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8D382" w14:textId="77777777" w:rsidR="00572718" w:rsidRDefault="00572718" w:rsidP="00572718">
      <w:pPr>
        <w:jc w:val="center"/>
        <w:rPr>
          <w:rFonts w:ascii="Times New Roman" w:hAnsi="Times New Roman" w:cs="Times New Roman"/>
          <w:sz w:val="32"/>
          <w:szCs w:val="32"/>
          <w:lang w:val="sr-Cyrl-RS"/>
        </w:rPr>
      </w:pPr>
      <w:bookmarkStart w:id="0" w:name="_GoBack"/>
      <w:bookmarkEnd w:id="0"/>
      <w:r>
        <w:rPr>
          <w:rFonts w:ascii="Times New Roman" w:hAnsi="Times New Roman" w:cs="Times New Roman"/>
          <w:sz w:val="32"/>
          <w:szCs w:val="32"/>
        </w:rPr>
        <w:t xml:space="preserve">  </w:t>
      </w:r>
      <w:r>
        <w:rPr>
          <w:noProof/>
          <w:sz w:val="32"/>
          <w:szCs w:val="32"/>
        </w:rPr>
        <w:drawing>
          <wp:anchor distT="0" distB="0" distL="114300" distR="114300" simplePos="0" relativeHeight="251659264" behindDoc="0" locked="0" layoutInCell="1" allowOverlap="1" wp14:anchorId="1F643B66" wp14:editId="63478A66">
            <wp:simplePos x="2026285" y="914400"/>
            <wp:positionH relativeFrom="margin">
              <wp:align>left</wp:align>
            </wp:positionH>
            <wp:positionV relativeFrom="margin">
              <wp:align>top</wp:align>
            </wp:positionV>
            <wp:extent cx="1692275" cy="1692275"/>
            <wp:effectExtent l="0" t="0" r="3175" b="3175"/>
            <wp:wrapSquare wrapText="bothSides"/>
            <wp:docPr id="7" name="Picture 7" descr="C:\Users\radom\AppData\Local\Microsoft\Windows\INetCache\Content.MSO\F576C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dom\AppData\Local\Microsoft\Windows\INetCache\Content.MSO\F576C0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1692275"/>
                    </a:xfrm>
                    <a:prstGeom prst="rect">
                      <a:avLst/>
                    </a:prstGeom>
                    <a:noFill/>
                    <a:ln>
                      <a:noFill/>
                    </a:ln>
                  </pic:spPr>
                </pic:pic>
              </a:graphicData>
            </a:graphic>
          </wp:anchor>
        </w:drawing>
      </w:r>
      <w:r>
        <w:rPr>
          <w:rFonts w:ascii="Arial" w:hAnsi="Arial" w:cs="Arial"/>
          <w:color w:val="000000"/>
          <w:shd w:val="clear" w:color="auto" w:fill="FFFFFF"/>
          <w:lang w:val="sr-Latn-RS"/>
        </w:rPr>
        <w:br/>
      </w:r>
      <w:r>
        <w:rPr>
          <w:rFonts w:ascii="Times New Roman" w:hAnsi="Times New Roman" w:cs="Times New Roman"/>
          <w:sz w:val="32"/>
          <w:szCs w:val="32"/>
        </w:rPr>
        <w:t xml:space="preserve">                                                                  </w:t>
      </w:r>
      <w:r>
        <w:rPr>
          <w:noProof/>
          <w:sz w:val="32"/>
          <w:szCs w:val="32"/>
          <w:lang w:val="sr-Cyrl-RS"/>
        </w:rPr>
        <w:drawing>
          <wp:anchor distT="0" distB="0" distL="114300" distR="114300" simplePos="0" relativeHeight="251658240" behindDoc="0" locked="0" layoutInCell="1" allowOverlap="1" wp14:anchorId="4A955CCC" wp14:editId="5F15CD9B">
            <wp:simplePos x="0" y="0"/>
            <wp:positionH relativeFrom="column">
              <wp:posOffset>3941445</wp:posOffset>
            </wp:positionH>
            <wp:positionV relativeFrom="paragraph">
              <wp:posOffset>0</wp:posOffset>
            </wp:positionV>
            <wp:extent cx="1717040" cy="1717040"/>
            <wp:effectExtent l="0" t="0" r="0" b="0"/>
            <wp:wrapSquare wrapText="bothSides"/>
            <wp:docPr id="4" name="Picture 4" descr="C:\Users\radom\AppData\Local\Microsoft\Windows\INetCache\Content.MSO\52130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dom\AppData\Local\Microsoft\Windows\INetCache\Content.MSO\52130F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hd w:val="clear" w:color="auto" w:fill="FFFFFF"/>
          <w:lang w:val="sr-Latn-RS"/>
        </w:rPr>
        <w:br/>
      </w:r>
    </w:p>
    <w:p w14:paraId="44F6F6E5" w14:textId="77777777" w:rsidR="00572718" w:rsidRDefault="00572718" w:rsidP="00572718">
      <w:pPr>
        <w:jc w:val="center"/>
        <w:rPr>
          <w:rFonts w:ascii="Times New Roman" w:hAnsi="Times New Roman" w:cs="Times New Roman"/>
          <w:sz w:val="32"/>
          <w:szCs w:val="32"/>
          <w:lang w:val="sr-Cyrl-RS"/>
        </w:rPr>
      </w:pPr>
      <w:r>
        <w:rPr>
          <w:rFonts w:ascii="Times New Roman" w:hAnsi="Times New Roman" w:cs="Times New Roman"/>
          <w:sz w:val="32"/>
          <w:szCs w:val="32"/>
          <w:lang w:val="sr-Cyrl-RS"/>
        </w:rPr>
        <w:t>Универзитет у Нишу</w:t>
      </w:r>
      <w:r>
        <w:rPr>
          <w:rFonts w:ascii="Arial" w:hAnsi="Arial" w:cs="Arial"/>
          <w:color w:val="000000"/>
          <w:shd w:val="clear" w:color="auto" w:fill="FFFFFF"/>
          <w:lang w:val="sr-Latn-RS"/>
        </w:rPr>
        <w:br/>
      </w:r>
      <w:r>
        <w:rPr>
          <w:rFonts w:ascii="Times New Roman" w:hAnsi="Times New Roman" w:cs="Times New Roman"/>
          <w:sz w:val="32"/>
          <w:szCs w:val="32"/>
          <w:lang w:val="sr-Cyrl-RS"/>
        </w:rPr>
        <w:t>Електронски факултет</w:t>
      </w:r>
    </w:p>
    <w:p w14:paraId="516A92C5" w14:textId="77777777" w:rsidR="00572718" w:rsidRPr="00572718" w:rsidRDefault="00572718" w:rsidP="00572718">
      <w:pPr>
        <w:rPr>
          <w:rFonts w:ascii="Times New Roman" w:hAnsi="Times New Roman" w:cs="Times New Roman"/>
          <w:sz w:val="32"/>
          <w:szCs w:val="32"/>
          <w:lang w:val="sr-Cyrl-RS"/>
        </w:rPr>
      </w:pPr>
    </w:p>
    <w:p w14:paraId="008D78C5" w14:textId="77777777" w:rsidR="00572718" w:rsidRPr="00572718" w:rsidRDefault="00572718" w:rsidP="00572718">
      <w:pPr>
        <w:rPr>
          <w:rFonts w:ascii="Times New Roman" w:hAnsi="Times New Roman" w:cs="Times New Roman"/>
          <w:sz w:val="32"/>
          <w:szCs w:val="32"/>
          <w:lang w:val="sr-Cyrl-RS"/>
        </w:rPr>
      </w:pPr>
    </w:p>
    <w:p w14:paraId="4E5ED1F1" w14:textId="77777777" w:rsidR="00572718" w:rsidRDefault="00572718" w:rsidP="00572718">
      <w:pPr>
        <w:rPr>
          <w:rFonts w:ascii="Times New Roman" w:hAnsi="Times New Roman" w:cs="Times New Roman"/>
          <w:sz w:val="32"/>
          <w:szCs w:val="32"/>
          <w:lang w:val="sr-Cyrl-RS"/>
        </w:rPr>
      </w:pPr>
    </w:p>
    <w:p w14:paraId="26A8E31E" w14:textId="77777777" w:rsidR="00572718" w:rsidRDefault="00572718" w:rsidP="00572718">
      <w:pPr>
        <w:rPr>
          <w:rFonts w:ascii="Times New Roman" w:hAnsi="Times New Roman" w:cs="Times New Roman"/>
          <w:sz w:val="32"/>
          <w:szCs w:val="32"/>
          <w:lang w:val="sr-Cyrl-RS"/>
        </w:rPr>
      </w:pPr>
    </w:p>
    <w:p w14:paraId="381DCFAA" w14:textId="77777777" w:rsidR="00572718" w:rsidRDefault="00572718" w:rsidP="00572718">
      <w:pPr>
        <w:rPr>
          <w:rFonts w:ascii="Times New Roman" w:hAnsi="Times New Roman" w:cs="Times New Roman"/>
          <w:sz w:val="32"/>
          <w:szCs w:val="32"/>
          <w:lang w:val="sr-Cyrl-RS"/>
        </w:rPr>
      </w:pPr>
    </w:p>
    <w:p w14:paraId="6AB47776" w14:textId="77777777" w:rsidR="00BB77F5" w:rsidRDefault="00BB77F5" w:rsidP="00BB77F5">
      <w:pPr>
        <w:jc w:val="center"/>
        <w:rPr>
          <w:rFonts w:ascii="Times New Roman" w:hAnsi="Times New Roman" w:cs="Times New Roman"/>
          <w:sz w:val="28"/>
          <w:szCs w:val="28"/>
          <w:lang w:val="sr-Cyrl-RS"/>
        </w:rPr>
      </w:pPr>
    </w:p>
    <w:p w14:paraId="2857C761" w14:textId="77777777" w:rsidR="00BB77F5" w:rsidRDefault="00BB77F5" w:rsidP="00BB77F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Предмет: Прикупљање и предобрада података за машинско учење</w:t>
      </w:r>
    </w:p>
    <w:p w14:paraId="4A88A217" w14:textId="77777777" w:rsidR="00BB77F5" w:rsidRDefault="00BB77F5" w:rsidP="00572718">
      <w:pPr>
        <w:rPr>
          <w:rFonts w:ascii="Times New Roman" w:hAnsi="Times New Roman" w:cs="Times New Roman"/>
          <w:sz w:val="32"/>
          <w:szCs w:val="32"/>
          <w:lang w:val="sr-Cyrl-RS"/>
        </w:rPr>
      </w:pPr>
    </w:p>
    <w:p w14:paraId="76BF1BA0" w14:textId="77777777" w:rsidR="00572718" w:rsidRDefault="00572718" w:rsidP="00572718">
      <w:pPr>
        <w:rPr>
          <w:rFonts w:ascii="Times New Roman" w:hAnsi="Times New Roman" w:cs="Times New Roman"/>
          <w:sz w:val="32"/>
          <w:szCs w:val="32"/>
          <w:lang w:val="sr-Cyrl-RS"/>
        </w:rPr>
      </w:pPr>
    </w:p>
    <w:p w14:paraId="1C93D013" w14:textId="77777777" w:rsidR="00572718" w:rsidRDefault="00572718" w:rsidP="00BB77F5">
      <w:pPr>
        <w:jc w:val="center"/>
        <w:rPr>
          <w:rFonts w:ascii="Times New Roman" w:hAnsi="Times New Roman" w:cs="Times New Roman"/>
          <w:sz w:val="56"/>
          <w:szCs w:val="56"/>
          <w:lang w:val="sr-Cyrl-RS"/>
        </w:rPr>
      </w:pPr>
      <w:r w:rsidRPr="00572718">
        <w:rPr>
          <w:rFonts w:ascii="Times New Roman" w:hAnsi="Times New Roman" w:cs="Times New Roman"/>
          <w:sz w:val="56"/>
          <w:szCs w:val="56"/>
          <w:lang w:val="sr-Cyrl-RS"/>
        </w:rPr>
        <w:t>Квалитет података</w:t>
      </w:r>
    </w:p>
    <w:p w14:paraId="6DA2219F" w14:textId="77777777" w:rsidR="00572718" w:rsidRDefault="00572718" w:rsidP="00572718">
      <w:pPr>
        <w:jc w:val="center"/>
        <w:rPr>
          <w:rFonts w:ascii="Times New Roman" w:hAnsi="Times New Roman" w:cs="Times New Roman"/>
          <w:sz w:val="28"/>
          <w:szCs w:val="28"/>
          <w:lang w:val="sr-Cyrl-RS"/>
        </w:rPr>
      </w:pPr>
      <w:r>
        <w:rPr>
          <w:rFonts w:ascii="Times New Roman" w:hAnsi="Times New Roman" w:cs="Times New Roman"/>
          <w:sz w:val="28"/>
          <w:szCs w:val="28"/>
          <w:lang w:val="sr-Cyrl-RS"/>
        </w:rPr>
        <w:t xml:space="preserve">Семинарски рад </w:t>
      </w:r>
    </w:p>
    <w:p w14:paraId="7FF0BDDB" w14:textId="77777777" w:rsidR="00BB77F5" w:rsidRDefault="00BB77F5" w:rsidP="00572718">
      <w:pPr>
        <w:jc w:val="center"/>
        <w:rPr>
          <w:rFonts w:ascii="Times New Roman" w:hAnsi="Times New Roman" w:cs="Times New Roman"/>
          <w:sz w:val="28"/>
          <w:szCs w:val="28"/>
          <w:lang w:val="sr-Cyrl-RS"/>
        </w:rPr>
      </w:pPr>
    </w:p>
    <w:p w14:paraId="51B06661" w14:textId="77777777" w:rsidR="00BB77F5" w:rsidRDefault="00BB77F5" w:rsidP="00572718">
      <w:pPr>
        <w:jc w:val="center"/>
        <w:rPr>
          <w:rFonts w:ascii="Times New Roman" w:hAnsi="Times New Roman" w:cs="Times New Roman"/>
          <w:sz w:val="28"/>
          <w:szCs w:val="28"/>
          <w:lang w:val="sr-Cyrl-RS"/>
        </w:rPr>
      </w:pPr>
    </w:p>
    <w:p w14:paraId="77547FC3" w14:textId="77777777" w:rsidR="00BB77F5" w:rsidRDefault="00BB77F5" w:rsidP="00572718">
      <w:pPr>
        <w:jc w:val="center"/>
        <w:rPr>
          <w:rFonts w:ascii="Times New Roman" w:hAnsi="Times New Roman" w:cs="Times New Roman"/>
          <w:sz w:val="28"/>
          <w:szCs w:val="28"/>
          <w:lang w:val="sr-Cyrl-RS"/>
        </w:rPr>
      </w:pPr>
    </w:p>
    <w:p w14:paraId="7FB64496" w14:textId="77777777" w:rsidR="00BB77F5" w:rsidRDefault="00BB77F5" w:rsidP="00572718">
      <w:pPr>
        <w:jc w:val="center"/>
        <w:rPr>
          <w:rFonts w:ascii="Times New Roman" w:hAnsi="Times New Roman" w:cs="Times New Roman"/>
          <w:sz w:val="28"/>
          <w:szCs w:val="28"/>
          <w:lang w:val="sr-Cyrl-RS"/>
        </w:rPr>
      </w:pPr>
    </w:p>
    <w:p w14:paraId="0E722C4D" w14:textId="77777777" w:rsidR="00BB77F5" w:rsidRDefault="00BB77F5" w:rsidP="00BB77F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Студент:                                                                              Ментор:</w:t>
      </w:r>
    </w:p>
    <w:p w14:paraId="4D1A388C" w14:textId="77777777" w:rsidR="00BB77F5" w:rsidRDefault="00BB77F5" w:rsidP="00BB77F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Радомир Стајковић                                        Доц</w:t>
      </w:r>
      <w:r w:rsidR="00FD63AC">
        <w:rPr>
          <w:rFonts w:ascii="Times New Roman" w:hAnsi="Times New Roman" w:cs="Times New Roman"/>
          <w:sz w:val="28"/>
          <w:szCs w:val="28"/>
          <w:lang w:val="sr-Latn-RS"/>
        </w:rPr>
        <w:t>.</w:t>
      </w:r>
      <w:r>
        <w:rPr>
          <w:rFonts w:ascii="Times New Roman" w:hAnsi="Times New Roman" w:cs="Times New Roman"/>
          <w:sz w:val="28"/>
          <w:szCs w:val="28"/>
          <w:lang w:val="sr-Cyrl-RS"/>
        </w:rPr>
        <w:t xml:space="preserve"> др Александар Станимировић</w:t>
      </w:r>
    </w:p>
    <w:p w14:paraId="01F84401" w14:textId="77777777" w:rsidR="00BB77F5" w:rsidRDefault="00BB77F5" w:rsidP="00BB77F5">
      <w:pPr>
        <w:rPr>
          <w:rFonts w:ascii="Times New Roman" w:hAnsi="Times New Roman" w:cs="Times New Roman"/>
          <w:sz w:val="28"/>
          <w:szCs w:val="28"/>
          <w:lang w:val="sr-Cyrl-RS"/>
        </w:rPr>
      </w:pPr>
    </w:p>
    <w:p w14:paraId="2C55987B" w14:textId="77777777" w:rsidR="00BB77F5" w:rsidRDefault="00BB77F5" w:rsidP="00BB77F5">
      <w:pPr>
        <w:rPr>
          <w:rFonts w:ascii="Times New Roman" w:hAnsi="Times New Roman" w:cs="Times New Roman"/>
          <w:sz w:val="28"/>
          <w:szCs w:val="28"/>
          <w:lang w:val="sr-Cyrl-RS"/>
        </w:rPr>
      </w:pPr>
    </w:p>
    <w:p w14:paraId="6AC7706A" w14:textId="77777777" w:rsidR="00BB77F5" w:rsidRDefault="00BB77F5" w:rsidP="00BB77F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Ниш, 2024. године</w:t>
      </w:r>
    </w:p>
    <w:sdt>
      <w:sdtPr>
        <w:rPr>
          <w:rFonts w:ascii="Times New Roman" w:eastAsiaTheme="minorHAnsi" w:hAnsi="Times New Roman" w:cs="Times New Roman"/>
          <w:color w:val="auto"/>
          <w:kern w:val="2"/>
          <w:sz w:val="22"/>
          <w:szCs w:val="22"/>
          <w14:ligatures w14:val="standardContextual"/>
        </w:rPr>
        <w:id w:val="1480572716"/>
        <w:docPartObj>
          <w:docPartGallery w:val="Table of Contents"/>
          <w:docPartUnique/>
        </w:docPartObj>
      </w:sdtPr>
      <w:sdtEndPr>
        <w:rPr>
          <w:rFonts w:asciiTheme="minorHAnsi" w:hAnsiTheme="minorHAnsi" w:cstheme="minorBidi"/>
          <w:b/>
          <w:bCs/>
          <w:noProof/>
        </w:rPr>
      </w:sdtEndPr>
      <w:sdtContent>
        <w:p w14:paraId="0030792A" w14:textId="77777777" w:rsidR="00BB77F5" w:rsidRPr="00683ADC" w:rsidRDefault="00BB77F5">
          <w:pPr>
            <w:pStyle w:val="TOCHeading"/>
            <w:rPr>
              <w:rFonts w:ascii="Times New Roman" w:hAnsi="Times New Roman" w:cs="Times New Roman"/>
              <w:color w:val="000000" w:themeColor="text1"/>
              <w:lang w:val="sr-Cyrl-RS"/>
            </w:rPr>
          </w:pPr>
          <w:r w:rsidRPr="00683ADC">
            <w:rPr>
              <w:rFonts w:ascii="Times New Roman" w:hAnsi="Times New Roman" w:cs="Times New Roman"/>
              <w:color w:val="000000" w:themeColor="text1"/>
              <w:lang w:val="sr-Cyrl-RS"/>
            </w:rPr>
            <w:t>Садржај</w:t>
          </w:r>
        </w:p>
        <w:p w14:paraId="5EA4EE0A" w14:textId="3CE7CBC8" w:rsidR="00BB1888" w:rsidRDefault="00BB77F5">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77325599" w:history="1">
            <w:r w:rsidR="00BB1888" w:rsidRPr="00802329">
              <w:rPr>
                <w:rStyle w:val="Hyperlink"/>
                <w:rFonts w:ascii="Times New Roman" w:hAnsi="Times New Roman" w:cs="Times New Roman"/>
                <w:noProof/>
                <w:lang w:val="sr-Cyrl-RS"/>
              </w:rPr>
              <w:t>1.</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Увод у квалитет података</w:t>
            </w:r>
            <w:r w:rsidR="00BB1888">
              <w:rPr>
                <w:noProof/>
                <w:webHidden/>
              </w:rPr>
              <w:tab/>
            </w:r>
            <w:r w:rsidR="00BB1888">
              <w:rPr>
                <w:noProof/>
                <w:webHidden/>
              </w:rPr>
              <w:fldChar w:fldCharType="begin"/>
            </w:r>
            <w:r w:rsidR="00BB1888">
              <w:rPr>
                <w:noProof/>
                <w:webHidden/>
              </w:rPr>
              <w:instrText xml:space="preserve"> PAGEREF _Toc177325599 \h </w:instrText>
            </w:r>
            <w:r w:rsidR="00BB1888">
              <w:rPr>
                <w:noProof/>
                <w:webHidden/>
              </w:rPr>
            </w:r>
            <w:r w:rsidR="00BB1888">
              <w:rPr>
                <w:noProof/>
                <w:webHidden/>
              </w:rPr>
              <w:fldChar w:fldCharType="separate"/>
            </w:r>
            <w:r w:rsidR="000343C2">
              <w:rPr>
                <w:noProof/>
                <w:webHidden/>
              </w:rPr>
              <w:t>3</w:t>
            </w:r>
            <w:r w:rsidR="00BB1888">
              <w:rPr>
                <w:noProof/>
                <w:webHidden/>
              </w:rPr>
              <w:fldChar w:fldCharType="end"/>
            </w:r>
          </w:hyperlink>
        </w:p>
        <w:p w14:paraId="784CCECC" w14:textId="279FD718" w:rsidR="00BB1888" w:rsidRDefault="00F15891">
          <w:pPr>
            <w:pStyle w:val="TOC1"/>
            <w:tabs>
              <w:tab w:val="left" w:pos="440"/>
              <w:tab w:val="right" w:leader="dot" w:pos="9350"/>
            </w:tabs>
            <w:rPr>
              <w:rFonts w:eastAsiaTheme="minorEastAsia"/>
              <w:noProof/>
              <w:kern w:val="0"/>
              <w14:ligatures w14:val="none"/>
            </w:rPr>
          </w:pPr>
          <w:hyperlink w:anchor="_Toc177325600" w:history="1">
            <w:r w:rsidR="00BB1888" w:rsidRPr="00802329">
              <w:rPr>
                <w:rStyle w:val="Hyperlink"/>
                <w:rFonts w:ascii="Times New Roman" w:hAnsi="Times New Roman" w:cs="Times New Roman"/>
                <w:noProof/>
                <w:lang w:val="sr-Cyrl-RS"/>
              </w:rPr>
              <w:t>2.</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Мере квалитета података</w:t>
            </w:r>
            <w:r w:rsidR="00BB1888">
              <w:rPr>
                <w:noProof/>
                <w:webHidden/>
              </w:rPr>
              <w:tab/>
            </w:r>
            <w:r w:rsidR="00BB1888">
              <w:rPr>
                <w:noProof/>
                <w:webHidden/>
              </w:rPr>
              <w:fldChar w:fldCharType="begin"/>
            </w:r>
            <w:r w:rsidR="00BB1888">
              <w:rPr>
                <w:noProof/>
                <w:webHidden/>
              </w:rPr>
              <w:instrText xml:space="preserve"> PAGEREF _Toc177325600 \h </w:instrText>
            </w:r>
            <w:r w:rsidR="00BB1888">
              <w:rPr>
                <w:noProof/>
                <w:webHidden/>
              </w:rPr>
            </w:r>
            <w:r w:rsidR="00BB1888">
              <w:rPr>
                <w:noProof/>
                <w:webHidden/>
              </w:rPr>
              <w:fldChar w:fldCharType="separate"/>
            </w:r>
            <w:r w:rsidR="000343C2">
              <w:rPr>
                <w:noProof/>
                <w:webHidden/>
              </w:rPr>
              <w:t>4</w:t>
            </w:r>
            <w:r w:rsidR="00BB1888">
              <w:rPr>
                <w:noProof/>
                <w:webHidden/>
              </w:rPr>
              <w:fldChar w:fldCharType="end"/>
            </w:r>
          </w:hyperlink>
        </w:p>
        <w:p w14:paraId="35A6562E" w14:textId="65D2B4AF" w:rsidR="00BB1888" w:rsidRDefault="00F15891">
          <w:pPr>
            <w:pStyle w:val="TOC2"/>
            <w:tabs>
              <w:tab w:val="left" w:pos="880"/>
              <w:tab w:val="right" w:leader="dot" w:pos="9350"/>
            </w:tabs>
            <w:rPr>
              <w:rFonts w:eastAsiaTheme="minorEastAsia"/>
              <w:noProof/>
              <w:kern w:val="0"/>
              <w14:ligatures w14:val="none"/>
            </w:rPr>
          </w:pPr>
          <w:hyperlink w:anchor="_Toc177325601" w:history="1">
            <w:r w:rsidR="00BB1888" w:rsidRPr="00802329">
              <w:rPr>
                <w:rStyle w:val="Hyperlink"/>
                <w:rFonts w:ascii="Times New Roman" w:hAnsi="Times New Roman" w:cs="Times New Roman"/>
                <w:noProof/>
              </w:rPr>
              <w:t>2.1</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Објективне мере</w:t>
            </w:r>
            <w:r w:rsidR="00BB1888">
              <w:rPr>
                <w:noProof/>
                <w:webHidden/>
              </w:rPr>
              <w:tab/>
            </w:r>
            <w:r w:rsidR="00BB1888">
              <w:rPr>
                <w:noProof/>
                <w:webHidden/>
              </w:rPr>
              <w:fldChar w:fldCharType="begin"/>
            </w:r>
            <w:r w:rsidR="00BB1888">
              <w:rPr>
                <w:noProof/>
                <w:webHidden/>
              </w:rPr>
              <w:instrText xml:space="preserve"> PAGEREF _Toc177325601 \h </w:instrText>
            </w:r>
            <w:r w:rsidR="00BB1888">
              <w:rPr>
                <w:noProof/>
                <w:webHidden/>
              </w:rPr>
            </w:r>
            <w:r w:rsidR="00BB1888">
              <w:rPr>
                <w:noProof/>
                <w:webHidden/>
              </w:rPr>
              <w:fldChar w:fldCharType="separate"/>
            </w:r>
            <w:r w:rsidR="000343C2">
              <w:rPr>
                <w:noProof/>
                <w:webHidden/>
              </w:rPr>
              <w:t>5</w:t>
            </w:r>
            <w:r w:rsidR="00BB1888">
              <w:rPr>
                <w:noProof/>
                <w:webHidden/>
              </w:rPr>
              <w:fldChar w:fldCharType="end"/>
            </w:r>
          </w:hyperlink>
        </w:p>
        <w:p w14:paraId="4944F61B" w14:textId="142BBB65" w:rsidR="00BB1888" w:rsidRDefault="00F15891">
          <w:pPr>
            <w:pStyle w:val="TOC3"/>
            <w:tabs>
              <w:tab w:val="left" w:pos="1320"/>
              <w:tab w:val="right" w:leader="dot" w:pos="9350"/>
            </w:tabs>
            <w:rPr>
              <w:rFonts w:eastAsiaTheme="minorEastAsia"/>
              <w:noProof/>
              <w:kern w:val="0"/>
              <w14:ligatures w14:val="none"/>
            </w:rPr>
          </w:pPr>
          <w:hyperlink w:anchor="_Toc177325602" w:history="1">
            <w:r w:rsidR="00BB1888" w:rsidRPr="00802329">
              <w:rPr>
                <w:rStyle w:val="Hyperlink"/>
                <w:rFonts w:ascii="Times New Roman" w:hAnsi="Times New Roman" w:cs="Times New Roman"/>
                <w:noProof/>
                <w:lang w:val="sr-Cyrl-RS"/>
              </w:rPr>
              <w:t>2.1.1</w:t>
            </w:r>
            <w:r w:rsidR="00BB1888">
              <w:rPr>
                <w:rFonts w:eastAsiaTheme="minorEastAsia"/>
                <w:noProof/>
                <w:kern w:val="0"/>
                <w14:ligatures w14:val="none"/>
              </w:rPr>
              <w:tab/>
            </w:r>
            <w:r w:rsidR="00BB1888" w:rsidRPr="00802329">
              <w:rPr>
                <w:rStyle w:val="Hyperlink"/>
                <w:rFonts w:ascii="Times New Roman" w:hAnsi="Times New Roman" w:cs="Times New Roman"/>
                <w:noProof/>
              </w:rPr>
              <w:t>Ta</w:t>
            </w:r>
            <w:r w:rsidR="00BB1888" w:rsidRPr="00802329">
              <w:rPr>
                <w:rStyle w:val="Hyperlink"/>
                <w:rFonts w:ascii="Times New Roman" w:hAnsi="Times New Roman" w:cs="Times New Roman"/>
                <w:noProof/>
                <w:lang w:val="sr-Cyrl-RS"/>
              </w:rPr>
              <w:t>чност</w:t>
            </w:r>
            <w:r w:rsidR="00BB1888">
              <w:rPr>
                <w:noProof/>
                <w:webHidden/>
              </w:rPr>
              <w:tab/>
            </w:r>
            <w:r w:rsidR="00BB1888">
              <w:rPr>
                <w:noProof/>
                <w:webHidden/>
              </w:rPr>
              <w:fldChar w:fldCharType="begin"/>
            </w:r>
            <w:r w:rsidR="00BB1888">
              <w:rPr>
                <w:noProof/>
                <w:webHidden/>
              </w:rPr>
              <w:instrText xml:space="preserve"> PAGEREF _Toc177325602 \h </w:instrText>
            </w:r>
            <w:r w:rsidR="00BB1888">
              <w:rPr>
                <w:noProof/>
                <w:webHidden/>
              </w:rPr>
            </w:r>
            <w:r w:rsidR="00BB1888">
              <w:rPr>
                <w:noProof/>
                <w:webHidden/>
              </w:rPr>
              <w:fldChar w:fldCharType="separate"/>
            </w:r>
            <w:r w:rsidR="000343C2">
              <w:rPr>
                <w:noProof/>
                <w:webHidden/>
              </w:rPr>
              <w:t>5</w:t>
            </w:r>
            <w:r w:rsidR="00BB1888">
              <w:rPr>
                <w:noProof/>
                <w:webHidden/>
              </w:rPr>
              <w:fldChar w:fldCharType="end"/>
            </w:r>
          </w:hyperlink>
        </w:p>
        <w:p w14:paraId="75A24A03" w14:textId="3D864FB2" w:rsidR="00BB1888" w:rsidRDefault="00F15891">
          <w:pPr>
            <w:pStyle w:val="TOC3"/>
            <w:tabs>
              <w:tab w:val="left" w:pos="1320"/>
              <w:tab w:val="right" w:leader="dot" w:pos="9350"/>
            </w:tabs>
            <w:rPr>
              <w:rFonts w:eastAsiaTheme="minorEastAsia"/>
              <w:noProof/>
              <w:kern w:val="0"/>
              <w14:ligatures w14:val="none"/>
            </w:rPr>
          </w:pPr>
          <w:hyperlink w:anchor="_Toc177325603" w:history="1">
            <w:r w:rsidR="00BB1888" w:rsidRPr="00802329">
              <w:rPr>
                <w:rStyle w:val="Hyperlink"/>
                <w:rFonts w:ascii="Times New Roman" w:hAnsi="Times New Roman" w:cs="Times New Roman"/>
                <w:noProof/>
                <w:lang w:val="sr-Cyrl-RS"/>
              </w:rPr>
              <w:t>2.1.2</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Комплетност</w:t>
            </w:r>
            <w:r w:rsidR="00BB1888">
              <w:rPr>
                <w:noProof/>
                <w:webHidden/>
              </w:rPr>
              <w:tab/>
            </w:r>
            <w:r w:rsidR="00BB1888">
              <w:rPr>
                <w:noProof/>
                <w:webHidden/>
              </w:rPr>
              <w:fldChar w:fldCharType="begin"/>
            </w:r>
            <w:r w:rsidR="00BB1888">
              <w:rPr>
                <w:noProof/>
                <w:webHidden/>
              </w:rPr>
              <w:instrText xml:space="preserve"> PAGEREF _Toc177325603 \h </w:instrText>
            </w:r>
            <w:r w:rsidR="00BB1888">
              <w:rPr>
                <w:noProof/>
                <w:webHidden/>
              </w:rPr>
            </w:r>
            <w:r w:rsidR="00BB1888">
              <w:rPr>
                <w:noProof/>
                <w:webHidden/>
              </w:rPr>
              <w:fldChar w:fldCharType="separate"/>
            </w:r>
            <w:r w:rsidR="000343C2">
              <w:rPr>
                <w:noProof/>
                <w:webHidden/>
              </w:rPr>
              <w:t>6</w:t>
            </w:r>
            <w:r w:rsidR="00BB1888">
              <w:rPr>
                <w:noProof/>
                <w:webHidden/>
              </w:rPr>
              <w:fldChar w:fldCharType="end"/>
            </w:r>
          </w:hyperlink>
        </w:p>
        <w:p w14:paraId="6DFE5DFB" w14:textId="3BCB36B2" w:rsidR="00BB1888" w:rsidRDefault="00F15891">
          <w:pPr>
            <w:pStyle w:val="TOC3"/>
            <w:tabs>
              <w:tab w:val="left" w:pos="1320"/>
              <w:tab w:val="right" w:leader="dot" w:pos="9350"/>
            </w:tabs>
            <w:rPr>
              <w:rFonts w:eastAsiaTheme="minorEastAsia"/>
              <w:noProof/>
              <w:kern w:val="0"/>
              <w14:ligatures w14:val="none"/>
            </w:rPr>
          </w:pPr>
          <w:hyperlink w:anchor="_Toc177325604" w:history="1">
            <w:r w:rsidR="00BB1888" w:rsidRPr="00802329">
              <w:rPr>
                <w:rStyle w:val="Hyperlink"/>
                <w:rFonts w:ascii="Times New Roman" w:hAnsi="Times New Roman" w:cs="Times New Roman"/>
                <w:noProof/>
                <w:lang w:val="sr-Cyrl-RS"/>
              </w:rPr>
              <w:t>2.1.3</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Интегритет</w:t>
            </w:r>
            <w:r w:rsidR="00BB1888">
              <w:rPr>
                <w:noProof/>
                <w:webHidden/>
              </w:rPr>
              <w:tab/>
            </w:r>
            <w:r w:rsidR="00BB1888">
              <w:rPr>
                <w:noProof/>
                <w:webHidden/>
              </w:rPr>
              <w:fldChar w:fldCharType="begin"/>
            </w:r>
            <w:r w:rsidR="00BB1888">
              <w:rPr>
                <w:noProof/>
                <w:webHidden/>
              </w:rPr>
              <w:instrText xml:space="preserve"> PAGEREF _Toc177325604 \h </w:instrText>
            </w:r>
            <w:r w:rsidR="00BB1888">
              <w:rPr>
                <w:noProof/>
                <w:webHidden/>
              </w:rPr>
            </w:r>
            <w:r w:rsidR="00BB1888">
              <w:rPr>
                <w:noProof/>
                <w:webHidden/>
              </w:rPr>
              <w:fldChar w:fldCharType="separate"/>
            </w:r>
            <w:r w:rsidR="000343C2">
              <w:rPr>
                <w:noProof/>
                <w:webHidden/>
              </w:rPr>
              <w:t>6</w:t>
            </w:r>
            <w:r w:rsidR="00BB1888">
              <w:rPr>
                <w:noProof/>
                <w:webHidden/>
              </w:rPr>
              <w:fldChar w:fldCharType="end"/>
            </w:r>
          </w:hyperlink>
        </w:p>
        <w:p w14:paraId="526860FE" w14:textId="1730588B" w:rsidR="00BB1888" w:rsidRDefault="00F15891">
          <w:pPr>
            <w:pStyle w:val="TOC3"/>
            <w:tabs>
              <w:tab w:val="left" w:pos="1320"/>
              <w:tab w:val="right" w:leader="dot" w:pos="9350"/>
            </w:tabs>
            <w:rPr>
              <w:rFonts w:eastAsiaTheme="minorEastAsia"/>
              <w:noProof/>
              <w:kern w:val="0"/>
              <w14:ligatures w14:val="none"/>
            </w:rPr>
          </w:pPr>
          <w:hyperlink w:anchor="_Toc177325605" w:history="1">
            <w:r w:rsidR="00BB1888" w:rsidRPr="00802329">
              <w:rPr>
                <w:rStyle w:val="Hyperlink"/>
                <w:rFonts w:ascii="Times New Roman" w:hAnsi="Times New Roman" w:cs="Times New Roman"/>
                <w:noProof/>
                <w:lang w:val="sr-Cyrl-RS"/>
              </w:rPr>
              <w:t>2.1.4</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Конзистентност</w:t>
            </w:r>
            <w:r w:rsidR="00BB1888">
              <w:rPr>
                <w:noProof/>
                <w:webHidden/>
              </w:rPr>
              <w:tab/>
            </w:r>
            <w:r w:rsidR="00BB1888">
              <w:rPr>
                <w:noProof/>
                <w:webHidden/>
              </w:rPr>
              <w:fldChar w:fldCharType="begin"/>
            </w:r>
            <w:r w:rsidR="00BB1888">
              <w:rPr>
                <w:noProof/>
                <w:webHidden/>
              </w:rPr>
              <w:instrText xml:space="preserve"> PAGEREF _Toc177325605 \h </w:instrText>
            </w:r>
            <w:r w:rsidR="00BB1888">
              <w:rPr>
                <w:noProof/>
                <w:webHidden/>
              </w:rPr>
            </w:r>
            <w:r w:rsidR="00BB1888">
              <w:rPr>
                <w:noProof/>
                <w:webHidden/>
              </w:rPr>
              <w:fldChar w:fldCharType="separate"/>
            </w:r>
            <w:r w:rsidR="000343C2">
              <w:rPr>
                <w:noProof/>
                <w:webHidden/>
              </w:rPr>
              <w:t>7</w:t>
            </w:r>
            <w:r w:rsidR="00BB1888">
              <w:rPr>
                <w:noProof/>
                <w:webHidden/>
              </w:rPr>
              <w:fldChar w:fldCharType="end"/>
            </w:r>
          </w:hyperlink>
        </w:p>
        <w:p w14:paraId="095DBF07" w14:textId="7DD8CAD1" w:rsidR="00BB1888" w:rsidRDefault="00F15891">
          <w:pPr>
            <w:pStyle w:val="TOC3"/>
            <w:tabs>
              <w:tab w:val="left" w:pos="1320"/>
              <w:tab w:val="right" w:leader="dot" w:pos="9350"/>
            </w:tabs>
            <w:rPr>
              <w:rFonts w:eastAsiaTheme="minorEastAsia"/>
              <w:noProof/>
              <w:kern w:val="0"/>
              <w14:ligatures w14:val="none"/>
            </w:rPr>
          </w:pPr>
          <w:hyperlink w:anchor="_Toc177325606" w:history="1">
            <w:r w:rsidR="00BB1888" w:rsidRPr="00802329">
              <w:rPr>
                <w:rStyle w:val="Hyperlink"/>
                <w:rFonts w:ascii="Times New Roman" w:hAnsi="Times New Roman" w:cs="Times New Roman"/>
                <w:noProof/>
                <w:lang w:val="sr-Cyrl-RS"/>
              </w:rPr>
              <w:t>2.1.5</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Приступачност</w:t>
            </w:r>
            <w:r w:rsidR="00BB1888">
              <w:rPr>
                <w:noProof/>
                <w:webHidden/>
              </w:rPr>
              <w:tab/>
            </w:r>
            <w:r w:rsidR="00BB1888">
              <w:rPr>
                <w:noProof/>
                <w:webHidden/>
              </w:rPr>
              <w:fldChar w:fldCharType="begin"/>
            </w:r>
            <w:r w:rsidR="00BB1888">
              <w:rPr>
                <w:noProof/>
                <w:webHidden/>
              </w:rPr>
              <w:instrText xml:space="preserve"> PAGEREF _Toc177325606 \h </w:instrText>
            </w:r>
            <w:r w:rsidR="00BB1888">
              <w:rPr>
                <w:noProof/>
                <w:webHidden/>
              </w:rPr>
            </w:r>
            <w:r w:rsidR="00BB1888">
              <w:rPr>
                <w:noProof/>
                <w:webHidden/>
              </w:rPr>
              <w:fldChar w:fldCharType="separate"/>
            </w:r>
            <w:r w:rsidR="000343C2">
              <w:rPr>
                <w:noProof/>
                <w:webHidden/>
              </w:rPr>
              <w:t>8</w:t>
            </w:r>
            <w:r w:rsidR="00BB1888">
              <w:rPr>
                <w:noProof/>
                <w:webHidden/>
              </w:rPr>
              <w:fldChar w:fldCharType="end"/>
            </w:r>
          </w:hyperlink>
        </w:p>
        <w:p w14:paraId="6C761F58" w14:textId="1F0C7A9E" w:rsidR="00BB1888" w:rsidRDefault="00F15891">
          <w:pPr>
            <w:pStyle w:val="TOC3"/>
            <w:tabs>
              <w:tab w:val="left" w:pos="1320"/>
              <w:tab w:val="right" w:leader="dot" w:pos="9350"/>
            </w:tabs>
            <w:rPr>
              <w:rFonts w:eastAsiaTheme="minorEastAsia"/>
              <w:noProof/>
              <w:kern w:val="0"/>
              <w14:ligatures w14:val="none"/>
            </w:rPr>
          </w:pPr>
          <w:hyperlink w:anchor="_Toc177325607" w:history="1">
            <w:r w:rsidR="00BB1888" w:rsidRPr="00802329">
              <w:rPr>
                <w:rStyle w:val="Hyperlink"/>
                <w:rFonts w:ascii="Times New Roman" w:hAnsi="Times New Roman" w:cs="Times New Roman"/>
                <w:noProof/>
                <w:lang w:val="sr-Cyrl-RS"/>
              </w:rPr>
              <w:t>2.1.6</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Кохерентност</w:t>
            </w:r>
            <w:r w:rsidR="00BB1888">
              <w:rPr>
                <w:noProof/>
                <w:webHidden/>
              </w:rPr>
              <w:tab/>
            </w:r>
            <w:r w:rsidR="00BB1888">
              <w:rPr>
                <w:noProof/>
                <w:webHidden/>
              </w:rPr>
              <w:fldChar w:fldCharType="begin"/>
            </w:r>
            <w:r w:rsidR="00BB1888">
              <w:rPr>
                <w:noProof/>
                <w:webHidden/>
              </w:rPr>
              <w:instrText xml:space="preserve"> PAGEREF _Toc177325607 \h </w:instrText>
            </w:r>
            <w:r w:rsidR="00BB1888">
              <w:rPr>
                <w:noProof/>
                <w:webHidden/>
              </w:rPr>
            </w:r>
            <w:r w:rsidR="00BB1888">
              <w:rPr>
                <w:noProof/>
                <w:webHidden/>
              </w:rPr>
              <w:fldChar w:fldCharType="separate"/>
            </w:r>
            <w:r w:rsidR="000343C2">
              <w:rPr>
                <w:noProof/>
                <w:webHidden/>
              </w:rPr>
              <w:t>8</w:t>
            </w:r>
            <w:r w:rsidR="00BB1888">
              <w:rPr>
                <w:noProof/>
                <w:webHidden/>
              </w:rPr>
              <w:fldChar w:fldCharType="end"/>
            </w:r>
          </w:hyperlink>
        </w:p>
        <w:p w14:paraId="0A9D6ED4" w14:textId="7F6B4008" w:rsidR="00BB1888" w:rsidRDefault="00F15891">
          <w:pPr>
            <w:pStyle w:val="TOC2"/>
            <w:tabs>
              <w:tab w:val="left" w:pos="880"/>
              <w:tab w:val="right" w:leader="dot" w:pos="9350"/>
            </w:tabs>
            <w:rPr>
              <w:rFonts w:eastAsiaTheme="minorEastAsia"/>
              <w:noProof/>
              <w:kern w:val="0"/>
              <w14:ligatures w14:val="none"/>
            </w:rPr>
          </w:pPr>
          <w:hyperlink w:anchor="_Toc177325608" w:history="1">
            <w:r w:rsidR="00BB1888" w:rsidRPr="00802329">
              <w:rPr>
                <w:rStyle w:val="Hyperlink"/>
                <w:rFonts w:ascii="Times New Roman" w:hAnsi="Times New Roman" w:cs="Times New Roman"/>
                <w:noProof/>
                <w:lang w:val="sr-Cyrl-RS"/>
              </w:rPr>
              <w:t>2.2</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Субјективне мере</w:t>
            </w:r>
            <w:r w:rsidR="00BB1888">
              <w:rPr>
                <w:noProof/>
                <w:webHidden/>
              </w:rPr>
              <w:tab/>
            </w:r>
            <w:r w:rsidR="00BB1888">
              <w:rPr>
                <w:noProof/>
                <w:webHidden/>
              </w:rPr>
              <w:fldChar w:fldCharType="begin"/>
            </w:r>
            <w:r w:rsidR="00BB1888">
              <w:rPr>
                <w:noProof/>
                <w:webHidden/>
              </w:rPr>
              <w:instrText xml:space="preserve"> PAGEREF _Toc177325608 \h </w:instrText>
            </w:r>
            <w:r w:rsidR="00BB1888">
              <w:rPr>
                <w:noProof/>
                <w:webHidden/>
              </w:rPr>
            </w:r>
            <w:r w:rsidR="00BB1888">
              <w:rPr>
                <w:noProof/>
                <w:webHidden/>
              </w:rPr>
              <w:fldChar w:fldCharType="separate"/>
            </w:r>
            <w:r w:rsidR="000343C2">
              <w:rPr>
                <w:noProof/>
                <w:webHidden/>
              </w:rPr>
              <w:t>8</w:t>
            </w:r>
            <w:r w:rsidR="00BB1888">
              <w:rPr>
                <w:noProof/>
                <w:webHidden/>
              </w:rPr>
              <w:fldChar w:fldCharType="end"/>
            </w:r>
          </w:hyperlink>
        </w:p>
        <w:p w14:paraId="54B1783B" w14:textId="00F690E4" w:rsidR="00BB1888" w:rsidRDefault="00F15891">
          <w:pPr>
            <w:pStyle w:val="TOC3"/>
            <w:tabs>
              <w:tab w:val="left" w:pos="1320"/>
              <w:tab w:val="right" w:leader="dot" w:pos="9350"/>
            </w:tabs>
            <w:rPr>
              <w:rFonts w:eastAsiaTheme="minorEastAsia"/>
              <w:noProof/>
              <w:kern w:val="0"/>
              <w14:ligatures w14:val="none"/>
            </w:rPr>
          </w:pPr>
          <w:hyperlink w:anchor="_Toc177325609" w:history="1">
            <w:r w:rsidR="00BB1888" w:rsidRPr="00802329">
              <w:rPr>
                <w:rStyle w:val="Hyperlink"/>
                <w:rFonts w:ascii="Times New Roman" w:hAnsi="Times New Roman" w:cs="Times New Roman"/>
                <w:noProof/>
                <w:lang w:val="sr-Cyrl-RS"/>
              </w:rPr>
              <w:t>2.2.1</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Уверљивост</w:t>
            </w:r>
            <w:r w:rsidR="00BB1888">
              <w:rPr>
                <w:noProof/>
                <w:webHidden/>
              </w:rPr>
              <w:tab/>
            </w:r>
            <w:r w:rsidR="00BB1888">
              <w:rPr>
                <w:noProof/>
                <w:webHidden/>
              </w:rPr>
              <w:fldChar w:fldCharType="begin"/>
            </w:r>
            <w:r w:rsidR="00BB1888">
              <w:rPr>
                <w:noProof/>
                <w:webHidden/>
              </w:rPr>
              <w:instrText xml:space="preserve"> PAGEREF _Toc177325609 \h </w:instrText>
            </w:r>
            <w:r w:rsidR="00BB1888">
              <w:rPr>
                <w:noProof/>
                <w:webHidden/>
              </w:rPr>
            </w:r>
            <w:r w:rsidR="00BB1888">
              <w:rPr>
                <w:noProof/>
                <w:webHidden/>
              </w:rPr>
              <w:fldChar w:fldCharType="separate"/>
            </w:r>
            <w:r w:rsidR="000343C2">
              <w:rPr>
                <w:noProof/>
                <w:webHidden/>
              </w:rPr>
              <w:t>9</w:t>
            </w:r>
            <w:r w:rsidR="00BB1888">
              <w:rPr>
                <w:noProof/>
                <w:webHidden/>
              </w:rPr>
              <w:fldChar w:fldCharType="end"/>
            </w:r>
          </w:hyperlink>
        </w:p>
        <w:p w14:paraId="375E58A2" w14:textId="28FA6385" w:rsidR="00BB1888" w:rsidRDefault="00F15891">
          <w:pPr>
            <w:pStyle w:val="TOC3"/>
            <w:tabs>
              <w:tab w:val="left" w:pos="1320"/>
              <w:tab w:val="right" w:leader="dot" w:pos="9350"/>
            </w:tabs>
            <w:rPr>
              <w:rFonts w:eastAsiaTheme="minorEastAsia"/>
              <w:noProof/>
              <w:kern w:val="0"/>
              <w14:ligatures w14:val="none"/>
            </w:rPr>
          </w:pPr>
          <w:hyperlink w:anchor="_Toc177325610" w:history="1">
            <w:r w:rsidR="00BB1888" w:rsidRPr="00802329">
              <w:rPr>
                <w:rStyle w:val="Hyperlink"/>
                <w:rFonts w:ascii="Times New Roman" w:hAnsi="Times New Roman" w:cs="Times New Roman"/>
                <w:noProof/>
                <w:lang w:val="sr-Cyrl-RS"/>
              </w:rPr>
              <w:t>2.2.2</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Употребљивост</w:t>
            </w:r>
            <w:r w:rsidR="00BB1888">
              <w:rPr>
                <w:noProof/>
                <w:webHidden/>
              </w:rPr>
              <w:tab/>
            </w:r>
            <w:r w:rsidR="00BB1888">
              <w:rPr>
                <w:noProof/>
                <w:webHidden/>
              </w:rPr>
              <w:fldChar w:fldCharType="begin"/>
            </w:r>
            <w:r w:rsidR="00BB1888">
              <w:rPr>
                <w:noProof/>
                <w:webHidden/>
              </w:rPr>
              <w:instrText xml:space="preserve"> PAGEREF _Toc177325610 \h </w:instrText>
            </w:r>
            <w:r w:rsidR="00BB1888">
              <w:rPr>
                <w:noProof/>
                <w:webHidden/>
              </w:rPr>
            </w:r>
            <w:r w:rsidR="00BB1888">
              <w:rPr>
                <w:noProof/>
                <w:webHidden/>
              </w:rPr>
              <w:fldChar w:fldCharType="separate"/>
            </w:r>
            <w:r w:rsidR="000343C2">
              <w:rPr>
                <w:noProof/>
                <w:webHidden/>
              </w:rPr>
              <w:t>9</w:t>
            </w:r>
            <w:r w:rsidR="00BB1888">
              <w:rPr>
                <w:noProof/>
                <w:webHidden/>
              </w:rPr>
              <w:fldChar w:fldCharType="end"/>
            </w:r>
          </w:hyperlink>
        </w:p>
        <w:p w14:paraId="397B1997" w14:textId="377B6D3A" w:rsidR="00BB1888" w:rsidRDefault="00F15891">
          <w:pPr>
            <w:pStyle w:val="TOC3"/>
            <w:tabs>
              <w:tab w:val="left" w:pos="1320"/>
              <w:tab w:val="right" w:leader="dot" w:pos="9350"/>
            </w:tabs>
            <w:rPr>
              <w:rFonts w:eastAsiaTheme="minorEastAsia"/>
              <w:noProof/>
              <w:kern w:val="0"/>
              <w14:ligatures w14:val="none"/>
            </w:rPr>
          </w:pPr>
          <w:hyperlink w:anchor="_Toc177325611" w:history="1">
            <w:r w:rsidR="00BB1888" w:rsidRPr="00802329">
              <w:rPr>
                <w:rStyle w:val="Hyperlink"/>
                <w:rFonts w:ascii="Times New Roman" w:hAnsi="Times New Roman" w:cs="Times New Roman"/>
                <w:noProof/>
                <w:lang w:val="sr-Cyrl-RS"/>
              </w:rPr>
              <w:t>2.2.3</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Објективност</w:t>
            </w:r>
            <w:r w:rsidR="00BB1888">
              <w:rPr>
                <w:noProof/>
                <w:webHidden/>
              </w:rPr>
              <w:tab/>
            </w:r>
            <w:r w:rsidR="00BB1888">
              <w:rPr>
                <w:noProof/>
                <w:webHidden/>
              </w:rPr>
              <w:fldChar w:fldCharType="begin"/>
            </w:r>
            <w:r w:rsidR="00BB1888">
              <w:rPr>
                <w:noProof/>
                <w:webHidden/>
              </w:rPr>
              <w:instrText xml:space="preserve"> PAGEREF _Toc177325611 \h </w:instrText>
            </w:r>
            <w:r w:rsidR="00BB1888">
              <w:rPr>
                <w:noProof/>
                <w:webHidden/>
              </w:rPr>
            </w:r>
            <w:r w:rsidR="00BB1888">
              <w:rPr>
                <w:noProof/>
                <w:webHidden/>
              </w:rPr>
              <w:fldChar w:fldCharType="separate"/>
            </w:r>
            <w:r w:rsidR="000343C2">
              <w:rPr>
                <w:noProof/>
                <w:webHidden/>
              </w:rPr>
              <w:t>9</w:t>
            </w:r>
            <w:r w:rsidR="00BB1888">
              <w:rPr>
                <w:noProof/>
                <w:webHidden/>
              </w:rPr>
              <w:fldChar w:fldCharType="end"/>
            </w:r>
          </w:hyperlink>
        </w:p>
        <w:p w14:paraId="42918E6C" w14:textId="25CDEFA2" w:rsidR="00BB1888" w:rsidRDefault="00F15891">
          <w:pPr>
            <w:pStyle w:val="TOC1"/>
            <w:tabs>
              <w:tab w:val="left" w:pos="440"/>
              <w:tab w:val="right" w:leader="dot" w:pos="9350"/>
            </w:tabs>
            <w:rPr>
              <w:rFonts w:eastAsiaTheme="minorEastAsia"/>
              <w:noProof/>
              <w:kern w:val="0"/>
              <w14:ligatures w14:val="none"/>
            </w:rPr>
          </w:pPr>
          <w:hyperlink w:anchor="_Toc177325612" w:history="1">
            <w:r w:rsidR="00BB1888" w:rsidRPr="00802329">
              <w:rPr>
                <w:rStyle w:val="Hyperlink"/>
                <w:rFonts w:ascii="Times New Roman" w:hAnsi="Times New Roman" w:cs="Times New Roman"/>
                <w:noProof/>
                <w:lang w:val="sr-Cyrl-RS"/>
              </w:rPr>
              <w:t>3.</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Статистичке мере за квалитет података</w:t>
            </w:r>
            <w:r w:rsidR="00BB1888">
              <w:rPr>
                <w:noProof/>
                <w:webHidden/>
              </w:rPr>
              <w:tab/>
            </w:r>
            <w:r w:rsidR="00BB1888">
              <w:rPr>
                <w:noProof/>
                <w:webHidden/>
              </w:rPr>
              <w:fldChar w:fldCharType="begin"/>
            </w:r>
            <w:r w:rsidR="00BB1888">
              <w:rPr>
                <w:noProof/>
                <w:webHidden/>
              </w:rPr>
              <w:instrText xml:space="preserve"> PAGEREF _Toc177325612 \h </w:instrText>
            </w:r>
            <w:r w:rsidR="00BB1888">
              <w:rPr>
                <w:noProof/>
                <w:webHidden/>
              </w:rPr>
            </w:r>
            <w:r w:rsidR="00BB1888">
              <w:rPr>
                <w:noProof/>
                <w:webHidden/>
              </w:rPr>
              <w:fldChar w:fldCharType="separate"/>
            </w:r>
            <w:r w:rsidR="000343C2">
              <w:rPr>
                <w:noProof/>
                <w:webHidden/>
              </w:rPr>
              <w:t>10</w:t>
            </w:r>
            <w:r w:rsidR="00BB1888">
              <w:rPr>
                <w:noProof/>
                <w:webHidden/>
              </w:rPr>
              <w:fldChar w:fldCharType="end"/>
            </w:r>
          </w:hyperlink>
        </w:p>
        <w:p w14:paraId="65119388" w14:textId="7EADD6D7" w:rsidR="00BB1888" w:rsidRDefault="00F15891">
          <w:pPr>
            <w:pStyle w:val="TOC2"/>
            <w:tabs>
              <w:tab w:val="left" w:pos="880"/>
              <w:tab w:val="right" w:leader="dot" w:pos="9350"/>
            </w:tabs>
            <w:rPr>
              <w:rFonts w:eastAsiaTheme="minorEastAsia"/>
              <w:noProof/>
              <w:kern w:val="0"/>
              <w14:ligatures w14:val="none"/>
            </w:rPr>
          </w:pPr>
          <w:hyperlink w:anchor="_Toc177325613" w:history="1">
            <w:r w:rsidR="00BB1888" w:rsidRPr="00802329">
              <w:rPr>
                <w:rStyle w:val="Hyperlink"/>
                <w:rFonts w:ascii="Times New Roman" w:hAnsi="Times New Roman" w:cs="Times New Roman"/>
                <w:noProof/>
                <w:lang w:val="sr-Cyrl-RS"/>
              </w:rPr>
              <w:t>3.1</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Расподела података</w:t>
            </w:r>
            <w:r w:rsidR="00BB1888">
              <w:rPr>
                <w:noProof/>
                <w:webHidden/>
              </w:rPr>
              <w:tab/>
            </w:r>
            <w:r w:rsidR="00BB1888">
              <w:rPr>
                <w:noProof/>
                <w:webHidden/>
              </w:rPr>
              <w:fldChar w:fldCharType="begin"/>
            </w:r>
            <w:r w:rsidR="00BB1888">
              <w:rPr>
                <w:noProof/>
                <w:webHidden/>
              </w:rPr>
              <w:instrText xml:space="preserve"> PAGEREF _Toc177325613 \h </w:instrText>
            </w:r>
            <w:r w:rsidR="00BB1888">
              <w:rPr>
                <w:noProof/>
                <w:webHidden/>
              </w:rPr>
            </w:r>
            <w:r w:rsidR="00BB1888">
              <w:rPr>
                <w:noProof/>
                <w:webHidden/>
              </w:rPr>
              <w:fldChar w:fldCharType="separate"/>
            </w:r>
            <w:r w:rsidR="000343C2">
              <w:rPr>
                <w:noProof/>
                <w:webHidden/>
              </w:rPr>
              <w:t>10</w:t>
            </w:r>
            <w:r w:rsidR="00BB1888">
              <w:rPr>
                <w:noProof/>
                <w:webHidden/>
              </w:rPr>
              <w:fldChar w:fldCharType="end"/>
            </w:r>
          </w:hyperlink>
        </w:p>
        <w:p w14:paraId="6E55C17D" w14:textId="24D5EE8A" w:rsidR="00BB1888" w:rsidRDefault="00F15891">
          <w:pPr>
            <w:pStyle w:val="TOC3"/>
            <w:tabs>
              <w:tab w:val="left" w:pos="1320"/>
              <w:tab w:val="right" w:leader="dot" w:pos="9350"/>
            </w:tabs>
            <w:rPr>
              <w:rFonts w:eastAsiaTheme="minorEastAsia"/>
              <w:noProof/>
              <w:kern w:val="0"/>
              <w14:ligatures w14:val="none"/>
            </w:rPr>
          </w:pPr>
          <w:hyperlink w:anchor="_Toc177325614" w:history="1">
            <w:r w:rsidR="00BB1888" w:rsidRPr="00802329">
              <w:rPr>
                <w:rStyle w:val="Hyperlink"/>
                <w:rFonts w:ascii="Times New Roman" w:hAnsi="Times New Roman" w:cs="Times New Roman"/>
                <w:noProof/>
                <w:lang w:val="sr-Cyrl-RS"/>
              </w:rPr>
              <w:t>3.1.1</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Типови расподеле података</w:t>
            </w:r>
            <w:r w:rsidR="00BB1888">
              <w:rPr>
                <w:noProof/>
                <w:webHidden/>
              </w:rPr>
              <w:tab/>
            </w:r>
            <w:r w:rsidR="00BB1888">
              <w:rPr>
                <w:noProof/>
                <w:webHidden/>
              </w:rPr>
              <w:fldChar w:fldCharType="begin"/>
            </w:r>
            <w:r w:rsidR="00BB1888">
              <w:rPr>
                <w:noProof/>
                <w:webHidden/>
              </w:rPr>
              <w:instrText xml:space="preserve"> PAGEREF _Toc177325614 \h </w:instrText>
            </w:r>
            <w:r w:rsidR="00BB1888">
              <w:rPr>
                <w:noProof/>
                <w:webHidden/>
              </w:rPr>
            </w:r>
            <w:r w:rsidR="00BB1888">
              <w:rPr>
                <w:noProof/>
                <w:webHidden/>
              </w:rPr>
              <w:fldChar w:fldCharType="separate"/>
            </w:r>
            <w:r w:rsidR="000343C2">
              <w:rPr>
                <w:noProof/>
                <w:webHidden/>
              </w:rPr>
              <w:t>10</w:t>
            </w:r>
            <w:r w:rsidR="00BB1888">
              <w:rPr>
                <w:noProof/>
                <w:webHidden/>
              </w:rPr>
              <w:fldChar w:fldCharType="end"/>
            </w:r>
          </w:hyperlink>
        </w:p>
        <w:p w14:paraId="6AECC6A1" w14:textId="5C0FEE0C" w:rsidR="00BB1888" w:rsidRDefault="00F15891">
          <w:pPr>
            <w:pStyle w:val="TOC3"/>
            <w:tabs>
              <w:tab w:val="left" w:pos="1320"/>
              <w:tab w:val="right" w:leader="dot" w:pos="9350"/>
            </w:tabs>
            <w:rPr>
              <w:rFonts w:eastAsiaTheme="minorEastAsia"/>
              <w:noProof/>
              <w:kern w:val="0"/>
              <w14:ligatures w14:val="none"/>
            </w:rPr>
          </w:pPr>
          <w:hyperlink w:anchor="_Toc177325615" w:history="1">
            <w:r w:rsidR="00BB1888" w:rsidRPr="00802329">
              <w:rPr>
                <w:rStyle w:val="Hyperlink"/>
                <w:rFonts w:ascii="Times New Roman" w:hAnsi="Times New Roman" w:cs="Times New Roman"/>
                <w:noProof/>
                <w:lang w:val="sr-Cyrl-RS"/>
              </w:rPr>
              <w:t>3.1.2</w:t>
            </w:r>
            <w:r w:rsidR="00BB1888">
              <w:rPr>
                <w:rFonts w:eastAsiaTheme="minorEastAsia"/>
                <w:noProof/>
                <w:kern w:val="0"/>
                <w14:ligatures w14:val="none"/>
              </w:rPr>
              <w:tab/>
            </w:r>
            <w:r w:rsidR="00BB1888" w:rsidRPr="00802329">
              <w:rPr>
                <w:rStyle w:val="Hyperlink"/>
                <w:rFonts w:ascii="Times New Roman" w:hAnsi="Times New Roman" w:cs="Times New Roman"/>
                <w:noProof/>
                <w:lang w:val="sr-Cyrl-RS"/>
              </w:rPr>
              <w:t>Дескриптивна статистика за расподелу података</w:t>
            </w:r>
            <w:r w:rsidR="00BB1888">
              <w:rPr>
                <w:noProof/>
                <w:webHidden/>
              </w:rPr>
              <w:tab/>
            </w:r>
            <w:r w:rsidR="00BB1888">
              <w:rPr>
                <w:noProof/>
                <w:webHidden/>
              </w:rPr>
              <w:fldChar w:fldCharType="begin"/>
            </w:r>
            <w:r w:rsidR="00BB1888">
              <w:rPr>
                <w:noProof/>
                <w:webHidden/>
              </w:rPr>
              <w:instrText xml:space="preserve"> PAGEREF _Toc177325615 \h </w:instrText>
            </w:r>
            <w:r w:rsidR="00BB1888">
              <w:rPr>
                <w:noProof/>
                <w:webHidden/>
              </w:rPr>
            </w:r>
            <w:r w:rsidR="00BB1888">
              <w:rPr>
                <w:noProof/>
                <w:webHidden/>
              </w:rPr>
              <w:fldChar w:fldCharType="separate"/>
            </w:r>
            <w:r w:rsidR="000343C2">
              <w:rPr>
                <w:noProof/>
                <w:webHidden/>
              </w:rPr>
              <w:t>17</w:t>
            </w:r>
            <w:r w:rsidR="00BB1888">
              <w:rPr>
                <w:noProof/>
                <w:webHidden/>
              </w:rPr>
              <w:fldChar w:fldCharType="end"/>
            </w:r>
          </w:hyperlink>
        </w:p>
        <w:p w14:paraId="188CEFD3" w14:textId="393722B8" w:rsidR="00BB1888" w:rsidRDefault="00F15891">
          <w:pPr>
            <w:pStyle w:val="TOC2"/>
            <w:tabs>
              <w:tab w:val="right" w:leader="dot" w:pos="9350"/>
            </w:tabs>
            <w:rPr>
              <w:rFonts w:eastAsiaTheme="minorEastAsia"/>
              <w:noProof/>
              <w:kern w:val="0"/>
              <w14:ligatures w14:val="none"/>
            </w:rPr>
          </w:pPr>
          <w:hyperlink w:anchor="_Toc177325616" w:history="1">
            <w:r w:rsidR="00BB1888" w:rsidRPr="00802329">
              <w:rPr>
                <w:rStyle w:val="Hyperlink"/>
                <w:rFonts w:ascii="Times New Roman" w:hAnsi="Times New Roman" w:cs="Times New Roman"/>
                <w:noProof/>
                <w:lang w:val="sr-Cyrl-RS"/>
              </w:rPr>
              <w:t xml:space="preserve">3.2 </w:t>
            </w:r>
            <w:r w:rsidR="00E1154E">
              <w:rPr>
                <w:rStyle w:val="Hyperlink"/>
                <w:rFonts w:ascii="Times New Roman" w:hAnsi="Times New Roman" w:cs="Times New Roman"/>
                <w:noProof/>
                <w:lang w:val="sr-Cyrl-RS"/>
              </w:rPr>
              <w:t xml:space="preserve">      </w:t>
            </w:r>
            <w:r w:rsidR="00BB1888" w:rsidRPr="00802329">
              <w:rPr>
                <w:rStyle w:val="Hyperlink"/>
                <w:rFonts w:ascii="Times New Roman" w:hAnsi="Times New Roman" w:cs="Times New Roman"/>
                <w:noProof/>
                <w:lang w:val="sr-Cyrl-RS"/>
              </w:rPr>
              <w:t>Корелација</w:t>
            </w:r>
            <w:r w:rsidR="00BB1888">
              <w:rPr>
                <w:noProof/>
                <w:webHidden/>
              </w:rPr>
              <w:tab/>
            </w:r>
            <w:r w:rsidR="00BB1888">
              <w:rPr>
                <w:noProof/>
                <w:webHidden/>
              </w:rPr>
              <w:fldChar w:fldCharType="begin"/>
            </w:r>
            <w:r w:rsidR="00BB1888">
              <w:rPr>
                <w:noProof/>
                <w:webHidden/>
              </w:rPr>
              <w:instrText xml:space="preserve"> PAGEREF _Toc177325616 \h </w:instrText>
            </w:r>
            <w:r w:rsidR="00BB1888">
              <w:rPr>
                <w:noProof/>
                <w:webHidden/>
              </w:rPr>
            </w:r>
            <w:r w:rsidR="00BB1888">
              <w:rPr>
                <w:noProof/>
                <w:webHidden/>
              </w:rPr>
              <w:fldChar w:fldCharType="separate"/>
            </w:r>
            <w:r w:rsidR="000343C2">
              <w:rPr>
                <w:noProof/>
                <w:webHidden/>
              </w:rPr>
              <w:t>22</w:t>
            </w:r>
            <w:r w:rsidR="00BB1888">
              <w:rPr>
                <w:noProof/>
                <w:webHidden/>
              </w:rPr>
              <w:fldChar w:fldCharType="end"/>
            </w:r>
          </w:hyperlink>
        </w:p>
        <w:p w14:paraId="71D92354" w14:textId="73E95FC8" w:rsidR="00BB1888" w:rsidRDefault="00F15891">
          <w:pPr>
            <w:pStyle w:val="TOC1"/>
            <w:tabs>
              <w:tab w:val="left" w:pos="440"/>
              <w:tab w:val="right" w:leader="dot" w:pos="9350"/>
            </w:tabs>
            <w:rPr>
              <w:rFonts w:eastAsiaTheme="minorEastAsia"/>
              <w:noProof/>
              <w:kern w:val="0"/>
              <w14:ligatures w14:val="none"/>
            </w:rPr>
          </w:pPr>
          <w:hyperlink w:anchor="_Toc177325617" w:history="1">
            <w:r w:rsidR="00BB1888" w:rsidRPr="00802329">
              <w:rPr>
                <w:rStyle w:val="Hyperlink"/>
                <w:rFonts w:ascii="Times New Roman" w:eastAsia="Times New Roman" w:hAnsi="Times New Roman" w:cs="Times New Roman"/>
                <w:noProof/>
                <w:lang w:val="sr-Cyrl-RS"/>
              </w:rPr>
              <w:t>4.</w:t>
            </w:r>
            <w:r w:rsidR="00BB1888">
              <w:rPr>
                <w:rFonts w:eastAsiaTheme="minorEastAsia"/>
                <w:noProof/>
                <w:kern w:val="0"/>
                <w14:ligatures w14:val="none"/>
              </w:rPr>
              <w:tab/>
            </w:r>
            <w:r w:rsidR="00BB1888" w:rsidRPr="00802329">
              <w:rPr>
                <w:rStyle w:val="Hyperlink"/>
                <w:rFonts w:ascii="Times New Roman" w:eastAsia="Times New Roman" w:hAnsi="Times New Roman" w:cs="Times New Roman"/>
                <w:noProof/>
                <w:lang w:val="sr-Cyrl-RS"/>
              </w:rPr>
              <w:t>Методе за побољшање квалитета података</w:t>
            </w:r>
            <w:r w:rsidR="00BB1888">
              <w:rPr>
                <w:noProof/>
                <w:webHidden/>
              </w:rPr>
              <w:tab/>
            </w:r>
            <w:r w:rsidR="00BB1888">
              <w:rPr>
                <w:noProof/>
                <w:webHidden/>
              </w:rPr>
              <w:fldChar w:fldCharType="begin"/>
            </w:r>
            <w:r w:rsidR="00BB1888">
              <w:rPr>
                <w:noProof/>
                <w:webHidden/>
              </w:rPr>
              <w:instrText xml:space="preserve"> PAGEREF _Toc177325617 \h </w:instrText>
            </w:r>
            <w:r w:rsidR="00BB1888">
              <w:rPr>
                <w:noProof/>
                <w:webHidden/>
              </w:rPr>
            </w:r>
            <w:r w:rsidR="00BB1888">
              <w:rPr>
                <w:noProof/>
                <w:webHidden/>
              </w:rPr>
              <w:fldChar w:fldCharType="separate"/>
            </w:r>
            <w:r w:rsidR="000343C2">
              <w:rPr>
                <w:noProof/>
                <w:webHidden/>
              </w:rPr>
              <w:t>24</w:t>
            </w:r>
            <w:r w:rsidR="00BB1888">
              <w:rPr>
                <w:noProof/>
                <w:webHidden/>
              </w:rPr>
              <w:fldChar w:fldCharType="end"/>
            </w:r>
          </w:hyperlink>
        </w:p>
        <w:p w14:paraId="322D37C4" w14:textId="08F878AC" w:rsidR="00BB1888" w:rsidRDefault="00F15891">
          <w:pPr>
            <w:pStyle w:val="TOC1"/>
            <w:tabs>
              <w:tab w:val="left" w:pos="440"/>
              <w:tab w:val="right" w:leader="dot" w:pos="9350"/>
            </w:tabs>
            <w:rPr>
              <w:rFonts w:eastAsiaTheme="minorEastAsia"/>
              <w:noProof/>
              <w:kern w:val="0"/>
              <w14:ligatures w14:val="none"/>
            </w:rPr>
          </w:pPr>
          <w:hyperlink w:anchor="_Toc177325618" w:history="1">
            <w:r w:rsidR="00BB1888" w:rsidRPr="00802329">
              <w:rPr>
                <w:rStyle w:val="Hyperlink"/>
                <w:rFonts w:ascii="Times New Roman" w:eastAsia="Times New Roman" w:hAnsi="Times New Roman" w:cs="Times New Roman"/>
                <w:noProof/>
                <w:lang w:val="sr-Cyrl-RS"/>
              </w:rPr>
              <w:t>5.</w:t>
            </w:r>
            <w:r w:rsidR="00BB1888">
              <w:rPr>
                <w:rFonts w:eastAsiaTheme="minorEastAsia"/>
                <w:noProof/>
                <w:kern w:val="0"/>
                <w14:ligatures w14:val="none"/>
              </w:rPr>
              <w:tab/>
            </w:r>
            <w:r w:rsidR="00BB1888" w:rsidRPr="00802329">
              <w:rPr>
                <w:rStyle w:val="Hyperlink"/>
                <w:rFonts w:ascii="Times New Roman" w:eastAsia="Times New Roman" w:hAnsi="Times New Roman" w:cs="Times New Roman"/>
                <w:noProof/>
                <w:lang w:val="sr-Cyrl-RS"/>
              </w:rPr>
              <w:t>Закључак</w:t>
            </w:r>
            <w:r w:rsidR="00BB1888">
              <w:rPr>
                <w:noProof/>
                <w:webHidden/>
              </w:rPr>
              <w:tab/>
            </w:r>
            <w:r w:rsidR="00BB1888">
              <w:rPr>
                <w:noProof/>
                <w:webHidden/>
              </w:rPr>
              <w:fldChar w:fldCharType="begin"/>
            </w:r>
            <w:r w:rsidR="00BB1888">
              <w:rPr>
                <w:noProof/>
                <w:webHidden/>
              </w:rPr>
              <w:instrText xml:space="preserve"> PAGEREF _Toc177325618 \h </w:instrText>
            </w:r>
            <w:r w:rsidR="00BB1888">
              <w:rPr>
                <w:noProof/>
                <w:webHidden/>
              </w:rPr>
            </w:r>
            <w:r w:rsidR="00BB1888">
              <w:rPr>
                <w:noProof/>
                <w:webHidden/>
              </w:rPr>
              <w:fldChar w:fldCharType="separate"/>
            </w:r>
            <w:r w:rsidR="000343C2">
              <w:rPr>
                <w:noProof/>
                <w:webHidden/>
              </w:rPr>
              <w:t>25</w:t>
            </w:r>
            <w:r w:rsidR="00BB1888">
              <w:rPr>
                <w:noProof/>
                <w:webHidden/>
              </w:rPr>
              <w:fldChar w:fldCharType="end"/>
            </w:r>
          </w:hyperlink>
        </w:p>
        <w:p w14:paraId="0BC12390" w14:textId="32C9F0CA" w:rsidR="00BB1888" w:rsidRDefault="00F15891">
          <w:pPr>
            <w:pStyle w:val="TOC1"/>
            <w:tabs>
              <w:tab w:val="right" w:leader="dot" w:pos="9350"/>
            </w:tabs>
            <w:rPr>
              <w:rFonts w:eastAsiaTheme="minorEastAsia"/>
              <w:noProof/>
              <w:kern w:val="0"/>
              <w14:ligatures w14:val="none"/>
            </w:rPr>
          </w:pPr>
          <w:hyperlink w:anchor="_Toc177325619" w:history="1">
            <w:r w:rsidR="00BB1888" w:rsidRPr="00802329">
              <w:rPr>
                <w:rStyle w:val="Hyperlink"/>
                <w:rFonts w:ascii="Times New Roman" w:eastAsia="Times New Roman" w:hAnsi="Times New Roman" w:cs="Times New Roman"/>
                <w:noProof/>
                <w:lang w:val="sr-Cyrl-RS"/>
              </w:rPr>
              <w:t>Референце</w:t>
            </w:r>
            <w:r w:rsidR="00BB1888">
              <w:rPr>
                <w:noProof/>
                <w:webHidden/>
              </w:rPr>
              <w:tab/>
            </w:r>
            <w:r w:rsidR="00BB1888">
              <w:rPr>
                <w:noProof/>
                <w:webHidden/>
              </w:rPr>
              <w:fldChar w:fldCharType="begin"/>
            </w:r>
            <w:r w:rsidR="00BB1888">
              <w:rPr>
                <w:noProof/>
                <w:webHidden/>
              </w:rPr>
              <w:instrText xml:space="preserve"> PAGEREF _Toc177325619 \h </w:instrText>
            </w:r>
            <w:r w:rsidR="00BB1888">
              <w:rPr>
                <w:noProof/>
                <w:webHidden/>
              </w:rPr>
            </w:r>
            <w:r w:rsidR="00BB1888">
              <w:rPr>
                <w:noProof/>
                <w:webHidden/>
              </w:rPr>
              <w:fldChar w:fldCharType="separate"/>
            </w:r>
            <w:r w:rsidR="000343C2">
              <w:rPr>
                <w:noProof/>
                <w:webHidden/>
              </w:rPr>
              <w:t>26</w:t>
            </w:r>
            <w:r w:rsidR="00BB1888">
              <w:rPr>
                <w:noProof/>
                <w:webHidden/>
              </w:rPr>
              <w:fldChar w:fldCharType="end"/>
            </w:r>
          </w:hyperlink>
        </w:p>
        <w:p w14:paraId="0B7DF820" w14:textId="77777777" w:rsidR="00BB77F5" w:rsidRDefault="00BB77F5">
          <w:r>
            <w:rPr>
              <w:b/>
              <w:bCs/>
              <w:noProof/>
            </w:rPr>
            <w:fldChar w:fldCharType="end"/>
          </w:r>
        </w:p>
      </w:sdtContent>
    </w:sdt>
    <w:p w14:paraId="7AA48890" w14:textId="77777777" w:rsidR="00BB77F5" w:rsidRDefault="00BB77F5" w:rsidP="00BB77F5">
      <w:pPr>
        <w:jc w:val="center"/>
        <w:rPr>
          <w:rFonts w:ascii="Times New Roman" w:hAnsi="Times New Roman" w:cs="Times New Roman"/>
          <w:sz w:val="28"/>
          <w:szCs w:val="28"/>
          <w:lang w:val="sr-Cyrl-RS"/>
        </w:rPr>
      </w:pPr>
    </w:p>
    <w:p w14:paraId="1517EB36" w14:textId="77777777" w:rsidR="00BB77F5" w:rsidRDefault="00BB77F5" w:rsidP="00BB77F5">
      <w:pPr>
        <w:jc w:val="center"/>
        <w:rPr>
          <w:rFonts w:ascii="Times New Roman" w:hAnsi="Times New Roman" w:cs="Times New Roman"/>
          <w:sz w:val="28"/>
          <w:szCs w:val="28"/>
          <w:lang w:val="sr-Cyrl-RS"/>
        </w:rPr>
      </w:pPr>
    </w:p>
    <w:p w14:paraId="51A72380" w14:textId="77777777" w:rsidR="00BB77F5" w:rsidRPr="00BB77F5" w:rsidRDefault="00BB77F5" w:rsidP="00BB77F5">
      <w:pPr>
        <w:rPr>
          <w:rFonts w:ascii="Times New Roman" w:hAnsi="Times New Roman" w:cs="Times New Roman"/>
          <w:sz w:val="28"/>
          <w:szCs w:val="28"/>
          <w:lang w:val="sr-Cyrl-RS"/>
        </w:rPr>
      </w:pPr>
    </w:p>
    <w:p w14:paraId="1409B7C6" w14:textId="77777777" w:rsidR="00BB77F5" w:rsidRDefault="00BB77F5" w:rsidP="00BB77F5">
      <w:pPr>
        <w:rPr>
          <w:rFonts w:ascii="Times New Roman" w:hAnsi="Times New Roman" w:cs="Times New Roman"/>
          <w:sz w:val="28"/>
          <w:szCs w:val="28"/>
          <w:lang w:val="sr-Cyrl-RS"/>
        </w:rPr>
      </w:pPr>
    </w:p>
    <w:p w14:paraId="53DBEB57" w14:textId="77777777" w:rsidR="003B4707" w:rsidRDefault="003B4707" w:rsidP="00BB77F5">
      <w:pPr>
        <w:rPr>
          <w:rFonts w:ascii="Times New Roman" w:hAnsi="Times New Roman" w:cs="Times New Roman"/>
          <w:sz w:val="28"/>
          <w:szCs w:val="28"/>
          <w:lang w:val="sr-Cyrl-RS"/>
        </w:rPr>
      </w:pPr>
    </w:p>
    <w:p w14:paraId="36E03C3A" w14:textId="77777777" w:rsidR="003B4707" w:rsidRDefault="003B4707" w:rsidP="00BB77F5">
      <w:pPr>
        <w:rPr>
          <w:rFonts w:ascii="Times New Roman" w:hAnsi="Times New Roman" w:cs="Times New Roman"/>
          <w:sz w:val="28"/>
          <w:szCs w:val="28"/>
          <w:lang w:val="sr-Cyrl-RS"/>
        </w:rPr>
      </w:pPr>
    </w:p>
    <w:p w14:paraId="53734BD2" w14:textId="77777777" w:rsidR="003B4707" w:rsidRPr="00BB77F5" w:rsidRDefault="003B4707" w:rsidP="00BB77F5">
      <w:pPr>
        <w:rPr>
          <w:rFonts w:ascii="Times New Roman" w:hAnsi="Times New Roman" w:cs="Times New Roman"/>
          <w:sz w:val="28"/>
          <w:szCs w:val="28"/>
          <w:lang w:val="sr-Cyrl-RS"/>
        </w:rPr>
      </w:pPr>
    </w:p>
    <w:p w14:paraId="09308D76" w14:textId="77777777" w:rsidR="00BB77F5" w:rsidRDefault="00BB77F5" w:rsidP="00433CEF">
      <w:pPr>
        <w:rPr>
          <w:rFonts w:ascii="Times New Roman" w:hAnsi="Times New Roman" w:cs="Times New Roman"/>
          <w:sz w:val="28"/>
          <w:szCs w:val="28"/>
          <w:lang w:val="sr-Cyrl-RS"/>
        </w:rPr>
      </w:pPr>
    </w:p>
    <w:p w14:paraId="26AF9700" w14:textId="77777777" w:rsidR="00BB77F5" w:rsidRPr="00683ADC" w:rsidRDefault="00BB77F5" w:rsidP="00C26941">
      <w:pPr>
        <w:pStyle w:val="Heading1"/>
        <w:numPr>
          <w:ilvl w:val="0"/>
          <w:numId w:val="34"/>
        </w:numPr>
        <w:rPr>
          <w:rFonts w:ascii="Times New Roman" w:hAnsi="Times New Roman" w:cs="Times New Roman"/>
          <w:color w:val="000000" w:themeColor="text1"/>
          <w:lang w:val="sr-Cyrl-RS"/>
        </w:rPr>
      </w:pPr>
      <w:bookmarkStart w:id="1" w:name="_Toc177325599"/>
      <w:r w:rsidRPr="00683ADC">
        <w:rPr>
          <w:rFonts w:ascii="Times New Roman" w:hAnsi="Times New Roman" w:cs="Times New Roman"/>
          <w:color w:val="000000" w:themeColor="text1"/>
          <w:lang w:val="sr-Cyrl-RS"/>
        </w:rPr>
        <w:lastRenderedPageBreak/>
        <w:t>Увод</w:t>
      </w:r>
      <w:r w:rsidR="003C43A0">
        <w:rPr>
          <w:rFonts w:ascii="Times New Roman" w:hAnsi="Times New Roman" w:cs="Times New Roman"/>
          <w:color w:val="000000" w:themeColor="text1"/>
          <w:lang w:val="sr-Cyrl-RS"/>
        </w:rPr>
        <w:t xml:space="preserve"> у квалитет података</w:t>
      </w:r>
      <w:bookmarkEnd w:id="1"/>
    </w:p>
    <w:p w14:paraId="39409824" w14:textId="77777777" w:rsidR="00BB77F5" w:rsidRDefault="00BB77F5" w:rsidP="00BB77F5">
      <w:pPr>
        <w:ind w:left="360"/>
        <w:rPr>
          <w:lang w:val="sr-Cyrl-RS"/>
        </w:rPr>
      </w:pPr>
    </w:p>
    <w:p w14:paraId="7E197F4E" w14:textId="77777777" w:rsidR="00A94815" w:rsidRDefault="00A94815" w:rsidP="00A94815">
      <w:pPr>
        <w:pStyle w:val="NormalWeb"/>
        <w:ind w:firstLine="360"/>
        <w:jc w:val="both"/>
      </w:pPr>
      <w:r>
        <w:t xml:space="preserve">Квалитет података постао је кључно питање за јавне </w:t>
      </w:r>
      <w:r w:rsidR="003C43A0">
        <w:rPr>
          <w:lang w:val="sr-Cyrl-RS"/>
        </w:rPr>
        <w:t>институције</w:t>
      </w:r>
      <w:r>
        <w:t>, приватне компаније и ширу јавност, јер се све више ослањају на доношење одлука заснованих на подацима. Технолошки напредак довео је до развоја софтверских и хардверских система који генеришу огромне количине података, који служе као основа за модерне софтверске апликације у различитим доменима. Ово ослањање на податке доноси и могућности и изазове, посебно за организације које пружају информације ради подршке доношењу одлука у јавном и приватном сектору.</w:t>
      </w:r>
    </w:p>
    <w:p w14:paraId="3335D88F" w14:textId="77777777" w:rsidR="00A94815" w:rsidRDefault="00A94815" w:rsidP="003C43A0">
      <w:pPr>
        <w:pStyle w:val="NormalWeb"/>
        <w:jc w:val="both"/>
      </w:pPr>
      <w:r>
        <w:t>Појaва нових извора података, иновативне употребе постојећих података, напредне методе анализе и интеграција података из више извора нуде потенцијал за свеобухватније увиде. Међутим, квалитет ових података мора бити пажљиво евалуиран како би се избегли погрешни закључци и лоше одлуке. Подаци ниског квалитета могу довести до искривљених резултата, док подаци високог квалитета побољшавају доношење одлука, помажу у идентификацији образаца унутар скупова података и повећавају укупну поузданост и кредибилитет њихове употребе.</w:t>
      </w:r>
    </w:p>
    <w:p w14:paraId="33C1BE4A" w14:textId="77777777" w:rsidR="00A94815" w:rsidRDefault="00A94815" w:rsidP="00A94815">
      <w:pPr>
        <w:pStyle w:val="NormalWeb"/>
        <w:jc w:val="both"/>
      </w:pPr>
      <w:r>
        <w:t>Јасно документовано разумевање снага и слабости података осигурава да се слабости решавају, омогућава одговарајућу употребу података и јача поверење у њихову примену. Сви подаци показују снаге и слабости кроз више мера квалитета, што често укључује компромис између свеобухватности, тачности и благовремености. Обезбеђивање прикладности за употребу у различитим контекстима—било за развој нових података, спровођење анализа или подршку доношењу одлука—захтева темељно разумевање ових компромиса.</w:t>
      </w:r>
    </w:p>
    <w:p w14:paraId="2AADFCA5" w14:textId="77777777" w:rsidR="00A94815" w:rsidRDefault="00A94815" w:rsidP="00A94815">
      <w:pPr>
        <w:pStyle w:val="NormalWeb"/>
        <w:jc w:val="both"/>
      </w:pPr>
      <w:r>
        <w:t>Процес обезбеђивања високог квалитета података почиње прикупљањем и предобрадом података, који укључују кораке као што су агрегација, валидација, анализа дистрибуција и процена односа између појединачних података. Ова фаза предобраде је кључна за побољшање квалитета података јер помаже у идентификацији и решавању аномалија и грешака које могу угрозити скуп података. Само пажљивом провером и предобрадом подаци се могу сматрати погодним за даљу анализу.</w:t>
      </w:r>
    </w:p>
    <w:p w14:paraId="6FC1FEA9" w14:textId="77777777" w:rsidR="00A94815" w:rsidRDefault="00A94815" w:rsidP="00A94815">
      <w:pPr>
        <w:pStyle w:val="NormalWeb"/>
        <w:jc w:val="both"/>
      </w:pPr>
      <w:r>
        <w:t>Разумевање мера квалитета података и имплементација робусних процеса за обезбеђивање квалитета података су стога кључни кораци за коришћење података у циљу поузданог, тачног и увида богатог доношења одлука. Овај рад ће даље истражити ове мере и размотрити методе за унапређење квалитета података како би се максимизирала вредност и употребљивост података у различитим доменима.</w:t>
      </w:r>
    </w:p>
    <w:p w14:paraId="0053867F" w14:textId="77777777" w:rsidR="003C43A0" w:rsidRDefault="003C43A0" w:rsidP="00A94815">
      <w:pPr>
        <w:pStyle w:val="NormalWeb"/>
        <w:jc w:val="both"/>
      </w:pPr>
    </w:p>
    <w:p w14:paraId="1F5B553C" w14:textId="77777777" w:rsidR="003C43A0" w:rsidRDefault="003C43A0" w:rsidP="00C26941">
      <w:pPr>
        <w:pStyle w:val="Heading1"/>
        <w:numPr>
          <w:ilvl w:val="0"/>
          <w:numId w:val="34"/>
        </w:numPr>
        <w:rPr>
          <w:rFonts w:ascii="Times New Roman" w:hAnsi="Times New Roman" w:cs="Times New Roman"/>
          <w:color w:val="000000" w:themeColor="text1"/>
          <w:lang w:val="sr-Cyrl-RS"/>
        </w:rPr>
      </w:pPr>
      <w:bookmarkStart w:id="2" w:name="_Toc177325600"/>
      <w:r w:rsidRPr="003C43A0">
        <w:rPr>
          <w:rFonts w:ascii="Times New Roman" w:hAnsi="Times New Roman" w:cs="Times New Roman"/>
          <w:color w:val="000000" w:themeColor="text1"/>
          <w:lang w:val="sr-Cyrl-RS"/>
        </w:rPr>
        <w:lastRenderedPageBreak/>
        <w:t>Мере квалитета података</w:t>
      </w:r>
      <w:bookmarkEnd w:id="2"/>
    </w:p>
    <w:p w14:paraId="0DE1A0E3" w14:textId="77777777" w:rsidR="003C5B8C" w:rsidRPr="003C5B8C" w:rsidRDefault="003C5B8C" w:rsidP="00397347">
      <w:pPr>
        <w:pStyle w:val="NormalWeb"/>
        <w:ind w:firstLine="360"/>
        <w:jc w:val="both"/>
      </w:pPr>
      <w:r w:rsidRPr="003C5B8C">
        <w:t>Квалитет података односи се на различите елементе или компоненте података, као што су променљиве и поља података, као и на целокупан скуп података. Овај концепт примењује се на постојеће методе као што су традиционални дизајн анкета, али и на нове примене већ успостављених и нових метода које се користе за креирање скупова података, као што су вештачка интелигенција и машинско учење. Дефиниција квалитета података односи се на податке произведене из различитих врста извора, укључујући податке прикупљене у ненаменске статистичке сврхе, као што су подаци из административних записа и сензора.</w:t>
      </w:r>
    </w:p>
    <w:p w14:paraId="23E5EE45" w14:textId="77777777" w:rsidR="003C5B8C" w:rsidRPr="003C5B8C" w:rsidRDefault="003C5B8C" w:rsidP="00397347">
      <w:pPr>
        <w:pStyle w:val="NormalWeb"/>
        <w:jc w:val="both"/>
      </w:pPr>
      <w:r w:rsidRPr="003C5B8C">
        <w:t>Квалитет података је такође релевантан за интегрисане производе података (нпр. повезани подаци, моделирани подаци), где интегрисани подаци могу да садрже статистичке податке, нестатистичке податке или комбинацију различитих извора података. Иако се термин "интегрисани подаци" често користи, ова врста података може се описати и другим терминима, укључујући комбиноване податке, податке из више извора и повезане податке (када је то применљиво).</w:t>
      </w:r>
    </w:p>
    <w:p w14:paraId="46F2A3AF" w14:textId="77777777" w:rsidR="003C5B8C" w:rsidRPr="003C5B8C" w:rsidRDefault="003C5B8C" w:rsidP="00397347">
      <w:pPr>
        <w:pStyle w:val="NormalWeb"/>
        <w:jc w:val="both"/>
      </w:pPr>
      <w:r w:rsidRPr="003C5B8C">
        <w:t>Мере квалитета података, као што су тачност, потпунoст, конзистентност, ажурност, валидност, релевантност, приступачност и јасноћа, примењују се на све ове различите типове и изворе података. Ове мере служе као основе за процену колико су подаци погодни за употребу у различитим контекстима, било за анализу, моделирање или доношење одлука.</w:t>
      </w:r>
    </w:p>
    <w:p w14:paraId="657E4983" w14:textId="77777777" w:rsidR="003C5B8C" w:rsidRPr="00397347" w:rsidRDefault="003C5B8C" w:rsidP="003C5B8C">
      <w:pPr>
        <w:pStyle w:val="Heading4"/>
        <w:rPr>
          <w:rFonts w:ascii="Times New Roman" w:hAnsi="Times New Roman" w:cs="Times New Roman"/>
          <w:b/>
          <w:i w:val="0"/>
          <w:color w:val="000000" w:themeColor="text1"/>
          <w:sz w:val="24"/>
          <w:szCs w:val="24"/>
        </w:rPr>
      </w:pPr>
      <w:r w:rsidRPr="00397347">
        <w:rPr>
          <w:rFonts w:ascii="Times New Roman" w:hAnsi="Times New Roman" w:cs="Times New Roman"/>
          <w:b/>
          <w:i w:val="0"/>
          <w:color w:val="000000" w:themeColor="text1"/>
          <w:sz w:val="24"/>
          <w:szCs w:val="24"/>
        </w:rPr>
        <w:t>Мере квалитета у контексту различитих типова података</w:t>
      </w:r>
      <w:r w:rsidR="00397347" w:rsidRPr="00397347">
        <w:rPr>
          <w:rFonts w:ascii="Times New Roman" w:hAnsi="Times New Roman" w:cs="Times New Roman"/>
          <w:b/>
          <w:i w:val="0"/>
          <w:color w:val="000000" w:themeColor="text1"/>
          <w:sz w:val="24"/>
          <w:szCs w:val="24"/>
        </w:rPr>
        <w:t>:</w:t>
      </w:r>
    </w:p>
    <w:p w14:paraId="38D717BB" w14:textId="77777777" w:rsidR="003C5B8C" w:rsidRPr="003C5B8C" w:rsidRDefault="003C5B8C" w:rsidP="00397347">
      <w:pPr>
        <w:pStyle w:val="NormalWeb"/>
        <w:numPr>
          <w:ilvl w:val="0"/>
          <w:numId w:val="3"/>
        </w:numPr>
        <w:jc w:val="both"/>
      </w:pPr>
      <w:r w:rsidRPr="003C5B8C">
        <w:rPr>
          <w:rStyle w:val="Strong"/>
          <w:rFonts w:eastAsiaTheme="majorEastAsia"/>
        </w:rPr>
        <w:t>Традиционални извори података:</w:t>
      </w:r>
      <w:r w:rsidRPr="003C5B8C">
        <w:t xml:space="preserve"> За традиционалне изворе података, као што су анкете и административни записи, мере квалитета се често фокусирају на тачност и потпунoст, осигуравајући да подаци тачно одражавају оно што се мери и да не недостају критичне информације. Конзистентност је такође важна, јер подаци морају бити усаглашени између различитих истраживања и извора.</w:t>
      </w:r>
    </w:p>
    <w:p w14:paraId="2EB6456A" w14:textId="77777777" w:rsidR="003C5B8C" w:rsidRPr="003C5B8C" w:rsidRDefault="003C5B8C" w:rsidP="00397347">
      <w:pPr>
        <w:pStyle w:val="NormalWeb"/>
        <w:numPr>
          <w:ilvl w:val="0"/>
          <w:numId w:val="3"/>
        </w:numPr>
        <w:jc w:val="both"/>
      </w:pPr>
      <w:r w:rsidRPr="003C5B8C">
        <w:rPr>
          <w:rStyle w:val="Strong"/>
          <w:rFonts w:eastAsiaTheme="majorEastAsia"/>
        </w:rPr>
        <w:t>Нови извори и методе:</w:t>
      </w:r>
      <w:r w:rsidRPr="003C5B8C">
        <w:t xml:space="preserve"> Код података добијених помоћу вештачке интелигенције и машинског учења, мере квалитета се морају проширити да би обухватиле тачност алгоритма, валидност резултата и способност модела да прецизно генерализује на непознате податке. Овде је посебно важна транспарентност у методологији и јасноћа у погледу резултата.</w:t>
      </w:r>
    </w:p>
    <w:p w14:paraId="2191BD3D" w14:textId="77777777" w:rsidR="003C5B8C" w:rsidRPr="003C5B8C" w:rsidRDefault="003C5B8C" w:rsidP="00397347">
      <w:pPr>
        <w:pStyle w:val="NormalWeb"/>
        <w:numPr>
          <w:ilvl w:val="0"/>
          <w:numId w:val="3"/>
        </w:numPr>
        <w:jc w:val="both"/>
      </w:pPr>
      <w:r w:rsidRPr="003C5B8C">
        <w:rPr>
          <w:rStyle w:val="Strong"/>
          <w:rFonts w:eastAsiaTheme="majorEastAsia"/>
        </w:rPr>
        <w:t>Интегрисани и комбиновани подаци:</w:t>
      </w:r>
      <w:r w:rsidRPr="003C5B8C">
        <w:t xml:space="preserve"> Код интегрисаних података, мере квалитета као што су конзистентност и ажурност играју кључну улогу, јер подаци из различитих извора морају бити усклађени и ажурирани како би осигурали њихову тачност и релевантност. Поред тога, релевантност података постаје критична, јер различити извори података могу садржати различите нивое детаља и корисности.</w:t>
      </w:r>
    </w:p>
    <w:p w14:paraId="6F159CCE" w14:textId="77777777" w:rsidR="003C5B8C" w:rsidRDefault="003C5B8C" w:rsidP="00397347">
      <w:pPr>
        <w:pStyle w:val="NormalWeb"/>
        <w:numPr>
          <w:ilvl w:val="0"/>
          <w:numId w:val="3"/>
        </w:numPr>
        <w:jc w:val="both"/>
      </w:pPr>
      <w:r w:rsidRPr="003C5B8C">
        <w:rPr>
          <w:rStyle w:val="Strong"/>
          <w:rFonts w:eastAsiaTheme="majorEastAsia"/>
        </w:rPr>
        <w:t>Подаци из сензора и IoT уређаја:</w:t>
      </w:r>
      <w:r w:rsidRPr="003C5B8C">
        <w:t xml:space="preserve"> За податке прикупљене сензорима и IoT уређајима, мере као што су тачност и ажурност су од суштинског значаја. Будући да ови подаци могу бити подложни шуму или неочекиваним променама у окружењу, потребно је осигурати њихову валидност и доследност кроз процедуре филтрирања и валидације.</w:t>
      </w:r>
    </w:p>
    <w:p w14:paraId="2B2D8E43" w14:textId="77777777" w:rsidR="00397347" w:rsidRDefault="00397347" w:rsidP="00397347">
      <w:pPr>
        <w:pStyle w:val="NormalWeb"/>
        <w:jc w:val="both"/>
      </w:pPr>
    </w:p>
    <w:p w14:paraId="0DB76AE6" w14:textId="77777777" w:rsidR="00397347" w:rsidRPr="00397347" w:rsidRDefault="00397347" w:rsidP="00397347">
      <w:pPr>
        <w:pStyle w:val="NormalWeb"/>
        <w:jc w:val="both"/>
      </w:pPr>
      <w:r>
        <w:lastRenderedPageBreak/>
        <w:t>Мере квалитета података могу се поделити у две категорије: објективне и субјективне метрике. Објективне мере се односе на мере које се могу јасно дефинисати и мерити на основу доступних података, док се субјективне мере односе на перцепцију корисника о квалитету података и могу се оценити кроз анкете и корисничка искуства. Испод су детаљно објашњене најчешће мере у обе категорије</w:t>
      </w:r>
      <w:r>
        <w:rPr>
          <w:lang w:val="sr-Cyrl-RS"/>
        </w:rPr>
        <w:t>.</w:t>
      </w:r>
    </w:p>
    <w:p w14:paraId="508CA2C4" w14:textId="77777777" w:rsidR="00397347" w:rsidRDefault="00397347" w:rsidP="00397347">
      <w:pPr>
        <w:pStyle w:val="NormalWeb"/>
        <w:jc w:val="both"/>
      </w:pPr>
    </w:p>
    <w:p w14:paraId="3E4D0F4C" w14:textId="77777777" w:rsidR="00397347" w:rsidRPr="00397347" w:rsidRDefault="00397347" w:rsidP="003B4707">
      <w:pPr>
        <w:pStyle w:val="Heading2"/>
        <w:numPr>
          <w:ilvl w:val="1"/>
          <w:numId w:val="26"/>
        </w:numPr>
        <w:rPr>
          <w:rFonts w:ascii="Times New Roman" w:hAnsi="Times New Roman" w:cs="Times New Roman"/>
          <w:color w:val="000000" w:themeColor="text1"/>
          <w:sz w:val="24"/>
          <w:szCs w:val="24"/>
        </w:rPr>
      </w:pPr>
      <w:bookmarkStart w:id="3" w:name="_Toc177325601"/>
      <w:r w:rsidRPr="00397347">
        <w:rPr>
          <w:rFonts w:ascii="Times New Roman" w:hAnsi="Times New Roman" w:cs="Times New Roman"/>
          <w:color w:val="000000" w:themeColor="text1"/>
          <w:lang w:val="sr-Cyrl-RS"/>
        </w:rPr>
        <w:t>Објективне мере</w:t>
      </w:r>
      <w:bookmarkEnd w:id="3"/>
    </w:p>
    <w:p w14:paraId="2D50A523" w14:textId="77777777" w:rsidR="003C5B8C" w:rsidRDefault="003C5B8C" w:rsidP="003C5B8C">
      <w:pPr>
        <w:rPr>
          <w:lang w:val="sr-Cyrl-RS"/>
        </w:rPr>
      </w:pPr>
    </w:p>
    <w:p w14:paraId="09DBF0FB" w14:textId="77777777" w:rsidR="00397347" w:rsidRDefault="00397347" w:rsidP="00397347">
      <w:pPr>
        <w:ind w:firstLine="360"/>
        <w:jc w:val="both"/>
        <w:rPr>
          <w:rFonts w:ascii="Times New Roman" w:hAnsi="Times New Roman" w:cs="Times New Roman"/>
          <w:sz w:val="24"/>
          <w:szCs w:val="24"/>
        </w:rPr>
      </w:pPr>
      <w:r w:rsidRPr="00397347">
        <w:rPr>
          <w:rFonts w:ascii="Times New Roman" w:hAnsi="Times New Roman" w:cs="Times New Roman"/>
          <w:sz w:val="24"/>
          <w:szCs w:val="24"/>
        </w:rPr>
        <w:t>Објективне мере квалитета података односе се на оне аспекте података који се могу прецизно измерити и који су независни од корисникове перцепције. Ове мере су кључне за обезбеђивање поузданости и тачности података, као и за њихову применљивост у различитим контекстима анализе</w:t>
      </w:r>
    </w:p>
    <w:p w14:paraId="55B888AD" w14:textId="77777777" w:rsidR="00397347" w:rsidRDefault="00397347" w:rsidP="00397347">
      <w:pPr>
        <w:ind w:firstLine="360"/>
        <w:jc w:val="both"/>
        <w:rPr>
          <w:rFonts w:ascii="Times New Roman" w:hAnsi="Times New Roman" w:cs="Times New Roman"/>
          <w:sz w:val="24"/>
          <w:szCs w:val="24"/>
          <w:lang w:val="sr-Cyrl-RS"/>
        </w:rPr>
      </w:pPr>
    </w:p>
    <w:p w14:paraId="2360373B" w14:textId="77777777" w:rsidR="00397347" w:rsidRPr="00D65C83" w:rsidRDefault="00397347" w:rsidP="003B4707">
      <w:pPr>
        <w:pStyle w:val="Heading3"/>
        <w:numPr>
          <w:ilvl w:val="2"/>
          <w:numId w:val="26"/>
        </w:numPr>
        <w:rPr>
          <w:rFonts w:ascii="Times New Roman" w:hAnsi="Times New Roman" w:cs="Times New Roman"/>
          <w:color w:val="000000" w:themeColor="text1"/>
          <w:lang w:val="sr-Cyrl-RS"/>
        </w:rPr>
      </w:pPr>
      <w:bookmarkStart w:id="4" w:name="_Toc177325602"/>
      <w:r w:rsidRPr="00D65C83">
        <w:rPr>
          <w:rFonts w:ascii="Times New Roman" w:hAnsi="Times New Roman" w:cs="Times New Roman"/>
          <w:color w:val="000000" w:themeColor="text1"/>
        </w:rPr>
        <w:t>Ta</w:t>
      </w:r>
      <w:r w:rsidRPr="00D65C83">
        <w:rPr>
          <w:rFonts w:ascii="Times New Roman" w:hAnsi="Times New Roman" w:cs="Times New Roman"/>
          <w:color w:val="000000" w:themeColor="text1"/>
          <w:lang w:val="sr-Cyrl-RS"/>
        </w:rPr>
        <w:t>чност</w:t>
      </w:r>
      <w:bookmarkEnd w:id="4"/>
    </w:p>
    <w:p w14:paraId="3D3398DE" w14:textId="77777777" w:rsidR="00AF40AC" w:rsidRDefault="00AF40AC" w:rsidP="00AF40AC">
      <w:pPr>
        <w:jc w:val="both"/>
        <w:rPr>
          <w:lang w:val="sr-Cyrl-RS"/>
        </w:rPr>
      </w:pPr>
    </w:p>
    <w:p w14:paraId="7F7C4C98" w14:textId="77777777" w:rsidR="00AF40AC" w:rsidRDefault="00AF40AC" w:rsidP="00AF40AC">
      <w:pPr>
        <w:ind w:firstLine="360"/>
        <w:jc w:val="both"/>
        <w:rPr>
          <w:rFonts w:ascii="Times New Roman" w:hAnsi="Times New Roman" w:cs="Times New Roman"/>
          <w:sz w:val="24"/>
          <w:szCs w:val="24"/>
          <w:lang w:val="sr-Cyrl-RS"/>
        </w:rPr>
      </w:pPr>
      <w:r w:rsidRPr="00AF40AC">
        <w:rPr>
          <w:rFonts w:ascii="Times New Roman" w:hAnsi="Times New Roman" w:cs="Times New Roman"/>
          <w:sz w:val="24"/>
          <w:szCs w:val="24"/>
        </w:rPr>
        <w:t>T</w:t>
      </w:r>
      <w:r w:rsidRPr="00AF40AC">
        <w:rPr>
          <w:rFonts w:ascii="Times New Roman" w:hAnsi="Times New Roman" w:cs="Times New Roman"/>
          <w:sz w:val="24"/>
          <w:szCs w:val="24"/>
          <w:lang w:val="sr-Cyrl-RS"/>
        </w:rPr>
        <w:t>ачност података је кључни аспект у области машинског учења, где се мери колико подаци представљају стварне објекте и догађаје које описују. На пример, у системима машинског учења који користе ГПС податке за навигацију, тачност података одређује да ли ће модел правилно упутити корисника до жељене дестинације или ће га одвести на погрешно место.</w:t>
      </w:r>
      <w:r>
        <w:rPr>
          <w:rFonts w:ascii="Times New Roman" w:hAnsi="Times New Roman" w:cs="Times New Roman"/>
          <w:sz w:val="24"/>
          <w:szCs w:val="24"/>
          <w:lang w:val="sr-Cyrl-RS"/>
        </w:rPr>
        <w:t xml:space="preserve"> </w:t>
      </w:r>
    </w:p>
    <w:p w14:paraId="5E935C27" w14:textId="77777777" w:rsidR="00AF40AC" w:rsidRDefault="00AF40AC" w:rsidP="00AF40AC">
      <w:pPr>
        <w:jc w:val="both"/>
        <w:rPr>
          <w:rFonts w:ascii="Times New Roman" w:hAnsi="Times New Roman" w:cs="Times New Roman"/>
          <w:sz w:val="24"/>
          <w:szCs w:val="24"/>
          <w:lang w:val="sr-Cyrl-RS"/>
        </w:rPr>
      </w:pPr>
      <w:r w:rsidRPr="00AF40AC">
        <w:rPr>
          <w:rFonts w:ascii="Times New Roman" w:hAnsi="Times New Roman" w:cs="Times New Roman"/>
          <w:sz w:val="24"/>
          <w:szCs w:val="24"/>
        </w:rPr>
        <w:t>Подаци коришћени за обуку модела машинског учења морају бити прецизни да би модел могао да учи тачно. На пример, ако се модел обучава на подацима о сликама са ознакама, било какве грешке у ознакама могу довести до погрешних закључака и смањити та</w:t>
      </w:r>
      <w:r>
        <w:rPr>
          <w:rFonts w:ascii="Times New Roman" w:hAnsi="Times New Roman" w:cs="Times New Roman"/>
          <w:sz w:val="24"/>
          <w:szCs w:val="24"/>
          <w:lang w:val="sr-Cyrl-RS"/>
        </w:rPr>
        <w:t>чн</w:t>
      </w:r>
      <w:r w:rsidRPr="00AF40AC">
        <w:rPr>
          <w:rFonts w:ascii="Times New Roman" w:hAnsi="Times New Roman" w:cs="Times New Roman"/>
          <w:sz w:val="24"/>
          <w:szCs w:val="24"/>
        </w:rPr>
        <w:t>o</w:t>
      </w:r>
      <w:r>
        <w:rPr>
          <w:rFonts w:ascii="Times New Roman" w:hAnsi="Times New Roman" w:cs="Times New Roman"/>
          <w:sz w:val="24"/>
          <w:szCs w:val="24"/>
          <w:lang w:val="sr-Cyrl-RS"/>
        </w:rPr>
        <w:t>ст</w:t>
      </w:r>
      <w:r w:rsidRPr="00AF40AC">
        <w:rPr>
          <w:rFonts w:ascii="Times New Roman" w:hAnsi="Times New Roman" w:cs="Times New Roman"/>
          <w:sz w:val="24"/>
          <w:szCs w:val="24"/>
        </w:rPr>
        <w:t xml:space="preserve"> модела.</w:t>
      </w:r>
      <w:r>
        <w:rPr>
          <w:rFonts w:ascii="Times New Roman" w:hAnsi="Times New Roman" w:cs="Times New Roman"/>
          <w:sz w:val="24"/>
          <w:szCs w:val="24"/>
          <w:lang w:val="sr-Cyrl-RS"/>
        </w:rPr>
        <w:t xml:space="preserve"> Актуелност и релевантност податка је веома важна за проблем који се решава. Старе или застареле информације могу утицати на способност модела да правилно предвиди тренутне трендове или ситуације.</w:t>
      </w:r>
    </w:p>
    <w:p w14:paraId="5643249A" w14:textId="77777777" w:rsidR="00AF40AC" w:rsidRDefault="00AF40AC" w:rsidP="00AF40AC">
      <w:pPr>
        <w:jc w:val="both"/>
        <w:rPr>
          <w:rFonts w:ascii="Times New Roman" w:hAnsi="Times New Roman" w:cs="Times New Roman"/>
          <w:sz w:val="24"/>
          <w:szCs w:val="24"/>
          <w:lang w:val="sr-Cyrl-RS"/>
        </w:rPr>
      </w:pPr>
      <w:r>
        <w:rPr>
          <w:rFonts w:ascii="Times New Roman" w:hAnsi="Times New Roman" w:cs="Times New Roman"/>
          <w:sz w:val="24"/>
          <w:szCs w:val="24"/>
          <w:lang w:val="sr-Cyrl-RS"/>
        </w:rPr>
        <w:t>Тачност података се разликује од комплетности података, која се односи на обухват и свеобухват података. У контексту машинсог учења, тачност података није исто што и квалитет података, иако се оба преклапају. Тачност осигурава да информације буду без грешака, док квалитет укључује и оцену корисности и вредности података за изградњу и обуку модела.</w:t>
      </w:r>
    </w:p>
    <w:p w14:paraId="68DFF904" w14:textId="77777777" w:rsidR="00D65C83" w:rsidRDefault="00D65C83" w:rsidP="00AF40AC">
      <w:pPr>
        <w:jc w:val="both"/>
        <w:rPr>
          <w:rFonts w:ascii="Times New Roman" w:hAnsi="Times New Roman" w:cs="Times New Roman"/>
          <w:sz w:val="24"/>
          <w:szCs w:val="24"/>
          <w:lang w:val="sr-Cyrl-RS"/>
        </w:rPr>
      </w:pPr>
    </w:p>
    <w:p w14:paraId="7360FCD2" w14:textId="77777777" w:rsidR="00D65C83" w:rsidRDefault="00D65C83" w:rsidP="00AF40AC">
      <w:pPr>
        <w:jc w:val="both"/>
        <w:rPr>
          <w:rFonts w:ascii="Times New Roman" w:hAnsi="Times New Roman" w:cs="Times New Roman"/>
          <w:sz w:val="24"/>
          <w:szCs w:val="24"/>
          <w:lang w:val="sr-Cyrl-RS"/>
        </w:rPr>
      </w:pPr>
    </w:p>
    <w:p w14:paraId="6ACFF37B" w14:textId="77777777" w:rsidR="00D65C83" w:rsidRDefault="00D65C83" w:rsidP="00AF40AC">
      <w:pPr>
        <w:jc w:val="both"/>
        <w:rPr>
          <w:rFonts w:ascii="Times New Roman" w:hAnsi="Times New Roman" w:cs="Times New Roman"/>
          <w:sz w:val="24"/>
          <w:szCs w:val="24"/>
          <w:lang w:val="sr-Cyrl-RS"/>
        </w:rPr>
      </w:pPr>
    </w:p>
    <w:p w14:paraId="46BCA4CD" w14:textId="77777777" w:rsidR="00433CEF" w:rsidRDefault="00433CEF" w:rsidP="00AF40AC">
      <w:pPr>
        <w:jc w:val="both"/>
        <w:rPr>
          <w:rFonts w:ascii="Times New Roman" w:hAnsi="Times New Roman" w:cs="Times New Roman"/>
          <w:sz w:val="24"/>
          <w:szCs w:val="24"/>
          <w:lang w:val="sr-Cyrl-RS"/>
        </w:rPr>
      </w:pPr>
    </w:p>
    <w:p w14:paraId="4E0B34B3" w14:textId="77777777" w:rsidR="00D65C83" w:rsidRDefault="00D65C83" w:rsidP="003B4707">
      <w:pPr>
        <w:pStyle w:val="Heading3"/>
        <w:numPr>
          <w:ilvl w:val="2"/>
          <w:numId w:val="26"/>
        </w:numPr>
        <w:rPr>
          <w:rFonts w:ascii="Times New Roman" w:hAnsi="Times New Roman" w:cs="Times New Roman"/>
          <w:color w:val="auto"/>
          <w:lang w:val="sr-Cyrl-RS"/>
        </w:rPr>
      </w:pPr>
      <w:bookmarkStart w:id="5" w:name="_Toc177325603"/>
      <w:r>
        <w:rPr>
          <w:rFonts w:ascii="Times New Roman" w:hAnsi="Times New Roman" w:cs="Times New Roman"/>
          <w:color w:val="auto"/>
          <w:lang w:val="sr-Cyrl-RS"/>
        </w:rPr>
        <w:lastRenderedPageBreak/>
        <w:t>Комплетност</w:t>
      </w:r>
      <w:bookmarkEnd w:id="5"/>
    </w:p>
    <w:p w14:paraId="1EF183E8" w14:textId="77777777" w:rsidR="00BB1FE2" w:rsidRDefault="00BB1FE2" w:rsidP="00BB1FE2">
      <w:pPr>
        <w:rPr>
          <w:lang w:val="sr-Cyrl-RS"/>
        </w:rPr>
      </w:pPr>
    </w:p>
    <w:p w14:paraId="325E1CB2" w14:textId="77777777" w:rsidR="00BB1FE2" w:rsidRPr="00BB1FE2" w:rsidRDefault="00BB1FE2" w:rsidP="00BB1FE2">
      <w:pPr>
        <w:ind w:firstLine="360"/>
        <w:jc w:val="both"/>
        <w:rPr>
          <w:rFonts w:ascii="Times New Roman" w:hAnsi="Times New Roman" w:cs="Times New Roman"/>
          <w:sz w:val="24"/>
          <w:szCs w:val="24"/>
          <w:lang w:val="sr-Cyrl-RS"/>
        </w:rPr>
      </w:pPr>
      <w:r w:rsidRPr="00BB1FE2">
        <w:rPr>
          <w:rFonts w:ascii="Times New Roman" w:hAnsi="Times New Roman" w:cs="Times New Roman"/>
          <w:sz w:val="24"/>
          <w:szCs w:val="24"/>
          <w:lang w:val="sr-Cyrl-RS"/>
        </w:rPr>
        <w:t>Комплетност података односи се на степен у којем подаци покривају све потребне информације за одређени контекст или сврху. Она је један од кључних аспеката квалитета података и одређује да ли су сви релевантни подаци доступни и укључени у анализу.</w:t>
      </w:r>
      <w:r>
        <w:rPr>
          <w:rFonts w:ascii="Times New Roman" w:hAnsi="Times New Roman" w:cs="Times New Roman"/>
          <w:sz w:val="24"/>
          <w:szCs w:val="24"/>
          <w:lang w:val="sr-Cyrl-RS"/>
        </w:rPr>
        <w:t xml:space="preserve"> </w:t>
      </w:r>
      <w:r w:rsidRPr="00BB1FE2">
        <w:rPr>
          <w:rFonts w:ascii="Times New Roman" w:hAnsi="Times New Roman" w:cs="Times New Roman"/>
          <w:sz w:val="24"/>
          <w:szCs w:val="24"/>
          <w:lang w:val="sr-Cyrl-RS"/>
        </w:rPr>
        <w:t>Ако неке информације недостају, подаци се сматрају непотпуним. На пример, ако база података садржи само делимичне податке о продаји, без података о враћању производа, анализа може бити нетачна.</w:t>
      </w:r>
    </w:p>
    <w:p w14:paraId="5F7FA218" w14:textId="77777777" w:rsidR="00D65C83" w:rsidRDefault="00BB1FE2" w:rsidP="00BB1FE2">
      <w:pPr>
        <w:jc w:val="both"/>
        <w:rPr>
          <w:rFonts w:ascii="Times New Roman" w:hAnsi="Times New Roman" w:cs="Times New Roman"/>
          <w:sz w:val="24"/>
          <w:szCs w:val="24"/>
        </w:rPr>
      </w:pPr>
      <w:r w:rsidRPr="00BB1FE2">
        <w:rPr>
          <w:rFonts w:ascii="Times New Roman" w:hAnsi="Times New Roman" w:cs="Times New Roman"/>
          <w:sz w:val="24"/>
          <w:szCs w:val="24"/>
          <w:lang w:val="sr-Cyrl-RS"/>
        </w:rPr>
        <w:t>Комплетност података је важна јер недостајући или непотпуни подаци могу довести до погрешних закључака и одлука. У многим областима као што су истраживање, анализа пословних перформанси и управљање пројектима, осигурање потпуног обухвата података је кључно за тачне и ефикасне резултате.</w:t>
      </w:r>
    </w:p>
    <w:p w14:paraId="3E7A4CDC" w14:textId="77777777" w:rsidR="00BB1FE2" w:rsidRDefault="00BB1FE2" w:rsidP="00BB1FE2">
      <w:pPr>
        <w:jc w:val="both"/>
        <w:rPr>
          <w:rFonts w:ascii="Times New Roman" w:hAnsi="Times New Roman" w:cs="Times New Roman"/>
          <w:sz w:val="24"/>
          <w:szCs w:val="24"/>
        </w:rPr>
      </w:pPr>
    </w:p>
    <w:p w14:paraId="74E35B1A" w14:textId="77777777" w:rsidR="00BB1FE2" w:rsidRPr="00433CEF" w:rsidRDefault="00BB1FE2" w:rsidP="003B4707">
      <w:pPr>
        <w:pStyle w:val="Heading3"/>
        <w:numPr>
          <w:ilvl w:val="2"/>
          <w:numId w:val="26"/>
        </w:numPr>
        <w:rPr>
          <w:rFonts w:ascii="Times New Roman" w:hAnsi="Times New Roman" w:cs="Times New Roman"/>
          <w:color w:val="auto"/>
          <w:lang w:val="sr-Cyrl-RS"/>
        </w:rPr>
      </w:pPr>
      <w:bookmarkStart w:id="6" w:name="_Toc177325604"/>
      <w:r w:rsidRPr="00433CEF">
        <w:rPr>
          <w:rFonts w:ascii="Times New Roman" w:hAnsi="Times New Roman" w:cs="Times New Roman"/>
          <w:color w:val="auto"/>
          <w:lang w:val="sr-Cyrl-RS"/>
        </w:rPr>
        <w:t>Инте</w:t>
      </w:r>
      <w:r w:rsidR="00433CEF" w:rsidRPr="00433CEF">
        <w:rPr>
          <w:rFonts w:ascii="Times New Roman" w:hAnsi="Times New Roman" w:cs="Times New Roman"/>
          <w:color w:val="auto"/>
          <w:lang w:val="sr-Cyrl-RS"/>
        </w:rPr>
        <w:t>гритет</w:t>
      </w:r>
      <w:bookmarkEnd w:id="6"/>
    </w:p>
    <w:p w14:paraId="512AE3B7" w14:textId="77777777" w:rsidR="00D65C83" w:rsidRDefault="00D65C83" w:rsidP="00D65C83"/>
    <w:p w14:paraId="756EB347" w14:textId="77777777" w:rsidR="00433CEF" w:rsidRDefault="00433CEF" w:rsidP="00433CEF">
      <w:pPr>
        <w:pStyle w:val="NormalWeb"/>
        <w:ind w:firstLine="360"/>
        <w:jc w:val="both"/>
      </w:pPr>
      <w:r>
        <w:t>Интегритет података подразумева осигурање да су подаци тачни, комплетни и доследни у свим фазама њиховог животног циклуса. Очување интегритета података укључује заштиту података од губитака, пропуштања и коруптивних утицаја, што је кључно за поуздане и ефикасне резултате у машинском учењу.</w:t>
      </w:r>
    </w:p>
    <w:p w14:paraId="32E095CB" w14:textId="77777777" w:rsidR="00433CEF" w:rsidRDefault="00433CEF" w:rsidP="00433CEF">
      <w:pPr>
        <w:pStyle w:val="NormalWeb"/>
        <w:jc w:val="both"/>
      </w:pPr>
      <w:r>
        <w:t>Чисти и поуздани подаци су неопходни за успешно обуку и процену модела машинског учења. Како обим података расте и како се подаци користе за доношење важних одлука, као што су предвиђања и класификације, максимизовање интегритета података постаје све важније.</w:t>
      </w:r>
    </w:p>
    <w:p w14:paraId="6CDF4EE8" w14:textId="77777777" w:rsidR="00433CEF" w:rsidRDefault="00433CEF" w:rsidP="00433CEF">
      <w:pPr>
        <w:pStyle w:val="NormalWeb"/>
        <w:jc w:val="both"/>
      </w:pPr>
      <w:r>
        <w:t>Да би се осигурао интегритет података, примењују се различите методе укључујући проверу грешака, процедуре валидације и мере безбедности као што су енкрипција, контрола приступа и прављење резервних копија. Циљ ових мера је да обезбеде да аналитика података буде заснована на поузданим информацијама и да се осетљиве информације заштите од неовлашћеног приступа или злоупотребе.</w:t>
      </w:r>
    </w:p>
    <w:p w14:paraId="4DE30308" w14:textId="77777777" w:rsidR="00433CEF" w:rsidRDefault="00433CEF" w:rsidP="00433CEF">
      <w:pPr>
        <w:pStyle w:val="NormalWeb"/>
        <w:jc w:val="both"/>
      </w:pPr>
      <w:r>
        <w:t>Интегритет података није ограничен на један алат или платформу; уместо тога, то је свеобухватан приступ који укључује примену техника и политика за очување квалитета података током целокупног процеса машинског учења. Овај приступ захтева координисану употребу технолошке инфраструктуре, политика и процедура како би подаци остали поуздани и корисни за изградњу и тестирање модела</w:t>
      </w:r>
    </w:p>
    <w:p w14:paraId="18F8215A" w14:textId="77777777" w:rsidR="00433CEF" w:rsidRPr="00D65C83" w:rsidRDefault="00433CEF" w:rsidP="00433CEF">
      <w:pPr>
        <w:ind w:left="360"/>
      </w:pPr>
    </w:p>
    <w:p w14:paraId="02242C33" w14:textId="77777777" w:rsidR="00AF40AC" w:rsidRDefault="00AF40AC" w:rsidP="00AF40AC">
      <w:pPr>
        <w:jc w:val="both"/>
        <w:rPr>
          <w:rFonts w:ascii="Times New Roman" w:hAnsi="Times New Roman" w:cs="Times New Roman"/>
          <w:sz w:val="24"/>
          <w:szCs w:val="24"/>
          <w:lang w:val="sr-Cyrl-RS"/>
        </w:rPr>
      </w:pPr>
    </w:p>
    <w:p w14:paraId="40C06456" w14:textId="77777777" w:rsidR="00D65C83" w:rsidRPr="00AF40AC" w:rsidRDefault="00D65C83" w:rsidP="00AF40AC">
      <w:pPr>
        <w:jc w:val="both"/>
        <w:rPr>
          <w:rFonts w:ascii="Times New Roman" w:hAnsi="Times New Roman" w:cs="Times New Roman"/>
          <w:sz w:val="24"/>
          <w:szCs w:val="24"/>
          <w:lang w:val="sr-Cyrl-RS"/>
        </w:rPr>
      </w:pPr>
    </w:p>
    <w:p w14:paraId="2FD61FD9" w14:textId="77777777" w:rsidR="00BB77F5" w:rsidRDefault="00433CEF" w:rsidP="003B4707">
      <w:pPr>
        <w:pStyle w:val="Heading3"/>
        <w:numPr>
          <w:ilvl w:val="2"/>
          <w:numId w:val="26"/>
        </w:numPr>
        <w:rPr>
          <w:rFonts w:ascii="Times New Roman" w:hAnsi="Times New Roman" w:cs="Times New Roman"/>
          <w:color w:val="auto"/>
          <w:lang w:val="sr-Cyrl-RS"/>
        </w:rPr>
      </w:pPr>
      <w:bookmarkStart w:id="7" w:name="_Toc177325605"/>
      <w:r w:rsidRPr="00433CEF">
        <w:rPr>
          <w:rFonts w:ascii="Times New Roman" w:hAnsi="Times New Roman" w:cs="Times New Roman"/>
          <w:color w:val="auto"/>
          <w:lang w:val="sr-Cyrl-RS"/>
        </w:rPr>
        <w:lastRenderedPageBreak/>
        <w:t>Конзистентност</w:t>
      </w:r>
      <w:bookmarkEnd w:id="7"/>
    </w:p>
    <w:p w14:paraId="449081D4" w14:textId="77777777" w:rsidR="00433CEF" w:rsidRDefault="00433CEF" w:rsidP="00433CEF">
      <w:pPr>
        <w:rPr>
          <w:lang w:val="sr-Cyrl-RS"/>
        </w:rPr>
      </w:pPr>
    </w:p>
    <w:p w14:paraId="76D16C1E" w14:textId="77777777" w:rsidR="000B7744" w:rsidRPr="000B7744" w:rsidRDefault="000B7744" w:rsidP="000B7744">
      <w:pPr>
        <w:ind w:firstLine="360"/>
        <w:jc w:val="both"/>
        <w:rPr>
          <w:rFonts w:ascii="Times New Roman" w:hAnsi="Times New Roman" w:cs="Times New Roman"/>
          <w:sz w:val="24"/>
          <w:szCs w:val="24"/>
        </w:rPr>
      </w:pPr>
      <w:r w:rsidRPr="000B7744">
        <w:rPr>
          <w:rFonts w:ascii="Times New Roman" w:hAnsi="Times New Roman" w:cs="Times New Roman"/>
          <w:sz w:val="24"/>
          <w:szCs w:val="24"/>
        </w:rPr>
        <w:t>Конзистентност података односи се на стање у којем су све копије или инстанце података идентичне у свим системима и базама података. Конзистентност помаже у осигурању да подаци буду тачни, ажурни и коерентни широм различитих база података, апликација и платформи. Она игра кључну улогу у обезбеђивању да корисници података могу веровати информацијама до којима имају приступ.</w:t>
      </w:r>
    </w:p>
    <w:p w14:paraId="5B2DAD63" w14:textId="77777777" w:rsidR="000B7744" w:rsidRPr="000B7744" w:rsidRDefault="000B7744" w:rsidP="000B7744">
      <w:pPr>
        <w:jc w:val="both"/>
        <w:rPr>
          <w:rFonts w:ascii="Times New Roman" w:hAnsi="Times New Roman" w:cs="Times New Roman"/>
          <w:sz w:val="24"/>
          <w:szCs w:val="24"/>
        </w:rPr>
      </w:pPr>
      <w:r w:rsidRPr="000B7744">
        <w:rPr>
          <w:rFonts w:ascii="Times New Roman" w:hAnsi="Times New Roman" w:cs="Times New Roman"/>
          <w:sz w:val="24"/>
          <w:szCs w:val="24"/>
        </w:rPr>
        <w:t>Постоји неколико начина да се осигура конзистентност података, укључујући:</w:t>
      </w:r>
    </w:p>
    <w:p w14:paraId="02619DCA" w14:textId="77777777" w:rsidR="000B7744" w:rsidRPr="000B7744" w:rsidRDefault="000B7744" w:rsidP="000B7744">
      <w:pPr>
        <w:pStyle w:val="ListParagraph"/>
        <w:numPr>
          <w:ilvl w:val="0"/>
          <w:numId w:val="4"/>
        </w:numPr>
        <w:jc w:val="both"/>
        <w:rPr>
          <w:rFonts w:ascii="Times New Roman" w:hAnsi="Times New Roman" w:cs="Times New Roman"/>
          <w:sz w:val="24"/>
          <w:szCs w:val="24"/>
        </w:rPr>
      </w:pPr>
      <w:r w:rsidRPr="000B7744">
        <w:rPr>
          <w:rFonts w:ascii="Times New Roman" w:hAnsi="Times New Roman" w:cs="Times New Roman"/>
          <w:b/>
          <w:sz w:val="24"/>
          <w:szCs w:val="24"/>
        </w:rPr>
        <w:t>Примену правила валидације података:</w:t>
      </w:r>
      <w:r w:rsidRPr="000B7744">
        <w:rPr>
          <w:rFonts w:ascii="Times New Roman" w:hAnsi="Times New Roman" w:cs="Times New Roman"/>
          <w:sz w:val="24"/>
          <w:szCs w:val="24"/>
        </w:rPr>
        <w:t xml:space="preserve"> Ова правила помажу у идентификовању и исправљању неправилности и грешака у подацима пре него што буду унети у систем.</w:t>
      </w:r>
    </w:p>
    <w:p w14:paraId="75EEF44B" w14:textId="77777777" w:rsidR="000B7744" w:rsidRPr="000B7744" w:rsidRDefault="000B7744" w:rsidP="000B7744">
      <w:pPr>
        <w:pStyle w:val="ListParagraph"/>
        <w:numPr>
          <w:ilvl w:val="0"/>
          <w:numId w:val="4"/>
        </w:numPr>
        <w:jc w:val="both"/>
        <w:rPr>
          <w:rFonts w:ascii="Times New Roman" w:hAnsi="Times New Roman" w:cs="Times New Roman"/>
          <w:sz w:val="24"/>
          <w:szCs w:val="24"/>
        </w:rPr>
      </w:pPr>
      <w:r w:rsidRPr="000B7744">
        <w:rPr>
          <w:rFonts w:ascii="Times New Roman" w:hAnsi="Times New Roman" w:cs="Times New Roman"/>
          <w:b/>
          <w:sz w:val="24"/>
          <w:szCs w:val="24"/>
        </w:rPr>
        <w:t>Коришћење техника стандардизације података:</w:t>
      </w:r>
      <w:r w:rsidRPr="000B7744">
        <w:rPr>
          <w:rFonts w:ascii="Times New Roman" w:hAnsi="Times New Roman" w:cs="Times New Roman"/>
          <w:sz w:val="24"/>
          <w:szCs w:val="24"/>
        </w:rPr>
        <w:t xml:space="preserve"> Стандардизација осигурава да подаци буду представљени у истом формату или структури, чиме се олакшава њихова употреба и упоредивост.</w:t>
      </w:r>
    </w:p>
    <w:p w14:paraId="6B1EDE00" w14:textId="77777777" w:rsidR="000B7744" w:rsidRPr="000B7744" w:rsidRDefault="000B7744" w:rsidP="000B7744">
      <w:pPr>
        <w:pStyle w:val="ListParagraph"/>
        <w:numPr>
          <w:ilvl w:val="0"/>
          <w:numId w:val="4"/>
        </w:numPr>
        <w:jc w:val="both"/>
        <w:rPr>
          <w:rFonts w:ascii="Times New Roman" w:hAnsi="Times New Roman" w:cs="Times New Roman"/>
          <w:sz w:val="24"/>
          <w:szCs w:val="24"/>
        </w:rPr>
      </w:pPr>
      <w:r w:rsidRPr="000B7744">
        <w:rPr>
          <w:rFonts w:ascii="Times New Roman" w:hAnsi="Times New Roman" w:cs="Times New Roman"/>
          <w:b/>
          <w:sz w:val="24"/>
          <w:szCs w:val="24"/>
        </w:rPr>
        <w:t>Примена процеса синхронизације података:</w:t>
      </w:r>
      <w:r w:rsidRPr="000B7744">
        <w:rPr>
          <w:rFonts w:ascii="Times New Roman" w:hAnsi="Times New Roman" w:cs="Times New Roman"/>
          <w:sz w:val="24"/>
          <w:szCs w:val="24"/>
        </w:rPr>
        <w:t xml:space="preserve"> Ови процеси осигуравају да се све верзије података у различитим системима ажурирају и синхронизују</w:t>
      </w:r>
      <w:r>
        <w:rPr>
          <w:rFonts w:ascii="Times New Roman" w:hAnsi="Times New Roman" w:cs="Times New Roman"/>
          <w:sz w:val="24"/>
          <w:szCs w:val="24"/>
        </w:rPr>
        <w:t>.</w:t>
      </w:r>
    </w:p>
    <w:p w14:paraId="1A37A767" w14:textId="77777777" w:rsidR="000B7744" w:rsidRPr="000B7744" w:rsidRDefault="000B7744" w:rsidP="000B7744">
      <w:pPr>
        <w:jc w:val="both"/>
        <w:rPr>
          <w:rFonts w:ascii="Times New Roman" w:hAnsi="Times New Roman" w:cs="Times New Roman"/>
          <w:sz w:val="24"/>
          <w:szCs w:val="24"/>
        </w:rPr>
      </w:pPr>
    </w:p>
    <w:p w14:paraId="641DE891" w14:textId="77777777" w:rsidR="00433CEF" w:rsidRDefault="000B7744" w:rsidP="000B7744">
      <w:pPr>
        <w:jc w:val="both"/>
        <w:rPr>
          <w:rFonts w:ascii="Times New Roman" w:hAnsi="Times New Roman" w:cs="Times New Roman"/>
          <w:sz w:val="24"/>
          <w:szCs w:val="24"/>
        </w:rPr>
      </w:pPr>
      <w:r w:rsidRPr="000B7744">
        <w:rPr>
          <w:rFonts w:ascii="Times New Roman" w:hAnsi="Times New Roman" w:cs="Times New Roman"/>
          <w:sz w:val="24"/>
          <w:szCs w:val="24"/>
        </w:rPr>
        <w:t>Конзистентност података је есенцијална из више разлога. Она помаже у осигуравању да корисници имају приступ тачним и актуелним информацијама, што им омогућава доношење информисаних одлука. Додатно, конзистентни подаци помажу предузећима да поједноставе своје операције, смање грешке и побољшају укупну ефикасност.</w:t>
      </w:r>
    </w:p>
    <w:p w14:paraId="6A6FEDD2" w14:textId="77777777" w:rsidR="000B7744" w:rsidRPr="000B7744" w:rsidRDefault="000B7744" w:rsidP="000B77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744">
        <w:rPr>
          <w:rFonts w:ascii="Times New Roman" w:eastAsia="Times New Roman" w:hAnsi="Times New Roman" w:cs="Times New Roman"/>
          <w:kern w:val="0"/>
          <w:sz w:val="24"/>
          <w:szCs w:val="24"/>
          <w14:ligatures w14:val="none"/>
        </w:rPr>
        <w:t>Док и конзистентност података и интегритет података имају за циљ одржавање тачних, поузданих и висококвалитетних података, они се разликују у свом основном фокусу:</w:t>
      </w:r>
    </w:p>
    <w:p w14:paraId="630387C0" w14:textId="77777777" w:rsidR="000B7744" w:rsidRPr="000B7744" w:rsidRDefault="000B7744" w:rsidP="000B774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744">
        <w:rPr>
          <w:rFonts w:ascii="Times New Roman" w:eastAsia="Times New Roman" w:hAnsi="Times New Roman" w:cs="Times New Roman"/>
          <w:b/>
          <w:bCs/>
          <w:kern w:val="0"/>
          <w:sz w:val="24"/>
          <w:szCs w:val="24"/>
          <w14:ligatures w14:val="none"/>
        </w:rPr>
        <w:t>Конзистентност података</w:t>
      </w:r>
      <w:r w:rsidRPr="000B7744">
        <w:rPr>
          <w:rFonts w:ascii="Times New Roman" w:eastAsia="Times New Roman" w:hAnsi="Times New Roman" w:cs="Times New Roman"/>
          <w:kern w:val="0"/>
          <w:sz w:val="24"/>
          <w:szCs w:val="24"/>
          <w14:ligatures w14:val="none"/>
        </w:rPr>
        <w:t xml:space="preserve"> се пре свега бави осигурањем да подаци остану униформни у свим системима и током целокупног животног циклуса. То значи да све копије или инстанце података морају бити идентичне, чиме се осигурава да корисници добијају исте информације без обзира на то где или како приступају подацима.</w:t>
      </w:r>
    </w:p>
    <w:p w14:paraId="197BB143" w14:textId="77777777" w:rsidR="000B7744" w:rsidRPr="000B7744" w:rsidRDefault="000B7744" w:rsidP="000B774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744">
        <w:rPr>
          <w:rFonts w:ascii="Times New Roman" w:eastAsia="Times New Roman" w:hAnsi="Times New Roman" w:cs="Times New Roman"/>
          <w:b/>
          <w:bCs/>
          <w:kern w:val="0"/>
          <w:sz w:val="24"/>
          <w:szCs w:val="24"/>
          <w14:ligatures w14:val="none"/>
        </w:rPr>
        <w:t>Интегритет података</w:t>
      </w:r>
      <w:r w:rsidRPr="000B7744">
        <w:rPr>
          <w:rFonts w:ascii="Times New Roman" w:eastAsia="Times New Roman" w:hAnsi="Times New Roman" w:cs="Times New Roman"/>
          <w:kern w:val="0"/>
          <w:sz w:val="24"/>
          <w:szCs w:val="24"/>
          <w14:ligatures w14:val="none"/>
        </w:rPr>
        <w:t xml:space="preserve"> се фокусира на очување тачности, поузданости и безгрешне природе података док се уносе, складиште и преузимају. То укључује заштиту података од грешака, корупције и губитака како би се осигурало да информације остану веродостојне и без икаквих недостатака.</w:t>
      </w:r>
    </w:p>
    <w:p w14:paraId="394C0905" w14:textId="77777777" w:rsidR="000B7744" w:rsidRDefault="000B7744" w:rsidP="000B7744">
      <w:pPr>
        <w:jc w:val="both"/>
        <w:rPr>
          <w:rFonts w:ascii="Times New Roman" w:hAnsi="Times New Roman" w:cs="Times New Roman"/>
          <w:sz w:val="24"/>
          <w:szCs w:val="24"/>
        </w:rPr>
      </w:pPr>
    </w:p>
    <w:p w14:paraId="3502C8B4" w14:textId="77777777" w:rsidR="000B7744" w:rsidRDefault="000B7744" w:rsidP="000B7744">
      <w:pPr>
        <w:jc w:val="both"/>
        <w:rPr>
          <w:rFonts w:ascii="Times New Roman" w:hAnsi="Times New Roman" w:cs="Times New Roman"/>
          <w:sz w:val="24"/>
          <w:szCs w:val="24"/>
        </w:rPr>
      </w:pPr>
    </w:p>
    <w:p w14:paraId="46DA6A98" w14:textId="77777777" w:rsidR="000B7744" w:rsidRDefault="000B7744" w:rsidP="000B7744">
      <w:pPr>
        <w:jc w:val="both"/>
        <w:rPr>
          <w:rFonts w:ascii="Times New Roman" w:hAnsi="Times New Roman" w:cs="Times New Roman"/>
          <w:sz w:val="24"/>
          <w:szCs w:val="24"/>
        </w:rPr>
      </w:pPr>
    </w:p>
    <w:p w14:paraId="443834D1" w14:textId="77777777" w:rsidR="000B7744" w:rsidRDefault="000B7744" w:rsidP="000B7744">
      <w:pPr>
        <w:pStyle w:val="Heading3"/>
        <w:rPr>
          <w:rFonts w:ascii="Times New Roman" w:eastAsiaTheme="minorHAnsi" w:hAnsi="Times New Roman" w:cs="Times New Roman"/>
          <w:color w:val="auto"/>
        </w:rPr>
      </w:pPr>
    </w:p>
    <w:p w14:paraId="3B4F0979" w14:textId="77777777" w:rsidR="000B7744" w:rsidRDefault="000B7744" w:rsidP="000B7744"/>
    <w:p w14:paraId="622B2EBD" w14:textId="77777777" w:rsidR="000B7744" w:rsidRPr="000B7744" w:rsidRDefault="000B7744" w:rsidP="003B4707">
      <w:pPr>
        <w:pStyle w:val="Heading3"/>
        <w:numPr>
          <w:ilvl w:val="2"/>
          <w:numId w:val="26"/>
        </w:numPr>
        <w:rPr>
          <w:rFonts w:ascii="Times New Roman" w:hAnsi="Times New Roman" w:cs="Times New Roman"/>
          <w:color w:val="auto"/>
          <w:lang w:val="sr-Cyrl-RS"/>
        </w:rPr>
      </w:pPr>
      <w:bookmarkStart w:id="8" w:name="_Toc177325606"/>
      <w:r w:rsidRPr="000B7744">
        <w:rPr>
          <w:rFonts w:ascii="Times New Roman" w:hAnsi="Times New Roman" w:cs="Times New Roman"/>
          <w:color w:val="auto"/>
          <w:lang w:val="sr-Cyrl-RS"/>
        </w:rPr>
        <w:lastRenderedPageBreak/>
        <w:t>Приступачност</w:t>
      </w:r>
      <w:bookmarkEnd w:id="8"/>
      <w:r w:rsidRPr="000B7744">
        <w:rPr>
          <w:rFonts w:ascii="Times New Roman" w:hAnsi="Times New Roman" w:cs="Times New Roman"/>
          <w:color w:val="auto"/>
          <w:lang w:val="sr-Cyrl-RS"/>
        </w:rPr>
        <w:t xml:space="preserve"> </w:t>
      </w:r>
    </w:p>
    <w:p w14:paraId="2DACE2F3" w14:textId="77777777" w:rsidR="000B7744" w:rsidRDefault="000B7744" w:rsidP="000B7744">
      <w:pPr>
        <w:rPr>
          <w:lang w:val="sr-Cyrl-RS"/>
        </w:rPr>
      </w:pPr>
    </w:p>
    <w:p w14:paraId="5C8B5965" w14:textId="77777777" w:rsidR="009D778A" w:rsidRPr="009D778A" w:rsidRDefault="009D778A" w:rsidP="001543DB">
      <w:pPr>
        <w:ind w:firstLine="720"/>
        <w:jc w:val="both"/>
        <w:rPr>
          <w:rFonts w:ascii="Times New Roman" w:hAnsi="Times New Roman" w:cs="Times New Roman"/>
          <w:sz w:val="24"/>
          <w:szCs w:val="24"/>
        </w:rPr>
      </w:pPr>
      <w:r w:rsidRPr="009D778A">
        <w:rPr>
          <w:rFonts w:ascii="Times New Roman" w:hAnsi="Times New Roman" w:cs="Times New Roman"/>
          <w:sz w:val="24"/>
          <w:szCs w:val="24"/>
        </w:rPr>
        <w:t>Иако су подаци доступни, то не значи да су увек употребљиви. Овде је важна приступачност података, која се односи на степен до којег су подаци лако доступни и употребљиви. Приступачност података подразумева процес који чини доступне податке погодним за коришћење, без обзира на ниво искуства или стручности корисника. Међутим, с обзиром на то да подаци постоје у различитим форматима и типовима, изазов је учинити их потпуно приступачним, јер у свом тренутном стању можда неће бити од велике користи.</w:t>
      </w:r>
    </w:p>
    <w:p w14:paraId="68F15EB7" w14:textId="77777777" w:rsidR="000B7744" w:rsidRDefault="009D778A" w:rsidP="009D778A">
      <w:pPr>
        <w:jc w:val="both"/>
        <w:rPr>
          <w:rFonts w:ascii="Times New Roman" w:hAnsi="Times New Roman" w:cs="Times New Roman"/>
          <w:sz w:val="24"/>
          <w:szCs w:val="24"/>
        </w:rPr>
      </w:pPr>
      <w:r w:rsidRPr="009D778A">
        <w:rPr>
          <w:rFonts w:ascii="Times New Roman" w:hAnsi="Times New Roman" w:cs="Times New Roman"/>
          <w:sz w:val="24"/>
          <w:szCs w:val="24"/>
        </w:rPr>
        <w:t>Да би подаци били корисни, потребно их је очистити, преформатирати и стандардизовати пре него што се интегришу са другим доступним подацима и учине спремним за употребу. Како се количина података континуирано повећава, приступачност података је сталан процес који је потребно спроводити како би се подаци наставили користити за доношење одлука заснованих на информацијама.</w:t>
      </w:r>
    </w:p>
    <w:p w14:paraId="0ECB8952" w14:textId="77777777" w:rsidR="009D778A" w:rsidRDefault="009D778A" w:rsidP="009D778A">
      <w:pPr>
        <w:jc w:val="both"/>
        <w:rPr>
          <w:rFonts w:ascii="Times New Roman" w:hAnsi="Times New Roman" w:cs="Times New Roman"/>
          <w:sz w:val="24"/>
          <w:szCs w:val="24"/>
        </w:rPr>
      </w:pPr>
    </w:p>
    <w:p w14:paraId="315FC56A" w14:textId="77777777" w:rsidR="009D778A" w:rsidRDefault="009D778A" w:rsidP="003B4707">
      <w:pPr>
        <w:pStyle w:val="Heading3"/>
        <w:numPr>
          <w:ilvl w:val="2"/>
          <w:numId w:val="26"/>
        </w:numPr>
        <w:rPr>
          <w:rFonts w:ascii="Times New Roman" w:hAnsi="Times New Roman" w:cs="Times New Roman"/>
          <w:color w:val="auto"/>
          <w:lang w:val="sr-Cyrl-RS"/>
        </w:rPr>
      </w:pPr>
      <w:bookmarkStart w:id="9" w:name="_Toc177325607"/>
      <w:r w:rsidRPr="000A27BD">
        <w:rPr>
          <w:rFonts w:ascii="Times New Roman" w:hAnsi="Times New Roman" w:cs="Times New Roman"/>
          <w:color w:val="auto"/>
          <w:lang w:val="sr-Cyrl-RS"/>
        </w:rPr>
        <w:t>Кохерентност</w:t>
      </w:r>
      <w:bookmarkEnd w:id="9"/>
    </w:p>
    <w:p w14:paraId="422536F2" w14:textId="77777777" w:rsidR="000A27BD" w:rsidRDefault="000A27BD" w:rsidP="000A27BD">
      <w:pPr>
        <w:rPr>
          <w:lang w:val="sr-Cyrl-RS"/>
        </w:rPr>
      </w:pPr>
    </w:p>
    <w:p w14:paraId="28B9A7AD" w14:textId="77777777" w:rsidR="000A27BD" w:rsidRDefault="000A27BD" w:rsidP="000A27BD">
      <w:pPr>
        <w:ind w:firstLine="360"/>
        <w:jc w:val="both"/>
        <w:rPr>
          <w:rFonts w:ascii="Times New Roman" w:hAnsi="Times New Roman" w:cs="Times New Roman"/>
          <w:sz w:val="24"/>
          <w:szCs w:val="24"/>
          <w:lang w:val="sr-Cyrl-RS"/>
        </w:rPr>
      </w:pPr>
      <w:r w:rsidRPr="000A27BD">
        <w:rPr>
          <w:rFonts w:ascii="Times New Roman" w:hAnsi="Times New Roman" w:cs="Times New Roman"/>
          <w:sz w:val="24"/>
          <w:szCs w:val="24"/>
          <w:lang w:val="sr-Cyrl-RS"/>
        </w:rPr>
        <w:t>Кохерентност података подразумева униформност и усклађеност података унутар једног скупа података, као и између различитих скупова података. Она укључује логичке везе и комплетност података, осигуравајући да подаци буду доследни и смислени у различитим контекстима. Кохерентност такође подразумева да структуре и формати података буду компатибилни за различите сврхе и примене, омогућавајући поуздану интеграцију и анализу података. Одржавање кохерентности података кључно је за очување квалитета података и њихову корист за доношење одлука.</w:t>
      </w:r>
    </w:p>
    <w:p w14:paraId="75624F71" w14:textId="77777777" w:rsidR="00CD55BD" w:rsidRDefault="00CD55BD" w:rsidP="000A27BD">
      <w:pPr>
        <w:ind w:firstLine="360"/>
        <w:jc w:val="both"/>
        <w:rPr>
          <w:rFonts w:ascii="Times New Roman" w:hAnsi="Times New Roman" w:cs="Times New Roman"/>
          <w:sz w:val="24"/>
          <w:szCs w:val="24"/>
          <w:lang w:val="sr-Cyrl-RS"/>
        </w:rPr>
      </w:pPr>
    </w:p>
    <w:p w14:paraId="578E99B6" w14:textId="77777777" w:rsidR="00CD55BD" w:rsidRDefault="00CD55BD" w:rsidP="00CD55BD">
      <w:pPr>
        <w:jc w:val="both"/>
        <w:rPr>
          <w:rFonts w:ascii="Times New Roman" w:hAnsi="Times New Roman" w:cs="Times New Roman"/>
          <w:sz w:val="24"/>
          <w:szCs w:val="24"/>
          <w:lang w:val="sr-Cyrl-RS"/>
        </w:rPr>
      </w:pPr>
    </w:p>
    <w:p w14:paraId="14ABB81B" w14:textId="77777777" w:rsidR="00CD55BD" w:rsidRDefault="00CD55BD" w:rsidP="003B4707">
      <w:pPr>
        <w:pStyle w:val="Heading2"/>
        <w:numPr>
          <w:ilvl w:val="1"/>
          <w:numId w:val="26"/>
        </w:numPr>
        <w:rPr>
          <w:rFonts w:ascii="Times New Roman" w:hAnsi="Times New Roman" w:cs="Times New Roman"/>
          <w:color w:val="auto"/>
          <w:lang w:val="sr-Cyrl-RS"/>
        </w:rPr>
      </w:pPr>
      <w:bookmarkStart w:id="10" w:name="_Toc177325608"/>
      <w:r w:rsidRPr="00CD55BD">
        <w:rPr>
          <w:rFonts w:ascii="Times New Roman" w:hAnsi="Times New Roman" w:cs="Times New Roman"/>
          <w:color w:val="auto"/>
          <w:lang w:val="sr-Cyrl-RS"/>
        </w:rPr>
        <w:t>Субјективне мере</w:t>
      </w:r>
      <w:bookmarkEnd w:id="10"/>
    </w:p>
    <w:p w14:paraId="1AC2A73F" w14:textId="77777777" w:rsidR="00CD55BD" w:rsidRDefault="00CD55BD" w:rsidP="00CD55BD">
      <w:pPr>
        <w:rPr>
          <w:lang w:val="sr-Cyrl-RS"/>
        </w:rPr>
      </w:pPr>
    </w:p>
    <w:p w14:paraId="3896E1A5" w14:textId="77777777" w:rsidR="00CD55BD" w:rsidRDefault="00CD55BD" w:rsidP="00CD55BD">
      <w:pPr>
        <w:ind w:firstLine="360"/>
        <w:jc w:val="both"/>
        <w:rPr>
          <w:rFonts w:ascii="Times New Roman" w:hAnsi="Times New Roman" w:cs="Times New Roman"/>
          <w:sz w:val="24"/>
          <w:szCs w:val="24"/>
          <w:lang w:val="sr-Cyrl-RS"/>
        </w:rPr>
      </w:pPr>
      <w:r w:rsidRPr="00CD55BD">
        <w:rPr>
          <w:rFonts w:ascii="Times New Roman" w:hAnsi="Times New Roman" w:cs="Times New Roman"/>
          <w:sz w:val="24"/>
          <w:szCs w:val="24"/>
          <w:lang w:val="sr-Cyrl-RS"/>
        </w:rPr>
        <w:t>Субјективне мере квалитета података нису универзално мерљиве и зависе од контекста коришћења, потреба и искустава корисника. Ове мере укључују перцепцију корисника о корисности, поузданости и разумљивости података и могу значајно утицати на њихову употребу. Иако се могу чинити мање „научним“, субјективне мере су кључне јер указују на то како подаци функционишу у стварном свету и како се доживљавају од стране крајњих корисника.</w:t>
      </w:r>
    </w:p>
    <w:p w14:paraId="0F5B54E8" w14:textId="77777777" w:rsidR="00CD55BD" w:rsidRDefault="00CD55BD" w:rsidP="00CD55BD">
      <w:pPr>
        <w:ind w:firstLine="360"/>
        <w:jc w:val="both"/>
        <w:rPr>
          <w:rFonts w:ascii="Times New Roman" w:hAnsi="Times New Roman" w:cs="Times New Roman"/>
          <w:sz w:val="24"/>
          <w:szCs w:val="24"/>
          <w:lang w:val="sr-Cyrl-RS"/>
        </w:rPr>
      </w:pPr>
    </w:p>
    <w:p w14:paraId="3DD4F337" w14:textId="77777777" w:rsidR="00CD55BD" w:rsidRDefault="00CD55BD" w:rsidP="00CD55BD">
      <w:pPr>
        <w:ind w:firstLine="360"/>
        <w:jc w:val="both"/>
        <w:rPr>
          <w:rFonts w:ascii="Times New Roman" w:hAnsi="Times New Roman" w:cs="Times New Roman"/>
          <w:sz w:val="24"/>
          <w:szCs w:val="24"/>
          <w:lang w:val="sr-Cyrl-RS"/>
        </w:rPr>
      </w:pPr>
    </w:p>
    <w:p w14:paraId="2D8361E5" w14:textId="77777777" w:rsidR="00CD55BD" w:rsidRDefault="00CD55BD" w:rsidP="00CD55BD">
      <w:pPr>
        <w:ind w:firstLine="360"/>
        <w:jc w:val="both"/>
        <w:rPr>
          <w:rFonts w:ascii="Times New Roman" w:hAnsi="Times New Roman" w:cs="Times New Roman"/>
          <w:sz w:val="24"/>
          <w:szCs w:val="24"/>
          <w:lang w:val="sr-Cyrl-RS"/>
        </w:rPr>
      </w:pPr>
    </w:p>
    <w:p w14:paraId="244F4AA9" w14:textId="77777777" w:rsidR="00CD55BD" w:rsidRDefault="00CD55BD" w:rsidP="00CD55BD">
      <w:pPr>
        <w:ind w:firstLine="360"/>
        <w:jc w:val="both"/>
        <w:rPr>
          <w:rFonts w:ascii="Times New Roman" w:hAnsi="Times New Roman" w:cs="Times New Roman"/>
          <w:sz w:val="24"/>
          <w:szCs w:val="24"/>
          <w:lang w:val="sr-Cyrl-RS"/>
        </w:rPr>
      </w:pPr>
    </w:p>
    <w:p w14:paraId="10EFFF47" w14:textId="77777777" w:rsidR="00CD55BD" w:rsidRDefault="00CD55BD" w:rsidP="003B4707">
      <w:pPr>
        <w:pStyle w:val="Heading3"/>
        <w:numPr>
          <w:ilvl w:val="2"/>
          <w:numId w:val="26"/>
        </w:numPr>
        <w:rPr>
          <w:rFonts w:ascii="Times New Roman" w:hAnsi="Times New Roman" w:cs="Times New Roman"/>
          <w:color w:val="auto"/>
          <w:lang w:val="sr-Cyrl-RS"/>
        </w:rPr>
      </w:pPr>
      <w:bookmarkStart w:id="11" w:name="_Toc177325609"/>
      <w:r w:rsidRPr="00CD55BD">
        <w:rPr>
          <w:rFonts w:ascii="Times New Roman" w:hAnsi="Times New Roman" w:cs="Times New Roman"/>
          <w:color w:val="auto"/>
          <w:lang w:val="sr-Cyrl-RS"/>
        </w:rPr>
        <w:t>Уверљивост</w:t>
      </w:r>
      <w:bookmarkEnd w:id="11"/>
      <w:r w:rsidRPr="00CD55BD">
        <w:rPr>
          <w:rFonts w:ascii="Times New Roman" w:hAnsi="Times New Roman" w:cs="Times New Roman"/>
          <w:color w:val="auto"/>
          <w:lang w:val="sr-Cyrl-RS"/>
        </w:rPr>
        <w:t xml:space="preserve"> </w:t>
      </w:r>
    </w:p>
    <w:p w14:paraId="6220FE03" w14:textId="77777777" w:rsidR="00CD55BD" w:rsidRDefault="00CD55BD" w:rsidP="00CD55BD">
      <w:pPr>
        <w:rPr>
          <w:lang w:val="sr-Cyrl-RS"/>
        </w:rPr>
      </w:pPr>
    </w:p>
    <w:p w14:paraId="26BDB446" w14:textId="77777777" w:rsidR="000A27BD" w:rsidRDefault="00CD55BD" w:rsidP="00CD55BD">
      <w:pPr>
        <w:ind w:firstLine="360"/>
        <w:jc w:val="both"/>
        <w:rPr>
          <w:rFonts w:ascii="Times New Roman" w:hAnsi="Times New Roman" w:cs="Times New Roman"/>
          <w:sz w:val="24"/>
          <w:szCs w:val="24"/>
        </w:rPr>
      </w:pPr>
      <w:r w:rsidRPr="00CD55BD">
        <w:rPr>
          <w:rFonts w:ascii="Times New Roman" w:hAnsi="Times New Roman" w:cs="Times New Roman"/>
          <w:sz w:val="24"/>
          <w:szCs w:val="24"/>
        </w:rPr>
        <w:t>Уверљивост података директно утиче на њихову употребу. Ако корисници немају поверења у извор података или у методе које су коришћене за њихово прикупљање и обраду, они ће се вероватно окренути алтернативним изворима. Због тога је неопходно не само обезбедити објективну тачност података, већ и комуницирати транспарентност у процесу њиховог стварања.</w:t>
      </w:r>
    </w:p>
    <w:p w14:paraId="56B9AC95" w14:textId="77777777" w:rsidR="00CD55BD" w:rsidRPr="00CD55BD" w:rsidRDefault="00CD55BD" w:rsidP="00CD55BD">
      <w:pPr>
        <w:jc w:val="both"/>
        <w:rPr>
          <w:rFonts w:ascii="Times New Roman" w:hAnsi="Times New Roman" w:cs="Times New Roman"/>
          <w:sz w:val="24"/>
          <w:szCs w:val="24"/>
        </w:rPr>
      </w:pPr>
    </w:p>
    <w:p w14:paraId="2C1EB116" w14:textId="77777777" w:rsidR="00CD55BD" w:rsidRDefault="00CD55BD" w:rsidP="003B4707">
      <w:pPr>
        <w:pStyle w:val="Heading3"/>
        <w:numPr>
          <w:ilvl w:val="2"/>
          <w:numId w:val="26"/>
        </w:numPr>
        <w:rPr>
          <w:rFonts w:ascii="Times New Roman" w:hAnsi="Times New Roman" w:cs="Times New Roman"/>
          <w:color w:val="auto"/>
          <w:lang w:val="sr-Cyrl-RS"/>
        </w:rPr>
      </w:pPr>
      <w:bookmarkStart w:id="12" w:name="_Toc177325610"/>
      <w:r w:rsidRPr="00CD55BD">
        <w:rPr>
          <w:rFonts w:ascii="Times New Roman" w:hAnsi="Times New Roman" w:cs="Times New Roman"/>
          <w:color w:val="auto"/>
          <w:lang w:val="sr-Cyrl-RS"/>
        </w:rPr>
        <w:t>Употребљивост</w:t>
      </w:r>
      <w:bookmarkEnd w:id="12"/>
    </w:p>
    <w:p w14:paraId="307C747B" w14:textId="77777777" w:rsidR="00CD55BD" w:rsidRDefault="00CD55BD" w:rsidP="00CD55BD">
      <w:pPr>
        <w:rPr>
          <w:lang w:val="sr-Cyrl-RS"/>
        </w:rPr>
      </w:pPr>
    </w:p>
    <w:p w14:paraId="318D6435" w14:textId="77777777" w:rsidR="00CD55BD" w:rsidRDefault="00CD55BD" w:rsidP="00CD55BD">
      <w:pPr>
        <w:ind w:firstLine="360"/>
        <w:jc w:val="both"/>
        <w:rPr>
          <w:rFonts w:ascii="Times New Roman" w:hAnsi="Times New Roman" w:cs="Times New Roman"/>
          <w:sz w:val="24"/>
          <w:szCs w:val="24"/>
          <w:lang w:val="sr-Cyrl-RS"/>
        </w:rPr>
      </w:pPr>
      <w:r w:rsidRPr="00CD55BD">
        <w:rPr>
          <w:rFonts w:ascii="Times New Roman" w:hAnsi="Times New Roman" w:cs="Times New Roman"/>
          <w:sz w:val="24"/>
          <w:szCs w:val="24"/>
          <w:lang w:val="sr-Cyrl-RS"/>
        </w:rPr>
        <w:t>Подаци који су тешко доступни или сложени за коришћење могу значајно умањити њихову вредност, чак и ако су објективно квалитетни. Корисници очекују да могу лако приступити подацима и користити их за доношење одлука или анализу. Ово подразумева лакоћу приступа, интуитивно структурирање, као и подршку у виду документације и алата који олакшавају коришћење података.</w:t>
      </w:r>
    </w:p>
    <w:p w14:paraId="184A10B6" w14:textId="77777777" w:rsidR="00CD55BD" w:rsidRDefault="00CD55BD" w:rsidP="00CD55BD">
      <w:pPr>
        <w:jc w:val="both"/>
        <w:rPr>
          <w:rFonts w:ascii="Times New Roman" w:hAnsi="Times New Roman" w:cs="Times New Roman"/>
          <w:sz w:val="24"/>
          <w:szCs w:val="24"/>
          <w:lang w:val="sr-Cyrl-RS"/>
        </w:rPr>
      </w:pPr>
    </w:p>
    <w:p w14:paraId="6C6FC638" w14:textId="77777777" w:rsidR="00CD55BD" w:rsidRDefault="00CD55BD" w:rsidP="003B4707">
      <w:pPr>
        <w:pStyle w:val="Heading3"/>
        <w:numPr>
          <w:ilvl w:val="2"/>
          <w:numId w:val="26"/>
        </w:numPr>
        <w:rPr>
          <w:rFonts w:ascii="Times New Roman" w:hAnsi="Times New Roman" w:cs="Times New Roman"/>
          <w:color w:val="auto"/>
          <w:lang w:val="sr-Cyrl-RS"/>
        </w:rPr>
      </w:pPr>
      <w:bookmarkStart w:id="13" w:name="_Toc177325611"/>
      <w:r w:rsidRPr="00CD55BD">
        <w:rPr>
          <w:rFonts w:ascii="Times New Roman" w:hAnsi="Times New Roman" w:cs="Times New Roman"/>
          <w:color w:val="auto"/>
          <w:lang w:val="sr-Cyrl-RS"/>
        </w:rPr>
        <w:t>Објективност</w:t>
      </w:r>
      <w:bookmarkEnd w:id="13"/>
    </w:p>
    <w:p w14:paraId="171443B7" w14:textId="77777777" w:rsidR="00CD55BD" w:rsidRDefault="00CD55BD" w:rsidP="00CD55BD">
      <w:pPr>
        <w:rPr>
          <w:lang w:val="sr-Cyrl-RS"/>
        </w:rPr>
      </w:pPr>
    </w:p>
    <w:p w14:paraId="7F767036" w14:textId="77777777" w:rsidR="00CD55BD" w:rsidRDefault="00CD55BD" w:rsidP="00CD55BD">
      <w:pPr>
        <w:ind w:firstLine="360"/>
        <w:jc w:val="both"/>
        <w:rPr>
          <w:rFonts w:ascii="Times New Roman" w:hAnsi="Times New Roman" w:cs="Times New Roman"/>
          <w:sz w:val="24"/>
          <w:szCs w:val="24"/>
          <w:lang w:val="sr-Cyrl-RS"/>
        </w:rPr>
      </w:pPr>
      <w:r w:rsidRPr="00CD55BD">
        <w:rPr>
          <w:rFonts w:ascii="Times New Roman" w:hAnsi="Times New Roman" w:cs="Times New Roman"/>
          <w:sz w:val="24"/>
          <w:szCs w:val="24"/>
          <w:lang w:val="sr-Cyrl-RS"/>
        </w:rPr>
        <w:t>Чак и када су подаци технички тачни и комплетни, њихова перципирана пристрасност може утицати на начин на који се користе. Корисници морају имати осећај да су подаци прикупљени и представљени на непристрасан начин, без скривених мотива или пристрасности. Ово може бити посебно важно у контексту медија, политике и научних истраживања.</w:t>
      </w:r>
    </w:p>
    <w:p w14:paraId="7DBBB250" w14:textId="77777777" w:rsidR="00CD55BD" w:rsidRDefault="00CD55BD" w:rsidP="00CD55BD">
      <w:pPr>
        <w:jc w:val="both"/>
        <w:rPr>
          <w:rFonts w:ascii="Times New Roman" w:hAnsi="Times New Roman" w:cs="Times New Roman"/>
          <w:sz w:val="24"/>
          <w:szCs w:val="24"/>
          <w:lang w:val="sr-Cyrl-RS"/>
        </w:rPr>
      </w:pPr>
    </w:p>
    <w:p w14:paraId="24B49A14" w14:textId="77777777" w:rsidR="00011F12" w:rsidRDefault="00011F12" w:rsidP="00CD55BD">
      <w:pPr>
        <w:jc w:val="both"/>
        <w:rPr>
          <w:rFonts w:ascii="Times New Roman" w:hAnsi="Times New Roman" w:cs="Times New Roman"/>
          <w:sz w:val="24"/>
          <w:szCs w:val="24"/>
          <w:lang w:val="sr-Cyrl-RS"/>
        </w:rPr>
      </w:pPr>
    </w:p>
    <w:p w14:paraId="3F87C436" w14:textId="77777777" w:rsidR="00011F12" w:rsidRDefault="00011F12" w:rsidP="00CD55BD">
      <w:pPr>
        <w:jc w:val="both"/>
        <w:rPr>
          <w:rFonts w:ascii="Times New Roman" w:hAnsi="Times New Roman" w:cs="Times New Roman"/>
          <w:sz w:val="24"/>
          <w:szCs w:val="24"/>
          <w:lang w:val="sr-Cyrl-RS"/>
        </w:rPr>
      </w:pPr>
    </w:p>
    <w:p w14:paraId="567F2861" w14:textId="77777777" w:rsidR="00011F12" w:rsidRDefault="00011F12" w:rsidP="00CD55BD">
      <w:pPr>
        <w:jc w:val="both"/>
        <w:rPr>
          <w:rFonts w:ascii="Times New Roman" w:hAnsi="Times New Roman" w:cs="Times New Roman"/>
          <w:sz w:val="24"/>
          <w:szCs w:val="24"/>
          <w:lang w:val="sr-Cyrl-RS"/>
        </w:rPr>
      </w:pPr>
    </w:p>
    <w:p w14:paraId="673CE621" w14:textId="77777777" w:rsidR="00011F12" w:rsidRDefault="00011F12" w:rsidP="00CD55BD">
      <w:pPr>
        <w:jc w:val="both"/>
        <w:rPr>
          <w:rFonts w:ascii="Times New Roman" w:hAnsi="Times New Roman" w:cs="Times New Roman"/>
          <w:sz w:val="24"/>
          <w:szCs w:val="24"/>
          <w:lang w:val="sr-Cyrl-RS"/>
        </w:rPr>
      </w:pPr>
    </w:p>
    <w:p w14:paraId="2655787A" w14:textId="77777777" w:rsidR="00011F12" w:rsidRDefault="00011F12" w:rsidP="00CD55BD">
      <w:pPr>
        <w:jc w:val="both"/>
        <w:rPr>
          <w:rFonts w:ascii="Times New Roman" w:hAnsi="Times New Roman" w:cs="Times New Roman"/>
          <w:sz w:val="24"/>
          <w:szCs w:val="24"/>
          <w:lang w:val="sr-Cyrl-RS"/>
        </w:rPr>
      </w:pPr>
    </w:p>
    <w:p w14:paraId="37FB96CB" w14:textId="77777777" w:rsidR="00011F12" w:rsidRDefault="00011F12" w:rsidP="00CD55BD">
      <w:pPr>
        <w:jc w:val="both"/>
        <w:rPr>
          <w:rFonts w:ascii="Times New Roman" w:hAnsi="Times New Roman" w:cs="Times New Roman"/>
          <w:sz w:val="24"/>
          <w:szCs w:val="24"/>
          <w:lang w:val="sr-Cyrl-RS"/>
        </w:rPr>
      </w:pPr>
    </w:p>
    <w:p w14:paraId="49D4C59C" w14:textId="77777777" w:rsidR="00011F12" w:rsidRDefault="00011F12" w:rsidP="00CD55BD">
      <w:pPr>
        <w:jc w:val="both"/>
        <w:rPr>
          <w:rFonts w:ascii="Times New Roman" w:hAnsi="Times New Roman" w:cs="Times New Roman"/>
          <w:sz w:val="24"/>
          <w:szCs w:val="24"/>
          <w:lang w:val="sr-Cyrl-RS"/>
        </w:rPr>
      </w:pPr>
    </w:p>
    <w:p w14:paraId="02ADBFAD" w14:textId="77777777" w:rsidR="00CD55BD" w:rsidRDefault="009C65A6" w:rsidP="00C26941">
      <w:pPr>
        <w:pStyle w:val="Heading1"/>
        <w:numPr>
          <w:ilvl w:val="0"/>
          <w:numId w:val="34"/>
        </w:numPr>
        <w:rPr>
          <w:rFonts w:ascii="Times New Roman" w:hAnsi="Times New Roman" w:cs="Times New Roman"/>
          <w:color w:val="auto"/>
          <w:lang w:val="sr-Cyrl-RS"/>
        </w:rPr>
      </w:pPr>
      <w:bookmarkStart w:id="14" w:name="_Toc177325612"/>
      <w:r w:rsidRPr="009C65A6">
        <w:rPr>
          <w:rFonts w:ascii="Times New Roman" w:hAnsi="Times New Roman" w:cs="Times New Roman"/>
          <w:color w:val="auto"/>
          <w:lang w:val="sr-Cyrl-RS"/>
        </w:rPr>
        <w:lastRenderedPageBreak/>
        <w:t>Статистичке мере за квалитет података</w:t>
      </w:r>
      <w:bookmarkEnd w:id="14"/>
    </w:p>
    <w:p w14:paraId="5E9F06B2" w14:textId="77777777" w:rsidR="009C65A6" w:rsidRDefault="009C65A6" w:rsidP="009C65A6">
      <w:pPr>
        <w:rPr>
          <w:lang w:val="sr-Cyrl-RS"/>
        </w:rPr>
      </w:pPr>
    </w:p>
    <w:p w14:paraId="15D0B302" w14:textId="77777777" w:rsidR="009C65A6" w:rsidRDefault="009C65A6" w:rsidP="009C65A6">
      <w:pPr>
        <w:ind w:firstLine="360"/>
        <w:jc w:val="both"/>
        <w:rPr>
          <w:rFonts w:ascii="Times New Roman" w:hAnsi="Times New Roman" w:cs="Times New Roman"/>
          <w:sz w:val="24"/>
          <w:szCs w:val="24"/>
          <w:lang w:val="sr-Cyrl-RS"/>
        </w:rPr>
      </w:pPr>
      <w:r w:rsidRPr="009C65A6">
        <w:rPr>
          <w:rFonts w:ascii="Times New Roman" w:hAnsi="Times New Roman" w:cs="Times New Roman"/>
          <w:sz w:val="24"/>
          <w:szCs w:val="24"/>
          <w:lang w:val="sr-Cyrl-RS"/>
        </w:rPr>
        <w:t>Статистичке мере за квалитет података су квантитативни алати који се користе за процену и анализу квалитета података у датасетовима. Кроз различите статистичке анализе, могуће је идентификовати обрасце, одступања и потенцијалне проблеме у подацима, што помаже у бољем разумевању података и доношењу одлука о потребним корацима за њихово побољшање.</w:t>
      </w:r>
    </w:p>
    <w:p w14:paraId="02702421" w14:textId="77777777" w:rsidR="00F0792E" w:rsidRPr="00F0792E" w:rsidRDefault="00F0792E" w:rsidP="00F0792E">
      <w:pPr>
        <w:rPr>
          <w:lang w:val="sr-Cyrl-RS"/>
        </w:rPr>
      </w:pPr>
    </w:p>
    <w:p w14:paraId="2326B5A5" w14:textId="77777777" w:rsidR="009C65A6" w:rsidRDefault="008E42FC" w:rsidP="003B4707">
      <w:pPr>
        <w:pStyle w:val="Heading2"/>
        <w:numPr>
          <w:ilvl w:val="1"/>
          <w:numId w:val="25"/>
        </w:numPr>
        <w:rPr>
          <w:rFonts w:ascii="Times New Roman" w:hAnsi="Times New Roman" w:cs="Times New Roman"/>
          <w:color w:val="auto"/>
          <w:lang w:val="sr-Cyrl-RS"/>
        </w:rPr>
      </w:pPr>
      <w:bookmarkStart w:id="15" w:name="_Toc177325613"/>
      <w:r w:rsidRPr="008E42FC">
        <w:rPr>
          <w:rFonts w:ascii="Times New Roman" w:hAnsi="Times New Roman" w:cs="Times New Roman"/>
          <w:color w:val="auto"/>
          <w:lang w:val="sr-Cyrl-RS"/>
        </w:rPr>
        <w:t>Расподела података</w:t>
      </w:r>
      <w:bookmarkEnd w:id="15"/>
    </w:p>
    <w:p w14:paraId="1F134281" w14:textId="77777777" w:rsidR="008E42FC" w:rsidRDefault="008E42FC" w:rsidP="008E42FC">
      <w:pPr>
        <w:rPr>
          <w:lang w:val="sr-Cyrl-RS"/>
        </w:rPr>
      </w:pPr>
    </w:p>
    <w:p w14:paraId="40EB04E3" w14:textId="77777777" w:rsidR="008E42FC" w:rsidRPr="008E42FC" w:rsidRDefault="008E42FC" w:rsidP="008E42FC">
      <w:pPr>
        <w:rPr>
          <w:rFonts w:ascii="Times New Roman" w:hAnsi="Times New Roman" w:cs="Times New Roman"/>
          <w:b/>
          <w:sz w:val="24"/>
          <w:szCs w:val="24"/>
          <w:lang w:val="sr-Cyrl-RS"/>
        </w:rPr>
      </w:pPr>
      <w:r w:rsidRPr="008E42FC">
        <w:rPr>
          <w:rFonts w:ascii="Times New Roman" w:hAnsi="Times New Roman" w:cs="Times New Roman"/>
          <w:b/>
          <w:sz w:val="24"/>
          <w:szCs w:val="24"/>
          <w:lang w:val="sr-Cyrl-RS"/>
        </w:rPr>
        <w:t>Значај расподеле података у науци о подацима и статистици:</w:t>
      </w:r>
    </w:p>
    <w:p w14:paraId="132750E2" w14:textId="77777777" w:rsidR="008E42FC" w:rsidRPr="008E42FC" w:rsidRDefault="008E42FC" w:rsidP="008E42FC">
      <w:pPr>
        <w:pStyle w:val="ListParagraph"/>
        <w:numPr>
          <w:ilvl w:val="0"/>
          <w:numId w:val="6"/>
        </w:numPr>
        <w:rPr>
          <w:rFonts w:ascii="Times New Roman" w:hAnsi="Times New Roman" w:cs="Times New Roman"/>
          <w:sz w:val="24"/>
          <w:szCs w:val="24"/>
          <w:lang w:val="sr-Cyrl-RS"/>
        </w:rPr>
      </w:pPr>
      <w:r w:rsidRPr="008E42FC">
        <w:rPr>
          <w:rFonts w:ascii="Times New Roman" w:hAnsi="Times New Roman" w:cs="Times New Roman"/>
          <w:sz w:val="24"/>
          <w:szCs w:val="24"/>
          <w:lang w:val="sr-Cyrl-RS"/>
        </w:rPr>
        <w:t>Расподела података помаже у разумевању основних образаца и понашања у подацима. Она пружа увид у то како су подаци распоређени по различитим вредностима, што је кључно за доношење одлука заснованих на подацима.</w:t>
      </w:r>
    </w:p>
    <w:p w14:paraId="6656AE77" w14:textId="77777777" w:rsidR="008E42FC" w:rsidRPr="008E42FC" w:rsidRDefault="008E42FC" w:rsidP="008E42FC">
      <w:pPr>
        <w:pStyle w:val="ListParagraph"/>
        <w:numPr>
          <w:ilvl w:val="0"/>
          <w:numId w:val="6"/>
        </w:numPr>
        <w:rPr>
          <w:rFonts w:ascii="Times New Roman" w:hAnsi="Times New Roman" w:cs="Times New Roman"/>
          <w:sz w:val="24"/>
          <w:szCs w:val="24"/>
          <w:lang w:val="sr-Cyrl-RS"/>
        </w:rPr>
      </w:pPr>
      <w:r w:rsidRPr="008E42FC">
        <w:rPr>
          <w:rFonts w:ascii="Times New Roman" w:hAnsi="Times New Roman" w:cs="Times New Roman"/>
          <w:sz w:val="24"/>
          <w:szCs w:val="24"/>
          <w:lang w:val="sr-Cyrl-RS"/>
        </w:rPr>
        <w:t>Разумевање расподеле података је основа за спровођење статистичких тестова, избор модела машинског учења и визуелизацију података.</w:t>
      </w:r>
    </w:p>
    <w:p w14:paraId="266FE632" w14:textId="77777777" w:rsidR="008E42FC" w:rsidRPr="008E42FC" w:rsidRDefault="008E42FC" w:rsidP="008E42FC">
      <w:pPr>
        <w:rPr>
          <w:rFonts w:ascii="Times New Roman" w:hAnsi="Times New Roman" w:cs="Times New Roman"/>
          <w:b/>
          <w:sz w:val="24"/>
          <w:szCs w:val="24"/>
          <w:lang w:val="sr-Cyrl-RS"/>
        </w:rPr>
      </w:pPr>
      <w:r w:rsidRPr="008E42FC">
        <w:rPr>
          <w:rFonts w:ascii="Times New Roman" w:hAnsi="Times New Roman" w:cs="Times New Roman"/>
          <w:b/>
          <w:sz w:val="24"/>
          <w:szCs w:val="24"/>
          <w:lang w:val="sr-Cyrl-RS"/>
        </w:rPr>
        <w:t>Преглед кључних концепата везаних за расподелу података:</w:t>
      </w:r>
    </w:p>
    <w:p w14:paraId="2DDED346" w14:textId="77777777" w:rsidR="008E42FC" w:rsidRPr="008E42FC" w:rsidRDefault="008E42FC" w:rsidP="008E42FC">
      <w:pPr>
        <w:pStyle w:val="ListParagraph"/>
        <w:numPr>
          <w:ilvl w:val="0"/>
          <w:numId w:val="7"/>
        </w:numPr>
        <w:rPr>
          <w:rFonts w:ascii="Times New Roman" w:hAnsi="Times New Roman" w:cs="Times New Roman"/>
          <w:sz w:val="24"/>
          <w:szCs w:val="24"/>
          <w:lang w:val="sr-Cyrl-RS"/>
        </w:rPr>
      </w:pPr>
      <w:r w:rsidRPr="008E42FC">
        <w:rPr>
          <w:rFonts w:ascii="Times New Roman" w:hAnsi="Times New Roman" w:cs="Times New Roman"/>
          <w:sz w:val="24"/>
          <w:szCs w:val="24"/>
          <w:lang w:val="sr-Cyrl-RS"/>
        </w:rPr>
        <w:t>Дефиниције кључних појмова као што су "расподела," "функција густине вероватноће," "кумулативна функција расподеле" и "случајна променљива."</w:t>
      </w:r>
    </w:p>
    <w:p w14:paraId="585BE65E" w14:textId="77777777" w:rsidR="008E42FC" w:rsidRDefault="008E42FC" w:rsidP="008E42FC">
      <w:pPr>
        <w:pStyle w:val="ListParagraph"/>
        <w:numPr>
          <w:ilvl w:val="0"/>
          <w:numId w:val="7"/>
        </w:numPr>
        <w:rPr>
          <w:rFonts w:ascii="Times New Roman" w:hAnsi="Times New Roman" w:cs="Times New Roman"/>
          <w:sz w:val="24"/>
          <w:szCs w:val="24"/>
          <w:lang w:val="sr-Cyrl-RS"/>
        </w:rPr>
      </w:pPr>
      <w:r w:rsidRPr="008E42FC">
        <w:rPr>
          <w:rFonts w:ascii="Times New Roman" w:hAnsi="Times New Roman" w:cs="Times New Roman"/>
          <w:sz w:val="24"/>
          <w:szCs w:val="24"/>
          <w:lang w:val="sr-Cyrl-RS"/>
        </w:rPr>
        <w:t>Објашњење значаја разумевања различитих типова расподела у контексту инференцијалне статистике и предиктивног моделирања.</w:t>
      </w:r>
    </w:p>
    <w:p w14:paraId="58A177FE" w14:textId="77777777" w:rsidR="008E42FC" w:rsidRDefault="008E42FC" w:rsidP="008E42FC">
      <w:pPr>
        <w:rPr>
          <w:rFonts w:ascii="Times New Roman" w:hAnsi="Times New Roman" w:cs="Times New Roman"/>
          <w:sz w:val="24"/>
          <w:szCs w:val="24"/>
          <w:lang w:val="sr-Cyrl-RS"/>
        </w:rPr>
      </w:pPr>
    </w:p>
    <w:p w14:paraId="45852EEE" w14:textId="77777777" w:rsidR="00FC6C16" w:rsidRDefault="00FC6C16" w:rsidP="003B4707">
      <w:pPr>
        <w:pStyle w:val="Heading3"/>
        <w:numPr>
          <w:ilvl w:val="2"/>
          <w:numId w:val="24"/>
        </w:numPr>
        <w:rPr>
          <w:rFonts w:ascii="Times New Roman" w:hAnsi="Times New Roman" w:cs="Times New Roman"/>
          <w:color w:val="auto"/>
          <w:lang w:val="sr-Cyrl-RS"/>
        </w:rPr>
      </w:pPr>
      <w:bookmarkStart w:id="16" w:name="_Toc177325614"/>
      <w:r w:rsidRPr="00FC6C16">
        <w:rPr>
          <w:rFonts w:ascii="Times New Roman" w:hAnsi="Times New Roman" w:cs="Times New Roman"/>
          <w:color w:val="auto"/>
          <w:lang w:val="sr-Cyrl-RS"/>
        </w:rPr>
        <w:t>Типови расподеле података</w:t>
      </w:r>
      <w:bookmarkEnd w:id="16"/>
    </w:p>
    <w:p w14:paraId="21662A44" w14:textId="77777777" w:rsidR="00FC6C16" w:rsidRPr="00FC6C16" w:rsidRDefault="00FC6C16" w:rsidP="00FC6C16">
      <w:pPr>
        <w:rPr>
          <w:lang w:val="sr-Cyrl-RS"/>
        </w:rPr>
      </w:pPr>
    </w:p>
    <w:p w14:paraId="67704951" w14:textId="77777777" w:rsidR="008E42FC" w:rsidRDefault="008E42FC" w:rsidP="008E42FC">
      <w:pPr>
        <w:pStyle w:val="ListParagraph"/>
        <w:numPr>
          <w:ilvl w:val="0"/>
          <w:numId w:val="8"/>
        </w:numPr>
        <w:rPr>
          <w:rFonts w:ascii="Times New Roman" w:hAnsi="Times New Roman" w:cs="Times New Roman"/>
          <w:sz w:val="24"/>
          <w:szCs w:val="24"/>
          <w:lang w:val="sr-Cyrl-RS"/>
        </w:rPr>
      </w:pPr>
      <w:r>
        <w:rPr>
          <w:rFonts w:ascii="Times New Roman" w:hAnsi="Times New Roman" w:cs="Times New Roman"/>
          <w:sz w:val="24"/>
          <w:szCs w:val="24"/>
          <w:lang w:val="sr-Cyrl-RS"/>
        </w:rPr>
        <w:t>Нормална расподела</w:t>
      </w:r>
    </w:p>
    <w:p w14:paraId="59B9A7BA" w14:textId="77777777" w:rsidR="004D761C" w:rsidRDefault="004D761C" w:rsidP="004D761C">
      <w:pPr>
        <w:pStyle w:val="ListParagraph"/>
        <w:numPr>
          <w:ilvl w:val="0"/>
          <w:numId w:val="8"/>
        </w:numPr>
        <w:rPr>
          <w:rFonts w:ascii="Times New Roman" w:hAnsi="Times New Roman" w:cs="Times New Roman"/>
          <w:sz w:val="24"/>
          <w:szCs w:val="24"/>
          <w:lang w:val="sr-Cyrl-RS"/>
        </w:rPr>
      </w:pPr>
      <w:r>
        <w:rPr>
          <w:rFonts w:ascii="Times New Roman" w:hAnsi="Times New Roman" w:cs="Times New Roman"/>
          <w:sz w:val="24"/>
          <w:szCs w:val="24"/>
          <w:lang w:val="sr-Cyrl-RS"/>
        </w:rPr>
        <w:t>Поасонова расподела</w:t>
      </w:r>
    </w:p>
    <w:p w14:paraId="42647BB6" w14:textId="77777777" w:rsidR="008E42FC" w:rsidRPr="004D761C" w:rsidRDefault="004D761C" w:rsidP="004D761C">
      <w:pPr>
        <w:pStyle w:val="ListParagraph"/>
        <w:numPr>
          <w:ilvl w:val="0"/>
          <w:numId w:val="8"/>
        </w:numPr>
        <w:rPr>
          <w:rFonts w:ascii="Times New Roman" w:hAnsi="Times New Roman" w:cs="Times New Roman"/>
          <w:sz w:val="24"/>
          <w:szCs w:val="24"/>
          <w:lang w:val="sr-Cyrl-RS"/>
        </w:rPr>
      </w:pPr>
      <w:r>
        <w:rPr>
          <w:rFonts w:ascii="Times New Roman" w:hAnsi="Times New Roman" w:cs="Times New Roman"/>
          <w:sz w:val="24"/>
          <w:szCs w:val="24"/>
          <w:lang w:val="sr-Cyrl-RS"/>
        </w:rPr>
        <w:t>Биномна расподела</w:t>
      </w:r>
    </w:p>
    <w:p w14:paraId="23EAD999" w14:textId="77777777" w:rsidR="008E42FC" w:rsidRDefault="008E42FC" w:rsidP="008E42FC">
      <w:pPr>
        <w:pStyle w:val="ListParagraph"/>
        <w:numPr>
          <w:ilvl w:val="0"/>
          <w:numId w:val="8"/>
        </w:numPr>
        <w:rPr>
          <w:rFonts w:ascii="Times New Roman" w:hAnsi="Times New Roman" w:cs="Times New Roman"/>
          <w:sz w:val="24"/>
          <w:szCs w:val="24"/>
          <w:lang w:val="sr-Cyrl-RS"/>
        </w:rPr>
      </w:pPr>
      <w:r>
        <w:rPr>
          <w:rFonts w:ascii="Times New Roman" w:hAnsi="Times New Roman" w:cs="Times New Roman"/>
          <w:sz w:val="24"/>
          <w:szCs w:val="24"/>
          <w:lang w:val="sr-Cyrl-RS"/>
        </w:rPr>
        <w:t>Експоненцијална расподела</w:t>
      </w:r>
    </w:p>
    <w:p w14:paraId="03AA8C51" w14:textId="77777777" w:rsidR="008E42FC" w:rsidRDefault="008E42FC" w:rsidP="008E42FC">
      <w:pPr>
        <w:pStyle w:val="ListParagraph"/>
        <w:numPr>
          <w:ilvl w:val="0"/>
          <w:numId w:val="8"/>
        </w:numPr>
        <w:rPr>
          <w:rFonts w:ascii="Times New Roman" w:hAnsi="Times New Roman" w:cs="Times New Roman"/>
          <w:sz w:val="24"/>
          <w:szCs w:val="24"/>
          <w:lang w:val="sr-Cyrl-RS"/>
        </w:rPr>
      </w:pPr>
      <w:r>
        <w:rPr>
          <w:rFonts w:ascii="Times New Roman" w:hAnsi="Times New Roman" w:cs="Times New Roman"/>
          <w:sz w:val="24"/>
          <w:szCs w:val="24"/>
          <w:lang w:val="sr-Cyrl-RS"/>
        </w:rPr>
        <w:t>Униформна расподела</w:t>
      </w:r>
    </w:p>
    <w:p w14:paraId="40D5A8B6" w14:textId="77777777" w:rsidR="008E42FC" w:rsidRDefault="008E42FC" w:rsidP="008E42FC">
      <w:pPr>
        <w:rPr>
          <w:rFonts w:ascii="Times New Roman" w:hAnsi="Times New Roman" w:cs="Times New Roman"/>
          <w:sz w:val="24"/>
          <w:szCs w:val="24"/>
          <w:lang w:val="sr-Cyrl-RS"/>
        </w:rPr>
      </w:pPr>
    </w:p>
    <w:p w14:paraId="5FB62B2D" w14:textId="77777777" w:rsidR="00F0792E" w:rsidRDefault="00F0792E" w:rsidP="008E42FC">
      <w:pPr>
        <w:rPr>
          <w:rFonts w:ascii="Times New Roman" w:hAnsi="Times New Roman" w:cs="Times New Roman"/>
          <w:sz w:val="24"/>
          <w:szCs w:val="24"/>
          <w:lang w:val="sr-Cyrl-RS"/>
        </w:rPr>
      </w:pPr>
    </w:p>
    <w:p w14:paraId="6AA34E1D" w14:textId="77777777" w:rsidR="00011F12" w:rsidRDefault="00011F12" w:rsidP="008E42FC">
      <w:pPr>
        <w:rPr>
          <w:rFonts w:ascii="Times New Roman" w:hAnsi="Times New Roman" w:cs="Times New Roman"/>
          <w:sz w:val="24"/>
          <w:szCs w:val="24"/>
          <w:lang w:val="sr-Cyrl-RS"/>
        </w:rPr>
      </w:pPr>
    </w:p>
    <w:p w14:paraId="15F8968A" w14:textId="77777777" w:rsidR="00011F12" w:rsidRDefault="00011F12" w:rsidP="008E42FC">
      <w:pPr>
        <w:rPr>
          <w:rFonts w:ascii="Times New Roman" w:hAnsi="Times New Roman" w:cs="Times New Roman"/>
          <w:sz w:val="24"/>
          <w:szCs w:val="24"/>
          <w:lang w:val="sr-Cyrl-RS"/>
        </w:rPr>
      </w:pPr>
    </w:p>
    <w:p w14:paraId="7CB3E41A" w14:textId="77777777" w:rsidR="00011F12" w:rsidRDefault="00011F12" w:rsidP="008E42FC">
      <w:pPr>
        <w:rPr>
          <w:rFonts w:ascii="Times New Roman" w:hAnsi="Times New Roman" w:cs="Times New Roman"/>
          <w:sz w:val="24"/>
          <w:szCs w:val="24"/>
          <w:lang w:val="sr-Cyrl-RS"/>
        </w:rPr>
      </w:pPr>
    </w:p>
    <w:p w14:paraId="1C42AD96" w14:textId="77777777" w:rsidR="008E42FC" w:rsidRPr="00EC61D7" w:rsidRDefault="00A150C5" w:rsidP="00EC61D7">
      <w:pPr>
        <w:rPr>
          <w:rFonts w:ascii="Times New Roman" w:hAnsi="Times New Roman" w:cs="Times New Roman"/>
          <w:b/>
          <w:sz w:val="28"/>
          <w:lang w:val="sr-Cyrl-RS"/>
        </w:rPr>
      </w:pPr>
      <w:r w:rsidRPr="00EC61D7">
        <w:rPr>
          <w:rFonts w:ascii="Times New Roman" w:hAnsi="Times New Roman" w:cs="Times New Roman"/>
          <w:b/>
          <w:sz w:val="28"/>
          <w:lang w:val="sr-Cyrl-RS"/>
        </w:rPr>
        <w:lastRenderedPageBreak/>
        <w:t>Нормална расподела</w:t>
      </w:r>
    </w:p>
    <w:p w14:paraId="450A1BF3" w14:textId="77777777" w:rsidR="00A150C5" w:rsidRDefault="00A150C5" w:rsidP="00A150C5">
      <w:pPr>
        <w:rPr>
          <w:lang w:val="sr-Cyrl-RS"/>
        </w:rPr>
      </w:pPr>
    </w:p>
    <w:p w14:paraId="2FDF058E" w14:textId="77777777" w:rsidR="00A150C5" w:rsidRDefault="00A150C5" w:rsidP="00086B31">
      <w:pPr>
        <w:jc w:val="both"/>
        <w:rPr>
          <w:rFonts w:ascii="Times New Roman" w:hAnsi="Times New Roman" w:cs="Times New Roman"/>
          <w:sz w:val="24"/>
          <w:szCs w:val="24"/>
          <w:lang w:val="sr-Cyrl-RS"/>
        </w:rPr>
      </w:pPr>
      <w:r w:rsidRPr="00A150C5">
        <w:rPr>
          <w:rFonts w:ascii="Times New Roman" w:hAnsi="Times New Roman" w:cs="Times New Roman"/>
          <w:sz w:val="24"/>
          <w:szCs w:val="24"/>
          <w:lang w:val="sr-Cyrl-RS"/>
        </w:rPr>
        <w:t>Нормална расподела података, такође позната као Гаусова расподела или расподела у облику звона, једна је од најчешће коришћених расподела у статистици и вероватноћи. Њена употреба је распрострањена у многим областима, укључујући науку, инжењеринг, економију, друштвене науке и машинско учење. Основни разлог за њену популарност је што многе природне и социјалне појаве, када се анализирају у великом обиму, показују тенденцију да прате нормалну расподелу.</w:t>
      </w:r>
    </w:p>
    <w:p w14:paraId="19E4EEFB" w14:textId="77777777" w:rsidR="00A150C5" w:rsidRPr="00FC6C16" w:rsidRDefault="00A150C5" w:rsidP="00A150C5">
      <w:pPr>
        <w:jc w:val="both"/>
        <w:rPr>
          <w:rFonts w:ascii="Times New Roman" w:hAnsi="Times New Roman" w:cs="Times New Roman"/>
          <w:sz w:val="24"/>
          <w:szCs w:val="24"/>
          <w:lang w:val="sr-Cyrl-RS"/>
        </w:rPr>
      </w:pPr>
      <w:r w:rsidRPr="00FC6C16">
        <w:rPr>
          <w:rFonts w:ascii="Times New Roman" w:hAnsi="Times New Roman" w:cs="Times New Roman"/>
          <w:sz w:val="24"/>
          <w:szCs w:val="24"/>
          <w:lang w:val="sr-Cyrl-RS"/>
        </w:rPr>
        <w:t>Карактеристике нормалне расподеле</w:t>
      </w:r>
      <w:r w:rsidR="00FC6C16">
        <w:rPr>
          <w:rFonts w:ascii="Times New Roman" w:hAnsi="Times New Roman" w:cs="Times New Roman"/>
          <w:sz w:val="24"/>
          <w:szCs w:val="24"/>
          <w:lang w:val="sr-Cyrl-RS"/>
        </w:rPr>
        <w:t>:</w:t>
      </w:r>
    </w:p>
    <w:p w14:paraId="7EB0D737" w14:textId="77777777" w:rsidR="00A150C5" w:rsidRDefault="00A150C5" w:rsidP="00A150C5">
      <w:pPr>
        <w:pStyle w:val="ListParagraph"/>
        <w:numPr>
          <w:ilvl w:val="0"/>
          <w:numId w:val="9"/>
        </w:numPr>
        <w:jc w:val="both"/>
        <w:rPr>
          <w:rFonts w:ascii="Times New Roman" w:hAnsi="Times New Roman" w:cs="Times New Roman"/>
          <w:sz w:val="24"/>
          <w:szCs w:val="24"/>
          <w:lang w:val="sr-Cyrl-RS"/>
        </w:rPr>
      </w:pPr>
      <w:r w:rsidRPr="00086B31">
        <w:rPr>
          <w:rFonts w:ascii="Times New Roman" w:hAnsi="Times New Roman" w:cs="Times New Roman"/>
          <w:b/>
          <w:sz w:val="24"/>
          <w:szCs w:val="24"/>
          <w:lang w:val="sr-Cyrl-RS"/>
        </w:rPr>
        <w:t>Облик звона:</w:t>
      </w:r>
      <w:r w:rsidRPr="00A150C5">
        <w:rPr>
          <w:rFonts w:ascii="Times New Roman" w:hAnsi="Times New Roman" w:cs="Times New Roman"/>
          <w:sz w:val="24"/>
          <w:szCs w:val="24"/>
          <w:lang w:val="sr-Cyrl-RS"/>
        </w:rPr>
        <w:t xml:space="preserve"> График нормалне расподеле има облик звона који је симетричан око средње вредности (μ). Ова симетрија значи да су вредности једнако распоређене око средње вредности, са једнаком вероватноћом за веће и мање вредности.</w:t>
      </w:r>
    </w:p>
    <w:p w14:paraId="613D567C" w14:textId="77777777" w:rsidR="00A150C5" w:rsidRPr="00A150C5" w:rsidRDefault="00A150C5" w:rsidP="00A150C5">
      <w:pPr>
        <w:pStyle w:val="ListParagraph"/>
        <w:jc w:val="both"/>
        <w:rPr>
          <w:rFonts w:ascii="Times New Roman" w:hAnsi="Times New Roman" w:cs="Times New Roman"/>
          <w:sz w:val="24"/>
          <w:szCs w:val="24"/>
          <w:lang w:val="sr-Cyrl-RS"/>
        </w:rPr>
      </w:pPr>
    </w:p>
    <w:p w14:paraId="092BB67B" w14:textId="77777777" w:rsidR="00A150C5" w:rsidRPr="00A150C5" w:rsidRDefault="00A150C5" w:rsidP="00A150C5">
      <w:pPr>
        <w:pStyle w:val="ListParagraph"/>
        <w:numPr>
          <w:ilvl w:val="0"/>
          <w:numId w:val="9"/>
        </w:numPr>
        <w:jc w:val="both"/>
        <w:rPr>
          <w:rFonts w:ascii="Times New Roman" w:hAnsi="Times New Roman" w:cs="Times New Roman"/>
          <w:sz w:val="24"/>
          <w:szCs w:val="24"/>
          <w:lang w:val="sr-Cyrl-RS"/>
        </w:rPr>
      </w:pPr>
      <w:r w:rsidRPr="00086B31">
        <w:rPr>
          <w:rFonts w:ascii="Times New Roman" w:hAnsi="Times New Roman" w:cs="Times New Roman"/>
          <w:b/>
          <w:sz w:val="24"/>
          <w:szCs w:val="24"/>
          <w:lang w:val="sr-Cyrl-RS"/>
        </w:rPr>
        <w:t>Средња вредност (μ), медијана и мод:</w:t>
      </w:r>
      <w:r w:rsidRPr="00A150C5">
        <w:rPr>
          <w:rFonts w:ascii="Times New Roman" w:hAnsi="Times New Roman" w:cs="Times New Roman"/>
          <w:sz w:val="24"/>
          <w:szCs w:val="24"/>
          <w:lang w:val="sr-Cyrl-RS"/>
        </w:rPr>
        <w:t xml:space="preserve"> За нормалну расподелу, средња вредност, медијана и мод су једнаки и налазе се на центру расподеле.</w:t>
      </w:r>
    </w:p>
    <w:p w14:paraId="6D044195" w14:textId="77777777" w:rsidR="00A150C5" w:rsidRPr="00A150C5" w:rsidRDefault="00A150C5" w:rsidP="00A150C5">
      <w:pPr>
        <w:pStyle w:val="ListParagraph"/>
        <w:jc w:val="both"/>
        <w:rPr>
          <w:rFonts w:ascii="Times New Roman" w:hAnsi="Times New Roman" w:cs="Times New Roman"/>
          <w:sz w:val="24"/>
          <w:szCs w:val="24"/>
          <w:lang w:val="sr-Cyrl-RS"/>
        </w:rPr>
      </w:pPr>
    </w:p>
    <w:p w14:paraId="5754D41C" w14:textId="77777777" w:rsidR="00A150C5" w:rsidRPr="00A150C5" w:rsidRDefault="00A150C5" w:rsidP="00A150C5">
      <w:pPr>
        <w:pStyle w:val="ListParagraph"/>
        <w:numPr>
          <w:ilvl w:val="0"/>
          <w:numId w:val="9"/>
        </w:numPr>
        <w:jc w:val="both"/>
        <w:rPr>
          <w:rFonts w:ascii="Times New Roman" w:hAnsi="Times New Roman" w:cs="Times New Roman"/>
          <w:sz w:val="24"/>
          <w:szCs w:val="24"/>
          <w:lang w:val="sr-Cyrl-RS"/>
        </w:rPr>
      </w:pPr>
      <w:r w:rsidRPr="00086B31">
        <w:rPr>
          <w:rFonts w:ascii="Times New Roman" w:hAnsi="Times New Roman" w:cs="Times New Roman"/>
          <w:b/>
          <w:sz w:val="24"/>
          <w:szCs w:val="24"/>
          <w:lang w:val="sr-Cyrl-RS"/>
        </w:rPr>
        <w:t>Стандардна девијација (σ):</w:t>
      </w:r>
      <w:r w:rsidRPr="00A150C5">
        <w:rPr>
          <w:rFonts w:ascii="Times New Roman" w:hAnsi="Times New Roman" w:cs="Times New Roman"/>
          <w:sz w:val="24"/>
          <w:szCs w:val="24"/>
          <w:lang w:val="sr-Cyrl-RS"/>
        </w:rPr>
        <w:t xml:space="preserve"> Стандардна девијација је мера распршености података око средње вредности. Већа стандардна девијација значи да су подаци више распршени, док мања стандардна девијација значи да су подаци ближе средњој вредности.</w:t>
      </w:r>
    </w:p>
    <w:p w14:paraId="6C5A0E0F" w14:textId="77777777" w:rsidR="00A150C5" w:rsidRPr="00A150C5" w:rsidRDefault="00A150C5" w:rsidP="00A150C5">
      <w:pPr>
        <w:pStyle w:val="ListParagraph"/>
        <w:jc w:val="both"/>
        <w:rPr>
          <w:rFonts w:ascii="Times New Roman" w:hAnsi="Times New Roman" w:cs="Times New Roman"/>
          <w:sz w:val="24"/>
          <w:szCs w:val="24"/>
          <w:lang w:val="sr-Cyrl-RS"/>
        </w:rPr>
      </w:pPr>
    </w:p>
    <w:p w14:paraId="55DA5820" w14:textId="77777777" w:rsidR="00A150C5" w:rsidRPr="00A150C5" w:rsidRDefault="00A150C5" w:rsidP="00A150C5">
      <w:pPr>
        <w:pStyle w:val="ListParagraph"/>
        <w:numPr>
          <w:ilvl w:val="0"/>
          <w:numId w:val="9"/>
        </w:numPr>
        <w:jc w:val="both"/>
        <w:rPr>
          <w:rFonts w:ascii="Times New Roman" w:hAnsi="Times New Roman" w:cs="Times New Roman"/>
          <w:sz w:val="24"/>
          <w:szCs w:val="24"/>
          <w:lang w:val="sr-Cyrl-RS"/>
        </w:rPr>
      </w:pPr>
      <w:r w:rsidRPr="00086B31">
        <w:rPr>
          <w:rFonts w:ascii="Times New Roman" w:hAnsi="Times New Roman" w:cs="Times New Roman"/>
          <w:b/>
          <w:sz w:val="24"/>
          <w:szCs w:val="24"/>
          <w:lang w:val="sr-Cyrl-RS"/>
        </w:rPr>
        <w:t>Правило 68-95-99.7:</w:t>
      </w:r>
      <w:r w:rsidRPr="00A150C5">
        <w:rPr>
          <w:rFonts w:ascii="Times New Roman" w:hAnsi="Times New Roman" w:cs="Times New Roman"/>
          <w:sz w:val="24"/>
          <w:szCs w:val="24"/>
          <w:lang w:val="sr-Cyrl-RS"/>
        </w:rPr>
        <w:t xml:space="preserve"> Ово правило, познато и као емпиријско правило, указује на то да:</w:t>
      </w:r>
    </w:p>
    <w:p w14:paraId="34739513" w14:textId="77777777" w:rsidR="00A150C5" w:rsidRPr="00A150C5" w:rsidRDefault="00A150C5" w:rsidP="00A150C5">
      <w:pPr>
        <w:pStyle w:val="ListParagraph"/>
        <w:numPr>
          <w:ilvl w:val="0"/>
          <w:numId w:val="10"/>
        </w:numPr>
        <w:jc w:val="both"/>
        <w:rPr>
          <w:rFonts w:ascii="Times New Roman" w:hAnsi="Times New Roman" w:cs="Times New Roman"/>
          <w:sz w:val="24"/>
          <w:szCs w:val="24"/>
          <w:lang w:val="sr-Cyrl-RS"/>
        </w:rPr>
      </w:pPr>
      <w:r w:rsidRPr="00A150C5">
        <w:rPr>
          <w:rFonts w:ascii="Times New Roman" w:hAnsi="Times New Roman" w:cs="Times New Roman"/>
          <w:sz w:val="24"/>
          <w:szCs w:val="24"/>
          <w:lang w:val="sr-Cyrl-RS"/>
        </w:rPr>
        <w:t>Око 68% података пада унутар једне стандардне девијације (μ ± σ) од средње вредности.</w:t>
      </w:r>
    </w:p>
    <w:p w14:paraId="512ABE63" w14:textId="77777777" w:rsidR="00A150C5" w:rsidRPr="00A150C5" w:rsidRDefault="00A150C5" w:rsidP="00A150C5">
      <w:pPr>
        <w:pStyle w:val="ListParagraph"/>
        <w:numPr>
          <w:ilvl w:val="0"/>
          <w:numId w:val="10"/>
        </w:numPr>
        <w:jc w:val="both"/>
        <w:rPr>
          <w:rFonts w:ascii="Times New Roman" w:hAnsi="Times New Roman" w:cs="Times New Roman"/>
          <w:sz w:val="24"/>
          <w:szCs w:val="24"/>
          <w:lang w:val="sr-Cyrl-RS"/>
        </w:rPr>
      </w:pPr>
      <w:r w:rsidRPr="00A150C5">
        <w:rPr>
          <w:rFonts w:ascii="Times New Roman" w:hAnsi="Times New Roman" w:cs="Times New Roman"/>
          <w:sz w:val="24"/>
          <w:szCs w:val="24"/>
          <w:lang w:val="sr-Cyrl-RS"/>
        </w:rPr>
        <w:t>Око 95% података пада унутар две стандардне девијације (μ ± 2σ).</w:t>
      </w:r>
    </w:p>
    <w:p w14:paraId="6FD6B68D" w14:textId="77777777" w:rsidR="00A150C5" w:rsidRDefault="00A150C5" w:rsidP="00A150C5">
      <w:pPr>
        <w:pStyle w:val="ListParagraph"/>
        <w:numPr>
          <w:ilvl w:val="0"/>
          <w:numId w:val="10"/>
        </w:numPr>
        <w:jc w:val="both"/>
        <w:rPr>
          <w:rFonts w:ascii="Times New Roman" w:hAnsi="Times New Roman" w:cs="Times New Roman"/>
          <w:sz w:val="24"/>
          <w:szCs w:val="24"/>
          <w:lang w:val="sr-Cyrl-RS"/>
        </w:rPr>
      </w:pPr>
      <w:r w:rsidRPr="00A150C5">
        <w:rPr>
          <w:rFonts w:ascii="Times New Roman" w:hAnsi="Times New Roman" w:cs="Times New Roman"/>
          <w:sz w:val="24"/>
          <w:szCs w:val="24"/>
          <w:lang w:val="sr-Cyrl-RS"/>
        </w:rPr>
        <w:t>Око 99.7% података пада унутар три стандардне девијације (μ ± 3σ).</w:t>
      </w:r>
    </w:p>
    <w:p w14:paraId="1B263038" w14:textId="77777777" w:rsidR="00A150C5" w:rsidRPr="00A150C5" w:rsidRDefault="00A150C5" w:rsidP="00A150C5">
      <w:pPr>
        <w:pStyle w:val="ListParagraph"/>
        <w:ind w:left="1080"/>
        <w:jc w:val="both"/>
        <w:rPr>
          <w:rFonts w:ascii="Times New Roman" w:hAnsi="Times New Roman" w:cs="Times New Roman"/>
          <w:sz w:val="24"/>
          <w:szCs w:val="24"/>
          <w:lang w:val="sr-Cyrl-RS"/>
        </w:rPr>
      </w:pPr>
    </w:p>
    <w:p w14:paraId="23148486" w14:textId="77777777" w:rsidR="00A150C5" w:rsidRDefault="00A150C5" w:rsidP="00A150C5">
      <w:pPr>
        <w:pStyle w:val="ListParagraph"/>
        <w:numPr>
          <w:ilvl w:val="0"/>
          <w:numId w:val="9"/>
        </w:numPr>
        <w:jc w:val="both"/>
        <w:rPr>
          <w:rFonts w:ascii="Times New Roman" w:hAnsi="Times New Roman" w:cs="Times New Roman"/>
          <w:sz w:val="24"/>
          <w:szCs w:val="24"/>
          <w:lang w:val="sr-Cyrl-RS"/>
        </w:rPr>
      </w:pPr>
      <w:r w:rsidRPr="00086B31">
        <w:rPr>
          <w:rFonts w:ascii="Times New Roman" w:hAnsi="Times New Roman" w:cs="Times New Roman"/>
          <w:b/>
          <w:sz w:val="24"/>
          <w:szCs w:val="24"/>
          <w:lang w:val="sr-Cyrl-RS"/>
        </w:rPr>
        <w:t>Крива бесконачно иде ка нули:</w:t>
      </w:r>
      <w:r w:rsidRPr="00A150C5">
        <w:rPr>
          <w:rFonts w:ascii="Times New Roman" w:hAnsi="Times New Roman" w:cs="Times New Roman"/>
          <w:sz w:val="24"/>
          <w:szCs w:val="24"/>
          <w:lang w:val="sr-Cyrl-RS"/>
        </w:rPr>
        <w:t xml:space="preserve"> Нормална расподела је асимптотска, што значи да се крива никада не додирује осу x, већ се бесконачно приближава нули како се удаљавамо од средње вредности.</w:t>
      </w:r>
    </w:p>
    <w:p w14:paraId="652CDAA6" w14:textId="77777777" w:rsidR="00A150C5" w:rsidRDefault="00A150C5" w:rsidP="00A150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50C5">
        <w:rPr>
          <w:rFonts w:ascii="Times New Roman" w:eastAsia="Times New Roman" w:hAnsi="Times New Roman" w:cs="Times New Roman"/>
          <w:kern w:val="0"/>
          <w:sz w:val="24"/>
          <w:szCs w:val="24"/>
          <w14:ligatures w14:val="none"/>
        </w:rPr>
        <w:t>Функција густине вероватноће нормалне расподеле за насумичну променљиву X је дата формулом:</w:t>
      </w:r>
    </w:p>
    <w:p w14:paraId="04CD0792" w14:textId="77777777" w:rsidR="00A150C5" w:rsidRPr="00A91547" w:rsidRDefault="00A150C5" w:rsidP="00A150C5">
      <w:pPr>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24"/>
          <w:szCs w:val="24"/>
          <w14:ligatures w14:val="none"/>
        </w:rPr>
        <w:br/>
      </w:r>
      <m:oMathPara>
        <m:oMath>
          <m:r>
            <w:rPr>
              <w:rFonts w:ascii="Cambria Math" w:eastAsia="Times New Roman" w:hAnsi="Cambria Math" w:cs="Times New Roman"/>
              <w:kern w:val="0"/>
              <w:sz w:val="32"/>
              <w:szCs w:val="32"/>
              <w14:ligatures w14:val="none"/>
            </w:rPr>
            <m:t>f</m:t>
          </m:r>
          <m:d>
            <m:dPr>
              <m:ctrlPr>
                <w:rPr>
                  <w:rFonts w:ascii="Cambria Math" w:eastAsia="Times New Roman" w:hAnsi="Cambria Math" w:cs="Times New Roman"/>
                  <w:i/>
                  <w:kern w:val="0"/>
                  <w:sz w:val="32"/>
                  <w:szCs w:val="32"/>
                  <w14:ligatures w14:val="none"/>
                </w:rPr>
              </m:ctrlPr>
            </m:dPr>
            <m:e>
              <w:bookmarkStart w:id="17" w:name="_Hlk176868088"/>
              <m:r>
                <w:rPr>
                  <w:rFonts w:ascii="Cambria Math" w:eastAsia="Times New Roman" w:hAnsi="Cambria Math" w:cs="Times New Roman"/>
                  <w:kern w:val="0"/>
                  <w:sz w:val="32"/>
                  <w:szCs w:val="32"/>
                  <w14:ligatures w14:val="none"/>
                </w:rPr>
                <m:t>x</m:t>
              </m:r>
              <w:bookmarkEnd w:id="17"/>
            </m:e>
          </m:d>
          <m:r>
            <w:rPr>
              <w:rFonts w:ascii="Cambria Math" w:eastAsia="Times New Roman" w:hAnsi="Cambria Math" w:cs="Times New Roman"/>
              <w:kern w:val="0"/>
              <w:sz w:val="32"/>
              <w:szCs w:val="32"/>
              <w14:ligatures w14:val="none"/>
            </w:rPr>
            <m:t>=</m:t>
          </m:r>
          <m:f>
            <m:fPr>
              <m:ctrlPr>
                <w:rPr>
                  <w:rFonts w:ascii="Cambria Math" w:eastAsia="Times New Roman" w:hAnsi="Cambria Math" w:cs="Times New Roman"/>
                  <w:i/>
                  <w:kern w:val="0"/>
                  <w:sz w:val="32"/>
                  <w:szCs w:val="32"/>
                  <w14:ligatures w14:val="none"/>
                </w:rPr>
              </m:ctrlPr>
            </m:fPr>
            <m:num>
              <m:r>
                <w:rPr>
                  <w:rFonts w:ascii="Cambria Math" w:eastAsia="Times New Roman" w:hAnsi="Cambria Math" w:cs="Times New Roman"/>
                  <w:kern w:val="0"/>
                  <w:sz w:val="32"/>
                  <w:szCs w:val="32"/>
                  <w14:ligatures w14:val="none"/>
                </w:rPr>
                <m:t>1</m:t>
              </m:r>
            </m:num>
            <m:den>
              <m:r>
                <w:rPr>
                  <w:rFonts w:ascii="Cambria Math" w:eastAsia="Times New Roman" w:hAnsi="Cambria Math" w:cs="Times New Roman"/>
                  <w:kern w:val="0"/>
                  <w:sz w:val="32"/>
                  <w:szCs w:val="32"/>
                  <w14:ligatures w14:val="none"/>
                </w:rPr>
                <m:t>σ</m:t>
              </m:r>
              <m:rad>
                <m:radPr>
                  <m:degHide m:val="1"/>
                  <m:ctrlPr>
                    <w:rPr>
                      <w:rFonts w:ascii="Cambria Math" w:eastAsia="Times New Roman" w:hAnsi="Cambria Math" w:cs="Times New Roman"/>
                      <w:i/>
                      <w:kern w:val="0"/>
                      <w:sz w:val="32"/>
                      <w:szCs w:val="32"/>
                      <w14:ligatures w14:val="none"/>
                    </w:rPr>
                  </m:ctrlPr>
                </m:radPr>
                <m:deg/>
                <m:e>
                  <m:r>
                    <w:rPr>
                      <w:rFonts w:ascii="Cambria Math" w:eastAsia="Times New Roman" w:hAnsi="Cambria Math" w:cs="Times New Roman"/>
                      <w:kern w:val="0"/>
                      <w:sz w:val="32"/>
                      <w:szCs w:val="32"/>
                      <w14:ligatures w14:val="none"/>
                    </w:rPr>
                    <m:t>2π</m:t>
                  </m:r>
                </m:e>
              </m:rad>
            </m:den>
          </m:f>
          <m:sSup>
            <m:sSupPr>
              <m:ctrlPr>
                <w:rPr>
                  <w:rFonts w:ascii="Cambria Math" w:eastAsia="Times New Roman" w:hAnsi="Cambria Math" w:cs="Times New Roman"/>
                  <w:i/>
                  <w:kern w:val="0"/>
                  <w:sz w:val="32"/>
                  <w:szCs w:val="32"/>
                  <w14:ligatures w14:val="none"/>
                </w:rPr>
              </m:ctrlPr>
            </m:sSupPr>
            <m:e>
              <m:r>
                <w:rPr>
                  <w:rFonts w:ascii="Cambria Math" w:eastAsia="Times New Roman" w:hAnsi="Cambria Math" w:cs="Times New Roman"/>
                  <w:sz w:val="32"/>
                  <w:szCs w:val="32"/>
                </w:rPr>
                <m:t>e</m:t>
              </m:r>
            </m:e>
            <m:sup>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num>
                <m:den>
                  <m:r>
                    <w:rPr>
                      <w:rFonts w:ascii="Cambria Math" w:eastAsia="Times New Roman" w:hAnsi="Cambria Math" w:cs="Times New Roman"/>
                      <w:sz w:val="32"/>
                      <w:szCs w:val="32"/>
                    </w:rPr>
                    <m:t>2</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x- μ</m:t>
                      </m:r>
                    </m:num>
                    <m:den>
                      <m:r>
                        <w:rPr>
                          <w:rFonts w:ascii="Cambria Math" w:eastAsia="Times New Roman" w:hAnsi="Cambria Math" w:cs="Times New Roman"/>
                          <w:sz w:val="32"/>
                          <w:szCs w:val="32"/>
                        </w:rPr>
                        <m:t>σ</m:t>
                      </m:r>
                    </m:den>
                  </m:f>
                  <m:r>
                    <w:rPr>
                      <w:rFonts w:ascii="Cambria Math" w:eastAsia="Times New Roman" w:hAnsi="Cambria Math" w:cs="Times New Roman"/>
                      <w:sz w:val="32"/>
                      <w:szCs w:val="32"/>
                    </w:rPr>
                    <m:t>)</m:t>
                  </m:r>
                </m:e>
                <m:sup>
                  <m:r>
                    <w:rPr>
                      <w:rFonts w:ascii="Cambria Math" w:eastAsia="Times New Roman" w:hAnsi="Cambria Math" w:cs="Times New Roman"/>
                      <w:sz w:val="32"/>
                      <w:szCs w:val="32"/>
                    </w:rPr>
                    <m:t>2</m:t>
                  </m:r>
                </m:sup>
              </m:sSup>
            </m:sup>
          </m:sSup>
        </m:oMath>
      </m:oMathPara>
    </w:p>
    <w:p w14:paraId="48A829C8" w14:textId="77777777" w:rsidR="00BF0EE2" w:rsidRDefault="00BF0EE2" w:rsidP="00A150C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57AAE8" w14:textId="77777777" w:rsidR="00BF0EE2" w:rsidRPr="00A150C5" w:rsidRDefault="00BF0EE2" w:rsidP="00A150C5">
      <w:pPr>
        <w:spacing w:before="100" w:beforeAutospacing="1" w:after="100" w:afterAutospacing="1" w:line="240" w:lineRule="auto"/>
        <w:rPr>
          <w:rFonts w:ascii="Times New Roman" w:eastAsia="Times New Roman" w:hAnsi="Times New Roman" w:cs="Times New Roman"/>
          <w:kern w:val="0"/>
          <w:sz w:val="24"/>
          <w:szCs w:val="24"/>
          <w:lang w:val="sr-Cyrl-RS"/>
          <w14:ligatures w14:val="none"/>
        </w:rPr>
      </w:pPr>
      <w:r>
        <w:rPr>
          <w:rFonts w:ascii="Times New Roman" w:eastAsia="Times New Roman" w:hAnsi="Times New Roman" w:cs="Times New Roman"/>
          <w:kern w:val="0"/>
          <w:sz w:val="24"/>
          <w:szCs w:val="24"/>
          <w:lang w:val="sr-Cyrl-RS"/>
          <w14:ligatures w14:val="none"/>
        </w:rPr>
        <w:lastRenderedPageBreak/>
        <w:t>где су:</w:t>
      </w:r>
    </w:p>
    <w:p w14:paraId="1C446A8A" w14:textId="77777777" w:rsidR="00A150C5" w:rsidRPr="00A150C5" w:rsidRDefault="00BF0EE2" w:rsidP="00A150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kern w:val="0"/>
            <w:sz w:val="24"/>
            <w:szCs w:val="24"/>
            <w14:ligatures w14:val="none"/>
          </w:rPr>
          <m:t xml:space="preserve">x </m:t>
        </m:r>
      </m:oMath>
      <w:r w:rsidR="00A150C5" w:rsidRPr="00A150C5">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lang w:val="sr-Cyrl-RS"/>
          <w14:ligatures w14:val="none"/>
        </w:rPr>
        <w:t xml:space="preserve"> </w:t>
      </w:r>
      <w:r w:rsidR="00A150C5" w:rsidRPr="00A150C5">
        <w:rPr>
          <w:rFonts w:ascii="Times New Roman" w:eastAsia="Times New Roman" w:hAnsi="Times New Roman" w:cs="Times New Roman"/>
          <w:kern w:val="0"/>
          <w:sz w:val="24"/>
          <w:szCs w:val="24"/>
          <w14:ligatures w14:val="none"/>
        </w:rPr>
        <w:t>насумична променљива,</w:t>
      </w:r>
    </w:p>
    <w:p w14:paraId="07B7E51C" w14:textId="77777777" w:rsidR="00A150C5" w:rsidRPr="00A150C5" w:rsidRDefault="00A150C5" w:rsidP="00A150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150C5">
        <w:rPr>
          <w:rFonts w:ascii="Times New Roman" w:eastAsia="Times New Roman" w:hAnsi="Times New Roman" w:cs="Times New Roman"/>
          <w:kern w:val="0"/>
          <w:sz w:val="24"/>
          <w:szCs w:val="24"/>
          <w14:ligatures w14:val="none"/>
        </w:rPr>
        <w:t>μ</w:t>
      </w:r>
      <w:r w:rsidR="00BF0EE2">
        <w:rPr>
          <w:rFonts w:ascii="Times New Roman" w:eastAsia="Times New Roman" w:hAnsi="Times New Roman" w:cs="Times New Roman"/>
          <w:kern w:val="0"/>
          <w:sz w:val="24"/>
          <w:szCs w:val="24"/>
          <w:lang w:val="sr-Cyrl-RS"/>
          <w14:ligatures w14:val="none"/>
        </w:rPr>
        <w:t xml:space="preserve">  </w:t>
      </w:r>
      <w:r w:rsidR="00BF0EE2" w:rsidRPr="00A150C5">
        <w:rPr>
          <w:rFonts w:ascii="Times New Roman" w:eastAsia="Times New Roman" w:hAnsi="Times New Roman" w:cs="Times New Roman"/>
          <w:kern w:val="0"/>
          <w:sz w:val="24"/>
          <w:szCs w:val="24"/>
          <w14:ligatures w14:val="none"/>
        </w:rPr>
        <w:t>—</w:t>
      </w:r>
      <w:proofErr w:type="gramEnd"/>
      <w:r w:rsidR="00BF0EE2">
        <w:rPr>
          <w:rFonts w:ascii="Times New Roman" w:eastAsia="Times New Roman" w:hAnsi="Times New Roman" w:cs="Times New Roman"/>
          <w:kern w:val="0"/>
          <w:sz w:val="24"/>
          <w:szCs w:val="24"/>
          <w:lang w:val="sr-Cyrl-RS"/>
          <w14:ligatures w14:val="none"/>
        </w:rPr>
        <w:t xml:space="preserve"> </w:t>
      </w:r>
      <w:r w:rsidR="00BF0EE2">
        <w:t>средња вредност</w:t>
      </w:r>
      <w:r w:rsidR="00BF0EE2">
        <w:rPr>
          <w:lang w:val="sr-Cyrl-RS"/>
        </w:rPr>
        <w:t>,</w:t>
      </w:r>
    </w:p>
    <w:p w14:paraId="34DD26C2" w14:textId="77777777" w:rsidR="00A150C5" w:rsidRPr="00A150C5" w:rsidRDefault="00A150C5" w:rsidP="00A150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150C5">
        <w:rPr>
          <w:rFonts w:ascii="Times New Roman" w:eastAsia="Times New Roman" w:hAnsi="Times New Roman" w:cs="Times New Roman"/>
          <w:kern w:val="0"/>
          <w:sz w:val="24"/>
          <w:szCs w:val="24"/>
          <w14:ligatures w14:val="none"/>
        </w:rPr>
        <w:t xml:space="preserve">σ </w:t>
      </w:r>
      <w:r w:rsidR="00BF0EE2">
        <w:rPr>
          <w:rFonts w:ascii="Times New Roman" w:eastAsia="Times New Roman" w:hAnsi="Times New Roman" w:cs="Times New Roman"/>
          <w:kern w:val="0"/>
          <w:sz w:val="24"/>
          <w:szCs w:val="24"/>
          <w14:ligatures w14:val="none"/>
        </w:rPr>
        <w:t xml:space="preserve"> </w:t>
      </w:r>
      <w:r w:rsidRPr="00A150C5">
        <w:rPr>
          <w:rFonts w:ascii="Times New Roman" w:eastAsia="Times New Roman" w:hAnsi="Times New Roman" w:cs="Times New Roman"/>
          <w:kern w:val="0"/>
          <w:sz w:val="24"/>
          <w:szCs w:val="24"/>
          <w14:ligatures w14:val="none"/>
        </w:rPr>
        <w:t>—</w:t>
      </w:r>
      <w:proofErr w:type="gramEnd"/>
      <w:r w:rsidRPr="00A150C5">
        <w:rPr>
          <w:rFonts w:ascii="Times New Roman" w:eastAsia="Times New Roman" w:hAnsi="Times New Roman" w:cs="Times New Roman"/>
          <w:kern w:val="0"/>
          <w:sz w:val="24"/>
          <w:szCs w:val="24"/>
          <w14:ligatures w14:val="none"/>
        </w:rPr>
        <w:t xml:space="preserve"> стандардна девијација,</w:t>
      </w:r>
    </w:p>
    <w:p w14:paraId="2324B42C" w14:textId="77777777" w:rsidR="00A150C5" w:rsidRPr="00A150C5" w:rsidRDefault="00BF0EE2" w:rsidP="00A150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sz w:val="24"/>
            <w:szCs w:val="24"/>
          </w:rPr>
          <m:t>e</m:t>
        </m:r>
      </m:oMath>
      <w:r w:rsidR="00A150C5" w:rsidRPr="00A150C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00A150C5" w:rsidRPr="00A150C5">
        <w:rPr>
          <w:rFonts w:ascii="Times New Roman" w:eastAsia="Times New Roman" w:hAnsi="Times New Roman" w:cs="Times New Roman"/>
          <w:kern w:val="0"/>
          <w:sz w:val="24"/>
          <w:szCs w:val="24"/>
          <w14:ligatures w14:val="none"/>
        </w:rPr>
        <w:t>— основа природног логаритма (приближно 2.718).</w:t>
      </w:r>
    </w:p>
    <w:p w14:paraId="5220D1B4" w14:textId="77777777" w:rsidR="00A150C5" w:rsidRPr="00E56F8D" w:rsidRDefault="00BF0EE2" w:rsidP="00BF0EE2">
      <w:pPr>
        <w:jc w:val="center"/>
        <w:rPr>
          <w:rFonts w:ascii="Times New Roman" w:hAnsi="Times New Roman" w:cs="Times New Roman"/>
          <w:sz w:val="24"/>
          <w:szCs w:val="24"/>
          <w:lang w:val="sr-Latn-RS"/>
        </w:rPr>
      </w:pPr>
      <w:r w:rsidRPr="00BF0EE2">
        <w:rPr>
          <w:rFonts w:ascii="Times New Roman" w:hAnsi="Times New Roman" w:cs="Times New Roman"/>
          <w:noProof/>
          <w:sz w:val="24"/>
          <w:szCs w:val="24"/>
          <w:lang w:val="sr-Cyrl-RS"/>
        </w:rPr>
        <w:drawing>
          <wp:inline distT="0" distB="0" distL="0" distR="0" wp14:anchorId="0A129C7D" wp14:editId="070A1259">
            <wp:extent cx="52673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1943371"/>
                    </a:xfrm>
                    <a:prstGeom prst="rect">
                      <a:avLst/>
                    </a:prstGeom>
                  </pic:spPr>
                </pic:pic>
              </a:graphicData>
            </a:graphic>
          </wp:inline>
        </w:drawing>
      </w:r>
    </w:p>
    <w:p w14:paraId="5019B870" w14:textId="77777777" w:rsidR="00BF0EE2" w:rsidRPr="00E929BE" w:rsidRDefault="00BF0EE2" w:rsidP="00BF0EE2">
      <w:pPr>
        <w:jc w:val="center"/>
        <w:rPr>
          <w:rFonts w:ascii="Times New Roman" w:hAnsi="Times New Roman" w:cs="Times New Roman"/>
          <w:i/>
          <w:sz w:val="24"/>
          <w:szCs w:val="24"/>
          <w:lang w:val="sr-Cyrl-RS"/>
        </w:rPr>
      </w:pPr>
      <w:r w:rsidRPr="00E929BE">
        <w:rPr>
          <w:rFonts w:ascii="Times New Roman" w:hAnsi="Times New Roman" w:cs="Times New Roman"/>
          <w:i/>
          <w:sz w:val="24"/>
          <w:szCs w:val="24"/>
          <w:lang w:val="sr-Cyrl-RS"/>
        </w:rPr>
        <w:t>Слика 1. Пример нормалне дистрибуције података</w:t>
      </w:r>
    </w:p>
    <w:p w14:paraId="05C5768F" w14:textId="77777777" w:rsidR="00F0792E" w:rsidRDefault="00F0792E" w:rsidP="00BF0EE2">
      <w:pPr>
        <w:jc w:val="center"/>
        <w:rPr>
          <w:rFonts w:ascii="Times New Roman" w:hAnsi="Times New Roman" w:cs="Times New Roman"/>
          <w:sz w:val="24"/>
          <w:szCs w:val="24"/>
          <w:lang w:val="sr-Latn-RS"/>
        </w:rPr>
      </w:pPr>
    </w:p>
    <w:p w14:paraId="03620593" w14:textId="77777777" w:rsidR="000F7848" w:rsidRDefault="000F7848" w:rsidP="000F7848">
      <w:pPr>
        <w:rPr>
          <w:rFonts w:ascii="Times New Roman" w:hAnsi="Times New Roman" w:cs="Times New Roman"/>
          <w:sz w:val="24"/>
          <w:szCs w:val="24"/>
          <w:lang w:val="sr-Latn-RS"/>
        </w:rPr>
      </w:pPr>
    </w:p>
    <w:p w14:paraId="627C7FAA" w14:textId="77777777" w:rsidR="000F7848" w:rsidRPr="00EC61D7" w:rsidRDefault="00F0792E" w:rsidP="00EC61D7">
      <w:pPr>
        <w:rPr>
          <w:rFonts w:ascii="Times New Roman" w:hAnsi="Times New Roman" w:cs="Times New Roman"/>
          <w:b/>
          <w:sz w:val="28"/>
          <w:lang w:val="sr-Cyrl-RS"/>
        </w:rPr>
      </w:pPr>
      <w:r w:rsidRPr="00EC61D7">
        <w:rPr>
          <w:rFonts w:ascii="Times New Roman" w:hAnsi="Times New Roman" w:cs="Times New Roman"/>
          <w:b/>
          <w:sz w:val="28"/>
          <w:lang w:val="sr-Cyrl-RS"/>
        </w:rPr>
        <w:t>Поасонова расподела</w:t>
      </w:r>
    </w:p>
    <w:p w14:paraId="5D3A7D7D" w14:textId="77777777" w:rsidR="00F0792E" w:rsidRDefault="00F0792E" w:rsidP="00F0792E">
      <w:pPr>
        <w:rPr>
          <w:lang w:val="sr-Cyrl-RS"/>
        </w:rPr>
      </w:pPr>
    </w:p>
    <w:p w14:paraId="27ED115C" w14:textId="77777777" w:rsidR="00F0792E" w:rsidRPr="00F0792E" w:rsidRDefault="00F0792E" w:rsidP="00086B31">
      <w:pPr>
        <w:jc w:val="both"/>
        <w:rPr>
          <w:rFonts w:ascii="Times New Roman" w:hAnsi="Times New Roman" w:cs="Times New Roman"/>
          <w:sz w:val="24"/>
          <w:szCs w:val="24"/>
        </w:rPr>
      </w:pPr>
      <w:r w:rsidRPr="00F0792E">
        <w:rPr>
          <w:rFonts w:ascii="Times New Roman" w:hAnsi="Times New Roman" w:cs="Times New Roman"/>
          <w:sz w:val="24"/>
          <w:szCs w:val="24"/>
        </w:rPr>
        <w:t>Поасонова расподела је једна од најважнијих дискретних расподела вероватноће у статистици и теорији вероватноће. Често се користи за моделирање броја догађаја који се дешавају у фиксном интервалу времена или простора, под условом да се догађаји дешавају независно један од другог и са константном стопом.</w:t>
      </w:r>
    </w:p>
    <w:p w14:paraId="4CBFADF1" w14:textId="77777777" w:rsidR="00F0792E" w:rsidRPr="00F0792E" w:rsidRDefault="00F0792E" w:rsidP="00F0792E">
      <w:pPr>
        <w:rPr>
          <w:rFonts w:ascii="Times New Roman" w:hAnsi="Times New Roman" w:cs="Times New Roman"/>
          <w:sz w:val="24"/>
          <w:szCs w:val="24"/>
        </w:rPr>
      </w:pPr>
    </w:p>
    <w:p w14:paraId="7080E73E" w14:textId="77777777" w:rsidR="00F0792E" w:rsidRPr="00FC6C16" w:rsidRDefault="00F0792E" w:rsidP="00F0792E">
      <w:pPr>
        <w:rPr>
          <w:rFonts w:ascii="Times New Roman" w:hAnsi="Times New Roman" w:cs="Times New Roman"/>
          <w:sz w:val="24"/>
          <w:szCs w:val="24"/>
        </w:rPr>
      </w:pPr>
      <w:r w:rsidRPr="00FC6C16">
        <w:rPr>
          <w:rFonts w:ascii="Times New Roman" w:hAnsi="Times New Roman" w:cs="Times New Roman"/>
          <w:sz w:val="24"/>
          <w:szCs w:val="24"/>
        </w:rPr>
        <w:t>Карактеристике Поасонове расподеле:</w:t>
      </w:r>
    </w:p>
    <w:p w14:paraId="1C34168F" w14:textId="77777777" w:rsidR="00F0792E" w:rsidRDefault="00F0792E" w:rsidP="003D72E5">
      <w:pPr>
        <w:pStyle w:val="ListParagraph"/>
        <w:numPr>
          <w:ilvl w:val="0"/>
          <w:numId w:val="12"/>
        </w:numPr>
        <w:jc w:val="both"/>
        <w:rPr>
          <w:rFonts w:ascii="Times New Roman" w:hAnsi="Times New Roman" w:cs="Times New Roman"/>
          <w:sz w:val="24"/>
          <w:szCs w:val="24"/>
        </w:rPr>
      </w:pPr>
      <w:r w:rsidRPr="00086B31">
        <w:rPr>
          <w:rFonts w:ascii="Times New Roman" w:hAnsi="Times New Roman" w:cs="Times New Roman"/>
          <w:b/>
          <w:sz w:val="24"/>
          <w:szCs w:val="24"/>
        </w:rPr>
        <w:t>Дискретна природа:</w:t>
      </w:r>
      <w:r w:rsidRPr="003D72E5">
        <w:rPr>
          <w:rFonts w:ascii="Times New Roman" w:hAnsi="Times New Roman" w:cs="Times New Roman"/>
          <w:sz w:val="24"/>
          <w:szCs w:val="24"/>
        </w:rPr>
        <w:t xml:space="preserve"> За разлику од нормалне расподеле, Поасонова расподела је дискретна, што значи да моделује број појава или догађаја који су цели бројеви (0, 1, 2, </w:t>
      </w:r>
      <w:proofErr w:type="gramStart"/>
      <w:r w:rsidRPr="003D72E5">
        <w:rPr>
          <w:rFonts w:ascii="Times New Roman" w:hAnsi="Times New Roman" w:cs="Times New Roman"/>
          <w:sz w:val="24"/>
          <w:szCs w:val="24"/>
        </w:rPr>
        <w:t>3,...</w:t>
      </w:r>
      <w:proofErr w:type="gramEnd"/>
      <w:r w:rsidRPr="003D72E5">
        <w:rPr>
          <w:rFonts w:ascii="Times New Roman" w:hAnsi="Times New Roman" w:cs="Times New Roman"/>
          <w:sz w:val="24"/>
          <w:szCs w:val="24"/>
        </w:rPr>
        <w:t>).</w:t>
      </w:r>
    </w:p>
    <w:p w14:paraId="1552281F" w14:textId="77777777" w:rsidR="003D72E5" w:rsidRPr="003D72E5" w:rsidRDefault="003D72E5" w:rsidP="003D72E5">
      <w:pPr>
        <w:pStyle w:val="ListParagraph"/>
        <w:jc w:val="both"/>
        <w:rPr>
          <w:rFonts w:ascii="Times New Roman" w:hAnsi="Times New Roman" w:cs="Times New Roman"/>
          <w:sz w:val="24"/>
          <w:szCs w:val="24"/>
        </w:rPr>
      </w:pPr>
    </w:p>
    <w:p w14:paraId="0BD9DB45" w14:textId="77777777" w:rsidR="003D72E5" w:rsidRDefault="00F0792E" w:rsidP="003D72E5">
      <w:pPr>
        <w:pStyle w:val="ListParagraph"/>
        <w:numPr>
          <w:ilvl w:val="0"/>
          <w:numId w:val="12"/>
        </w:numPr>
        <w:jc w:val="both"/>
        <w:rPr>
          <w:rFonts w:ascii="Times New Roman" w:hAnsi="Times New Roman" w:cs="Times New Roman"/>
          <w:sz w:val="24"/>
          <w:szCs w:val="24"/>
        </w:rPr>
      </w:pPr>
      <w:r w:rsidRPr="00086B31">
        <w:rPr>
          <w:rFonts w:ascii="Times New Roman" w:hAnsi="Times New Roman" w:cs="Times New Roman"/>
          <w:b/>
          <w:sz w:val="24"/>
          <w:szCs w:val="24"/>
        </w:rPr>
        <w:t>Параметар λ (ламбда):</w:t>
      </w:r>
      <w:r w:rsidRPr="003D72E5">
        <w:rPr>
          <w:rFonts w:ascii="Times New Roman" w:hAnsi="Times New Roman" w:cs="Times New Roman"/>
          <w:sz w:val="24"/>
          <w:szCs w:val="24"/>
        </w:rPr>
        <w:t xml:space="preserve"> Поасонова расподела је дефинисана једним параметром, </w:t>
      </w:r>
      <w:r w:rsidRPr="003D72E5">
        <w:rPr>
          <w:rFonts w:ascii="Cambria Math" w:hAnsi="Cambria Math" w:cs="Cambria Math"/>
          <w:sz w:val="24"/>
          <w:szCs w:val="24"/>
        </w:rPr>
        <w:t>𝜆</w:t>
      </w:r>
      <w:r w:rsidRPr="003D72E5">
        <w:rPr>
          <w:rFonts w:ascii="Times New Roman" w:hAnsi="Times New Roman" w:cs="Times New Roman"/>
          <w:sz w:val="24"/>
          <w:szCs w:val="24"/>
        </w:rPr>
        <w:t xml:space="preserve">, који представља просечан број догађаја у датом временском периоду или простору. Параметар </w:t>
      </w:r>
      <w:r w:rsidRPr="003D72E5">
        <w:rPr>
          <w:rFonts w:ascii="Cambria Math" w:hAnsi="Cambria Math" w:cs="Cambria Math"/>
          <w:sz w:val="24"/>
          <w:szCs w:val="24"/>
        </w:rPr>
        <w:t>𝜆</w:t>
      </w:r>
      <w:r w:rsidRPr="003D72E5">
        <w:rPr>
          <w:rFonts w:ascii="Times New Roman" w:hAnsi="Times New Roman" w:cs="Times New Roman"/>
          <w:sz w:val="24"/>
          <w:szCs w:val="24"/>
        </w:rPr>
        <w:t xml:space="preserve"> може бити било који позитиван реалан број.</w:t>
      </w:r>
    </w:p>
    <w:p w14:paraId="3FBDADC6" w14:textId="77777777" w:rsidR="003D72E5" w:rsidRPr="003D72E5" w:rsidRDefault="003D72E5" w:rsidP="003D72E5">
      <w:pPr>
        <w:pStyle w:val="ListParagraph"/>
        <w:jc w:val="both"/>
        <w:rPr>
          <w:rFonts w:ascii="Times New Roman" w:hAnsi="Times New Roman" w:cs="Times New Roman"/>
          <w:sz w:val="24"/>
          <w:szCs w:val="24"/>
        </w:rPr>
      </w:pPr>
    </w:p>
    <w:p w14:paraId="6AC0583F" w14:textId="77777777" w:rsidR="003D72E5" w:rsidRPr="003D72E5" w:rsidRDefault="00F0792E" w:rsidP="003D72E5">
      <w:pPr>
        <w:pStyle w:val="ListParagraph"/>
        <w:numPr>
          <w:ilvl w:val="0"/>
          <w:numId w:val="12"/>
        </w:numPr>
        <w:jc w:val="both"/>
        <w:rPr>
          <w:rFonts w:ascii="Times New Roman" w:hAnsi="Times New Roman" w:cs="Times New Roman"/>
          <w:sz w:val="24"/>
          <w:szCs w:val="24"/>
        </w:rPr>
      </w:pPr>
      <w:r w:rsidRPr="00086B31">
        <w:rPr>
          <w:rFonts w:ascii="Times New Roman" w:hAnsi="Times New Roman" w:cs="Times New Roman"/>
          <w:b/>
          <w:sz w:val="24"/>
          <w:szCs w:val="24"/>
        </w:rPr>
        <w:lastRenderedPageBreak/>
        <w:t>Независност догађаја:</w:t>
      </w:r>
      <w:r w:rsidRPr="003D72E5">
        <w:rPr>
          <w:rFonts w:ascii="Times New Roman" w:hAnsi="Times New Roman" w:cs="Times New Roman"/>
          <w:sz w:val="24"/>
          <w:szCs w:val="24"/>
        </w:rPr>
        <w:t xml:space="preserve"> Догађаји се морају дешавати независно један од другог. На пример, појава једног догађаја не утиче на вероватноћу да ће се догодити други догађај.</w:t>
      </w:r>
    </w:p>
    <w:p w14:paraId="7006687D" w14:textId="77777777" w:rsidR="003D72E5" w:rsidRPr="003D72E5" w:rsidRDefault="003D72E5" w:rsidP="003D72E5">
      <w:pPr>
        <w:pStyle w:val="ListParagraph"/>
        <w:jc w:val="both"/>
        <w:rPr>
          <w:rFonts w:ascii="Times New Roman" w:hAnsi="Times New Roman" w:cs="Times New Roman"/>
          <w:sz w:val="24"/>
          <w:szCs w:val="24"/>
        </w:rPr>
      </w:pPr>
    </w:p>
    <w:p w14:paraId="40E36A10" w14:textId="77777777" w:rsidR="00F0792E" w:rsidRPr="003D72E5" w:rsidRDefault="00F0792E" w:rsidP="003D72E5">
      <w:pPr>
        <w:pStyle w:val="ListParagraph"/>
        <w:numPr>
          <w:ilvl w:val="0"/>
          <w:numId w:val="12"/>
        </w:numPr>
        <w:jc w:val="both"/>
        <w:rPr>
          <w:rFonts w:ascii="Times New Roman" w:hAnsi="Times New Roman" w:cs="Times New Roman"/>
          <w:sz w:val="24"/>
          <w:szCs w:val="24"/>
        </w:rPr>
      </w:pPr>
      <w:r w:rsidRPr="00086B31">
        <w:rPr>
          <w:rFonts w:ascii="Times New Roman" w:hAnsi="Times New Roman" w:cs="Times New Roman"/>
          <w:b/>
          <w:sz w:val="24"/>
          <w:szCs w:val="24"/>
        </w:rPr>
        <w:t>Реткост догађаја:</w:t>
      </w:r>
      <w:r w:rsidRPr="003D72E5">
        <w:rPr>
          <w:rFonts w:ascii="Times New Roman" w:hAnsi="Times New Roman" w:cs="Times New Roman"/>
          <w:sz w:val="24"/>
          <w:szCs w:val="24"/>
        </w:rPr>
        <w:t xml:space="preserve"> Поасонова расподела је погодна за моделе у којима се догађаји дешавају ретко или су ријетки у односу на укупно време или простор који се разматра.</w:t>
      </w:r>
    </w:p>
    <w:p w14:paraId="6F68BBF4" w14:textId="77777777" w:rsidR="00F0792E" w:rsidRPr="00F0792E" w:rsidRDefault="00F0792E" w:rsidP="00F0792E">
      <w:pPr>
        <w:rPr>
          <w:rFonts w:ascii="Times New Roman" w:hAnsi="Times New Roman" w:cs="Times New Roman"/>
          <w:sz w:val="24"/>
          <w:szCs w:val="24"/>
          <w:lang w:val="sr-Latn-RS"/>
        </w:rPr>
      </w:pPr>
    </w:p>
    <w:p w14:paraId="1FFF7F2C" w14:textId="77777777" w:rsidR="003D72E5" w:rsidRPr="00FC6C16" w:rsidRDefault="003D72E5" w:rsidP="003D72E5">
      <w:pPr>
        <w:jc w:val="both"/>
        <w:rPr>
          <w:rFonts w:ascii="Times New Roman" w:hAnsi="Times New Roman" w:cs="Times New Roman"/>
          <w:sz w:val="24"/>
          <w:szCs w:val="24"/>
        </w:rPr>
      </w:pPr>
      <w:r w:rsidRPr="00FC6C16">
        <w:rPr>
          <w:rFonts w:ascii="Times New Roman" w:hAnsi="Times New Roman" w:cs="Times New Roman"/>
          <w:sz w:val="24"/>
          <w:szCs w:val="24"/>
          <w:lang w:val="sr-Cyrl-RS"/>
        </w:rPr>
        <w:t>Формула Поасонове расподеле</w:t>
      </w:r>
    </w:p>
    <w:p w14:paraId="27BE7475" w14:textId="77777777" w:rsidR="00BF0EE2" w:rsidRDefault="003D72E5" w:rsidP="003D72E5">
      <w:pPr>
        <w:jc w:val="both"/>
        <w:rPr>
          <w:rFonts w:ascii="Times New Roman" w:hAnsi="Times New Roman" w:cs="Times New Roman"/>
          <w:sz w:val="24"/>
          <w:szCs w:val="24"/>
        </w:rPr>
      </w:pPr>
      <w:r w:rsidRPr="003D72E5">
        <w:rPr>
          <w:rFonts w:ascii="Times New Roman" w:hAnsi="Times New Roman" w:cs="Times New Roman"/>
          <w:sz w:val="24"/>
          <w:szCs w:val="24"/>
          <w:lang w:val="sr-Cyrl-RS"/>
        </w:rPr>
        <w:t xml:space="preserve">Функција вероватноће за Поасонову расподелу, која даје вероватноћу да ће се догодити тачно </w:t>
      </w:r>
      <w:r w:rsidRPr="003D72E5">
        <w:rPr>
          <w:rFonts w:ascii="Cambria Math" w:hAnsi="Cambria Math" w:cs="Cambria Math"/>
          <w:sz w:val="24"/>
          <w:szCs w:val="24"/>
          <w:lang w:val="sr-Cyrl-RS"/>
        </w:rPr>
        <w:t>𝑘</w:t>
      </w:r>
      <w:r w:rsidRPr="003D72E5">
        <w:rPr>
          <w:rFonts w:ascii="Times New Roman" w:hAnsi="Times New Roman" w:cs="Times New Roman"/>
          <w:sz w:val="24"/>
          <w:szCs w:val="24"/>
          <w:lang w:val="sr-Cyrl-RS"/>
        </w:rPr>
        <w:t xml:space="preserve"> догађаја у фиксном временском периоду, је дата формулом</w:t>
      </w:r>
      <w:r>
        <w:rPr>
          <w:rFonts w:ascii="Times New Roman" w:hAnsi="Times New Roman" w:cs="Times New Roman"/>
          <w:sz w:val="24"/>
          <w:szCs w:val="24"/>
        </w:rPr>
        <w:t>:</w:t>
      </w:r>
    </w:p>
    <w:p w14:paraId="50866C31" w14:textId="77777777" w:rsidR="003D72E5" w:rsidRPr="00E56F8D" w:rsidRDefault="003D72E5" w:rsidP="003D72E5">
      <w:pPr>
        <w:jc w:val="both"/>
        <w:rPr>
          <w:rFonts w:ascii="Times New Roman" w:eastAsiaTheme="minorEastAsia" w:hAnsi="Times New Roman" w:cs="Times New Roman"/>
          <w:sz w:val="32"/>
          <w:szCs w:val="32"/>
        </w:rPr>
      </w:pPr>
      <m:oMathPara>
        <m:oMath>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X=k</m:t>
              </m:r>
            </m:e>
          </m:d>
          <m:r>
            <w:rPr>
              <w:rFonts w:ascii="Cambria Math" w:hAnsi="Cambria Math" w:cs="Times New Roman"/>
              <w:sz w:val="32"/>
              <w:szCs w:val="32"/>
            </w:rPr>
            <m:t xml:space="preserve">= </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λ</m:t>
                  </m:r>
                </m:e>
                <m:sup>
                  <m:r>
                    <w:rPr>
                      <w:rFonts w:ascii="Cambria Math" w:hAnsi="Cambria Math" w:cs="Times New Roman"/>
                      <w:sz w:val="32"/>
                      <w:szCs w:val="32"/>
                    </w:rPr>
                    <m:t>k</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-λ</m:t>
                  </m:r>
                </m:sup>
              </m:sSup>
            </m:num>
            <m:den>
              <m:r>
                <w:rPr>
                  <w:rFonts w:ascii="Cambria Math" w:hAnsi="Cambria Math" w:cs="Times New Roman"/>
                  <w:sz w:val="32"/>
                  <w:szCs w:val="32"/>
                </w:rPr>
                <m:t>k!</m:t>
              </m:r>
            </m:den>
          </m:f>
        </m:oMath>
      </m:oMathPara>
    </w:p>
    <w:p w14:paraId="4FF17CC6" w14:textId="77777777" w:rsidR="003D72E5" w:rsidRPr="003D72E5" w:rsidRDefault="003D72E5" w:rsidP="003D72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2E5">
        <w:rPr>
          <w:rFonts w:ascii="Times New Roman" w:eastAsia="Times New Roman" w:hAnsi="Times New Roman" w:cs="Times New Roman"/>
          <w:kern w:val="0"/>
          <w:sz w:val="24"/>
          <w:szCs w:val="24"/>
          <w14:ligatures w14:val="none"/>
        </w:rPr>
        <w:t>где су:</w:t>
      </w:r>
    </w:p>
    <w:p w14:paraId="7E4CA41F" w14:textId="77777777" w:rsidR="003D72E5" w:rsidRDefault="003D72E5" w:rsidP="003D72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hAnsi="Cambria Math" w:cs="Times New Roman"/>
            <w:sz w:val="24"/>
            <w:szCs w:val="24"/>
          </w:rPr>
          <m:t>k</m:t>
        </m:r>
      </m:oMath>
      <w:r w:rsidRPr="003D72E5">
        <w:rPr>
          <w:rFonts w:ascii="Times New Roman" w:eastAsia="Times New Roman" w:hAnsi="Times New Roman" w:cs="Times New Roman"/>
          <w:kern w:val="0"/>
          <w:sz w:val="24"/>
          <w:szCs w:val="24"/>
          <w14:ligatures w14:val="none"/>
        </w:rPr>
        <w:t xml:space="preserve"> </w:t>
      </w:r>
      <w:r w:rsidR="00B16CC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3D72E5">
        <w:rPr>
          <w:rFonts w:ascii="Times New Roman" w:eastAsia="Times New Roman" w:hAnsi="Times New Roman" w:cs="Times New Roman"/>
          <w:kern w:val="0"/>
          <w:sz w:val="24"/>
          <w:szCs w:val="24"/>
          <w14:ligatures w14:val="none"/>
        </w:rPr>
        <w:t>— број догађаја (цели број: 0, 1, 2, ...),</w:t>
      </w:r>
    </w:p>
    <w:p w14:paraId="5D41448D" w14:textId="77777777" w:rsidR="003D72E5" w:rsidRPr="00B16CC7" w:rsidRDefault="00B16CC7" w:rsidP="003D72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hAnsi="Cambria Math" w:cs="Times New Roman"/>
            <w:sz w:val="24"/>
            <w:szCs w:val="24"/>
          </w:rPr>
          <m:t>X</m:t>
        </m:r>
      </m:oMath>
      <w:r w:rsidR="003D72E5">
        <w:rPr>
          <w:rStyle w:val="mord"/>
        </w:rPr>
        <w:t xml:space="preserve">  </w:t>
      </w:r>
      <w:r w:rsidR="003D72E5">
        <w:t xml:space="preserve"> </w:t>
      </w:r>
      <w:r w:rsidR="003D72E5" w:rsidRPr="003D72E5">
        <w:rPr>
          <w:rFonts w:ascii="Times New Roman" w:eastAsia="Times New Roman" w:hAnsi="Times New Roman" w:cs="Times New Roman"/>
          <w:kern w:val="0"/>
          <w:sz w:val="24"/>
          <w:szCs w:val="24"/>
          <w14:ligatures w14:val="none"/>
        </w:rPr>
        <w:t>—</w:t>
      </w:r>
      <w:r w:rsidR="003D72E5">
        <w:t xml:space="preserve">  насумична променљива која следи Поасонову расподелу</w:t>
      </w:r>
      <w:r>
        <w:t>,</w:t>
      </w:r>
    </w:p>
    <w:p w14:paraId="2BEFC8D7" w14:textId="77777777" w:rsidR="00B16CC7" w:rsidRPr="003D72E5" w:rsidRDefault="00B16CC7" w:rsidP="003D72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m:t>
            </m:r>
          </m:e>
        </m:d>
        <m:r>
          <w:rPr>
            <w:rFonts w:ascii="Cambria Math" w:hAnsi="Cambria Math" w:cs="Times New Roman"/>
            <w:sz w:val="24"/>
            <w:szCs w:val="24"/>
          </w:rPr>
          <m:t xml:space="preserve"> </m:t>
        </m:r>
      </m:oMath>
      <w:r w:rsidRPr="003D72E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t xml:space="preserve">је вероватноћа да ће се догађај десити </w:t>
      </w:r>
      <m:oMath>
        <m:r>
          <w:rPr>
            <w:rFonts w:ascii="Cambria Math" w:hAnsi="Cambria Math" w:cs="Times New Roman"/>
            <w:sz w:val="24"/>
            <w:szCs w:val="24"/>
          </w:rPr>
          <m:t>k</m:t>
        </m:r>
      </m:oMath>
      <w:r>
        <w:t xml:space="preserve"> пута</w:t>
      </w:r>
      <w:r w:rsidR="00E929BE">
        <w:t>,</w:t>
      </w:r>
    </w:p>
    <w:p w14:paraId="28F89DFF" w14:textId="77777777" w:rsidR="003D72E5" w:rsidRPr="003D72E5" w:rsidRDefault="003D72E5" w:rsidP="003D72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2E5">
        <w:rPr>
          <w:rFonts w:ascii="Times New Roman" w:eastAsia="Times New Roman" w:hAnsi="Times New Roman" w:cs="Times New Roman"/>
          <w:kern w:val="0"/>
          <w:sz w:val="24"/>
          <w:szCs w:val="24"/>
          <w14:ligatures w14:val="none"/>
        </w:rPr>
        <w:t xml:space="preserve">λ </w:t>
      </w:r>
      <w:r w:rsidR="00B16CC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3D72E5">
        <w:rPr>
          <w:rFonts w:ascii="Times New Roman" w:eastAsia="Times New Roman" w:hAnsi="Times New Roman" w:cs="Times New Roman"/>
          <w:kern w:val="0"/>
          <w:sz w:val="24"/>
          <w:szCs w:val="24"/>
          <w14:ligatures w14:val="none"/>
        </w:rPr>
        <w:t>— просечан број догађаја у интервалу,</w:t>
      </w:r>
    </w:p>
    <w:p w14:paraId="64D21AD3" w14:textId="77777777" w:rsidR="003D72E5" w:rsidRDefault="003D72E5" w:rsidP="003D72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sz w:val="24"/>
            <w:szCs w:val="24"/>
          </w:rPr>
          <m:t>e</m:t>
        </m:r>
        <m:r>
          <m:rPr>
            <m:sty m:val="p"/>
          </m:rPr>
          <w:rPr>
            <w:rFonts w:ascii="Cambria Math" w:eastAsia="Times New Roman" w:hAnsi="Cambria Math" w:cs="Times New Roman"/>
            <w:kern w:val="0"/>
            <w:sz w:val="24"/>
            <w:szCs w:val="24"/>
            <w14:ligatures w14:val="none"/>
          </w:rPr>
          <m:t xml:space="preserve"> </m:t>
        </m:r>
      </m:oMath>
      <w:r>
        <w:rPr>
          <w:rFonts w:ascii="Times New Roman" w:eastAsia="Times New Roman" w:hAnsi="Times New Roman" w:cs="Times New Roman"/>
          <w:kern w:val="0"/>
          <w:sz w:val="24"/>
          <w:szCs w:val="24"/>
          <w14:ligatures w14:val="none"/>
        </w:rPr>
        <w:t xml:space="preserve"> </w:t>
      </w:r>
      <w:r w:rsidR="00B16CC7">
        <w:rPr>
          <w:rFonts w:ascii="Times New Roman" w:eastAsia="Times New Roman" w:hAnsi="Times New Roman" w:cs="Times New Roman"/>
          <w:kern w:val="0"/>
          <w:sz w:val="24"/>
          <w:szCs w:val="24"/>
          <w14:ligatures w14:val="none"/>
        </w:rPr>
        <w:t xml:space="preserve"> </w:t>
      </w:r>
      <w:r w:rsidRPr="003D72E5">
        <w:rPr>
          <w:rFonts w:ascii="Times New Roman" w:eastAsia="Times New Roman" w:hAnsi="Times New Roman" w:cs="Times New Roman"/>
          <w:kern w:val="0"/>
          <w:sz w:val="24"/>
          <w:szCs w:val="24"/>
          <w14:ligatures w14:val="none"/>
        </w:rPr>
        <w:t>— основа природног логаритма (приближно 2.718).</w:t>
      </w:r>
    </w:p>
    <w:p w14:paraId="6B5BECA9" w14:textId="77777777" w:rsidR="00011F12" w:rsidRDefault="00E929BE" w:rsidP="00011F1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929BE">
        <w:rPr>
          <w:rFonts w:ascii="Times New Roman" w:eastAsia="Times New Roman" w:hAnsi="Times New Roman" w:cs="Times New Roman"/>
          <w:noProof/>
          <w:kern w:val="0"/>
          <w:sz w:val="24"/>
          <w:szCs w:val="24"/>
          <w14:ligatures w14:val="none"/>
        </w:rPr>
        <w:drawing>
          <wp:inline distT="0" distB="0" distL="0" distR="0" wp14:anchorId="286E96E2" wp14:editId="359F1892">
            <wp:extent cx="54864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7" cy="3210374"/>
                    </a:xfrm>
                    <a:prstGeom prst="rect">
                      <a:avLst/>
                    </a:prstGeom>
                  </pic:spPr>
                </pic:pic>
              </a:graphicData>
            </a:graphic>
          </wp:inline>
        </w:drawing>
      </w:r>
    </w:p>
    <w:p w14:paraId="409311B2" w14:textId="77777777" w:rsidR="004D761C" w:rsidRPr="00011F12" w:rsidRDefault="00E929BE" w:rsidP="00011F1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929BE">
        <w:rPr>
          <w:rFonts w:ascii="Times New Roman" w:eastAsia="Times New Roman" w:hAnsi="Times New Roman" w:cs="Times New Roman"/>
          <w:i/>
          <w:kern w:val="0"/>
          <w:sz w:val="24"/>
          <w:szCs w:val="24"/>
          <w:lang w:val="sr-Cyrl-RS"/>
          <w14:ligatures w14:val="none"/>
        </w:rPr>
        <w:t xml:space="preserve">Слика 2. Паосонова расподела са различитим вредностима </w:t>
      </w:r>
      <w:r w:rsidRPr="00E929BE">
        <w:rPr>
          <w:rFonts w:ascii="Times New Roman" w:eastAsia="Times New Roman" w:hAnsi="Times New Roman" w:cs="Times New Roman"/>
          <w:i/>
          <w:kern w:val="0"/>
          <w:sz w:val="24"/>
          <w:szCs w:val="24"/>
          <w14:ligatures w14:val="none"/>
        </w:rPr>
        <w:t>λ</w:t>
      </w:r>
    </w:p>
    <w:p w14:paraId="651AAEB5" w14:textId="77777777" w:rsidR="004D761C" w:rsidRPr="00EC61D7" w:rsidRDefault="004D761C" w:rsidP="00FC6C16">
      <w:pPr>
        <w:rPr>
          <w:rFonts w:ascii="Times New Roman" w:hAnsi="Times New Roman" w:cs="Times New Roman"/>
          <w:b/>
          <w:sz w:val="28"/>
          <w:lang w:val="sr-Cyrl-RS"/>
        </w:rPr>
      </w:pPr>
      <w:r w:rsidRPr="00EC61D7">
        <w:rPr>
          <w:rFonts w:ascii="Times New Roman" w:hAnsi="Times New Roman" w:cs="Times New Roman"/>
          <w:b/>
          <w:sz w:val="28"/>
          <w:lang w:val="sr-Cyrl-RS"/>
        </w:rPr>
        <w:lastRenderedPageBreak/>
        <w:t>Биномна расподела</w:t>
      </w:r>
    </w:p>
    <w:p w14:paraId="4BAD35D0" w14:textId="77777777" w:rsidR="004D761C" w:rsidRDefault="004D761C" w:rsidP="004D761C">
      <w:pPr>
        <w:rPr>
          <w:lang w:val="sr-Cyrl-RS"/>
        </w:rPr>
      </w:pPr>
    </w:p>
    <w:p w14:paraId="4EF64128" w14:textId="77777777" w:rsidR="004D761C" w:rsidRDefault="004D761C" w:rsidP="00086B31">
      <w:pPr>
        <w:jc w:val="both"/>
        <w:rPr>
          <w:rFonts w:ascii="Times New Roman" w:hAnsi="Times New Roman" w:cs="Times New Roman"/>
          <w:sz w:val="24"/>
          <w:lang w:val="sr-Cyrl-RS"/>
        </w:rPr>
      </w:pPr>
      <w:r w:rsidRPr="004D761C">
        <w:rPr>
          <w:rFonts w:ascii="Times New Roman" w:hAnsi="Times New Roman" w:cs="Times New Roman"/>
          <w:sz w:val="24"/>
          <w:lang w:val="sr-Cyrl-RS"/>
        </w:rPr>
        <w:t xml:space="preserve">Биномна </w:t>
      </w:r>
      <w:r w:rsidR="00870B59">
        <w:rPr>
          <w:rFonts w:ascii="Times New Roman" w:hAnsi="Times New Roman" w:cs="Times New Roman"/>
          <w:sz w:val="24"/>
          <w:lang w:val="sr-Cyrl-RS"/>
        </w:rPr>
        <w:t>расподела</w:t>
      </w:r>
      <w:r w:rsidRPr="004D761C">
        <w:rPr>
          <w:rFonts w:ascii="Times New Roman" w:hAnsi="Times New Roman" w:cs="Times New Roman"/>
          <w:sz w:val="24"/>
          <w:lang w:val="sr-Cyrl-RS"/>
        </w:rPr>
        <w:t xml:space="preserve"> је дискретна расподела </w:t>
      </w:r>
      <w:r w:rsidR="00C053C5">
        <w:rPr>
          <w:rFonts w:ascii="Times New Roman" w:hAnsi="Times New Roman" w:cs="Times New Roman"/>
          <w:sz w:val="24"/>
          <w:lang w:val="sr-Cyrl-RS"/>
        </w:rPr>
        <w:t xml:space="preserve">вероватноће </w:t>
      </w:r>
      <w:r w:rsidRPr="004D761C">
        <w:rPr>
          <w:rFonts w:ascii="Times New Roman" w:hAnsi="Times New Roman" w:cs="Times New Roman"/>
          <w:sz w:val="24"/>
          <w:lang w:val="sr-Cyrl-RS"/>
        </w:rPr>
        <w:t>која описује број успешних исхода у низу независних и идентично дистрибуираних експеримената, где сваки експеримент има само два могућа исхода: успех или неуспех. Ова дистрибуција је корисна за моделирање ситуација у којима нас занима број успеха у одређеном броју покушаја, као што су број тачних одговора на тесту са питањима са два избора, број глава при бацању новчића, или број добитака у игри на срећу.</w:t>
      </w:r>
    </w:p>
    <w:p w14:paraId="582E7824" w14:textId="77777777" w:rsidR="004D761C" w:rsidRDefault="004D761C" w:rsidP="004D761C">
      <w:pPr>
        <w:jc w:val="both"/>
        <w:rPr>
          <w:rFonts w:ascii="Times New Roman" w:hAnsi="Times New Roman" w:cs="Times New Roman"/>
          <w:sz w:val="24"/>
          <w:lang w:val="sr-Cyrl-RS"/>
        </w:rPr>
      </w:pPr>
    </w:p>
    <w:p w14:paraId="09C3EA67" w14:textId="77777777" w:rsidR="004D761C" w:rsidRPr="00FC6C16" w:rsidRDefault="004D761C" w:rsidP="004D761C">
      <w:pPr>
        <w:jc w:val="both"/>
        <w:rPr>
          <w:rFonts w:ascii="Times New Roman" w:hAnsi="Times New Roman" w:cs="Times New Roman"/>
          <w:bCs/>
          <w:sz w:val="24"/>
        </w:rPr>
      </w:pPr>
      <w:r w:rsidRPr="00FC6C16">
        <w:rPr>
          <w:rFonts w:ascii="Times New Roman" w:hAnsi="Times New Roman" w:cs="Times New Roman"/>
          <w:bCs/>
          <w:sz w:val="24"/>
        </w:rPr>
        <w:t>Карактеристике биномне дистрибуције</w:t>
      </w:r>
    </w:p>
    <w:p w14:paraId="3C04256B" w14:textId="6F0E1AD4" w:rsidR="004D761C" w:rsidRPr="004D761C" w:rsidRDefault="004D761C" w:rsidP="004D761C">
      <w:pPr>
        <w:numPr>
          <w:ilvl w:val="0"/>
          <w:numId w:val="15"/>
        </w:numPr>
        <w:jc w:val="both"/>
        <w:rPr>
          <w:rFonts w:ascii="Times New Roman" w:hAnsi="Times New Roman" w:cs="Times New Roman"/>
          <w:sz w:val="24"/>
        </w:rPr>
      </w:pPr>
      <w:r w:rsidRPr="00086B31">
        <w:rPr>
          <w:rFonts w:ascii="Times New Roman" w:hAnsi="Times New Roman" w:cs="Times New Roman"/>
          <w:b/>
          <w:bCs/>
          <w:sz w:val="24"/>
        </w:rPr>
        <w:t>Два могућа исхода</w:t>
      </w:r>
      <w:r w:rsidRPr="00086B31">
        <w:rPr>
          <w:rFonts w:ascii="Times New Roman" w:hAnsi="Times New Roman" w:cs="Times New Roman"/>
          <w:b/>
          <w:sz w:val="24"/>
        </w:rPr>
        <w:t>:</w:t>
      </w:r>
      <w:r w:rsidRPr="004D761C">
        <w:rPr>
          <w:rFonts w:ascii="Times New Roman" w:hAnsi="Times New Roman" w:cs="Times New Roman"/>
          <w:sz w:val="24"/>
        </w:rPr>
        <w:t xml:space="preserve"> Сваки експеримент или проба има два могућа исхода — успех (са вероватноћом </w:t>
      </w:r>
      <m:oMath>
        <m:r>
          <w:rPr>
            <w:rFonts w:ascii="Cambria Math" w:hAnsi="Cambria Math" w:cs="Times New Roman"/>
            <w:sz w:val="24"/>
          </w:rPr>
          <m:t>p</m:t>
        </m:r>
      </m:oMath>
      <w:r w:rsidRPr="004D761C">
        <w:rPr>
          <w:rFonts w:ascii="Times New Roman" w:hAnsi="Times New Roman" w:cs="Times New Roman"/>
          <w:sz w:val="24"/>
        </w:rPr>
        <w:t>) или неуспех (са вероватноћом</w:t>
      </w:r>
      <w:r>
        <w:rPr>
          <w:rFonts w:ascii="Times New Roman" w:hAnsi="Times New Roman" w:cs="Times New Roman"/>
          <w:sz w:val="24"/>
          <w:lang w:val="sr-Cyrl-RS"/>
        </w:rPr>
        <w:t xml:space="preserve"> </w:t>
      </w:r>
      <m:oMath>
        <m:r>
          <w:rPr>
            <w:rFonts w:ascii="Cambria Math" w:hAnsi="Cambria Math" w:cs="Times New Roman"/>
            <w:sz w:val="24"/>
            <w:lang w:val="sr-Cyrl-RS"/>
          </w:rPr>
          <m:t>1-</m:t>
        </m:r>
        <m:r>
          <w:rPr>
            <w:rFonts w:ascii="Cambria Math" w:hAnsi="Cambria Math" w:cs="Times New Roman"/>
            <w:sz w:val="24"/>
          </w:rPr>
          <m:t>p</m:t>
        </m:r>
      </m:oMath>
      <w:r w:rsidRPr="004D761C">
        <w:rPr>
          <w:rFonts w:ascii="Times New Roman" w:hAnsi="Times New Roman" w:cs="Times New Roman"/>
          <w:sz w:val="24"/>
        </w:rPr>
        <w:t>).</w:t>
      </w:r>
    </w:p>
    <w:p w14:paraId="061C55F6" w14:textId="77777777" w:rsidR="004D761C" w:rsidRPr="004D761C" w:rsidRDefault="004D761C" w:rsidP="004D761C">
      <w:pPr>
        <w:numPr>
          <w:ilvl w:val="0"/>
          <w:numId w:val="15"/>
        </w:numPr>
        <w:jc w:val="both"/>
        <w:rPr>
          <w:rFonts w:ascii="Times New Roman" w:hAnsi="Times New Roman" w:cs="Times New Roman"/>
          <w:sz w:val="24"/>
        </w:rPr>
      </w:pPr>
      <w:r w:rsidRPr="00086B31">
        <w:rPr>
          <w:rFonts w:ascii="Times New Roman" w:hAnsi="Times New Roman" w:cs="Times New Roman"/>
          <w:b/>
          <w:bCs/>
          <w:sz w:val="24"/>
        </w:rPr>
        <w:t>Фиксиран број покушаја</w:t>
      </w:r>
      <w:r w:rsidRPr="00086B31">
        <w:rPr>
          <w:rFonts w:ascii="Times New Roman" w:hAnsi="Times New Roman" w:cs="Times New Roman"/>
          <w:b/>
          <w:sz w:val="24"/>
        </w:rPr>
        <w:t>:</w:t>
      </w:r>
      <w:r w:rsidRPr="004D761C">
        <w:rPr>
          <w:rFonts w:ascii="Times New Roman" w:hAnsi="Times New Roman" w:cs="Times New Roman"/>
          <w:sz w:val="24"/>
        </w:rPr>
        <w:t xml:space="preserve"> Биномна дистрибуција се користи када постоји фиксиран број покушаја </w:t>
      </w:r>
      <m:oMath>
        <m:r>
          <w:rPr>
            <w:rFonts w:ascii="Cambria Math" w:hAnsi="Cambria Math" w:cs="Times New Roman"/>
            <w:sz w:val="24"/>
          </w:rPr>
          <m:t>n</m:t>
        </m:r>
      </m:oMath>
      <w:r w:rsidRPr="004D761C">
        <w:rPr>
          <w:rFonts w:ascii="Times New Roman" w:hAnsi="Times New Roman" w:cs="Times New Roman"/>
          <w:sz w:val="24"/>
        </w:rPr>
        <w:t>.</w:t>
      </w:r>
    </w:p>
    <w:p w14:paraId="081A7AEA" w14:textId="77777777" w:rsidR="004D761C" w:rsidRPr="004D761C" w:rsidRDefault="004D761C" w:rsidP="004D761C">
      <w:pPr>
        <w:numPr>
          <w:ilvl w:val="0"/>
          <w:numId w:val="15"/>
        </w:numPr>
        <w:jc w:val="both"/>
        <w:rPr>
          <w:rFonts w:ascii="Times New Roman" w:hAnsi="Times New Roman" w:cs="Times New Roman"/>
          <w:sz w:val="24"/>
        </w:rPr>
      </w:pPr>
      <w:r w:rsidRPr="00086B31">
        <w:rPr>
          <w:rFonts w:ascii="Times New Roman" w:hAnsi="Times New Roman" w:cs="Times New Roman"/>
          <w:b/>
          <w:bCs/>
          <w:sz w:val="24"/>
        </w:rPr>
        <w:t>Независност покушаја</w:t>
      </w:r>
      <w:r w:rsidRPr="00086B31">
        <w:rPr>
          <w:rFonts w:ascii="Times New Roman" w:hAnsi="Times New Roman" w:cs="Times New Roman"/>
          <w:b/>
          <w:sz w:val="24"/>
        </w:rPr>
        <w:t>:</w:t>
      </w:r>
      <w:r w:rsidRPr="004D761C">
        <w:rPr>
          <w:rFonts w:ascii="Times New Roman" w:hAnsi="Times New Roman" w:cs="Times New Roman"/>
          <w:sz w:val="24"/>
        </w:rPr>
        <w:t xml:space="preserve"> Сваки покушај је независан од претходних, што значи да исход једног покушаја не утиче на исход другог.</w:t>
      </w:r>
    </w:p>
    <w:p w14:paraId="7AEA0D7D" w14:textId="0578989D" w:rsidR="004D761C" w:rsidRPr="004D761C" w:rsidRDefault="004D761C" w:rsidP="004D761C">
      <w:pPr>
        <w:numPr>
          <w:ilvl w:val="0"/>
          <w:numId w:val="15"/>
        </w:numPr>
        <w:jc w:val="both"/>
        <w:rPr>
          <w:rFonts w:ascii="Times New Roman" w:hAnsi="Times New Roman" w:cs="Times New Roman"/>
          <w:sz w:val="24"/>
        </w:rPr>
      </w:pPr>
      <w:r w:rsidRPr="00086B31">
        <w:rPr>
          <w:rFonts w:ascii="Times New Roman" w:hAnsi="Times New Roman" w:cs="Times New Roman"/>
          <w:b/>
          <w:bCs/>
          <w:sz w:val="24"/>
        </w:rPr>
        <w:t>Константна вероватноћа успеха</w:t>
      </w:r>
      <w:r w:rsidRPr="00086B31">
        <w:rPr>
          <w:rFonts w:ascii="Times New Roman" w:hAnsi="Times New Roman" w:cs="Times New Roman"/>
          <w:b/>
          <w:sz w:val="24"/>
        </w:rPr>
        <w:t>:</w:t>
      </w:r>
      <w:r w:rsidRPr="004D761C">
        <w:rPr>
          <w:rFonts w:ascii="Times New Roman" w:hAnsi="Times New Roman" w:cs="Times New Roman"/>
          <w:sz w:val="24"/>
        </w:rPr>
        <w:t xml:space="preserve"> Вероватноћа успеха </w:t>
      </w:r>
      <m:oMath>
        <m:r>
          <w:rPr>
            <w:rFonts w:ascii="Cambria Math" w:hAnsi="Cambria Math" w:cs="Times New Roman"/>
            <w:sz w:val="24"/>
          </w:rPr>
          <m:t>p</m:t>
        </m:r>
      </m:oMath>
      <w:r w:rsidRPr="004D761C">
        <w:rPr>
          <w:rFonts w:ascii="Times New Roman" w:hAnsi="Times New Roman" w:cs="Times New Roman"/>
          <w:sz w:val="24"/>
        </w:rPr>
        <w:t xml:space="preserve"> и вероватноћа неуспеха (</w:t>
      </w:r>
      <m:oMath>
        <m:r>
          <w:rPr>
            <w:rFonts w:ascii="Cambria Math" w:hAnsi="Cambria Math" w:cs="Times New Roman"/>
            <w:sz w:val="24"/>
            <w:lang w:val="sr-Cyrl-RS"/>
          </w:rPr>
          <m:t>1-</m:t>
        </m:r>
        <m:r>
          <w:rPr>
            <w:rFonts w:ascii="Cambria Math" w:hAnsi="Cambria Math" w:cs="Times New Roman"/>
            <w:sz w:val="24"/>
          </w:rPr>
          <m:t>p</m:t>
        </m:r>
      </m:oMath>
      <w:r w:rsidRPr="004D761C">
        <w:rPr>
          <w:rFonts w:ascii="Times New Roman" w:hAnsi="Times New Roman" w:cs="Times New Roman"/>
          <w:sz w:val="24"/>
        </w:rPr>
        <w:t>) остају константне кроз све покушаје.</w:t>
      </w:r>
    </w:p>
    <w:p w14:paraId="0014743E" w14:textId="77777777" w:rsidR="004D761C" w:rsidRDefault="004D761C" w:rsidP="004D761C">
      <w:pPr>
        <w:jc w:val="both"/>
        <w:rPr>
          <w:rFonts w:ascii="Times New Roman" w:hAnsi="Times New Roman" w:cs="Times New Roman"/>
          <w:sz w:val="24"/>
          <w:lang w:val="sr-Cyrl-RS"/>
        </w:rPr>
      </w:pPr>
    </w:p>
    <w:p w14:paraId="2BBC1D81" w14:textId="77777777" w:rsidR="004D761C" w:rsidRPr="00FC6C16" w:rsidRDefault="004D761C" w:rsidP="004D761C">
      <w:pPr>
        <w:jc w:val="both"/>
        <w:rPr>
          <w:rFonts w:ascii="Times New Roman" w:hAnsi="Times New Roman" w:cs="Times New Roman"/>
          <w:sz w:val="24"/>
          <w:lang w:val="sr-Cyrl-RS"/>
        </w:rPr>
      </w:pPr>
      <w:r w:rsidRPr="00FC6C16">
        <w:rPr>
          <w:rFonts w:ascii="Times New Roman" w:hAnsi="Times New Roman" w:cs="Times New Roman"/>
          <w:sz w:val="24"/>
          <w:lang w:val="sr-Cyrl-RS"/>
        </w:rPr>
        <w:t>Формула биномне дистрибуције</w:t>
      </w:r>
    </w:p>
    <w:p w14:paraId="6AC4B36E" w14:textId="77777777" w:rsidR="004D761C" w:rsidRPr="004D761C" w:rsidRDefault="004D761C" w:rsidP="004D761C">
      <w:pPr>
        <w:jc w:val="both"/>
        <w:rPr>
          <w:rFonts w:ascii="Times New Roman" w:hAnsi="Times New Roman" w:cs="Times New Roman"/>
          <w:sz w:val="24"/>
        </w:rPr>
      </w:pPr>
      <w:r w:rsidRPr="004D761C">
        <w:rPr>
          <w:rFonts w:ascii="Times New Roman" w:hAnsi="Times New Roman" w:cs="Times New Roman"/>
          <w:sz w:val="24"/>
          <w:lang w:val="sr-Cyrl-RS"/>
        </w:rPr>
        <w:t>Функција вероватноће биномне дистрибуције, која даје вероватноћу да ће се појавити тачно</w:t>
      </w:r>
      <w:r>
        <w:rPr>
          <w:rFonts w:ascii="Times New Roman" w:hAnsi="Times New Roman" w:cs="Times New Roman"/>
          <w:sz w:val="24"/>
        </w:rPr>
        <w:t xml:space="preserve"> </w:t>
      </w:r>
      <w:r w:rsidRPr="004D761C">
        <w:rPr>
          <w:rFonts w:ascii="Cambria Math" w:hAnsi="Cambria Math" w:cs="Cambria Math"/>
          <w:sz w:val="24"/>
          <w:lang w:val="sr-Cyrl-RS"/>
        </w:rPr>
        <w:t>𝑘</w:t>
      </w:r>
      <w:r w:rsidRPr="004D761C">
        <w:rPr>
          <w:rFonts w:ascii="Times New Roman" w:hAnsi="Times New Roman" w:cs="Times New Roman"/>
          <w:sz w:val="24"/>
          <w:lang w:val="sr-Cyrl-RS"/>
        </w:rPr>
        <w:t xml:space="preserve"> успеха у </w:t>
      </w:r>
      <w:r w:rsidRPr="004D761C">
        <w:rPr>
          <w:rFonts w:ascii="Cambria Math" w:hAnsi="Cambria Math" w:cs="Cambria Math"/>
          <w:sz w:val="24"/>
          <w:lang w:val="sr-Cyrl-RS"/>
        </w:rPr>
        <w:t>𝑛</w:t>
      </w:r>
      <w:r>
        <w:rPr>
          <w:rFonts w:ascii="Times New Roman" w:hAnsi="Times New Roman" w:cs="Times New Roman"/>
          <w:sz w:val="24"/>
        </w:rPr>
        <w:t xml:space="preserve"> </w:t>
      </w:r>
      <w:r w:rsidRPr="004D761C">
        <w:rPr>
          <w:rFonts w:ascii="Times New Roman" w:hAnsi="Times New Roman" w:cs="Times New Roman"/>
          <w:sz w:val="24"/>
          <w:lang w:val="sr-Cyrl-RS"/>
        </w:rPr>
        <w:t>независних покушаја, је дата формулом</w:t>
      </w:r>
      <w:r>
        <w:rPr>
          <w:rFonts w:ascii="Times New Roman" w:hAnsi="Times New Roman" w:cs="Times New Roman"/>
          <w:sz w:val="24"/>
        </w:rPr>
        <w:t>:</w:t>
      </w:r>
      <w:r>
        <w:rPr>
          <w:rFonts w:ascii="Times New Roman" w:hAnsi="Times New Roman" w:cs="Times New Roman"/>
          <w:sz w:val="24"/>
        </w:rPr>
        <w:tab/>
      </w:r>
    </w:p>
    <w:p w14:paraId="17247B13" w14:textId="77777777" w:rsidR="004D761C" w:rsidRPr="004B5928" w:rsidRDefault="004D761C" w:rsidP="004D761C">
      <w:pPr>
        <w:jc w:val="both"/>
        <w:rPr>
          <w:rFonts w:ascii="Times New Roman" w:eastAsiaTheme="minorEastAsia" w:hAnsi="Times New Roman" w:cs="Times New Roman"/>
          <w:sz w:val="32"/>
          <w:szCs w:val="32"/>
        </w:rPr>
      </w:pPr>
      <m:oMathPara>
        <m:oMath>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X=k</m:t>
              </m:r>
            </m:e>
          </m:d>
          <m:r>
            <w:rPr>
              <w:rFonts w:ascii="Cambria Math" w:hAnsi="Cambria Math" w:cs="Times New Roman"/>
              <w:sz w:val="32"/>
              <w:szCs w:val="32"/>
            </w:rPr>
            <m:t>=</m:t>
          </m:r>
          <m:d>
            <m:dPr>
              <m:ctrlPr>
                <w:rPr>
                  <w:rFonts w:ascii="Cambria Math" w:hAnsi="Cambria Math" w:cs="Times New Roman"/>
                  <w:sz w:val="32"/>
                  <w:szCs w:val="32"/>
                </w:rPr>
              </m:ctrlPr>
            </m:dPr>
            <m:e>
              <m:f>
                <m:fPr>
                  <m:type m:val="noBar"/>
                  <m:ctrlPr>
                    <w:rPr>
                      <w:rFonts w:ascii="Cambria Math" w:hAnsi="Cambria Math" w:cs="Times New Roman"/>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sSup>
            <m:sSupPr>
              <m:ctrlPr>
                <w:rPr>
                  <w:rFonts w:ascii="Cambria Math" w:hAnsi="Cambria Math" w:cs="Times New Roman"/>
                  <w:i/>
                  <w:sz w:val="32"/>
                  <w:szCs w:val="32"/>
                </w:rPr>
              </m:ctrlPr>
            </m:sSupPr>
            <m:e>
              <m:r>
                <w:rPr>
                  <w:rFonts w:ascii="Cambria Math" w:hAnsi="Cambria Math" w:cs="Times New Roman"/>
                  <w:sz w:val="32"/>
                  <w:szCs w:val="32"/>
                </w:rPr>
                <m:t>p</m:t>
              </m:r>
            </m:e>
            <m:sup>
              <m:r>
                <w:rPr>
                  <w:rFonts w:ascii="Cambria Math" w:hAnsi="Cambria Math" w:cs="Times New Roman"/>
                  <w:sz w:val="32"/>
                  <w:szCs w:val="32"/>
                </w:rPr>
                <m:t>k</m:t>
              </m:r>
            </m:sup>
          </m:sSup>
          <m:sSup>
            <m:sSupPr>
              <m:ctrlPr>
                <w:rPr>
                  <w:rFonts w:ascii="Cambria Math" w:hAnsi="Cambria Math" w:cs="Times New Roman"/>
                  <w:i/>
                  <w:sz w:val="32"/>
                  <w:szCs w:val="32"/>
                </w:rPr>
              </m:ctrlPr>
            </m:sSupPr>
            <m:e>
              <m:r>
                <w:rPr>
                  <w:rFonts w:ascii="Cambria Math" w:hAnsi="Cambria Math" w:cs="Times New Roman"/>
                  <w:sz w:val="32"/>
                  <w:szCs w:val="32"/>
                </w:rPr>
                <m:t>(1-p)</m:t>
              </m:r>
            </m:e>
            <m:sup>
              <m:r>
                <w:rPr>
                  <w:rFonts w:ascii="Cambria Math" w:hAnsi="Cambria Math" w:cs="Times New Roman"/>
                  <w:sz w:val="32"/>
                  <w:szCs w:val="32"/>
                </w:rPr>
                <m:t>n-k</m:t>
              </m:r>
            </m:sup>
          </m:sSup>
        </m:oMath>
      </m:oMathPara>
    </w:p>
    <w:p w14:paraId="6D9241F8" w14:textId="77777777" w:rsidR="004B5928" w:rsidRPr="004B5928" w:rsidRDefault="004B5928" w:rsidP="004B59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928">
        <w:rPr>
          <w:rFonts w:ascii="Times New Roman" w:eastAsia="Times New Roman" w:hAnsi="Times New Roman" w:cs="Times New Roman"/>
          <w:kern w:val="0"/>
          <w:sz w:val="24"/>
          <w:szCs w:val="24"/>
          <w14:ligatures w14:val="none"/>
        </w:rPr>
        <w:t>где су:</w:t>
      </w:r>
    </w:p>
    <w:p w14:paraId="1EF9BE88" w14:textId="77777777" w:rsidR="004B5928" w:rsidRPr="004B5928" w:rsidRDefault="004B5928" w:rsidP="004B59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hAnsi="Cambria Math" w:cs="Times New Roman"/>
            <w:sz w:val="24"/>
            <w:szCs w:val="24"/>
          </w:rPr>
          <m:t>X</m:t>
        </m:r>
      </m:oMath>
      <w:r w:rsidRPr="004B5928">
        <w:rPr>
          <w:rFonts w:ascii="Times New Roman" w:eastAsia="Times New Roman" w:hAnsi="Times New Roman" w:cs="Times New Roman"/>
          <w:kern w:val="0"/>
          <w:sz w:val="24"/>
          <w:szCs w:val="24"/>
          <w14:ligatures w14:val="none"/>
        </w:rPr>
        <w:t xml:space="preserve"> — насумична променљива која представља број успеха,</w:t>
      </w:r>
    </w:p>
    <w:p w14:paraId="6E0F2F8F" w14:textId="77777777" w:rsidR="004B5928" w:rsidRPr="004B5928" w:rsidRDefault="004B5928" w:rsidP="004B59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hAnsi="Cambria Math" w:cs="Times New Roman"/>
            <w:sz w:val="24"/>
            <w:szCs w:val="24"/>
          </w:rPr>
          <m:t>k</m:t>
        </m:r>
      </m:oMath>
      <w:r w:rsidRPr="004B592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B5928">
        <w:rPr>
          <w:rFonts w:ascii="Times New Roman" w:eastAsia="Times New Roman" w:hAnsi="Times New Roman" w:cs="Times New Roman"/>
          <w:kern w:val="0"/>
          <w:sz w:val="24"/>
          <w:szCs w:val="24"/>
          <w14:ligatures w14:val="none"/>
        </w:rPr>
        <w:t>— број успеха,</w:t>
      </w:r>
    </w:p>
    <w:p w14:paraId="57A07E14" w14:textId="77777777" w:rsidR="004B5928" w:rsidRPr="004B5928" w:rsidRDefault="004B5928" w:rsidP="004B59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761C">
        <w:rPr>
          <w:rFonts w:ascii="Cambria Math" w:hAnsi="Cambria Math" w:cs="Cambria Math"/>
          <w:sz w:val="24"/>
          <w:lang w:val="sr-Cyrl-RS"/>
        </w:rPr>
        <w:t>𝑛</w:t>
      </w:r>
      <w:r w:rsidRPr="004B5928">
        <w:rPr>
          <w:rFonts w:ascii="Times New Roman" w:eastAsia="Times New Roman" w:hAnsi="Times New Roman" w:cs="Times New Roman"/>
          <w:kern w:val="0"/>
          <w:sz w:val="24"/>
          <w:szCs w:val="24"/>
          <w14:ligatures w14:val="none"/>
        </w:rPr>
        <w:t xml:space="preserve"> — укупан број покушаја,</w:t>
      </w:r>
    </w:p>
    <w:p w14:paraId="4311AC4B" w14:textId="77777777" w:rsidR="004B5928" w:rsidRPr="004B5928" w:rsidRDefault="004B5928" w:rsidP="004B59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hAnsi="Cambria Math" w:cs="Times New Roman"/>
            <w:sz w:val="24"/>
            <w:szCs w:val="24"/>
          </w:rPr>
          <m:t>p</m:t>
        </m:r>
      </m:oMath>
      <w:r w:rsidRPr="004B5928">
        <w:rPr>
          <w:rFonts w:ascii="Times New Roman" w:eastAsia="Times New Roman" w:hAnsi="Times New Roman" w:cs="Times New Roman"/>
          <w:kern w:val="0"/>
          <w:sz w:val="24"/>
          <w:szCs w:val="24"/>
          <w14:ligatures w14:val="none"/>
        </w:rPr>
        <w:t xml:space="preserve"> — вероватноћа успеха у једном покушају,</w:t>
      </w:r>
    </w:p>
    <w:p w14:paraId="180B89B9" w14:textId="77777777" w:rsidR="004B5928" w:rsidRPr="004B5928" w:rsidRDefault="00F15891" w:rsidP="004B59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m:oMath>
        <m:d>
          <m:dPr>
            <m:ctrlPr>
              <w:rPr>
                <w:rFonts w:ascii="Cambria Math" w:hAnsi="Cambria Math" w:cs="Times New Roman"/>
                <w:sz w:val="28"/>
                <w:szCs w:val="28"/>
              </w:rPr>
            </m:ctrlPr>
          </m:dPr>
          <m:e>
            <m:f>
              <m:fPr>
                <m:type m:val="noBar"/>
                <m:ctrlPr>
                  <w:rPr>
                    <w:rFonts w:ascii="Cambria Math" w:hAnsi="Cambria Math" w:cs="Times New Roman"/>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k</m:t>
                </m:r>
              </m:den>
            </m:f>
          </m:e>
        </m:d>
      </m:oMath>
      <w:r w:rsidR="004B5928" w:rsidRPr="004B5928">
        <w:rPr>
          <w:rFonts w:ascii="Times New Roman" w:eastAsia="Times New Roman" w:hAnsi="Times New Roman" w:cs="Times New Roman"/>
          <w:kern w:val="0"/>
          <w:sz w:val="28"/>
          <w:szCs w:val="28"/>
          <w14:ligatures w14:val="none"/>
        </w:rPr>
        <w:t xml:space="preserve">​ = </w:t>
      </w:r>
      <m:oMath>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n!</m:t>
            </m:r>
          </m:num>
          <m:den>
            <m:r>
              <w:rPr>
                <w:rFonts w:ascii="Cambria Math" w:eastAsia="Times New Roman" w:hAnsi="Cambria Math" w:cs="Times New Roman"/>
                <w:kern w:val="0"/>
                <w:sz w:val="28"/>
                <w:szCs w:val="28"/>
                <w14:ligatures w14:val="none"/>
              </w:rPr>
              <m:t>k!</m:t>
            </m:r>
            <m:d>
              <m:dPr>
                <m:ctrlPr>
                  <w:rPr>
                    <w:rFonts w:ascii="Cambria Math" w:eastAsia="Times New Roman" w:hAnsi="Cambria Math" w:cs="Times New Roman"/>
                    <w:i/>
                    <w:kern w:val="0"/>
                    <w:sz w:val="28"/>
                    <w:szCs w:val="28"/>
                    <w14:ligatures w14:val="none"/>
                  </w:rPr>
                </m:ctrlPr>
              </m:dPr>
              <m:e>
                <m:r>
                  <w:rPr>
                    <w:rFonts w:ascii="Cambria Math" w:eastAsia="Times New Roman" w:hAnsi="Cambria Math" w:cs="Times New Roman"/>
                    <w:kern w:val="0"/>
                    <w:sz w:val="28"/>
                    <w:szCs w:val="28"/>
                    <w14:ligatures w14:val="none"/>
                  </w:rPr>
                  <m:t>n-k</m:t>
                </m:r>
              </m:e>
            </m:d>
            <m:r>
              <w:rPr>
                <w:rFonts w:ascii="Cambria Math" w:eastAsia="Times New Roman" w:hAnsi="Cambria Math" w:cs="Times New Roman"/>
                <w:kern w:val="0"/>
                <w:sz w:val="28"/>
                <w:szCs w:val="28"/>
                <w14:ligatures w14:val="none"/>
              </w:rPr>
              <m:t>!</m:t>
            </m:r>
          </m:den>
        </m:f>
      </m:oMath>
      <w:r w:rsidR="004B5928" w:rsidRPr="004B5928">
        <w:rPr>
          <w:rFonts w:ascii="Times New Roman" w:eastAsia="Times New Roman" w:hAnsi="Times New Roman" w:cs="Times New Roman"/>
          <w:kern w:val="0"/>
          <w:sz w:val="28"/>
          <w:szCs w:val="28"/>
          <w14:ligatures w14:val="none"/>
        </w:rPr>
        <w:t>—</w:t>
      </w:r>
      <w:r w:rsidR="004B5928" w:rsidRPr="004B5928">
        <w:rPr>
          <w:rFonts w:ascii="Times New Roman" w:eastAsia="Times New Roman" w:hAnsi="Times New Roman" w:cs="Times New Roman"/>
          <w:kern w:val="0"/>
          <w:sz w:val="24"/>
          <w:szCs w:val="24"/>
          <w14:ligatures w14:val="none"/>
        </w:rPr>
        <w:t xml:space="preserve"> биномни коефицијент.</w:t>
      </w:r>
    </w:p>
    <w:p w14:paraId="0DAF34D5" w14:textId="77777777" w:rsidR="004B5928" w:rsidRPr="003D72E5" w:rsidRDefault="004B5928" w:rsidP="004D761C">
      <w:pPr>
        <w:jc w:val="both"/>
        <w:rPr>
          <w:rFonts w:ascii="Times New Roman" w:eastAsiaTheme="minorEastAsia" w:hAnsi="Times New Roman" w:cs="Times New Roman"/>
          <w:sz w:val="24"/>
          <w:szCs w:val="24"/>
        </w:rPr>
      </w:pPr>
    </w:p>
    <w:p w14:paraId="158A92D1" w14:textId="77777777" w:rsidR="004D761C" w:rsidRDefault="004D761C" w:rsidP="00E929BE">
      <w:pPr>
        <w:spacing w:before="100" w:beforeAutospacing="1" w:after="100" w:afterAutospacing="1" w:line="240" w:lineRule="auto"/>
        <w:jc w:val="center"/>
        <w:rPr>
          <w:rFonts w:ascii="Times New Roman" w:eastAsia="Times New Roman" w:hAnsi="Times New Roman" w:cs="Times New Roman"/>
          <w:i/>
          <w:kern w:val="0"/>
          <w:sz w:val="24"/>
          <w:szCs w:val="24"/>
          <w:lang w:val="sr-Cyrl-RS"/>
          <w14:ligatures w14:val="none"/>
        </w:rPr>
      </w:pPr>
    </w:p>
    <w:p w14:paraId="002F21B0" w14:textId="77777777" w:rsidR="004D761C" w:rsidRPr="00EC61D7" w:rsidRDefault="003E2100" w:rsidP="00FC6C16">
      <w:pPr>
        <w:rPr>
          <w:rFonts w:ascii="Times New Roman" w:hAnsi="Times New Roman" w:cs="Times New Roman"/>
          <w:b/>
          <w:sz w:val="28"/>
          <w:lang w:val="sr-Cyrl-RS"/>
        </w:rPr>
      </w:pPr>
      <w:r w:rsidRPr="00EC61D7">
        <w:rPr>
          <w:rFonts w:ascii="Times New Roman" w:hAnsi="Times New Roman" w:cs="Times New Roman"/>
          <w:b/>
          <w:sz w:val="28"/>
          <w:lang w:val="sr-Cyrl-RS"/>
        </w:rPr>
        <w:lastRenderedPageBreak/>
        <w:t>Експоненцијална расподела</w:t>
      </w:r>
    </w:p>
    <w:p w14:paraId="2B2C1489" w14:textId="77777777" w:rsidR="003E2100" w:rsidRDefault="003E2100" w:rsidP="003E2100">
      <w:pPr>
        <w:rPr>
          <w:lang w:val="sr-Cyrl-RS"/>
        </w:rPr>
      </w:pPr>
    </w:p>
    <w:p w14:paraId="551C9D11" w14:textId="77777777" w:rsidR="003E2100" w:rsidRDefault="003E2100" w:rsidP="00086B31">
      <w:pPr>
        <w:jc w:val="both"/>
        <w:rPr>
          <w:rFonts w:ascii="Times New Roman" w:hAnsi="Times New Roman" w:cs="Times New Roman"/>
          <w:sz w:val="24"/>
        </w:rPr>
      </w:pPr>
      <w:r w:rsidRPr="003E2100">
        <w:rPr>
          <w:rFonts w:ascii="Times New Roman" w:hAnsi="Times New Roman" w:cs="Times New Roman"/>
          <w:sz w:val="24"/>
        </w:rPr>
        <w:t>Експоненцијална расподела је континуална</w:t>
      </w:r>
      <w:r w:rsidR="005D0490">
        <w:rPr>
          <w:rFonts w:ascii="Times New Roman" w:hAnsi="Times New Roman" w:cs="Times New Roman"/>
          <w:sz w:val="24"/>
        </w:rPr>
        <w:t xml:space="preserve"> </w:t>
      </w:r>
      <w:r w:rsidRPr="003E2100">
        <w:rPr>
          <w:rFonts w:ascii="Times New Roman" w:hAnsi="Times New Roman" w:cs="Times New Roman"/>
          <w:sz w:val="24"/>
        </w:rPr>
        <w:t>расподела</w:t>
      </w:r>
      <w:r w:rsidR="005D0490">
        <w:rPr>
          <w:rFonts w:ascii="Times New Roman" w:hAnsi="Times New Roman" w:cs="Times New Roman"/>
          <w:sz w:val="24"/>
        </w:rPr>
        <w:t xml:space="preserve"> </w:t>
      </w:r>
      <w:r w:rsidR="005D0490">
        <w:rPr>
          <w:rFonts w:ascii="Times New Roman" w:hAnsi="Times New Roman" w:cs="Times New Roman"/>
          <w:sz w:val="24"/>
          <w:lang w:val="sr-Cyrl-RS"/>
        </w:rPr>
        <w:t>вероватноће</w:t>
      </w:r>
      <w:r w:rsidRPr="003E2100">
        <w:rPr>
          <w:rFonts w:ascii="Times New Roman" w:hAnsi="Times New Roman" w:cs="Times New Roman"/>
          <w:sz w:val="24"/>
        </w:rPr>
        <w:t xml:space="preserve"> која се често користи за моделирање времена између догађаја у процесу који се дешава са константном стопом. Ова расподела је посебно корисна у анализи преживљавања, теорији редова, поузданости система, и другим областима где се разматра време до неког догађаја, као што су време до отказа неког уређаја, време између телефонских позива, или време чекања у реду.</w:t>
      </w:r>
    </w:p>
    <w:p w14:paraId="45C28079" w14:textId="77777777" w:rsidR="003E2100" w:rsidRDefault="003E2100" w:rsidP="003E2100">
      <w:pPr>
        <w:jc w:val="both"/>
        <w:rPr>
          <w:rFonts w:ascii="Times New Roman" w:hAnsi="Times New Roman" w:cs="Times New Roman"/>
          <w:sz w:val="24"/>
        </w:rPr>
      </w:pPr>
    </w:p>
    <w:p w14:paraId="51C77FFE" w14:textId="77777777" w:rsidR="003E2100" w:rsidRPr="009C7587" w:rsidRDefault="003E2100" w:rsidP="009C7587">
      <w:pPr>
        <w:rPr>
          <w:rFonts w:ascii="Times New Roman" w:hAnsi="Times New Roman" w:cs="Times New Roman"/>
          <w:sz w:val="24"/>
          <w:szCs w:val="24"/>
        </w:rPr>
      </w:pPr>
      <w:r w:rsidRPr="009C7587">
        <w:rPr>
          <w:rFonts w:ascii="Times New Roman" w:hAnsi="Times New Roman" w:cs="Times New Roman"/>
          <w:sz w:val="24"/>
          <w:szCs w:val="24"/>
        </w:rPr>
        <w:t>Карактеристике експоненцијалне расподеле</w:t>
      </w:r>
    </w:p>
    <w:p w14:paraId="6D860B89" w14:textId="77777777" w:rsidR="003E2100" w:rsidRPr="003E2100" w:rsidRDefault="003E2100" w:rsidP="003E21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Непрекидност</w:t>
      </w:r>
      <w:r w:rsidRPr="003E2100">
        <w:rPr>
          <w:rFonts w:ascii="Times New Roman" w:eastAsia="Times New Roman" w:hAnsi="Times New Roman" w:cs="Times New Roman"/>
          <w:kern w:val="0"/>
          <w:sz w:val="24"/>
          <w:szCs w:val="24"/>
          <w14:ligatures w14:val="none"/>
        </w:rPr>
        <w:t>: Експоненцијална расподела је непрекидна, што значи да је дефинисана за све реалне бројеве веће или једнаке нули.</w:t>
      </w:r>
      <w:r>
        <w:rPr>
          <w:rFonts w:ascii="Times New Roman" w:eastAsia="Times New Roman" w:hAnsi="Times New Roman" w:cs="Times New Roman"/>
          <w:kern w:val="0"/>
          <w:sz w:val="24"/>
          <w:szCs w:val="24"/>
          <w14:ligatures w14:val="none"/>
        </w:rPr>
        <w:t xml:space="preserve"> </w:t>
      </w:r>
    </w:p>
    <w:p w14:paraId="4A7585EC" w14:textId="77777777" w:rsidR="003E2100" w:rsidRPr="003E2100" w:rsidRDefault="003E2100" w:rsidP="003E21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Параметар λ (ламбда)</w:t>
      </w:r>
      <w:r w:rsidRPr="00086B31">
        <w:rPr>
          <w:rFonts w:ascii="Times New Roman" w:eastAsia="Times New Roman" w:hAnsi="Times New Roman" w:cs="Times New Roman"/>
          <w:b/>
          <w:kern w:val="0"/>
          <w:sz w:val="24"/>
          <w:szCs w:val="24"/>
          <w14:ligatures w14:val="none"/>
        </w:rPr>
        <w:t>:</w:t>
      </w:r>
      <w:r w:rsidRPr="003E2100">
        <w:rPr>
          <w:rFonts w:ascii="Times New Roman" w:eastAsia="Times New Roman" w:hAnsi="Times New Roman" w:cs="Times New Roman"/>
          <w:kern w:val="0"/>
          <w:sz w:val="24"/>
          <w:szCs w:val="24"/>
          <w14:ligatures w14:val="none"/>
        </w:rPr>
        <w:t xml:space="preserve"> Експоненцијална расподела има један параметар, λ&gt;0, који представља стопу догађаја. Параметар λ</w:t>
      </w:r>
      <w:r>
        <w:rPr>
          <w:rFonts w:ascii="Times New Roman" w:eastAsia="Times New Roman" w:hAnsi="Times New Roman" w:cs="Times New Roman"/>
          <w:kern w:val="0"/>
          <w:sz w:val="24"/>
          <w:szCs w:val="24"/>
          <w14:ligatures w14:val="none"/>
        </w:rPr>
        <w:t xml:space="preserve"> </w:t>
      </w:r>
      <w:r w:rsidRPr="003E2100">
        <w:rPr>
          <w:rFonts w:ascii="Times New Roman" w:eastAsia="Times New Roman" w:hAnsi="Times New Roman" w:cs="Times New Roman"/>
          <w:kern w:val="0"/>
          <w:sz w:val="24"/>
          <w:szCs w:val="24"/>
          <w14:ligatures w14:val="none"/>
        </w:rPr>
        <w:t>је инверзно пропорционалан просечном времену између догађаја.</w:t>
      </w:r>
    </w:p>
    <w:p w14:paraId="199F9204" w14:textId="77777777" w:rsidR="003E2100" w:rsidRDefault="003E2100" w:rsidP="003E21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Без меморије (без сећања)</w:t>
      </w:r>
      <w:r w:rsidRPr="00086B31">
        <w:rPr>
          <w:rFonts w:ascii="Times New Roman" w:eastAsia="Times New Roman" w:hAnsi="Times New Roman" w:cs="Times New Roman"/>
          <w:b/>
          <w:kern w:val="0"/>
          <w:sz w:val="24"/>
          <w:szCs w:val="24"/>
          <w14:ligatures w14:val="none"/>
        </w:rPr>
        <w:t>:</w:t>
      </w:r>
      <w:r w:rsidRPr="003E2100">
        <w:rPr>
          <w:rFonts w:ascii="Times New Roman" w:eastAsia="Times New Roman" w:hAnsi="Times New Roman" w:cs="Times New Roman"/>
          <w:kern w:val="0"/>
          <w:sz w:val="24"/>
          <w:szCs w:val="24"/>
          <w14:ligatures w14:val="none"/>
        </w:rPr>
        <w:t xml:space="preserve"> Ово својство значи да вероватноћа да ће догађај да се деси у наредном временском интервалу не зависи од тога колико је времена већ прошло. На пример, ако је просечно време чекања у реду 5 минута, то што сте већ чекали 5 минута не значи да ће вам се време чекања смањити. Ово својство је јединствено за експоненцијалну расподелу.</w:t>
      </w:r>
    </w:p>
    <w:p w14:paraId="19B170C8" w14:textId="77777777" w:rsidR="003E2100" w:rsidRDefault="003E2100" w:rsidP="003E210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406D84" w14:textId="77777777" w:rsidR="003E2100" w:rsidRPr="00FC6C16" w:rsidRDefault="003E2100" w:rsidP="003E21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C16">
        <w:rPr>
          <w:rFonts w:ascii="Times New Roman" w:eastAsia="Times New Roman" w:hAnsi="Times New Roman" w:cs="Times New Roman"/>
          <w:kern w:val="0"/>
          <w:sz w:val="24"/>
          <w:szCs w:val="24"/>
          <w14:ligatures w14:val="none"/>
        </w:rPr>
        <w:t>Формула експоненцијалне расподеле</w:t>
      </w:r>
    </w:p>
    <w:p w14:paraId="0DB63806" w14:textId="77777777" w:rsidR="003E2100" w:rsidRDefault="003E2100" w:rsidP="003E21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2100">
        <w:rPr>
          <w:rFonts w:ascii="Times New Roman" w:eastAsia="Times New Roman" w:hAnsi="Times New Roman" w:cs="Times New Roman"/>
          <w:kern w:val="0"/>
          <w:sz w:val="24"/>
          <w:szCs w:val="24"/>
          <w14:ligatures w14:val="none"/>
        </w:rPr>
        <w:t xml:space="preserve">Функција густине </w:t>
      </w:r>
      <w:proofErr w:type="gramStart"/>
      <w:r w:rsidRPr="003E2100">
        <w:rPr>
          <w:rFonts w:ascii="Times New Roman" w:eastAsia="Times New Roman" w:hAnsi="Times New Roman" w:cs="Times New Roman"/>
          <w:kern w:val="0"/>
          <w:sz w:val="24"/>
          <w:szCs w:val="24"/>
          <w14:ligatures w14:val="none"/>
        </w:rPr>
        <w:t>вероватноће  за</w:t>
      </w:r>
      <w:proofErr w:type="gramEnd"/>
      <w:r w:rsidRPr="003E2100">
        <w:rPr>
          <w:rFonts w:ascii="Times New Roman" w:eastAsia="Times New Roman" w:hAnsi="Times New Roman" w:cs="Times New Roman"/>
          <w:kern w:val="0"/>
          <w:sz w:val="24"/>
          <w:szCs w:val="24"/>
          <w14:ligatures w14:val="none"/>
        </w:rPr>
        <w:t xml:space="preserve"> експоненцијалну расподелу је дата формулом:</w:t>
      </w:r>
    </w:p>
    <w:p w14:paraId="228FF435" w14:textId="77777777" w:rsidR="003E2100" w:rsidRPr="00153E98" w:rsidRDefault="00153E98" w:rsidP="003E2100">
      <w:pPr>
        <w:spacing w:before="100" w:beforeAutospacing="1" w:after="100" w:afterAutospacing="1" w:line="240" w:lineRule="auto"/>
        <w:rPr>
          <w:rFonts w:ascii="Times New Roman" w:eastAsia="Times New Roman" w:hAnsi="Times New Roman" w:cs="Times New Roman"/>
          <w:kern w:val="0"/>
          <w:sz w:val="36"/>
          <w:szCs w:val="36"/>
          <w14:ligatures w14:val="none"/>
        </w:rPr>
      </w:pPr>
      <m:oMathPara>
        <m:oMath>
          <m:r>
            <w:rPr>
              <w:rFonts w:ascii="Cambria Math" w:eastAsia="Times New Roman" w:hAnsi="Cambria Math" w:cs="Times New Roman"/>
              <w:kern w:val="0"/>
              <w:sz w:val="36"/>
              <w:szCs w:val="36"/>
              <w14:ligatures w14:val="none"/>
            </w:rPr>
            <m:t>f</m:t>
          </m:r>
          <m:d>
            <m:dPr>
              <m:ctrlPr>
                <w:rPr>
                  <w:rFonts w:ascii="Cambria Math" w:eastAsia="Times New Roman" w:hAnsi="Cambria Math" w:cs="Times New Roman"/>
                  <w:i/>
                  <w:kern w:val="0"/>
                  <w:sz w:val="36"/>
                  <w:szCs w:val="36"/>
                  <w14:ligatures w14:val="none"/>
                </w:rPr>
              </m:ctrlPr>
            </m:dPr>
            <m:e>
              <m:r>
                <w:rPr>
                  <w:rFonts w:ascii="Cambria Math" w:eastAsia="Times New Roman" w:hAnsi="Cambria Math" w:cs="Times New Roman"/>
                  <w:kern w:val="0"/>
                  <w:sz w:val="36"/>
                  <w:szCs w:val="36"/>
                  <w14:ligatures w14:val="none"/>
                </w:rPr>
                <m:t>x;λ</m:t>
              </m:r>
            </m:e>
          </m:d>
          <m:r>
            <w:rPr>
              <w:rFonts w:ascii="Cambria Math" w:eastAsia="Times New Roman" w:hAnsi="Cambria Math" w:cs="Times New Roman"/>
              <w:kern w:val="0"/>
              <w:sz w:val="36"/>
              <w:szCs w:val="36"/>
              <w14:ligatures w14:val="none"/>
            </w:rPr>
            <m:t>= λ</m:t>
          </m:r>
          <m:sSup>
            <m:sSupPr>
              <m:ctrlPr>
                <w:rPr>
                  <w:rFonts w:ascii="Cambria Math" w:eastAsia="Times New Roman" w:hAnsi="Cambria Math" w:cs="Times New Roman"/>
                  <w:i/>
                  <w:kern w:val="0"/>
                  <w:sz w:val="36"/>
                  <w:szCs w:val="36"/>
                  <w14:ligatures w14:val="none"/>
                </w:rPr>
              </m:ctrlPr>
            </m:sSupPr>
            <m:e>
              <m:r>
                <w:rPr>
                  <w:rFonts w:ascii="Cambria Math" w:eastAsia="Times New Roman" w:hAnsi="Cambria Math" w:cs="Times New Roman"/>
                  <w:sz w:val="36"/>
                  <w:szCs w:val="36"/>
                </w:rPr>
                <m:t>e</m:t>
              </m:r>
            </m:e>
            <m:sup>
              <m:r>
                <w:rPr>
                  <w:rFonts w:ascii="Cambria Math" w:eastAsia="Times New Roman" w:hAnsi="Cambria Math" w:cs="Times New Roman"/>
                  <w:sz w:val="36"/>
                  <w:szCs w:val="36"/>
                </w:rPr>
                <m:t xml:space="preserve">-λx </m:t>
              </m:r>
            </m:sup>
          </m:sSup>
          <m:r>
            <w:rPr>
              <w:rFonts w:ascii="Cambria Math" w:eastAsia="Times New Roman" w:hAnsi="Cambria Math" w:cs="Times New Roman"/>
              <w:kern w:val="0"/>
              <w:sz w:val="36"/>
              <w:szCs w:val="36"/>
              <w14:ligatures w14:val="none"/>
            </w:rPr>
            <m:t>,  x≥0</m:t>
          </m:r>
        </m:oMath>
      </m:oMathPara>
    </w:p>
    <w:p w14:paraId="0798474F" w14:textId="77777777" w:rsidR="00153E98" w:rsidRPr="00153E98" w:rsidRDefault="00153E98" w:rsidP="00153E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где су:</w:t>
      </w:r>
    </w:p>
    <w:p w14:paraId="77F4620F" w14:textId="77777777" w:rsidR="00153E98" w:rsidRPr="00153E98" w:rsidRDefault="00153E98" w:rsidP="00153E9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kern w:val="0"/>
            <w:sz w:val="36"/>
            <w:szCs w:val="36"/>
            <w14:ligatures w14:val="none"/>
          </w:rPr>
          <m:t>x</m:t>
        </m:r>
      </m:oMath>
      <w:r w:rsidRPr="00153E98">
        <w:rPr>
          <w:rFonts w:ascii="Times New Roman" w:eastAsia="Times New Roman" w:hAnsi="Times New Roman" w:cs="Times New Roman"/>
          <w:kern w:val="0"/>
          <w:sz w:val="24"/>
          <w:szCs w:val="24"/>
          <w14:ligatures w14:val="none"/>
        </w:rPr>
        <w:t xml:space="preserve"> — време или интервал између догађаја,</w:t>
      </w:r>
    </w:p>
    <w:p w14:paraId="7562DAC6" w14:textId="77777777" w:rsidR="00153E98" w:rsidRDefault="00153E98" w:rsidP="003E210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kern w:val="0"/>
            <w:sz w:val="36"/>
            <w:szCs w:val="36"/>
            <w14:ligatures w14:val="none"/>
          </w:rPr>
          <m:t>λ</m:t>
        </m:r>
      </m:oMath>
      <w:r>
        <w:rPr>
          <w:rFonts w:ascii="Times New Roman" w:eastAsia="Times New Roman" w:hAnsi="Times New Roman" w:cs="Times New Roman"/>
          <w:kern w:val="0"/>
          <w:sz w:val="24"/>
          <w:szCs w:val="24"/>
          <w14:ligatures w14:val="none"/>
        </w:rPr>
        <w:t xml:space="preserve"> </w:t>
      </w:r>
      <w:r w:rsidRPr="00153E98">
        <w:rPr>
          <w:rFonts w:ascii="Times New Roman" w:eastAsia="Times New Roman" w:hAnsi="Times New Roman" w:cs="Times New Roman"/>
          <w:kern w:val="0"/>
          <w:sz w:val="24"/>
          <w:szCs w:val="24"/>
          <w14:ligatures w14:val="none"/>
        </w:rPr>
        <w:t xml:space="preserve"> — стопа догађаја (интензитет).</w:t>
      </w:r>
    </w:p>
    <w:p w14:paraId="6C6FCB8C" w14:textId="77777777" w:rsidR="00153E98" w:rsidRDefault="00153E98" w:rsidP="00153E98">
      <w:pPr>
        <w:spacing w:before="100" w:beforeAutospacing="1" w:after="100" w:afterAutospacing="1" w:line="240" w:lineRule="auto"/>
        <w:rPr>
          <w:rFonts w:ascii="Times New Roman" w:hAnsi="Times New Roman" w:cs="Times New Roman"/>
          <w:sz w:val="24"/>
        </w:rPr>
      </w:pPr>
      <w:r w:rsidRPr="00153E98">
        <w:rPr>
          <w:rFonts w:ascii="Times New Roman" w:hAnsi="Times New Roman" w:cs="Times New Roman"/>
          <w:sz w:val="24"/>
        </w:rPr>
        <w:t xml:space="preserve">Функција кумулативне дистрибуције, која даје вероватноћу да ће се догађај десити пре времена </w:t>
      </w:r>
      <m:oMath>
        <m:r>
          <w:rPr>
            <w:rFonts w:ascii="Cambria Math" w:eastAsia="Times New Roman" w:hAnsi="Cambria Math" w:cs="Times New Roman"/>
            <w:sz w:val="24"/>
            <w:szCs w:val="24"/>
          </w:rPr>
          <m:t>x</m:t>
        </m:r>
      </m:oMath>
      <w:r w:rsidRPr="00153E98">
        <w:rPr>
          <w:rFonts w:ascii="Times New Roman" w:hAnsi="Times New Roman" w:cs="Times New Roman"/>
          <w:sz w:val="24"/>
        </w:rPr>
        <w:t>, је дата формулом:</w:t>
      </w:r>
    </w:p>
    <w:p w14:paraId="17E0B02D" w14:textId="77777777" w:rsidR="00153E98" w:rsidRPr="00153E98" w:rsidRDefault="00153E98" w:rsidP="00153E98">
      <w:pPr>
        <w:spacing w:before="100" w:beforeAutospacing="1" w:after="100" w:afterAutospacing="1" w:line="240" w:lineRule="auto"/>
        <w:rPr>
          <w:rFonts w:ascii="Times New Roman" w:eastAsia="Times New Roman" w:hAnsi="Times New Roman" w:cs="Times New Roman"/>
          <w:kern w:val="0"/>
          <w:sz w:val="36"/>
          <w:szCs w:val="36"/>
          <w14:ligatures w14:val="none"/>
        </w:rPr>
      </w:pPr>
      <m:oMathPara>
        <m:oMath>
          <m:r>
            <w:rPr>
              <w:rFonts w:ascii="Cambria Math" w:eastAsia="Times New Roman" w:hAnsi="Cambria Math" w:cs="Times New Roman"/>
              <w:kern w:val="0"/>
              <w:sz w:val="36"/>
              <w:szCs w:val="36"/>
              <w14:ligatures w14:val="none"/>
            </w:rPr>
            <m:t>F</m:t>
          </m:r>
          <m:d>
            <m:dPr>
              <m:ctrlPr>
                <w:rPr>
                  <w:rFonts w:ascii="Cambria Math" w:eastAsia="Times New Roman" w:hAnsi="Cambria Math" w:cs="Times New Roman"/>
                  <w:i/>
                  <w:kern w:val="0"/>
                  <w:sz w:val="36"/>
                  <w:szCs w:val="36"/>
                  <w14:ligatures w14:val="none"/>
                </w:rPr>
              </m:ctrlPr>
            </m:dPr>
            <m:e>
              <m:r>
                <w:rPr>
                  <w:rFonts w:ascii="Cambria Math" w:eastAsia="Times New Roman" w:hAnsi="Cambria Math" w:cs="Times New Roman"/>
                  <w:kern w:val="0"/>
                  <w:sz w:val="36"/>
                  <w:szCs w:val="36"/>
                  <w14:ligatures w14:val="none"/>
                </w:rPr>
                <m:t>x;λ</m:t>
              </m:r>
            </m:e>
          </m:d>
          <m:r>
            <w:rPr>
              <w:rFonts w:ascii="Cambria Math" w:eastAsia="Times New Roman" w:hAnsi="Cambria Math" w:cs="Times New Roman"/>
              <w:kern w:val="0"/>
              <w:sz w:val="36"/>
              <w:szCs w:val="36"/>
              <w14:ligatures w14:val="none"/>
            </w:rPr>
            <m:t>=1-</m:t>
          </m:r>
          <m:sSup>
            <m:sSupPr>
              <m:ctrlPr>
                <w:rPr>
                  <w:rFonts w:ascii="Cambria Math" w:eastAsia="Times New Roman" w:hAnsi="Cambria Math" w:cs="Times New Roman"/>
                  <w:i/>
                  <w:kern w:val="0"/>
                  <w:sz w:val="36"/>
                  <w:szCs w:val="36"/>
                  <w14:ligatures w14:val="none"/>
                </w:rPr>
              </m:ctrlPr>
            </m:sSupPr>
            <m:e>
              <m:r>
                <w:rPr>
                  <w:rFonts w:ascii="Cambria Math" w:eastAsia="Times New Roman" w:hAnsi="Cambria Math" w:cs="Times New Roman"/>
                  <w:sz w:val="36"/>
                  <w:szCs w:val="36"/>
                </w:rPr>
                <m:t>e</m:t>
              </m:r>
            </m:e>
            <m:sup>
              <m:r>
                <w:rPr>
                  <w:rFonts w:ascii="Cambria Math" w:eastAsia="Times New Roman" w:hAnsi="Cambria Math" w:cs="Times New Roman"/>
                  <w:sz w:val="36"/>
                  <w:szCs w:val="36"/>
                </w:rPr>
                <m:t xml:space="preserve">-λx </m:t>
              </m:r>
            </m:sup>
          </m:sSup>
          <m:r>
            <w:rPr>
              <w:rFonts w:ascii="Cambria Math" w:eastAsia="Times New Roman" w:hAnsi="Cambria Math" w:cs="Times New Roman"/>
              <w:kern w:val="0"/>
              <w:sz w:val="36"/>
              <w:szCs w:val="36"/>
              <w14:ligatures w14:val="none"/>
            </w:rPr>
            <m:t>,  x≥0</m:t>
          </m:r>
        </m:oMath>
      </m:oMathPara>
    </w:p>
    <w:p w14:paraId="21D35AA2" w14:textId="77777777" w:rsidR="00153E98" w:rsidRDefault="00153E98" w:rsidP="00153E98">
      <w:pPr>
        <w:spacing w:before="100" w:beforeAutospacing="1" w:after="100" w:afterAutospacing="1" w:line="240" w:lineRule="auto"/>
        <w:rPr>
          <w:rFonts w:ascii="Times New Roman" w:hAnsi="Times New Roman" w:cs="Times New Roman"/>
          <w:sz w:val="24"/>
        </w:rPr>
      </w:pPr>
    </w:p>
    <w:p w14:paraId="4448B9BD" w14:textId="77777777" w:rsidR="00153E98" w:rsidRPr="00FC6C16" w:rsidRDefault="0012167B" w:rsidP="00FC6C16">
      <w:pPr>
        <w:rPr>
          <w:rFonts w:ascii="Times New Roman" w:hAnsi="Times New Roman" w:cs="Times New Roman"/>
          <w:b/>
          <w:sz w:val="28"/>
          <w:szCs w:val="28"/>
          <w:lang w:val="sr-Cyrl-RS"/>
        </w:rPr>
      </w:pPr>
      <w:r w:rsidRPr="00FC6C16">
        <w:rPr>
          <w:rFonts w:ascii="Times New Roman" w:hAnsi="Times New Roman" w:cs="Times New Roman"/>
          <w:b/>
          <w:sz w:val="28"/>
          <w:szCs w:val="28"/>
          <w:lang w:val="sr-Cyrl-RS"/>
        </w:rPr>
        <w:lastRenderedPageBreak/>
        <w:t>Униформна расподела</w:t>
      </w:r>
    </w:p>
    <w:p w14:paraId="350A6D0A" w14:textId="77777777" w:rsidR="0012167B" w:rsidRDefault="0012167B" w:rsidP="0012167B">
      <w:pPr>
        <w:rPr>
          <w:lang w:val="sr-Cyrl-RS"/>
        </w:rPr>
      </w:pPr>
    </w:p>
    <w:p w14:paraId="6C05E941" w14:textId="77777777" w:rsidR="0012167B" w:rsidRDefault="0012167B" w:rsidP="00086B31">
      <w:pPr>
        <w:jc w:val="both"/>
        <w:rPr>
          <w:rFonts w:ascii="Times New Roman" w:hAnsi="Times New Roman" w:cs="Times New Roman"/>
          <w:sz w:val="24"/>
          <w:szCs w:val="24"/>
          <w:lang w:val="sr-Cyrl-RS"/>
        </w:rPr>
      </w:pPr>
      <w:r w:rsidRPr="0012167B">
        <w:rPr>
          <w:rFonts w:ascii="Times New Roman" w:hAnsi="Times New Roman" w:cs="Times New Roman"/>
          <w:sz w:val="24"/>
          <w:szCs w:val="24"/>
          <w:lang w:val="sr-Cyrl-RS"/>
        </w:rPr>
        <w:t>Униформна расподела је једна од најједноставнијих и најинтуитивнијих расподела</w:t>
      </w:r>
      <w:r w:rsidR="00C97E5D">
        <w:rPr>
          <w:rFonts w:ascii="Times New Roman" w:hAnsi="Times New Roman" w:cs="Times New Roman"/>
          <w:sz w:val="24"/>
          <w:szCs w:val="24"/>
          <w:lang w:val="sr-Cyrl-RS"/>
        </w:rPr>
        <w:t xml:space="preserve"> вероватноће</w:t>
      </w:r>
      <w:r w:rsidRPr="0012167B">
        <w:rPr>
          <w:rFonts w:ascii="Times New Roman" w:hAnsi="Times New Roman" w:cs="Times New Roman"/>
          <w:sz w:val="24"/>
          <w:szCs w:val="24"/>
          <w:lang w:val="sr-Cyrl-RS"/>
        </w:rPr>
        <w:t xml:space="preserve"> у статистици. Она описује ситуације у којима су сви исходи једнако вероватни. Постоје два типа униформне расподеле: дискретна и континуална.</w:t>
      </w:r>
    </w:p>
    <w:p w14:paraId="39D24D89" w14:textId="77777777" w:rsidR="00136E9B" w:rsidRDefault="00136E9B" w:rsidP="00136E9B">
      <w:pPr>
        <w:jc w:val="both"/>
        <w:rPr>
          <w:rFonts w:ascii="Times New Roman" w:hAnsi="Times New Roman" w:cs="Times New Roman"/>
          <w:sz w:val="24"/>
          <w:szCs w:val="24"/>
          <w:lang w:val="sr-Cyrl-RS"/>
        </w:rPr>
      </w:pPr>
    </w:p>
    <w:p w14:paraId="53F56266" w14:textId="77777777" w:rsidR="00EC61D7" w:rsidRDefault="00EC61D7" w:rsidP="00136E9B">
      <w:pPr>
        <w:jc w:val="both"/>
        <w:rPr>
          <w:rFonts w:ascii="Times New Roman" w:hAnsi="Times New Roman" w:cs="Times New Roman"/>
          <w:sz w:val="24"/>
          <w:szCs w:val="24"/>
          <w:lang w:val="sr-Cyrl-RS"/>
        </w:rPr>
      </w:pPr>
    </w:p>
    <w:p w14:paraId="07CCD6E6" w14:textId="77777777" w:rsidR="00136E9B" w:rsidRPr="009C7587" w:rsidRDefault="00136E9B" w:rsidP="009C7587">
      <w:pPr>
        <w:rPr>
          <w:rFonts w:ascii="Times New Roman" w:hAnsi="Times New Roman" w:cs="Times New Roman"/>
          <w:b/>
          <w:sz w:val="24"/>
        </w:rPr>
      </w:pPr>
      <w:r w:rsidRPr="009C7587">
        <w:rPr>
          <w:rFonts w:ascii="Times New Roman" w:hAnsi="Times New Roman" w:cs="Times New Roman"/>
          <w:b/>
          <w:sz w:val="24"/>
        </w:rPr>
        <w:t>Континуална униформна расподела</w:t>
      </w:r>
    </w:p>
    <w:p w14:paraId="585CE1FC" w14:textId="77777777" w:rsidR="00136E9B" w:rsidRPr="00136E9B" w:rsidRDefault="00136E9B" w:rsidP="00136E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6E9B">
        <w:rPr>
          <w:rFonts w:ascii="Times New Roman" w:eastAsia="Times New Roman" w:hAnsi="Times New Roman" w:cs="Times New Roman"/>
          <w:kern w:val="0"/>
          <w:sz w:val="24"/>
          <w:szCs w:val="24"/>
          <w14:ligatures w14:val="none"/>
        </w:rPr>
        <w:t xml:space="preserve">Континуална униформна расподела, често звана и "равномерна расподела", описује насумичну променљиву која има једнаку вероватноћу да поприми било коју вредност унутар одређеног интервала </w:t>
      </w:r>
      <m:oMath>
        <m:r>
          <w:rPr>
            <w:rFonts w:ascii="Cambria Math" w:eastAsia="Times New Roman" w:hAnsi="Cambria Math" w:cs="Times New Roman"/>
            <w:kern w:val="0"/>
            <w:sz w:val="24"/>
            <w:szCs w:val="24"/>
            <w14:ligatures w14:val="none"/>
          </w:rPr>
          <m:t>[a, b]</m:t>
        </m:r>
      </m:oMath>
      <w:r w:rsidRPr="00136E9B">
        <w:rPr>
          <w:rFonts w:ascii="Times New Roman" w:eastAsia="Times New Roman" w:hAnsi="Times New Roman" w:cs="Times New Roman"/>
          <w:kern w:val="0"/>
          <w:sz w:val="24"/>
          <w:szCs w:val="24"/>
          <w14:ligatures w14:val="none"/>
        </w:rPr>
        <w:t>. Ова расподела је често означена као</w:t>
      </w:r>
      <w:r>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U(a, b)</m:t>
        </m:r>
      </m:oMath>
      <w:r w:rsidRPr="00136E9B">
        <w:rPr>
          <w:rFonts w:ascii="Times New Roman" w:eastAsia="Times New Roman" w:hAnsi="Times New Roman" w:cs="Times New Roman"/>
          <w:kern w:val="0"/>
          <w:sz w:val="24"/>
          <w:szCs w:val="24"/>
          <w14:ligatures w14:val="none"/>
        </w:rPr>
        <w:t>.</w:t>
      </w:r>
    </w:p>
    <w:p w14:paraId="7E5675BB" w14:textId="77777777" w:rsidR="00136E9B" w:rsidRPr="00136E9B" w:rsidRDefault="00136E9B" w:rsidP="00136E9B">
      <w:pPr>
        <w:spacing w:before="100" w:beforeAutospacing="1" w:after="100" w:afterAutospacing="1" w:line="240" w:lineRule="auto"/>
        <w:outlineLvl w:val="3"/>
        <w:rPr>
          <w:rFonts w:ascii="Times New Roman" w:eastAsia="Times New Roman" w:hAnsi="Times New Roman" w:cs="Times New Roman"/>
          <w:bCs/>
          <w:kern w:val="0"/>
          <w:sz w:val="24"/>
          <w:szCs w:val="24"/>
          <w14:ligatures w14:val="none"/>
        </w:rPr>
      </w:pPr>
      <w:r w:rsidRPr="00136E9B">
        <w:rPr>
          <w:rFonts w:ascii="Times New Roman" w:eastAsia="Times New Roman" w:hAnsi="Times New Roman" w:cs="Times New Roman"/>
          <w:bCs/>
          <w:kern w:val="0"/>
          <w:sz w:val="24"/>
          <w:szCs w:val="24"/>
          <w14:ligatures w14:val="none"/>
        </w:rPr>
        <w:t>Карактеристике континуалне униформне расподеле</w:t>
      </w:r>
    </w:p>
    <w:p w14:paraId="55EF8A6F" w14:textId="77777777" w:rsidR="00136E9B" w:rsidRPr="00136E9B" w:rsidRDefault="00136E9B" w:rsidP="00136E9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Једнака вероватноћа</w:t>
      </w:r>
      <w:r w:rsidRPr="00086B31">
        <w:rPr>
          <w:rFonts w:ascii="Times New Roman" w:eastAsia="Times New Roman" w:hAnsi="Times New Roman" w:cs="Times New Roman"/>
          <w:b/>
          <w:kern w:val="0"/>
          <w:sz w:val="24"/>
          <w:szCs w:val="24"/>
          <w14:ligatures w14:val="none"/>
        </w:rPr>
        <w:t>:</w:t>
      </w:r>
      <w:r w:rsidRPr="00136E9B">
        <w:rPr>
          <w:rFonts w:ascii="Times New Roman" w:eastAsia="Times New Roman" w:hAnsi="Times New Roman" w:cs="Times New Roman"/>
          <w:kern w:val="0"/>
          <w:sz w:val="24"/>
          <w:szCs w:val="24"/>
          <w14:ligatures w14:val="none"/>
        </w:rPr>
        <w:t xml:space="preserve"> Све вредности у интервалу </w:t>
      </w:r>
      <m:oMath>
        <m:r>
          <w:rPr>
            <w:rFonts w:ascii="Cambria Math" w:eastAsia="Times New Roman" w:hAnsi="Cambria Math" w:cs="Times New Roman"/>
            <w:kern w:val="0"/>
            <w:sz w:val="24"/>
            <w:szCs w:val="24"/>
            <w14:ligatures w14:val="none"/>
          </w:rPr>
          <m:t>[a, b]</m:t>
        </m:r>
      </m:oMath>
      <w:r w:rsidRPr="00136E9B">
        <w:rPr>
          <w:rFonts w:ascii="Times New Roman" w:eastAsia="Times New Roman" w:hAnsi="Times New Roman" w:cs="Times New Roman"/>
          <w:kern w:val="0"/>
          <w:sz w:val="24"/>
          <w:szCs w:val="24"/>
          <w14:ligatures w14:val="none"/>
        </w:rPr>
        <w:t>. су једнако вероватне.</w:t>
      </w:r>
    </w:p>
    <w:p w14:paraId="619E95C5" w14:textId="77777777" w:rsidR="00136E9B" w:rsidRDefault="00136E9B" w:rsidP="00136E9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Функција густине вероватноће</w:t>
      </w:r>
      <w:r w:rsidRPr="00086B31">
        <w:rPr>
          <w:rFonts w:ascii="Times New Roman" w:eastAsia="Times New Roman" w:hAnsi="Times New Roman" w:cs="Times New Roman"/>
          <w:b/>
          <w:kern w:val="0"/>
          <w:sz w:val="24"/>
          <w:szCs w:val="24"/>
          <w14:ligatures w14:val="none"/>
        </w:rPr>
        <w:t>:</w:t>
      </w:r>
      <w:r w:rsidRPr="00136E9B">
        <w:rPr>
          <w:rFonts w:ascii="Times New Roman" w:eastAsia="Times New Roman" w:hAnsi="Times New Roman" w:cs="Times New Roman"/>
          <w:kern w:val="0"/>
          <w:sz w:val="24"/>
          <w:szCs w:val="24"/>
          <w14:ligatures w14:val="none"/>
        </w:rPr>
        <w:t xml:space="preserve"> Функција густине вероватноће за континуалну униформну расподелу је:</w:t>
      </w:r>
    </w:p>
    <w:p w14:paraId="1BE4916B" w14:textId="77777777" w:rsidR="00136E9B" w:rsidRPr="00136E9B" w:rsidRDefault="00136E9B" w:rsidP="00136E9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36"/>
              <w:szCs w:val="36"/>
              <w14:ligatures w14:val="none"/>
            </w:rPr>
            <m:t>f</m:t>
          </m:r>
          <m:d>
            <m:dPr>
              <m:ctrlPr>
                <w:rPr>
                  <w:rFonts w:ascii="Cambria Math" w:eastAsia="Times New Roman" w:hAnsi="Cambria Math" w:cs="Times New Roman"/>
                  <w:i/>
                  <w:kern w:val="0"/>
                  <w:sz w:val="36"/>
                  <w:szCs w:val="36"/>
                  <w14:ligatures w14:val="none"/>
                </w:rPr>
              </m:ctrlPr>
            </m:dPr>
            <m:e>
              <m:r>
                <w:rPr>
                  <w:rFonts w:ascii="Cambria Math" w:eastAsia="Times New Roman" w:hAnsi="Cambria Math" w:cs="Times New Roman"/>
                  <w:kern w:val="0"/>
                  <w:sz w:val="36"/>
                  <w:szCs w:val="36"/>
                  <w14:ligatures w14:val="none"/>
                </w:rPr>
                <m:t>x</m:t>
              </m:r>
            </m:e>
          </m:d>
          <m:r>
            <w:rPr>
              <w:rFonts w:ascii="Cambria Math" w:eastAsia="Times New Roman" w:hAnsi="Cambria Math" w:cs="Times New Roman"/>
              <w:kern w:val="0"/>
              <w:sz w:val="36"/>
              <w:szCs w:val="36"/>
              <w14:ligatures w14:val="none"/>
            </w:rPr>
            <m:t xml:space="preserve">= </m:t>
          </m:r>
          <m:f>
            <m:fPr>
              <m:ctrlPr>
                <w:rPr>
                  <w:rFonts w:ascii="Cambria Math" w:eastAsia="Times New Roman" w:hAnsi="Cambria Math" w:cs="Times New Roman"/>
                  <w:i/>
                  <w:kern w:val="0"/>
                  <w:sz w:val="36"/>
                  <w:szCs w:val="36"/>
                  <w14:ligatures w14:val="none"/>
                </w:rPr>
              </m:ctrlPr>
            </m:fPr>
            <m:num>
              <m:r>
                <w:rPr>
                  <w:rFonts w:ascii="Cambria Math" w:eastAsia="Times New Roman" w:hAnsi="Cambria Math" w:cs="Times New Roman"/>
                  <w:kern w:val="0"/>
                  <w:sz w:val="36"/>
                  <w:szCs w:val="36"/>
                  <w14:ligatures w14:val="none"/>
                </w:rPr>
                <m:t>1</m:t>
              </m:r>
            </m:num>
            <m:den>
              <m:r>
                <w:rPr>
                  <w:rFonts w:ascii="Cambria Math" w:eastAsia="Times New Roman" w:hAnsi="Cambria Math" w:cs="Times New Roman"/>
                  <w:kern w:val="0"/>
                  <w:sz w:val="36"/>
                  <w:szCs w:val="36"/>
                  <w14:ligatures w14:val="none"/>
                </w:rPr>
                <m:t>b-</m:t>
              </m:r>
              <m:sSup>
                <m:sSupPr>
                  <m:ctrlPr>
                    <w:rPr>
                      <w:rFonts w:ascii="Cambria Math" w:eastAsia="Times New Roman" w:hAnsi="Cambria Math" w:cs="Times New Roman"/>
                      <w:i/>
                      <w:kern w:val="0"/>
                      <w:sz w:val="36"/>
                      <w:szCs w:val="36"/>
                      <w14:ligatures w14:val="none"/>
                    </w:rPr>
                  </m:ctrlPr>
                </m:sSupPr>
                <m:e>
                  <m:r>
                    <w:rPr>
                      <w:rFonts w:ascii="Cambria Math" w:eastAsia="Times New Roman" w:hAnsi="Cambria Math" w:cs="Times New Roman"/>
                      <w:kern w:val="0"/>
                      <w:sz w:val="36"/>
                      <w:szCs w:val="36"/>
                      <w14:ligatures w14:val="none"/>
                    </w:rPr>
                    <m:t xml:space="preserve"> a</m:t>
                  </m:r>
                </m:e>
                <m:sup>
                  <m:r>
                    <w:rPr>
                      <w:rFonts w:ascii="Cambria Math" w:eastAsia="Times New Roman" w:hAnsi="Cambria Math" w:cs="Times New Roman"/>
                      <w:kern w:val="0"/>
                      <w:sz w:val="36"/>
                      <w:szCs w:val="36"/>
                      <w14:ligatures w14:val="none"/>
                    </w:rPr>
                    <m:t>2</m:t>
                  </m:r>
                </m:sup>
              </m:sSup>
            </m:den>
          </m:f>
          <m:r>
            <w:rPr>
              <w:rFonts w:ascii="Cambria Math" w:eastAsia="Times New Roman" w:hAnsi="Cambria Math" w:cs="Times New Roman"/>
              <w:kern w:val="0"/>
              <w:sz w:val="36"/>
              <w:szCs w:val="36"/>
              <w14:ligatures w14:val="none"/>
            </w:rPr>
            <m:t>,  a≤x≤b</m:t>
          </m:r>
        </m:oMath>
      </m:oMathPara>
    </w:p>
    <w:p w14:paraId="2AAB6A19" w14:textId="77777777" w:rsidR="00136E9B" w:rsidRDefault="00136E9B" w:rsidP="00136E9B">
      <w:pPr>
        <w:spacing w:before="100" w:beforeAutospacing="1" w:after="100" w:afterAutospacing="1" w:line="240" w:lineRule="auto"/>
        <w:rPr>
          <w:rFonts w:ascii="Times New Roman" w:eastAsia="Times New Roman" w:hAnsi="Times New Roman" w:cs="Times New Roman"/>
          <w:kern w:val="0"/>
          <w:sz w:val="24"/>
          <w:szCs w:val="24"/>
          <w:lang w:val="sr-Cyrl-RS"/>
          <w14:ligatures w14:val="none"/>
        </w:rPr>
      </w:pPr>
      <w:r>
        <w:rPr>
          <w:rFonts w:ascii="Times New Roman" w:eastAsia="Times New Roman" w:hAnsi="Times New Roman" w:cs="Times New Roman"/>
          <w:kern w:val="0"/>
          <w:sz w:val="24"/>
          <w:szCs w:val="24"/>
          <w:lang w:val="sr-Cyrl-RS"/>
          <w14:ligatures w14:val="none"/>
        </w:rPr>
        <w:tab/>
        <w:t xml:space="preserve">где су </w:t>
      </w:r>
      <m:oMath>
        <m:r>
          <w:rPr>
            <w:rFonts w:ascii="Cambria Math" w:eastAsia="Times New Roman" w:hAnsi="Cambria Math" w:cs="Times New Roman"/>
            <w:kern w:val="0"/>
            <w:sz w:val="24"/>
            <w:szCs w:val="24"/>
            <w14:ligatures w14:val="none"/>
          </w:rPr>
          <m:t>a</m:t>
        </m:r>
      </m:oMath>
      <w:r>
        <w:rPr>
          <w:rFonts w:ascii="Times New Roman" w:eastAsia="Times New Roman" w:hAnsi="Times New Roman" w:cs="Times New Roman"/>
          <w:kern w:val="0"/>
          <w:sz w:val="24"/>
          <w:szCs w:val="24"/>
          <w:lang w:val="sr-Cyrl-RS"/>
          <w14:ligatures w14:val="none"/>
        </w:rPr>
        <w:t xml:space="preserve"> и</w:t>
      </w:r>
      <m:oMath>
        <m:r>
          <w:rPr>
            <w:rFonts w:ascii="Cambria Math" w:eastAsia="Times New Roman" w:hAnsi="Cambria Math" w:cs="Times New Roman"/>
            <w:kern w:val="0"/>
            <w:sz w:val="24"/>
            <w:szCs w:val="24"/>
            <w14:ligatures w14:val="none"/>
          </w:rPr>
          <m:t xml:space="preserve"> b</m:t>
        </m:r>
      </m:oMath>
      <w:r>
        <w:rPr>
          <w:rFonts w:ascii="Times New Roman" w:eastAsia="Times New Roman" w:hAnsi="Times New Roman" w:cs="Times New Roman"/>
          <w:kern w:val="0"/>
          <w:sz w:val="24"/>
          <w:szCs w:val="24"/>
          <w:lang w:val="sr-Cyrl-RS"/>
          <w14:ligatures w14:val="none"/>
        </w:rPr>
        <w:t xml:space="preserve"> доња и горња граница интервала, респективно</w:t>
      </w:r>
    </w:p>
    <w:p w14:paraId="0D120BB7" w14:textId="38217ED0" w:rsidR="00136E9B" w:rsidRDefault="00136E9B" w:rsidP="00136E9B">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Функција кумулативне дистрибуције:</w:t>
      </w:r>
      <w:r w:rsidRPr="00136E9B">
        <w:rPr>
          <w:rFonts w:ascii="Times New Roman" w:eastAsia="Times New Roman" w:hAnsi="Times New Roman" w:cs="Times New Roman"/>
          <w:kern w:val="0"/>
          <w:sz w:val="24"/>
          <w:szCs w:val="24"/>
          <w:lang w:val="sr-Cyrl-RS"/>
          <w14:ligatures w14:val="none"/>
        </w:rPr>
        <w:t xml:space="preserve"> Функција кумулативне дистрибуције која даје вероватноћу да ће насумична променљива бити мања или једнака од </w:t>
      </w:r>
      <w:r>
        <w:rPr>
          <w:rFonts w:ascii="Times New Roman" w:eastAsia="Times New Roman" w:hAnsi="Times New Roman" w:cs="Times New Roman"/>
          <w:kern w:val="0"/>
          <w:sz w:val="24"/>
          <w:szCs w:val="24"/>
          <w:lang w:val="sr-Cyrl-RS"/>
          <w14:ligatures w14:val="none"/>
        </w:rPr>
        <w:t xml:space="preserve"> </w:t>
      </w:r>
      <m:oMath>
        <m:r>
          <w:rPr>
            <w:rFonts w:ascii="Cambria Math" w:eastAsia="Times New Roman" w:hAnsi="Cambria Math" w:cs="Times New Roman"/>
            <w:kern w:val="0"/>
            <w:sz w:val="24"/>
            <w:szCs w:val="24"/>
            <w14:ligatures w14:val="none"/>
          </w:rPr>
          <m:t>x</m:t>
        </m:r>
      </m:oMath>
      <w:r>
        <w:rPr>
          <w:rFonts w:ascii="Times New Roman" w:eastAsia="Times New Roman" w:hAnsi="Times New Roman" w:cs="Times New Roman"/>
          <w:kern w:val="0"/>
          <w:sz w:val="24"/>
          <w:szCs w:val="24"/>
          <w:lang w:val="sr-Cyrl-RS"/>
          <w14:ligatures w14:val="none"/>
        </w:rPr>
        <w:t xml:space="preserve"> је:</w:t>
      </w:r>
    </w:p>
    <w:p w14:paraId="08581BAA" w14:textId="77777777" w:rsidR="00136E9B" w:rsidRPr="003D460C" w:rsidRDefault="00136E9B" w:rsidP="00136E9B">
      <w:pPr>
        <w:spacing w:before="100" w:beforeAutospacing="1" w:after="100" w:afterAutospacing="1" w:line="240" w:lineRule="auto"/>
        <w:jc w:val="center"/>
        <w:rPr>
          <w:rFonts w:ascii="Times New Roman" w:eastAsia="Times New Roman" w:hAnsi="Times New Roman" w:cs="Times New Roman"/>
          <w:kern w:val="0"/>
          <w:sz w:val="40"/>
          <w:szCs w:val="40"/>
          <w:lang w:val="sr-Cyrl-RS"/>
          <w14:ligatures w14:val="none"/>
        </w:rPr>
      </w:pPr>
      <m:oMathPara>
        <m:oMathParaPr>
          <m:jc m:val="center"/>
        </m:oMathParaPr>
        <m:oMath>
          <m:r>
            <w:rPr>
              <w:rFonts w:ascii="Cambria Math" w:eastAsia="Times New Roman" w:hAnsi="Cambria Math" w:cs="Times New Roman"/>
              <w:kern w:val="0"/>
              <w:sz w:val="40"/>
              <w:szCs w:val="40"/>
              <w:lang w:val="sr-Cyrl-RS"/>
              <w14:ligatures w14:val="none"/>
            </w:rPr>
            <m:t>F</m:t>
          </m:r>
          <m:d>
            <m:dPr>
              <m:ctrlPr>
                <w:rPr>
                  <w:rFonts w:ascii="Cambria Math" w:eastAsia="Times New Roman" w:hAnsi="Cambria Math" w:cs="Times New Roman"/>
                  <w:i/>
                  <w:kern w:val="0"/>
                  <w:sz w:val="40"/>
                  <w:szCs w:val="40"/>
                  <w:lang w:val="sr-Cyrl-RS"/>
                  <w14:ligatures w14:val="none"/>
                </w:rPr>
              </m:ctrlPr>
            </m:dPr>
            <m:e>
              <m:r>
                <w:rPr>
                  <w:rFonts w:ascii="Cambria Math" w:eastAsia="Times New Roman" w:hAnsi="Cambria Math" w:cs="Times New Roman"/>
                  <w:kern w:val="0"/>
                  <w:sz w:val="40"/>
                  <w:szCs w:val="40"/>
                  <w:lang w:val="sr-Cyrl-RS"/>
                  <w14:ligatures w14:val="none"/>
                </w:rPr>
                <m:t>x</m:t>
              </m:r>
            </m:e>
          </m:d>
          <m:r>
            <w:rPr>
              <w:rFonts w:ascii="Cambria Math" w:eastAsia="Times New Roman" w:hAnsi="Cambria Math" w:cs="Times New Roman"/>
              <w:kern w:val="0"/>
              <w:sz w:val="40"/>
              <w:szCs w:val="40"/>
              <w:lang w:val="sr-Cyrl-RS"/>
              <w14:ligatures w14:val="none"/>
            </w:rPr>
            <m:t xml:space="preserve">= </m:t>
          </m:r>
          <m:d>
            <m:dPr>
              <m:begChr m:val="{"/>
              <m:endChr m:val=""/>
              <m:ctrlPr>
                <w:rPr>
                  <w:rFonts w:ascii="Cambria Math" w:eastAsia="Times New Roman" w:hAnsi="Cambria Math" w:cs="Times New Roman"/>
                  <w:i/>
                  <w:kern w:val="0"/>
                  <w:sz w:val="40"/>
                  <w:szCs w:val="40"/>
                  <w:lang w:val="sr-Cyrl-RS"/>
                  <w14:ligatures w14:val="none"/>
                </w:rPr>
              </m:ctrlPr>
            </m:dPr>
            <m:e>
              <m:eqArr>
                <m:eqArrPr>
                  <m:ctrlPr>
                    <w:rPr>
                      <w:rFonts w:ascii="Cambria Math" w:eastAsia="Times New Roman" w:hAnsi="Cambria Math" w:cs="Times New Roman"/>
                      <w:i/>
                      <w:kern w:val="0"/>
                      <w:sz w:val="40"/>
                      <w:szCs w:val="40"/>
                      <w:lang w:val="sr-Cyrl-RS"/>
                      <w14:ligatures w14:val="none"/>
                    </w:rPr>
                  </m:ctrlPr>
                </m:eqArrPr>
                <m:e>
                  <m:r>
                    <w:rPr>
                      <w:rFonts w:ascii="Cambria Math" w:eastAsia="Times New Roman" w:hAnsi="Cambria Math" w:cs="Times New Roman"/>
                      <w:kern w:val="0"/>
                      <w:sz w:val="40"/>
                      <w:szCs w:val="40"/>
                      <w:lang w:val="sr-Cyrl-RS"/>
                      <w14:ligatures w14:val="none"/>
                    </w:rPr>
                    <m:t>0,  x&lt;a</m:t>
                  </m:r>
                </m:e>
                <m:e>
                  <m:f>
                    <m:fPr>
                      <m:ctrlPr>
                        <w:rPr>
                          <w:rFonts w:ascii="Cambria Math" w:eastAsia="Times New Roman" w:hAnsi="Cambria Math" w:cs="Times New Roman"/>
                          <w:i/>
                          <w:kern w:val="0"/>
                          <w:sz w:val="40"/>
                          <w:szCs w:val="40"/>
                          <w:lang w:val="sr-Cyrl-RS"/>
                          <w14:ligatures w14:val="none"/>
                        </w:rPr>
                      </m:ctrlPr>
                    </m:fPr>
                    <m:num>
                      <m:r>
                        <w:rPr>
                          <w:rFonts w:ascii="Cambria Math" w:eastAsia="Times New Roman" w:hAnsi="Cambria Math" w:cs="Times New Roman"/>
                          <w:kern w:val="0"/>
                          <w:sz w:val="40"/>
                          <w:szCs w:val="40"/>
                          <w:lang w:val="sr-Cyrl-RS"/>
                          <w14:ligatures w14:val="none"/>
                        </w:rPr>
                        <m:t>x-a</m:t>
                      </m:r>
                    </m:num>
                    <m:den>
                      <m:r>
                        <w:rPr>
                          <w:rFonts w:ascii="Cambria Math" w:eastAsia="Times New Roman" w:hAnsi="Cambria Math" w:cs="Times New Roman"/>
                          <w:kern w:val="0"/>
                          <w:sz w:val="40"/>
                          <w:szCs w:val="40"/>
                          <w:lang w:val="sr-Cyrl-RS"/>
                          <w14:ligatures w14:val="none"/>
                        </w:rPr>
                        <m:t>b-a</m:t>
                      </m:r>
                    </m:den>
                  </m:f>
                  <m:r>
                    <w:rPr>
                      <w:rFonts w:ascii="Cambria Math" w:eastAsia="Times New Roman" w:hAnsi="Cambria Math" w:cs="Times New Roman"/>
                      <w:kern w:val="0"/>
                      <w:sz w:val="40"/>
                      <w:szCs w:val="40"/>
                      <w:lang w:val="sr-Cyrl-RS"/>
                      <w14:ligatures w14:val="none"/>
                    </w:rPr>
                    <m:t>,  a≤x≤b</m:t>
                  </m:r>
                </m:e>
                <m:e>
                  <m:r>
                    <w:rPr>
                      <w:rFonts w:ascii="Cambria Math" w:eastAsia="Times New Roman" w:hAnsi="Cambria Math" w:cs="Times New Roman"/>
                      <w:kern w:val="0"/>
                      <w:sz w:val="40"/>
                      <w:szCs w:val="40"/>
                      <w:lang w:val="sr-Cyrl-RS"/>
                      <w14:ligatures w14:val="none"/>
                    </w:rPr>
                    <m:t>1,          x&gt;b</m:t>
                  </m:r>
                </m:e>
              </m:eqArr>
            </m:e>
          </m:d>
        </m:oMath>
      </m:oMathPara>
    </w:p>
    <w:p w14:paraId="3729F45E" w14:textId="77777777" w:rsidR="003E2100" w:rsidRDefault="00136E9B" w:rsidP="003E21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F90890C" w14:textId="77777777" w:rsidR="003D460C" w:rsidRPr="003D460C" w:rsidRDefault="003D460C" w:rsidP="003E2100">
      <w:pPr>
        <w:spacing w:before="100" w:beforeAutospacing="1" w:after="100" w:afterAutospacing="1" w:line="240" w:lineRule="auto"/>
        <w:rPr>
          <w:rFonts w:ascii="Times New Roman" w:eastAsia="Times New Roman" w:hAnsi="Times New Roman" w:cs="Times New Roman"/>
          <w:b/>
          <w:kern w:val="0"/>
          <w:sz w:val="24"/>
          <w:szCs w:val="24"/>
          <w:lang w:val="sr-Cyrl-RS"/>
          <w14:ligatures w14:val="none"/>
        </w:rPr>
      </w:pPr>
      <w:r w:rsidRPr="003D460C">
        <w:rPr>
          <w:rFonts w:ascii="Times New Roman" w:eastAsia="Times New Roman" w:hAnsi="Times New Roman" w:cs="Times New Roman"/>
          <w:b/>
          <w:kern w:val="0"/>
          <w:sz w:val="24"/>
          <w:szCs w:val="24"/>
          <w:lang w:val="sr-Cyrl-RS"/>
          <w14:ligatures w14:val="none"/>
        </w:rPr>
        <w:t>Дискретна униформна расподела</w:t>
      </w:r>
    </w:p>
    <w:p w14:paraId="46E67577" w14:textId="77777777" w:rsidR="003D460C" w:rsidRDefault="003D460C" w:rsidP="003E21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60C">
        <w:rPr>
          <w:rFonts w:ascii="Times New Roman" w:eastAsia="Times New Roman" w:hAnsi="Times New Roman" w:cs="Times New Roman"/>
          <w:kern w:val="0"/>
          <w:sz w:val="24"/>
          <w:szCs w:val="24"/>
          <w14:ligatures w14:val="none"/>
        </w:rPr>
        <w:t xml:space="preserve">Дискретна униформна расподела описује ситуацију у којој насумична променљива може да поприми једну од  </w:t>
      </w:r>
      <m:oMath>
        <m:r>
          <w:rPr>
            <w:rFonts w:ascii="Cambria Math" w:eastAsia="Times New Roman" w:hAnsi="Cambria Math" w:cs="Times New Roman"/>
            <w:kern w:val="0"/>
            <w:sz w:val="24"/>
            <w:szCs w:val="24"/>
            <w14:ligatures w14:val="none"/>
          </w:rPr>
          <m:t>n</m:t>
        </m:r>
      </m:oMath>
      <w:r>
        <w:rPr>
          <w:rFonts w:ascii="Times New Roman" w:eastAsia="Times New Roman" w:hAnsi="Times New Roman" w:cs="Times New Roman"/>
          <w:kern w:val="0"/>
          <w:sz w:val="24"/>
          <w:szCs w:val="24"/>
          <w:lang w:val="sr-Cyrl-RS"/>
          <w14:ligatures w14:val="none"/>
        </w:rPr>
        <w:t xml:space="preserve"> </w:t>
      </w:r>
      <w:r w:rsidRPr="003D460C">
        <w:rPr>
          <w:rFonts w:ascii="Times New Roman" w:eastAsia="Times New Roman" w:hAnsi="Times New Roman" w:cs="Times New Roman"/>
          <w:kern w:val="0"/>
          <w:sz w:val="24"/>
          <w:szCs w:val="24"/>
          <w14:ligatures w14:val="none"/>
        </w:rPr>
        <w:t xml:space="preserve">дискретних вредности, а свака од тих вредности је једнако вероватна. Ова расподела је често означена као </w:t>
      </w:r>
      <m:oMath>
        <m:r>
          <w:rPr>
            <w:rFonts w:ascii="Cambria Math" w:eastAsia="Times New Roman" w:hAnsi="Cambria Math" w:cs="Times New Roman"/>
            <w:kern w:val="0"/>
            <w:sz w:val="24"/>
            <w:szCs w:val="24"/>
            <w14:ligatures w14:val="none"/>
          </w:rPr>
          <m:t>U</m:t>
        </m:r>
        <m:d>
          <m:dPr>
            <m:ctrlPr>
              <w:rPr>
                <w:rFonts w:ascii="Cambria Math" w:eastAsia="Times New Roman" w:hAnsi="Cambria Math" w:cs="Times New Roman"/>
                <w:i/>
                <w:kern w:val="0"/>
                <w:sz w:val="24"/>
                <w:szCs w:val="24"/>
                <w14:ligatures w14:val="none"/>
              </w:rPr>
            </m:ctrlPr>
          </m:dPr>
          <m:e>
            <m:d>
              <m:dPr>
                <m:begChr m:val="{"/>
                <m:endChr m:val="}"/>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 2, …,n</m:t>
                </m:r>
              </m:e>
            </m:d>
          </m:e>
        </m:d>
        <m:r>
          <w:rPr>
            <w:rFonts w:ascii="Cambria Math" w:eastAsia="Times New Roman" w:hAnsi="Cambria Math" w:cs="Times New Roman"/>
            <w:kern w:val="0"/>
            <w:sz w:val="24"/>
            <w:szCs w:val="24"/>
            <w14:ligatures w14:val="none"/>
          </w:rPr>
          <m:t>.</m:t>
        </m:r>
      </m:oMath>
    </w:p>
    <w:p w14:paraId="1235237C" w14:textId="77777777" w:rsidR="003D460C" w:rsidRDefault="003D460C" w:rsidP="003E2100">
      <w:pPr>
        <w:spacing w:before="100" w:beforeAutospacing="1" w:after="100" w:afterAutospacing="1" w:line="240" w:lineRule="auto"/>
        <w:rPr>
          <w:rFonts w:ascii="Times New Roman" w:eastAsia="Times New Roman" w:hAnsi="Times New Roman" w:cs="Times New Roman"/>
          <w:kern w:val="0"/>
          <w:sz w:val="24"/>
          <w:szCs w:val="24"/>
          <w:lang w:val="sr-Cyrl-RS"/>
          <w14:ligatures w14:val="none"/>
        </w:rPr>
      </w:pPr>
    </w:p>
    <w:p w14:paraId="1B9F09F1" w14:textId="77777777" w:rsidR="003D460C" w:rsidRPr="00FC6C16" w:rsidRDefault="003D460C" w:rsidP="003D460C">
      <w:pPr>
        <w:spacing w:before="100" w:beforeAutospacing="1" w:after="100" w:afterAutospacing="1" w:line="240" w:lineRule="auto"/>
        <w:rPr>
          <w:rFonts w:ascii="Times New Roman" w:eastAsia="Times New Roman" w:hAnsi="Times New Roman" w:cs="Times New Roman"/>
          <w:bCs/>
          <w:kern w:val="0"/>
          <w:sz w:val="24"/>
          <w:szCs w:val="24"/>
          <w14:ligatures w14:val="none"/>
        </w:rPr>
      </w:pPr>
      <w:r w:rsidRPr="00FC6C16">
        <w:rPr>
          <w:rFonts w:ascii="Times New Roman" w:eastAsia="Times New Roman" w:hAnsi="Times New Roman" w:cs="Times New Roman"/>
          <w:bCs/>
          <w:kern w:val="0"/>
          <w:sz w:val="24"/>
          <w:szCs w:val="24"/>
          <w14:ligatures w14:val="none"/>
        </w:rPr>
        <w:t>Карактеристике дискретне униформне расподеле</w:t>
      </w:r>
    </w:p>
    <w:p w14:paraId="3F4D1760" w14:textId="77777777" w:rsidR="003D460C" w:rsidRPr="003D460C" w:rsidRDefault="003D460C" w:rsidP="003D460C">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Једнака вероватноћа</w:t>
      </w:r>
      <w:r w:rsidRPr="00086B31">
        <w:rPr>
          <w:rFonts w:ascii="Times New Roman" w:eastAsia="Times New Roman" w:hAnsi="Times New Roman" w:cs="Times New Roman"/>
          <w:b/>
          <w:kern w:val="0"/>
          <w:sz w:val="24"/>
          <w:szCs w:val="24"/>
          <w14:ligatures w14:val="none"/>
        </w:rPr>
        <w:t>:</w:t>
      </w:r>
      <w:r w:rsidRPr="003D460C">
        <w:rPr>
          <w:rFonts w:ascii="Times New Roman" w:eastAsia="Times New Roman" w:hAnsi="Times New Roman" w:cs="Times New Roman"/>
          <w:kern w:val="0"/>
          <w:sz w:val="24"/>
          <w:szCs w:val="24"/>
          <w14:ligatures w14:val="none"/>
        </w:rPr>
        <w:t xml:space="preserve"> Сваки могући исход има једнаку вероватноћу</w:t>
      </w:r>
      <m:oMath>
        <m:r>
          <w:rPr>
            <w:rFonts w:ascii="Cambria Math" w:eastAsia="Times New Roman" w:hAnsi="Cambria Math" w:cs="Times New Roman"/>
            <w:kern w:val="0"/>
            <w:sz w:val="24"/>
            <w:szCs w:val="24"/>
            <w14:ligatures w14:val="none"/>
          </w:rPr>
          <m:t xml:space="preserve">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1</m:t>
            </m:r>
          </m:num>
          <m:den>
            <m:r>
              <w:rPr>
                <w:rFonts w:ascii="Cambria Math" w:eastAsia="Times New Roman" w:hAnsi="Cambria Math" w:cs="Times New Roman"/>
                <w:kern w:val="0"/>
                <w:sz w:val="24"/>
                <w:szCs w:val="24"/>
                <w14:ligatures w14:val="none"/>
              </w:rPr>
              <m:t>n</m:t>
            </m:r>
          </m:den>
        </m:f>
      </m:oMath>
      <w:r w:rsidRPr="003D460C">
        <w:rPr>
          <w:rFonts w:ascii="Times New Roman" w:eastAsia="Times New Roman" w:hAnsi="Times New Roman" w:cs="Times New Roman"/>
          <w:kern w:val="0"/>
          <w:sz w:val="24"/>
          <w:szCs w:val="24"/>
          <w14:ligatures w14:val="none"/>
        </w:rPr>
        <w:t xml:space="preserve"> ​, где је </w:t>
      </w:r>
      <m:oMath>
        <m:r>
          <w:rPr>
            <w:rFonts w:ascii="Cambria Math" w:eastAsia="Times New Roman" w:hAnsi="Cambria Math" w:cs="Times New Roman"/>
            <w:kern w:val="0"/>
            <w:sz w:val="24"/>
            <w:szCs w:val="24"/>
            <w14:ligatures w14:val="none"/>
          </w:rPr>
          <m:t>n</m:t>
        </m:r>
      </m:oMath>
      <w:r w:rsidRPr="003D460C">
        <w:rPr>
          <w:rFonts w:ascii="Times New Roman" w:eastAsia="Times New Roman" w:hAnsi="Times New Roman" w:cs="Times New Roman"/>
          <w:kern w:val="0"/>
          <w:sz w:val="24"/>
          <w:szCs w:val="24"/>
          <w14:ligatures w14:val="none"/>
        </w:rPr>
        <w:t xml:space="preserve"> укупан број могућих исхода.</w:t>
      </w:r>
    </w:p>
    <w:p w14:paraId="0B8699E4" w14:textId="77777777" w:rsidR="003D460C" w:rsidRPr="003D460C" w:rsidRDefault="003D460C" w:rsidP="003D460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B31">
        <w:rPr>
          <w:rFonts w:ascii="Times New Roman" w:eastAsia="Times New Roman" w:hAnsi="Times New Roman" w:cs="Times New Roman"/>
          <w:b/>
          <w:bCs/>
          <w:kern w:val="0"/>
          <w:sz w:val="24"/>
          <w:szCs w:val="24"/>
          <w14:ligatures w14:val="none"/>
        </w:rPr>
        <w:t>Функција вероватноће</w:t>
      </w:r>
      <w:r w:rsidRPr="00086B31">
        <w:rPr>
          <w:rFonts w:ascii="Times New Roman" w:eastAsia="Times New Roman" w:hAnsi="Times New Roman" w:cs="Times New Roman"/>
          <w:b/>
          <w:kern w:val="0"/>
          <w:sz w:val="24"/>
          <w:szCs w:val="24"/>
          <w14:ligatures w14:val="none"/>
        </w:rPr>
        <w:t>:</w:t>
      </w:r>
      <w:r w:rsidRPr="003D460C">
        <w:rPr>
          <w:rFonts w:ascii="Times New Roman" w:eastAsia="Times New Roman" w:hAnsi="Times New Roman" w:cs="Times New Roman"/>
          <w:kern w:val="0"/>
          <w:sz w:val="24"/>
          <w:szCs w:val="24"/>
          <w14:ligatures w14:val="none"/>
        </w:rPr>
        <w:t xml:space="preserve"> Функција вероватноће за дискретну униформну расподелу је:</w:t>
      </w:r>
    </w:p>
    <w:p w14:paraId="45CA7567" w14:textId="77777777" w:rsidR="003D460C" w:rsidRPr="00011F12" w:rsidRDefault="003D460C" w:rsidP="003D460C">
      <w:pPr>
        <w:spacing w:before="100" w:beforeAutospacing="1" w:after="100" w:afterAutospacing="1" w:line="240" w:lineRule="auto"/>
        <w:ind w:left="360"/>
        <w:jc w:val="center"/>
        <w:rPr>
          <w:rFonts w:ascii="Times New Roman" w:eastAsia="Times New Roman" w:hAnsi="Times New Roman" w:cs="Times New Roman"/>
          <w:kern w:val="0"/>
          <w:sz w:val="36"/>
          <w:szCs w:val="36"/>
          <w14:ligatures w14:val="none"/>
        </w:rPr>
      </w:pPr>
      <m:oMathPara>
        <m:oMath>
          <m:r>
            <w:rPr>
              <w:rFonts w:ascii="Cambria Math" w:eastAsia="Times New Roman" w:hAnsi="Cambria Math" w:cs="Times New Roman"/>
              <w:kern w:val="0"/>
              <w:sz w:val="36"/>
              <w:szCs w:val="36"/>
              <w14:ligatures w14:val="none"/>
            </w:rPr>
            <m:t>P</m:t>
          </m:r>
          <m:d>
            <m:dPr>
              <m:ctrlPr>
                <w:rPr>
                  <w:rFonts w:ascii="Cambria Math" w:eastAsia="Times New Roman" w:hAnsi="Cambria Math" w:cs="Times New Roman"/>
                  <w:i/>
                  <w:kern w:val="0"/>
                  <w:sz w:val="36"/>
                  <w:szCs w:val="36"/>
                  <w14:ligatures w14:val="none"/>
                </w:rPr>
              </m:ctrlPr>
            </m:dPr>
            <m:e>
              <m:r>
                <w:rPr>
                  <w:rFonts w:ascii="Cambria Math" w:eastAsia="Times New Roman" w:hAnsi="Cambria Math" w:cs="Times New Roman"/>
                  <w:kern w:val="0"/>
                  <w:sz w:val="36"/>
                  <w:szCs w:val="36"/>
                  <w14:ligatures w14:val="none"/>
                </w:rPr>
                <m:t>X= x</m:t>
              </m:r>
            </m:e>
          </m:d>
          <m:r>
            <w:rPr>
              <w:rFonts w:ascii="Cambria Math" w:eastAsia="Times New Roman" w:hAnsi="Cambria Math" w:cs="Times New Roman"/>
              <w:kern w:val="0"/>
              <w:sz w:val="36"/>
              <w:szCs w:val="36"/>
              <w14:ligatures w14:val="none"/>
            </w:rPr>
            <m:t xml:space="preserve">= </m:t>
          </m:r>
          <m:f>
            <m:fPr>
              <m:ctrlPr>
                <w:rPr>
                  <w:rFonts w:ascii="Cambria Math" w:eastAsia="Times New Roman" w:hAnsi="Cambria Math" w:cs="Times New Roman"/>
                  <w:i/>
                  <w:kern w:val="0"/>
                  <w:sz w:val="36"/>
                  <w:szCs w:val="36"/>
                  <w14:ligatures w14:val="none"/>
                </w:rPr>
              </m:ctrlPr>
            </m:fPr>
            <m:num>
              <m:r>
                <w:rPr>
                  <w:rFonts w:ascii="Cambria Math" w:eastAsia="Times New Roman" w:hAnsi="Cambria Math" w:cs="Times New Roman"/>
                  <w:kern w:val="0"/>
                  <w:sz w:val="36"/>
                  <w:szCs w:val="36"/>
                  <w14:ligatures w14:val="none"/>
                </w:rPr>
                <m:t>1</m:t>
              </m:r>
            </m:num>
            <m:den>
              <m:r>
                <w:rPr>
                  <w:rFonts w:ascii="Cambria Math" w:eastAsia="Times New Roman" w:hAnsi="Cambria Math" w:cs="Times New Roman"/>
                  <w:kern w:val="0"/>
                  <w:sz w:val="36"/>
                  <w:szCs w:val="36"/>
                  <w14:ligatures w14:val="none"/>
                </w:rPr>
                <m:t>n</m:t>
              </m:r>
            </m:den>
          </m:f>
          <m:r>
            <w:rPr>
              <w:rFonts w:ascii="Cambria Math" w:eastAsia="Times New Roman" w:hAnsi="Cambria Math" w:cs="Times New Roman"/>
              <w:kern w:val="0"/>
              <w:sz w:val="36"/>
              <w:szCs w:val="36"/>
              <w14:ligatures w14:val="none"/>
            </w:rPr>
            <m:t>,  x ϵ {</m:t>
          </m:r>
          <m:sSub>
            <m:sSubPr>
              <m:ctrlPr>
                <w:rPr>
                  <w:rFonts w:ascii="Cambria Math" w:eastAsia="Times New Roman" w:hAnsi="Cambria Math" w:cs="Times New Roman"/>
                  <w:i/>
                  <w:kern w:val="0"/>
                  <w:sz w:val="36"/>
                  <w:szCs w:val="36"/>
                  <w14:ligatures w14:val="none"/>
                </w:rPr>
              </m:ctrlPr>
            </m:sSubPr>
            <m:e>
              <m:r>
                <w:rPr>
                  <w:rFonts w:ascii="Cambria Math" w:eastAsia="Times New Roman" w:hAnsi="Cambria Math" w:cs="Times New Roman"/>
                  <w:kern w:val="0"/>
                  <w:sz w:val="36"/>
                  <w:szCs w:val="36"/>
                  <w14:ligatures w14:val="none"/>
                </w:rPr>
                <m:t>x</m:t>
              </m:r>
            </m:e>
            <m:sub>
              <m:r>
                <w:rPr>
                  <w:rFonts w:ascii="Cambria Math" w:eastAsia="Times New Roman" w:hAnsi="Cambria Math" w:cs="Times New Roman"/>
                  <w:kern w:val="0"/>
                  <w:sz w:val="36"/>
                  <w:szCs w:val="36"/>
                  <w14:ligatures w14:val="none"/>
                </w:rPr>
                <m:t xml:space="preserve">1, </m:t>
              </m:r>
            </m:sub>
          </m:sSub>
          <m:sSub>
            <m:sSubPr>
              <m:ctrlPr>
                <w:rPr>
                  <w:rFonts w:ascii="Cambria Math" w:eastAsia="Times New Roman" w:hAnsi="Cambria Math" w:cs="Times New Roman"/>
                  <w:i/>
                  <w:kern w:val="0"/>
                  <w:sz w:val="36"/>
                  <w:szCs w:val="36"/>
                  <w14:ligatures w14:val="none"/>
                </w:rPr>
              </m:ctrlPr>
            </m:sSubPr>
            <m:e>
              <m:r>
                <w:rPr>
                  <w:rFonts w:ascii="Cambria Math" w:eastAsia="Times New Roman" w:hAnsi="Cambria Math" w:cs="Times New Roman"/>
                  <w:kern w:val="0"/>
                  <w:sz w:val="36"/>
                  <w:szCs w:val="36"/>
                  <w14:ligatures w14:val="none"/>
                </w:rPr>
                <m:t>x</m:t>
              </m:r>
            </m:e>
            <m:sub>
              <m:r>
                <w:rPr>
                  <w:rFonts w:ascii="Cambria Math" w:eastAsia="Times New Roman" w:hAnsi="Cambria Math" w:cs="Times New Roman"/>
                  <w:kern w:val="0"/>
                  <w:sz w:val="36"/>
                  <w:szCs w:val="36"/>
                  <w14:ligatures w14:val="none"/>
                </w:rPr>
                <m:t xml:space="preserve">2 </m:t>
              </m:r>
            </m:sub>
          </m:sSub>
          <m:r>
            <w:rPr>
              <w:rFonts w:ascii="Cambria Math" w:eastAsia="Times New Roman" w:hAnsi="Cambria Math" w:cs="Times New Roman"/>
              <w:kern w:val="0"/>
              <w:sz w:val="36"/>
              <w:szCs w:val="36"/>
              <w14:ligatures w14:val="none"/>
            </w:rPr>
            <m:t xml:space="preserve">,…, </m:t>
          </m:r>
          <m:sSub>
            <m:sSubPr>
              <m:ctrlPr>
                <w:rPr>
                  <w:rFonts w:ascii="Cambria Math" w:eastAsia="Times New Roman" w:hAnsi="Cambria Math" w:cs="Times New Roman"/>
                  <w:i/>
                  <w:kern w:val="0"/>
                  <w:sz w:val="36"/>
                  <w:szCs w:val="36"/>
                  <w14:ligatures w14:val="none"/>
                </w:rPr>
              </m:ctrlPr>
            </m:sSubPr>
            <m:e>
              <m:r>
                <w:rPr>
                  <w:rFonts w:ascii="Cambria Math" w:eastAsia="Times New Roman" w:hAnsi="Cambria Math" w:cs="Times New Roman"/>
                  <w:kern w:val="0"/>
                  <w:sz w:val="36"/>
                  <w:szCs w:val="36"/>
                  <w14:ligatures w14:val="none"/>
                </w:rPr>
                <m:t>x</m:t>
              </m:r>
            </m:e>
            <m:sub>
              <m:r>
                <w:rPr>
                  <w:rFonts w:ascii="Cambria Math" w:eastAsia="Times New Roman" w:hAnsi="Cambria Math" w:cs="Times New Roman"/>
                  <w:kern w:val="0"/>
                  <w:sz w:val="36"/>
                  <w:szCs w:val="36"/>
                  <w14:ligatures w14:val="none"/>
                </w:rPr>
                <m:t xml:space="preserve">n, </m:t>
              </m:r>
            </m:sub>
          </m:sSub>
          <m:r>
            <w:rPr>
              <w:rFonts w:ascii="Cambria Math" w:eastAsia="Times New Roman" w:hAnsi="Cambria Math" w:cs="Times New Roman"/>
              <w:kern w:val="0"/>
              <w:sz w:val="36"/>
              <w:szCs w:val="36"/>
              <w14:ligatures w14:val="none"/>
            </w:rPr>
            <m:t>}</m:t>
          </m:r>
        </m:oMath>
      </m:oMathPara>
    </w:p>
    <w:p w14:paraId="0306C564" w14:textId="77777777" w:rsidR="00011F12" w:rsidRPr="003D460C" w:rsidRDefault="00011F12" w:rsidP="003D460C">
      <w:pPr>
        <w:spacing w:before="100" w:beforeAutospacing="1" w:after="100" w:afterAutospacing="1" w:line="240" w:lineRule="auto"/>
        <w:ind w:left="360"/>
        <w:jc w:val="center"/>
        <w:rPr>
          <w:rFonts w:ascii="Times New Roman" w:eastAsia="Times New Roman" w:hAnsi="Times New Roman" w:cs="Times New Roman"/>
          <w:kern w:val="0"/>
          <w:sz w:val="24"/>
          <w:szCs w:val="24"/>
          <w14:ligatures w14:val="none"/>
        </w:rPr>
      </w:pPr>
    </w:p>
    <w:p w14:paraId="35CF400E" w14:textId="77777777" w:rsidR="005D1A71" w:rsidRDefault="005D1A71" w:rsidP="005D1A71">
      <w:pPr>
        <w:pStyle w:val="Heading2"/>
        <w:rPr>
          <w:rFonts w:ascii="Times New Roman" w:eastAsiaTheme="minorHAnsi" w:hAnsi="Times New Roman" w:cs="Times New Roman"/>
          <w:color w:val="auto"/>
          <w:sz w:val="24"/>
          <w:szCs w:val="22"/>
        </w:rPr>
      </w:pPr>
    </w:p>
    <w:p w14:paraId="6AD931CD" w14:textId="77777777" w:rsidR="003D460C" w:rsidRPr="00FC6C16" w:rsidRDefault="003D460C" w:rsidP="003B4707">
      <w:pPr>
        <w:pStyle w:val="Heading3"/>
        <w:numPr>
          <w:ilvl w:val="2"/>
          <w:numId w:val="23"/>
        </w:numPr>
        <w:rPr>
          <w:rFonts w:ascii="Times New Roman" w:hAnsi="Times New Roman" w:cs="Times New Roman"/>
          <w:color w:val="auto"/>
          <w:lang w:val="sr-Cyrl-RS"/>
        </w:rPr>
      </w:pPr>
      <w:bookmarkStart w:id="18" w:name="_Toc177325615"/>
      <w:r w:rsidRPr="00FC6C16">
        <w:rPr>
          <w:rFonts w:ascii="Times New Roman" w:hAnsi="Times New Roman" w:cs="Times New Roman"/>
          <w:color w:val="auto"/>
          <w:lang w:val="sr-Cyrl-RS"/>
        </w:rPr>
        <w:t>Дескриптивна статистика за расподелу података</w:t>
      </w:r>
      <w:bookmarkEnd w:id="18"/>
    </w:p>
    <w:p w14:paraId="295878B7" w14:textId="77777777" w:rsidR="005D1A71" w:rsidRDefault="005D1A71" w:rsidP="005D1A71">
      <w:pPr>
        <w:rPr>
          <w:lang w:val="sr-Cyrl-RS"/>
        </w:rPr>
      </w:pPr>
    </w:p>
    <w:p w14:paraId="421BC60B" w14:textId="77777777" w:rsidR="005D1A71" w:rsidRDefault="005D1A71" w:rsidP="001A255E">
      <w:pPr>
        <w:ind w:firstLine="360"/>
        <w:jc w:val="both"/>
        <w:rPr>
          <w:rFonts w:ascii="Times New Roman" w:hAnsi="Times New Roman" w:cs="Times New Roman"/>
          <w:sz w:val="24"/>
          <w:lang w:val="sr-Cyrl-RS"/>
        </w:rPr>
      </w:pPr>
      <w:r w:rsidRPr="005D1A71">
        <w:rPr>
          <w:rFonts w:ascii="Times New Roman" w:hAnsi="Times New Roman" w:cs="Times New Roman"/>
          <w:sz w:val="24"/>
          <w:lang w:val="sr-Cyrl-RS"/>
        </w:rPr>
        <w:t>Дескриптивна статистика за расподелу података обухвата различите мере које омогућавају боље разумевање и описивање основних карактеристика скупа података. Ове мере се користе за сумирање и анализу важних аспеката података.</w:t>
      </w:r>
    </w:p>
    <w:p w14:paraId="3E896B5D" w14:textId="77777777" w:rsidR="00EC61D7" w:rsidRDefault="00EC61D7" w:rsidP="00EC61D7">
      <w:pPr>
        <w:rPr>
          <w:rFonts w:ascii="Times New Roman" w:hAnsi="Times New Roman" w:cs="Times New Roman"/>
          <w:sz w:val="24"/>
        </w:rPr>
      </w:pPr>
    </w:p>
    <w:p w14:paraId="38E8A0AF" w14:textId="77777777" w:rsidR="005D1A71" w:rsidRPr="00EC61D7" w:rsidRDefault="005D1A71" w:rsidP="00EC61D7">
      <w:pPr>
        <w:rPr>
          <w:rFonts w:ascii="Times New Roman" w:hAnsi="Times New Roman" w:cs="Times New Roman"/>
          <w:b/>
          <w:sz w:val="28"/>
          <w:lang w:val="sr-Cyrl-RS"/>
        </w:rPr>
      </w:pPr>
      <w:r w:rsidRPr="00EC61D7">
        <w:rPr>
          <w:rFonts w:ascii="Times New Roman" w:hAnsi="Times New Roman" w:cs="Times New Roman"/>
          <w:b/>
          <w:sz w:val="28"/>
          <w:lang w:val="sr-Cyrl-RS"/>
        </w:rPr>
        <w:t>Мере централне тенденције</w:t>
      </w:r>
    </w:p>
    <w:p w14:paraId="4F692181" w14:textId="77777777" w:rsidR="001A255E" w:rsidRDefault="001A255E" w:rsidP="001A255E">
      <w:pPr>
        <w:rPr>
          <w:lang w:val="sr-Cyrl-RS"/>
        </w:rPr>
      </w:pPr>
    </w:p>
    <w:p w14:paraId="0F373A18" w14:textId="77777777" w:rsidR="001A255E" w:rsidRDefault="001A255E" w:rsidP="001A255E">
      <w:pPr>
        <w:ind w:firstLine="360"/>
        <w:jc w:val="both"/>
        <w:rPr>
          <w:rFonts w:ascii="Times New Roman" w:hAnsi="Times New Roman" w:cs="Times New Roman"/>
          <w:sz w:val="24"/>
          <w:lang w:val="sr-Cyrl-RS"/>
        </w:rPr>
      </w:pPr>
      <w:r w:rsidRPr="001A255E">
        <w:rPr>
          <w:rFonts w:ascii="Times New Roman" w:hAnsi="Times New Roman" w:cs="Times New Roman"/>
          <w:sz w:val="24"/>
          <w:lang w:val="sr-Cyrl-RS"/>
        </w:rPr>
        <w:t>Мере централне тенденције су сумиране статистике које представљају средишњу тачку или типичну вредност скупа података. Примери ових мера укључују средњу вредност, медијану и моду</w:t>
      </w:r>
      <w:r>
        <w:rPr>
          <w:rFonts w:ascii="Times New Roman" w:hAnsi="Times New Roman" w:cs="Times New Roman"/>
          <w:sz w:val="24"/>
        </w:rPr>
        <w:t>o.</w:t>
      </w:r>
      <w:r>
        <w:rPr>
          <w:rFonts w:ascii="Times New Roman" w:hAnsi="Times New Roman" w:cs="Times New Roman"/>
          <w:sz w:val="24"/>
          <w:lang w:val="sr-Cyrl-RS"/>
        </w:rPr>
        <w:t xml:space="preserve"> </w:t>
      </w:r>
      <w:r w:rsidRPr="001A255E">
        <w:rPr>
          <w:rFonts w:ascii="Times New Roman" w:hAnsi="Times New Roman" w:cs="Times New Roman"/>
          <w:sz w:val="24"/>
          <w:lang w:val="sr-Cyrl-RS"/>
        </w:rPr>
        <w:t xml:space="preserve">Ове статистике показују где већина вредности у расподели пада и често се називају централном локацијом расподеле. Мере централне тенденције </w:t>
      </w:r>
      <w:r>
        <w:rPr>
          <w:rFonts w:ascii="Times New Roman" w:hAnsi="Times New Roman" w:cs="Times New Roman"/>
          <w:sz w:val="24"/>
          <w:lang w:val="sr-Cyrl-RS"/>
        </w:rPr>
        <w:t xml:space="preserve">се могу </w:t>
      </w:r>
      <w:r w:rsidRPr="001A255E">
        <w:rPr>
          <w:rFonts w:ascii="Times New Roman" w:hAnsi="Times New Roman" w:cs="Times New Roman"/>
          <w:sz w:val="24"/>
          <w:lang w:val="sr-Cyrl-RS"/>
        </w:rPr>
        <w:t xml:space="preserve"> схватити као склоност података да се групишу око неке средње вредности.</w:t>
      </w:r>
    </w:p>
    <w:p w14:paraId="54BC513B" w14:textId="77777777" w:rsidR="001A255E" w:rsidRDefault="001A255E" w:rsidP="001A255E">
      <w:pPr>
        <w:jc w:val="both"/>
        <w:rPr>
          <w:rFonts w:ascii="Times New Roman" w:hAnsi="Times New Roman" w:cs="Times New Roman"/>
          <w:sz w:val="24"/>
          <w:lang w:val="sr-Cyrl-RS"/>
        </w:rPr>
      </w:pPr>
    </w:p>
    <w:p w14:paraId="57852C35" w14:textId="77777777" w:rsidR="001A255E" w:rsidRDefault="001A255E" w:rsidP="001A255E">
      <w:pPr>
        <w:jc w:val="both"/>
        <w:rPr>
          <w:rFonts w:ascii="Times New Roman" w:hAnsi="Times New Roman" w:cs="Times New Roman"/>
          <w:b/>
          <w:sz w:val="24"/>
          <w:lang w:val="sr-Cyrl-RS"/>
        </w:rPr>
      </w:pPr>
      <w:r w:rsidRPr="001A255E">
        <w:rPr>
          <w:rFonts w:ascii="Times New Roman" w:hAnsi="Times New Roman" w:cs="Times New Roman"/>
          <w:b/>
          <w:sz w:val="24"/>
          <w:lang w:val="sr-Cyrl-RS"/>
        </w:rPr>
        <w:t>Средња вредност</w:t>
      </w:r>
    </w:p>
    <w:p w14:paraId="2AFDDD0C" w14:textId="77777777" w:rsidR="001A255E" w:rsidRDefault="001A255E" w:rsidP="00086B31">
      <w:pPr>
        <w:jc w:val="both"/>
        <w:rPr>
          <w:rFonts w:ascii="Times New Roman" w:hAnsi="Times New Roman" w:cs="Times New Roman"/>
          <w:sz w:val="24"/>
          <w:lang w:val="sr-Cyrl-RS"/>
        </w:rPr>
      </w:pPr>
      <w:r w:rsidRPr="001A255E">
        <w:rPr>
          <w:rFonts w:ascii="Times New Roman" w:hAnsi="Times New Roman" w:cs="Times New Roman"/>
          <w:sz w:val="24"/>
          <w:lang w:val="sr-Cyrl-RS"/>
        </w:rPr>
        <w:t>Средња вредност (аритметичка средина) представља просечну вредност свих података у датом скупу. Израчунава се као збир свих вредности подељен са бројем вредности.</w:t>
      </w:r>
    </w:p>
    <w:p w14:paraId="6815EF7F" w14:textId="77777777" w:rsidR="001A255E" w:rsidRDefault="001A255E" w:rsidP="001A255E">
      <w:pPr>
        <w:jc w:val="both"/>
      </w:pPr>
      <w:r>
        <w:t>Формула је:</w:t>
      </w:r>
    </w:p>
    <w:p w14:paraId="2C91C8AF" w14:textId="77777777" w:rsidR="001A255E" w:rsidRPr="002521B1" w:rsidRDefault="00F15891" w:rsidP="001A255E">
      <w:pPr>
        <w:jc w:val="center"/>
        <w:rPr>
          <w:rFonts w:ascii="Times New Roman" w:hAnsi="Times New Roman" w:cs="Times New Roman"/>
          <w:i/>
          <w:sz w:val="24"/>
          <w:lang w:val="sr-Cyrl-RS"/>
        </w:rPr>
      </w:pPr>
      <m:oMathPara>
        <m:oMath>
          <m:acc>
            <m:accPr>
              <m:chr m:val="̅"/>
              <m:ctrlPr>
                <w:rPr>
                  <w:rFonts w:ascii="Cambria Math" w:hAnsi="Cambria Math" w:cs="Times New Roman"/>
                  <w:i/>
                  <w:sz w:val="32"/>
                  <w:szCs w:val="32"/>
                  <w:lang w:val="sr-Cyrl-RS"/>
                </w:rPr>
              </m:ctrlPr>
            </m:accPr>
            <m:e>
              <m:r>
                <w:rPr>
                  <w:rFonts w:ascii="Cambria Math" w:hAnsi="Cambria Math" w:cs="Times New Roman"/>
                  <w:sz w:val="32"/>
                  <w:szCs w:val="32"/>
                </w:rPr>
                <m:t>x</m:t>
              </m:r>
            </m:e>
          </m:acc>
          <m:r>
            <w:rPr>
              <w:rFonts w:ascii="Cambria Math" w:hAnsi="Cambria Math" w:cs="Times New Roman"/>
              <w:sz w:val="32"/>
              <w:szCs w:val="32"/>
              <w:lang w:val="sr-Cyrl-RS"/>
            </w:rPr>
            <m:t xml:space="preserve">= </m:t>
          </m:r>
          <m:f>
            <m:fPr>
              <m:ctrlPr>
                <w:rPr>
                  <w:rFonts w:ascii="Cambria Math" w:hAnsi="Cambria Math" w:cs="Times New Roman"/>
                  <w:i/>
                  <w:sz w:val="32"/>
                  <w:szCs w:val="32"/>
                  <w:lang w:val="sr-Cyrl-RS"/>
                </w:rPr>
              </m:ctrlPr>
            </m:fPr>
            <m:num>
              <m:sSub>
                <m:sSubPr>
                  <m:ctrlPr>
                    <w:rPr>
                      <w:rFonts w:ascii="Cambria Math" w:hAnsi="Cambria Math" w:cs="Times New Roman"/>
                      <w:i/>
                      <w:sz w:val="32"/>
                      <w:szCs w:val="32"/>
                      <w:lang w:val="sr-Cyrl-RS"/>
                    </w:rPr>
                  </m:ctrlPr>
                </m:sSubPr>
                <m:e>
                  <m:r>
                    <w:rPr>
                      <w:rFonts w:ascii="Cambria Math" w:hAnsi="Cambria Math" w:cs="Times New Roman"/>
                      <w:sz w:val="32"/>
                      <w:szCs w:val="32"/>
                      <w:lang w:val="sr-Cyrl-RS"/>
                    </w:rPr>
                    <m:t>x</m:t>
                  </m:r>
                </m:e>
                <m:sub>
                  <m:r>
                    <w:rPr>
                      <w:rFonts w:ascii="Cambria Math" w:hAnsi="Cambria Math" w:cs="Times New Roman"/>
                      <w:sz w:val="32"/>
                      <w:szCs w:val="32"/>
                      <w:lang w:val="sr-Cyrl-RS"/>
                    </w:rPr>
                    <m:t>1</m:t>
                  </m:r>
                </m:sub>
              </m:sSub>
              <m:r>
                <w:rPr>
                  <w:rFonts w:ascii="Cambria Math" w:hAnsi="Cambria Math" w:cs="Times New Roman"/>
                  <w:sz w:val="32"/>
                  <w:szCs w:val="32"/>
                  <w:lang w:val="sr-Cyrl-RS"/>
                </w:rPr>
                <m:t>+</m:t>
              </m:r>
              <m:sSub>
                <m:sSubPr>
                  <m:ctrlPr>
                    <w:rPr>
                      <w:rFonts w:ascii="Cambria Math" w:hAnsi="Cambria Math" w:cs="Times New Roman"/>
                      <w:i/>
                      <w:sz w:val="32"/>
                      <w:szCs w:val="32"/>
                      <w:lang w:val="sr-Cyrl-RS"/>
                    </w:rPr>
                  </m:ctrlPr>
                </m:sSubPr>
                <m:e>
                  <m:r>
                    <w:rPr>
                      <w:rFonts w:ascii="Cambria Math" w:hAnsi="Cambria Math" w:cs="Times New Roman"/>
                      <w:sz w:val="32"/>
                      <w:szCs w:val="32"/>
                      <w:lang w:val="sr-Cyrl-RS"/>
                    </w:rPr>
                    <m:t>x</m:t>
                  </m:r>
                </m:e>
                <m:sub>
                  <m:r>
                    <w:rPr>
                      <w:rFonts w:ascii="Cambria Math" w:hAnsi="Cambria Math" w:cs="Times New Roman"/>
                      <w:sz w:val="32"/>
                      <w:szCs w:val="32"/>
                      <w:lang w:val="sr-Cyrl-RS"/>
                    </w:rPr>
                    <m:t xml:space="preserve">2    </m:t>
                  </m:r>
                </m:sub>
              </m:sSub>
              <m:r>
                <w:rPr>
                  <w:rFonts w:ascii="Cambria Math" w:hAnsi="Cambria Math" w:cs="Times New Roman"/>
                  <w:sz w:val="32"/>
                  <w:szCs w:val="32"/>
                  <w:lang w:val="sr-Cyrl-RS"/>
                </w:rPr>
                <m:t>…+</m:t>
              </m:r>
              <m:sSub>
                <m:sSubPr>
                  <m:ctrlPr>
                    <w:rPr>
                      <w:rFonts w:ascii="Cambria Math" w:hAnsi="Cambria Math" w:cs="Times New Roman"/>
                      <w:i/>
                      <w:sz w:val="32"/>
                      <w:szCs w:val="32"/>
                      <w:lang w:val="sr-Cyrl-RS"/>
                    </w:rPr>
                  </m:ctrlPr>
                </m:sSubPr>
                <m:e>
                  <m:r>
                    <w:rPr>
                      <w:rFonts w:ascii="Cambria Math" w:hAnsi="Cambria Math" w:cs="Times New Roman"/>
                      <w:sz w:val="32"/>
                      <w:szCs w:val="32"/>
                      <w:lang w:val="sr-Cyrl-RS"/>
                    </w:rPr>
                    <m:t>x</m:t>
                  </m:r>
                </m:e>
                <m:sub>
                  <m:r>
                    <w:rPr>
                      <w:rFonts w:ascii="Cambria Math" w:hAnsi="Cambria Math" w:cs="Times New Roman"/>
                      <w:sz w:val="32"/>
                      <w:szCs w:val="32"/>
                      <w:lang w:val="sr-Cyrl-RS"/>
                    </w:rPr>
                    <m:t xml:space="preserve">n    </m:t>
                  </m:r>
                </m:sub>
              </m:sSub>
            </m:num>
            <m:den>
              <m:r>
                <w:rPr>
                  <w:rFonts w:ascii="Cambria Math" w:hAnsi="Cambria Math" w:cs="Times New Roman"/>
                  <w:sz w:val="32"/>
                  <w:szCs w:val="32"/>
                  <w:lang w:val="sr-Cyrl-RS"/>
                </w:rPr>
                <m:t>N</m:t>
              </m:r>
            </m:den>
          </m:f>
        </m:oMath>
      </m:oMathPara>
    </w:p>
    <w:p w14:paraId="6FCCAA7A" w14:textId="77777777" w:rsidR="003D460C" w:rsidRDefault="002521B1" w:rsidP="003D72E5">
      <w:pPr>
        <w:jc w:val="both"/>
        <w:rPr>
          <w:rFonts w:ascii="Times New Roman" w:hAnsi="Times New Roman" w:cs="Times New Roman"/>
          <w:sz w:val="24"/>
          <w:szCs w:val="24"/>
        </w:rPr>
      </w:pPr>
      <w:r w:rsidRPr="002521B1">
        <w:rPr>
          <w:rFonts w:ascii="Times New Roman" w:hAnsi="Times New Roman" w:cs="Times New Roman"/>
          <w:sz w:val="24"/>
          <w:szCs w:val="24"/>
        </w:rPr>
        <w:lastRenderedPageBreak/>
        <w:t>Корисна је за скуп података који немају значајне издвојене вредности, али је осетљива на издвојене вредности (outliers).</w:t>
      </w:r>
    </w:p>
    <w:p w14:paraId="19B50069" w14:textId="77777777" w:rsidR="002521B1" w:rsidRDefault="002521B1" w:rsidP="003D72E5">
      <w:pPr>
        <w:jc w:val="both"/>
        <w:rPr>
          <w:rFonts w:ascii="Times New Roman" w:hAnsi="Times New Roman" w:cs="Times New Roman"/>
          <w:sz w:val="24"/>
          <w:szCs w:val="24"/>
        </w:rPr>
      </w:pPr>
    </w:p>
    <w:p w14:paraId="4FDD79CF" w14:textId="77777777" w:rsidR="002521B1" w:rsidRDefault="002521B1" w:rsidP="003D72E5">
      <w:pPr>
        <w:jc w:val="both"/>
        <w:rPr>
          <w:rFonts w:ascii="Times New Roman" w:hAnsi="Times New Roman" w:cs="Times New Roman"/>
          <w:sz w:val="24"/>
          <w:szCs w:val="24"/>
        </w:rPr>
      </w:pPr>
    </w:p>
    <w:p w14:paraId="7E96E6D7" w14:textId="77777777" w:rsidR="002521B1" w:rsidRDefault="002521B1" w:rsidP="003D72E5">
      <w:pPr>
        <w:jc w:val="both"/>
        <w:rPr>
          <w:rFonts w:ascii="Times New Roman" w:hAnsi="Times New Roman" w:cs="Times New Roman"/>
          <w:b/>
          <w:sz w:val="24"/>
          <w:szCs w:val="24"/>
          <w:lang w:val="sr-Cyrl-RS"/>
        </w:rPr>
      </w:pPr>
      <w:r w:rsidRPr="002521B1">
        <w:rPr>
          <w:rFonts w:ascii="Times New Roman" w:hAnsi="Times New Roman" w:cs="Times New Roman"/>
          <w:b/>
          <w:sz w:val="24"/>
          <w:szCs w:val="24"/>
          <w:lang w:val="sr-Cyrl-RS"/>
        </w:rPr>
        <w:t>Медијана</w:t>
      </w:r>
    </w:p>
    <w:p w14:paraId="7E22D4D7" w14:textId="77777777" w:rsidR="002521B1" w:rsidRDefault="002521B1" w:rsidP="00086B31">
      <w:pPr>
        <w:jc w:val="both"/>
        <w:rPr>
          <w:rFonts w:ascii="Times New Roman" w:hAnsi="Times New Roman" w:cs="Times New Roman"/>
          <w:sz w:val="24"/>
          <w:szCs w:val="24"/>
          <w:lang w:val="sr-Cyrl-RS"/>
        </w:rPr>
      </w:pPr>
      <w:r w:rsidRPr="002521B1">
        <w:rPr>
          <w:rFonts w:ascii="Times New Roman" w:hAnsi="Times New Roman" w:cs="Times New Roman"/>
          <w:sz w:val="24"/>
          <w:szCs w:val="24"/>
          <w:lang w:val="sr-Cyrl-RS"/>
        </w:rPr>
        <w:t>Медијана је средња вредност скупа података када су подаци поређани по величини. Ако је број података непаран, медијана је средња вредност; ако је паран, медијана је просек две средње вредности.</w:t>
      </w:r>
      <w:r>
        <w:rPr>
          <w:rFonts w:ascii="Times New Roman" w:hAnsi="Times New Roman" w:cs="Times New Roman"/>
          <w:sz w:val="24"/>
          <w:szCs w:val="24"/>
          <w:lang w:val="sr-Cyrl-RS"/>
        </w:rPr>
        <w:t xml:space="preserve"> </w:t>
      </w:r>
      <w:r w:rsidRPr="002521B1">
        <w:rPr>
          <w:rFonts w:ascii="Times New Roman" w:hAnsi="Times New Roman" w:cs="Times New Roman"/>
          <w:sz w:val="24"/>
          <w:szCs w:val="24"/>
          <w:lang w:val="sr-Cyrl-RS"/>
        </w:rPr>
        <w:t>Мање је осетљива на издвојене вредности и боље представља "средину" података у асиметричним расподелама.</w:t>
      </w:r>
    </w:p>
    <w:p w14:paraId="194C3D5C" w14:textId="77777777" w:rsidR="002521B1" w:rsidRDefault="002521B1" w:rsidP="003D72E5">
      <w:pPr>
        <w:jc w:val="both"/>
        <w:rPr>
          <w:rFonts w:ascii="Times New Roman" w:hAnsi="Times New Roman" w:cs="Times New Roman"/>
          <w:sz w:val="24"/>
          <w:szCs w:val="24"/>
          <w:lang w:val="sr-Cyrl-RS"/>
        </w:rPr>
      </w:pPr>
    </w:p>
    <w:p w14:paraId="1CDAB2A3" w14:textId="77777777" w:rsidR="002521B1" w:rsidRDefault="002521B1" w:rsidP="002521B1">
      <w:pPr>
        <w:jc w:val="center"/>
        <w:rPr>
          <w:rFonts w:ascii="Times New Roman" w:hAnsi="Times New Roman" w:cs="Times New Roman"/>
          <w:sz w:val="24"/>
          <w:szCs w:val="24"/>
          <w:lang w:val="sr-Cyrl-RS"/>
        </w:rPr>
      </w:pPr>
      <w:r w:rsidRPr="002521B1">
        <w:rPr>
          <w:rFonts w:ascii="Times New Roman" w:hAnsi="Times New Roman" w:cs="Times New Roman"/>
          <w:noProof/>
          <w:sz w:val="24"/>
          <w:szCs w:val="24"/>
          <w:lang w:val="sr-Cyrl-RS"/>
        </w:rPr>
        <w:drawing>
          <wp:inline distT="0" distB="0" distL="0" distR="0" wp14:anchorId="337E62EB" wp14:editId="12A5AEF6">
            <wp:extent cx="5039428"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428" cy="4096322"/>
                    </a:xfrm>
                    <a:prstGeom prst="rect">
                      <a:avLst/>
                    </a:prstGeom>
                  </pic:spPr>
                </pic:pic>
              </a:graphicData>
            </a:graphic>
          </wp:inline>
        </w:drawing>
      </w:r>
    </w:p>
    <w:p w14:paraId="0D03E43F" w14:textId="77777777" w:rsidR="00826965" w:rsidRPr="005849B4" w:rsidRDefault="00826965" w:rsidP="002521B1">
      <w:pPr>
        <w:jc w:val="center"/>
        <w:rPr>
          <w:rFonts w:ascii="Times New Roman" w:hAnsi="Times New Roman" w:cs="Times New Roman"/>
          <w:i/>
          <w:sz w:val="24"/>
          <w:szCs w:val="24"/>
          <w:lang w:val="sr-Cyrl-RS"/>
        </w:rPr>
      </w:pPr>
      <w:r w:rsidRPr="005849B4">
        <w:rPr>
          <w:rFonts w:ascii="Times New Roman" w:hAnsi="Times New Roman" w:cs="Times New Roman"/>
          <w:i/>
          <w:sz w:val="24"/>
          <w:szCs w:val="24"/>
          <w:lang w:val="sr-Cyrl-RS"/>
        </w:rPr>
        <w:t>Слика 3. Разлика између средње вредности и медијане</w:t>
      </w:r>
    </w:p>
    <w:p w14:paraId="6957EDDF" w14:textId="77777777" w:rsidR="00826965" w:rsidRDefault="00826965" w:rsidP="00826965">
      <w:pPr>
        <w:rPr>
          <w:rFonts w:ascii="Times New Roman" w:hAnsi="Times New Roman" w:cs="Times New Roman"/>
          <w:sz w:val="24"/>
          <w:szCs w:val="24"/>
          <w:lang w:val="sr-Cyrl-RS"/>
        </w:rPr>
      </w:pPr>
    </w:p>
    <w:p w14:paraId="6D4D6B8F" w14:textId="77777777" w:rsidR="00826965" w:rsidRDefault="00826965" w:rsidP="00367094">
      <w:pPr>
        <w:pStyle w:val="NormalWeb"/>
        <w:jc w:val="both"/>
        <w:rPr>
          <w:lang w:val="sr-Cyrl-RS"/>
        </w:rPr>
      </w:pPr>
      <w:r>
        <w:rPr>
          <w:lang w:val="sr-Cyrl-RS"/>
        </w:rPr>
        <w:t>У примеру са слике м</w:t>
      </w:r>
      <w:r>
        <w:t>едијана боље представља „типичну” плату појединца него средња вредност</w:t>
      </w:r>
      <w:r>
        <w:rPr>
          <w:lang w:val="sr-Cyrl-RS"/>
        </w:rPr>
        <w:t xml:space="preserve">. </w:t>
      </w:r>
      <w:r>
        <w:t>У овом конкретном примеру, средња вредност нам показује да типичан појединац у овом граду зарађује око 47.000 долара годишње, док медијана показује да зарађује само око 32.000 долара годишње, што је много репрезентативније за типичног појединца.</w:t>
      </w:r>
    </w:p>
    <w:p w14:paraId="4E244E33" w14:textId="77777777" w:rsidR="00826965" w:rsidRDefault="00826965" w:rsidP="00826965">
      <w:pPr>
        <w:rPr>
          <w:rFonts w:ascii="Times New Roman" w:hAnsi="Times New Roman" w:cs="Times New Roman"/>
          <w:b/>
          <w:sz w:val="24"/>
          <w:szCs w:val="24"/>
          <w:lang w:val="sr-Cyrl-RS"/>
        </w:rPr>
      </w:pPr>
      <w:r w:rsidRPr="00826965">
        <w:rPr>
          <w:rFonts w:ascii="Times New Roman" w:hAnsi="Times New Roman" w:cs="Times New Roman"/>
          <w:b/>
          <w:sz w:val="24"/>
          <w:szCs w:val="24"/>
          <w:lang w:val="sr-Cyrl-RS"/>
        </w:rPr>
        <w:lastRenderedPageBreak/>
        <w:t>Модуо</w:t>
      </w:r>
    </w:p>
    <w:p w14:paraId="61D8E11A" w14:textId="77777777" w:rsidR="00826965" w:rsidRDefault="00826965" w:rsidP="00086B31">
      <w:pPr>
        <w:spacing w:after="0" w:line="240" w:lineRule="auto"/>
        <w:jc w:val="both"/>
        <w:rPr>
          <w:rFonts w:ascii="Times New Roman" w:eastAsia="Times New Roman" w:hAnsi="Times New Roman" w:cs="Times New Roman"/>
          <w:kern w:val="0"/>
          <w:sz w:val="24"/>
          <w:szCs w:val="24"/>
          <w14:ligatures w14:val="none"/>
        </w:rPr>
      </w:pPr>
      <w:r w:rsidRPr="00826965">
        <w:rPr>
          <w:rFonts w:ascii="Times New Roman" w:eastAsia="Times New Roman" w:hAnsi="Times New Roman" w:cs="Times New Roman"/>
          <w:kern w:val="0"/>
          <w:sz w:val="24"/>
          <w:szCs w:val="24"/>
          <w14:ligatures w14:val="none"/>
        </w:rPr>
        <w:t>Мод</w:t>
      </w:r>
      <w:r>
        <w:rPr>
          <w:rFonts w:ascii="Times New Roman" w:eastAsia="Times New Roman" w:hAnsi="Times New Roman" w:cs="Times New Roman"/>
          <w:kern w:val="0"/>
          <w:sz w:val="24"/>
          <w:szCs w:val="24"/>
          <w:lang w:val="sr-Cyrl-RS"/>
          <w14:ligatures w14:val="none"/>
        </w:rPr>
        <w:t>уо</w:t>
      </w:r>
      <w:r w:rsidRPr="00826965">
        <w:rPr>
          <w:rFonts w:ascii="Times New Roman" w:eastAsia="Times New Roman" w:hAnsi="Times New Roman" w:cs="Times New Roman"/>
          <w:kern w:val="0"/>
          <w:sz w:val="24"/>
          <w:szCs w:val="24"/>
          <w14:ligatures w14:val="none"/>
        </w:rPr>
        <w:t xml:space="preserve"> је вредност која се најчешће појављује у скупу података. Подаци могу бити унимодални</w:t>
      </w:r>
      <w:r>
        <w:rPr>
          <w:rFonts w:ascii="Times New Roman" w:eastAsia="Times New Roman" w:hAnsi="Times New Roman" w:cs="Times New Roman"/>
          <w:kern w:val="0"/>
          <w:sz w:val="24"/>
          <w:szCs w:val="24"/>
          <w:lang w:val="sr-Cyrl-RS"/>
          <w14:ligatures w14:val="none"/>
        </w:rPr>
        <w:t xml:space="preserve">, </w:t>
      </w:r>
      <w:r w:rsidRPr="00826965">
        <w:rPr>
          <w:rFonts w:ascii="Times New Roman" w:eastAsia="Times New Roman" w:hAnsi="Times New Roman" w:cs="Times New Roman"/>
          <w:kern w:val="0"/>
          <w:sz w:val="24"/>
          <w:szCs w:val="24"/>
          <w14:ligatures w14:val="none"/>
        </w:rPr>
        <w:t>бимодални</w:t>
      </w:r>
      <w:r>
        <w:rPr>
          <w:rFonts w:ascii="Times New Roman" w:eastAsia="Times New Roman" w:hAnsi="Times New Roman" w:cs="Times New Roman"/>
          <w:kern w:val="0"/>
          <w:sz w:val="24"/>
          <w:szCs w:val="24"/>
          <w:lang w:val="sr-Cyrl-RS"/>
          <w14:ligatures w14:val="none"/>
        </w:rPr>
        <w:t xml:space="preserve"> </w:t>
      </w:r>
      <w:r w:rsidRPr="00826965">
        <w:rPr>
          <w:rFonts w:ascii="Times New Roman" w:eastAsia="Times New Roman" w:hAnsi="Times New Roman" w:cs="Times New Roman"/>
          <w:kern w:val="0"/>
          <w:sz w:val="24"/>
          <w:szCs w:val="24"/>
          <w14:ligatures w14:val="none"/>
        </w:rPr>
        <w:t>или мултимодални</w:t>
      </w:r>
      <w:r>
        <w:rPr>
          <w:rFonts w:ascii="Times New Roman" w:eastAsia="Times New Roman" w:hAnsi="Times New Roman" w:cs="Times New Roman"/>
          <w:kern w:val="0"/>
          <w:sz w:val="24"/>
          <w:szCs w:val="24"/>
          <w:lang w:val="sr-Cyrl-RS"/>
          <w14:ligatures w14:val="none"/>
        </w:rPr>
        <w:t xml:space="preserve">. </w:t>
      </w:r>
      <w:r w:rsidRPr="00826965">
        <w:rPr>
          <w:rFonts w:ascii="Times New Roman" w:eastAsia="Times New Roman" w:hAnsi="Times New Roman" w:cs="Times New Roman"/>
          <w:kern w:val="0"/>
          <w:sz w:val="24"/>
          <w:szCs w:val="24"/>
          <w14:ligatures w14:val="none"/>
        </w:rPr>
        <w:t>Корисна је за категоријске податке и за идентификовање најчешће појављујућих вредности у скупу података.</w:t>
      </w:r>
    </w:p>
    <w:p w14:paraId="584095D5" w14:textId="77777777" w:rsidR="00826965" w:rsidRDefault="00826965" w:rsidP="00826965">
      <w:pPr>
        <w:spacing w:after="0" w:line="240" w:lineRule="auto"/>
        <w:jc w:val="both"/>
        <w:rPr>
          <w:rFonts w:ascii="Times New Roman" w:eastAsia="Times New Roman" w:hAnsi="Times New Roman" w:cs="Times New Roman"/>
          <w:kern w:val="0"/>
          <w:sz w:val="24"/>
          <w:szCs w:val="24"/>
          <w14:ligatures w14:val="none"/>
        </w:rPr>
      </w:pPr>
    </w:p>
    <w:p w14:paraId="40C10217" w14:textId="77777777" w:rsidR="00826965" w:rsidRPr="00826965" w:rsidRDefault="00826965" w:rsidP="00826965">
      <w:pPr>
        <w:spacing w:after="0" w:line="240" w:lineRule="auto"/>
        <w:jc w:val="both"/>
        <w:rPr>
          <w:rFonts w:ascii="Times New Roman" w:eastAsia="Times New Roman" w:hAnsi="Times New Roman" w:cs="Times New Roman"/>
          <w:kern w:val="0"/>
          <w:sz w:val="24"/>
          <w:szCs w:val="24"/>
          <w14:ligatures w14:val="none"/>
        </w:rPr>
      </w:pPr>
      <w:r w:rsidRPr="00826965">
        <w:rPr>
          <w:rFonts w:ascii="Times New Roman" w:eastAsia="Times New Roman" w:hAnsi="Times New Roman" w:cs="Times New Roman"/>
          <w:kern w:val="0"/>
          <w:sz w:val="24"/>
          <w:szCs w:val="24"/>
          <w14:ligatures w14:val="none"/>
        </w:rPr>
        <w:t>Како идентификовати моду</w:t>
      </w:r>
      <w:r w:rsidR="007A3604">
        <w:rPr>
          <w:rFonts w:ascii="Times New Roman" w:eastAsia="Times New Roman" w:hAnsi="Times New Roman" w:cs="Times New Roman"/>
          <w:kern w:val="0"/>
          <w:sz w:val="24"/>
          <w:szCs w:val="24"/>
          <w:lang w:val="sr-Cyrl-RS"/>
          <w14:ligatures w14:val="none"/>
        </w:rPr>
        <w:t>о</w:t>
      </w:r>
      <w:r w:rsidRPr="00826965">
        <w:rPr>
          <w:rFonts w:ascii="Times New Roman" w:eastAsia="Times New Roman" w:hAnsi="Times New Roman" w:cs="Times New Roman"/>
          <w:kern w:val="0"/>
          <w:sz w:val="24"/>
          <w:szCs w:val="24"/>
          <w14:ligatures w14:val="none"/>
        </w:rPr>
        <w:t>: Једноставно идентификујте који податак или подаци се најчешће појављују.</w:t>
      </w:r>
    </w:p>
    <w:p w14:paraId="477A13E8" w14:textId="77777777" w:rsidR="00826965" w:rsidRPr="00826965" w:rsidRDefault="00826965" w:rsidP="00826965">
      <w:pPr>
        <w:spacing w:after="0" w:line="240" w:lineRule="auto"/>
        <w:jc w:val="both"/>
        <w:rPr>
          <w:rFonts w:ascii="Times New Roman" w:eastAsia="Times New Roman" w:hAnsi="Times New Roman" w:cs="Times New Roman"/>
          <w:kern w:val="0"/>
          <w:sz w:val="24"/>
          <w:szCs w:val="24"/>
          <w14:ligatures w14:val="none"/>
        </w:rPr>
      </w:pPr>
    </w:p>
    <w:p w14:paraId="315A862C" w14:textId="77777777" w:rsidR="00826965" w:rsidRPr="00826965" w:rsidRDefault="00826965" w:rsidP="00826965">
      <w:pPr>
        <w:spacing w:after="0" w:line="240" w:lineRule="auto"/>
        <w:jc w:val="both"/>
        <w:rPr>
          <w:rFonts w:ascii="Times New Roman" w:eastAsia="Times New Roman" w:hAnsi="Times New Roman" w:cs="Times New Roman"/>
          <w:kern w:val="0"/>
          <w:sz w:val="24"/>
          <w:szCs w:val="24"/>
          <w14:ligatures w14:val="none"/>
        </w:rPr>
      </w:pPr>
      <w:r w:rsidRPr="00826965">
        <w:rPr>
          <w:rFonts w:ascii="Times New Roman" w:eastAsia="Times New Roman" w:hAnsi="Times New Roman" w:cs="Times New Roman"/>
          <w:kern w:val="0"/>
          <w:sz w:val="24"/>
          <w:szCs w:val="24"/>
          <w14:ligatures w14:val="none"/>
        </w:rPr>
        <w:t>Пример: Размотримо величине обуће седам особа: 7, 7, 8, 8, 8, 9, 10.</w:t>
      </w:r>
    </w:p>
    <w:p w14:paraId="78DA061F" w14:textId="77777777" w:rsidR="00826965" w:rsidRPr="00826965" w:rsidRDefault="00826965" w:rsidP="00826965">
      <w:pPr>
        <w:spacing w:after="0" w:line="240" w:lineRule="auto"/>
        <w:jc w:val="both"/>
        <w:rPr>
          <w:rFonts w:ascii="Times New Roman" w:eastAsia="Times New Roman" w:hAnsi="Times New Roman" w:cs="Times New Roman"/>
          <w:kern w:val="0"/>
          <w:sz w:val="24"/>
          <w:szCs w:val="24"/>
          <w14:ligatures w14:val="none"/>
        </w:rPr>
      </w:pPr>
    </w:p>
    <w:p w14:paraId="5F29BFAE" w14:textId="77777777" w:rsidR="00826965" w:rsidRDefault="00826965" w:rsidP="00826965">
      <w:pPr>
        <w:spacing w:after="0" w:line="240" w:lineRule="auto"/>
        <w:jc w:val="both"/>
        <w:rPr>
          <w:rFonts w:ascii="Times New Roman" w:eastAsia="Times New Roman" w:hAnsi="Times New Roman" w:cs="Times New Roman"/>
          <w:kern w:val="0"/>
          <w:sz w:val="24"/>
          <w:szCs w:val="24"/>
          <w14:ligatures w14:val="none"/>
        </w:rPr>
      </w:pPr>
      <w:r w:rsidRPr="00826965">
        <w:rPr>
          <w:rFonts w:ascii="Times New Roman" w:eastAsia="Times New Roman" w:hAnsi="Times New Roman" w:cs="Times New Roman"/>
          <w:kern w:val="0"/>
          <w:sz w:val="24"/>
          <w:szCs w:val="24"/>
          <w14:ligatures w14:val="none"/>
        </w:rPr>
        <w:t>Величина обуће 8 се појављује три пута, више него било која друга величина, што чини 8 мод</w:t>
      </w:r>
      <w:r w:rsidR="007A3604">
        <w:rPr>
          <w:rFonts w:ascii="Times New Roman" w:eastAsia="Times New Roman" w:hAnsi="Times New Roman" w:cs="Times New Roman"/>
          <w:kern w:val="0"/>
          <w:sz w:val="24"/>
          <w:szCs w:val="24"/>
          <w:lang w:val="sr-Cyrl-RS"/>
          <w14:ligatures w14:val="none"/>
        </w:rPr>
        <w:t>у</w:t>
      </w:r>
      <w:r w:rsidRPr="00826965">
        <w:rPr>
          <w:rFonts w:ascii="Times New Roman" w:eastAsia="Times New Roman" w:hAnsi="Times New Roman" w:cs="Times New Roman"/>
          <w:kern w:val="0"/>
          <w:sz w:val="24"/>
          <w:szCs w:val="24"/>
          <w14:ligatures w14:val="none"/>
        </w:rPr>
        <w:t>ом.</w:t>
      </w:r>
    </w:p>
    <w:p w14:paraId="5FAB701E" w14:textId="77777777" w:rsidR="00EC61D7" w:rsidRDefault="00EC61D7" w:rsidP="00826965">
      <w:pPr>
        <w:spacing w:after="0" w:line="240" w:lineRule="auto"/>
        <w:jc w:val="both"/>
        <w:rPr>
          <w:rFonts w:ascii="Times New Roman" w:eastAsia="Times New Roman" w:hAnsi="Times New Roman" w:cs="Times New Roman"/>
          <w:kern w:val="0"/>
          <w:sz w:val="24"/>
          <w:szCs w:val="24"/>
          <w14:ligatures w14:val="none"/>
        </w:rPr>
      </w:pPr>
    </w:p>
    <w:p w14:paraId="4EF91D0B" w14:textId="77777777" w:rsidR="00EC61D7" w:rsidRDefault="00EC61D7" w:rsidP="00826965">
      <w:pPr>
        <w:spacing w:after="0" w:line="240" w:lineRule="auto"/>
        <w:jc w:val="both"/>
        <w:rPr>
          <w:rFonts w:ascii="Times New Roman" w:eastAsia="Times New Roman" w:hAnsi="Times New Roman" w:cs="Times New Roman"/>
          <w:kern w:val="0"/>
          <w:sz w:val="24"/>
          <w:szCs w:val="24"/>
          <w14:ligatures w14:val="none"/>
        </w:rPr>
      </w:pPr>
    </w:p>
    <w:p w14:paraId="45DC0949" w14:textId="77777777" w:rsidR="00EC61D7" w:rsidRDefault="00EC61D7" w:rsidP="00826965">
      <w:pPr>
        <w:spacing w:after="0" w:line="240" w:lineRule="auto"/>
        <w:jc w:val="both"/>
        <w:rPr>
          <w:rFonts w:ascii="Times New Roman" w:hAnsi="Times New Roman" w:cs="Times New Roman"/>
          <w:b/>
          <w:sz w:val="28"/>
        </w:rPr>
      </w:pPr>
      <w:r w:rsidRPr="00EC61D7">
        <w:rPr>
          <w:rFonts w:ascii="Times New Roman" w:hAnsi="Times New Roman" w:cs="Times New Roman"/>
          <w:b/>
          <w:sz w:val="28"/>
        </w:rPr>
        <w:t>Мере дисперзије</w:t>
      </w:r>
    </w:p>
    <w:p w14:paraId="255D0AA4" w14:textId="77777777" w:rsidR="00EC61D7" w:rsidRDefault="00EC61D7" w:rsidP="00826965">
      <w:pPr>
        <w:spacing w:after="0" w:line="240" w:lineRule="auto"/>
        <w:jc w:val="both"/>
        <w:rPr>
          <w:rFonts w:ascii="Times New Roman" w:eastAsia="Times New Roman" w:hAnsi="Times New Roman" w:cs="Times New Roman"/>
          <w:b/>
          <w:kern w:val="0"/>
          <w:sz w:val="32"/>
          <w:szCs w:val="24"/>
          <w14:ligatures w14:val="none"/>
        </w:rPr>
      </w:pPr>
    </w:p>
    <w:p w14:paraId="7D6DF63D" w14:textId="77777777" w:rsidR="00EC61D7" w:rsidRDefault="00EC61D7" w:rsidP="00086B31">
      <w:pPr>
        <w:spacing w:after="0" w:line="240" w:lineRule="auto"/>
        <w:jc w:val="both"/>
        <w:rPr>
          <w:rFonts w:ascii="Times New Roman" w:eastAsia="Times New Roman" w:hAnsi="Times New Roman" w:cs="Times New Roman"/>
          <w:kern w:val="0"/>
          <w:sz w:val="24"/>
          <w:szCs w:val="24"/>
          <w14:ligatures w14:val="none"/>
        </w:rPr>
      </w:pPr>
      <w:r w:rsidRPr="00EC61D7">
        <w:rPr>
          <w:rFonts w:ascii="Times New Roman" w:eastAsia="Times New Roman" w:hAnsi="Times New Roman" w:cs="Times New Roman"/>
          <w:kern w:val="0"/>
          <w:sz w:val="24"/>
          <w:szCs w:val="24"/>
          <w14:ligatures w14:val="none"/>
        </w:rPr>
        <w:t>Мере дисперзије су статистичке мере које нам омогућавају да разумемо колико су подаци распршени или распрострањени око централне вредности, као што су средња вредност или медијана. Док мере централне тенденције (попут средње вредности, медијане и моде) показују где је "центар" података, мере дисперзије пружају информације о варијабилности или разноликости података у скупу. Ове мере су кључне за разумевање ширине расподеле и за препознавање да ли су подаци скупљени око средње вредности или широко распршени.</w:t>
      </w:r>
    </w:p>
    <w:p w14:paraId="7E8C78FE" w14:textId="77777777" w:rsidR="00EC61D7" w:rsidRDefault="00EC61D7" w:rsidP="00EC61D7">
      <w:pPr>
        <w:spacing w:after="0" w:line="240" w:lineRule="auto"/>
        <w:jc w:val="both"/>
        <w:rPr>
          <w:rFonts w:ascii="Times New Roman" w:eastAsia="Times New Roman" w:hAnsi="Times New Roman" w:cs="Times New Roman"/>
          <w:kern w:val="0"/>
          <w:sz w:val="24"/>
          <w:szCs w:val="24"/>
          <w14:ligatures w14:val="none"/>
        </w:rPr>
      </w:pPr>
    </w:p>
    <w:p w14:paraId="6E0AABC5" w14:textId="77777777" w:rsidR="00EC61D7" w:rsidRDefault="002773B8" w:rsidP="00EC61D7">
      <w:pPr>
        <w:spacing w:after="0" w:line="240" w:lineRule="auto"/>
        <w:jc w:val="both"/>
        <w:rPr>
          <w:rFonts w:ascii="Times New Roman" w:eastAsia="Times New Roman" w:hAnsi="Times New Roman" w:cs="Times New Roman"/>
          <w:b/>
          <w:kern w:val="0"/>
          <w:sz w:val="24"/>
          <w:szCs w:val="24"/>
          <w:lang w:val="sr-Cyrl-RS"/>
          <w14:ligatures w14:val="none"/>
        </w:rPr>
      </w:pPr>
      <w:r>
        <w:rPr>
          <w:rFonts w:ascii="Times New Roman" w:eastAsia="Times New Roman" w:hAnsi="Times New Roman" w:cs="Times New Roman"/>
          <w:b/>
          <w:kern w:val="0"/>
          <w:sz w:val="24"/>
          <w:szCs w:val="24"/>
          <w:lang w:val="sr-Cyrl-RS"/>
          <w14:ligatures w14:val="none"/>
        </w:rPr>
        <w:t>Опсег</w:t>
      </w:r>
    </w:p>
    <w:p w14:paraId="2A6C9C61" w14:textId="77777777" w:rsidR="002773B8" w:rsidRDefault="002773B8" w:rsidP="00EC61D7">
      <w:pPr>
        <w:spacing w:after="0" w:line="240" w:lineRule="auto"/>
        <w:jc w:val="both"/>
        <w:rPr>
          <w:rFonts w:ascii="Times New Roman" w:eastAsia="Times New Roman" w:hAnsi="Times New Roman" w:cs="Times New Roman"/>
          <w:b/>
          <w:kern w:val="0"/>
          <w:sz w:val="24"/>
          <w:szCs w:val="24"/>
          <w:lang w:val="sr-Cyrl-RS"/>
          <w14:ligatures w14:val="none"/>
        </w:rPr>
      </w:pPr>
    </w:p>
    <w:p w14:paraId="23B7F9CD" w14:textId="1FAD6CFC" w:rsidR="002773B8" w:rsidRDefault="002773B8" w:rsidP="00086B31">
      <w:pPr>
        <w:spacing w:after="0" w:line="240" w:lineRule="auto"/>
        <w:jc w:val="both"/>
        <w:rPr>
          <w:rFonts w:ascii="Times New Roman" w:eastAsia="Times New Roman" w:hAnsi="Times New Roman" w:cs="Times New Roman"/>
          <w:kern w:val="0"/>
          <w:sz w:val="24"/>
          <w:szCs w:val="24"/>
          <w:lang w:val="sr-Cyrl-RS"/>
          <w14:ligatures w14:val="none"/>
        </w:rPr>
      </w:pPr>
      <w:r w:rsidRPr="002773B8">
        <w:rPr>
          <w:rFonts w:ascii="Times New Roman" w:eastAsia="Times New Roman" w:hAnsi="Times New Roman" w:cs="Times New Roman"/>
          <w:kern w:val="0"/>
          <w:sz w:val="24"/>
          <w:szCs w:val="24"/>
          <w:lang w:val="sr-Cyrl-RS"/>
          <w14:ligatures w14:val="none"/>
        </w:rPr>
        <w:t>Опсег је једноставна мера распршености која се израчунава као разлика између највеће и најмање вредности у скупу података:</w:t>
      </w:r>
    </w:p>
    <w:p w14:paraId="63F6E8AA" w14:textId="77777777" w:rsidR="002773B8" w:rsidRDefault="002773B8" w:rsidP="00EC61D7">
      <w:pPr>
        <w:spacing w:after="0" w:line="240" w:lineRule="auto"/>
        <w:jc w:val="both"/>
        <w:rPr>
          <w:rFonts w:ascii="Times New Roman" w:eastAsia="Times New Roman" w:hAnsi="Times New Roman" w:cs="Times New Roman"/>
          <w:kern w:val="0"/>
          <w:sz w:val="24"/>
          <w:szCs w:val="24"/>
          <w:lang w:val="sr-Cyrl-RS"/>
          <w14:ligatures w14:val="none"/>
        </w:rPr>
      </w:pPr>
    </w:p>
    <w:p w14:paraId="1248AEA2" w14:textId="77777777" w:rsidR="002773B8" w:rsidRDefault="002773B8" w:rsidP="002773B8">
      <w:pPr>
        <w:spacing w:after="0" w:line="240" w:lineRule="auto"/>
        <w:jc w:val="center"/>
        <w:rPr>
          <w:rFonts w:ascii="Times New Roman" w:eastAsia="Times New Roman" w:hAnsi="Times New Roman" w:cs="Times New Roman"/>
          <w:kern w:val="0"/>
          <w:sz w:val="24"/>
          <w:szCs w:val="24"/>
          <w:lang w:val="sr-Cyrl-RS"/>
          <w14:ligatures w14:val="none"/>
        </w:rPr>
      </w:pPr>
      <w:r>
        <w:rPr>
          <w:rFonts w:ascii="Times New Roman" w:eastAsia="Times New Roman" w:hAnsi="Times New Roman" w:cs="Times New Roman"/>
          <w:kern w:val="0"/>
          <w:sz w:val="24"/>
          <w:szCs w:val="24"/>
          <w:lang w:val="sr-Cyrl-RS"/>
          <w14:ligatures w14:val="none"/>
        </w:rPr>
        <w:t>Опсег = Максимум – Минимум</w:t>
      </w:r>
    </w:p>
    <w:p w14:paraId="09602D69" w14:textId="77777777" w:rsidR="002773B8" w:rsidRDefault="002773B8" w:rsidP="002773B8">
      <w:pPr>
        <w:spacing w:after="0" w:line="240" w:lineRule="auto"/>
        <w:jc w:val="center"/>
        <w:rPr>
          <w:rFonts w:ascii="Times New Roman" w:eastAsia="Times New Roman" w:hAnsi="Times New Roman" w:cs="Times New Roman"/>
          <w:kern w:val="0"/>
          <w:sz w:val="24"/>
          <w:szCs w:val="24"/>
          <w:lang w:val="sr-Cyrl-RS"/>
          <w14:ligatures w14:val="none"/>
        </w:rPr>
      </w:pPr>
    </w:p>
    <w:p w14:paraId="49BABD3B" w14:textId="77777777" w:rsidR="002773B8" w:rsidRDefault="002773B8" w:rsidP="002773B8">
      <w:pPr>
        <w:spacing w:after="0" w:line="240" w:lineRule="auto"/>
        <w:jc w:val="both"/>
        <w:rPr>
          <w:rFonts w:ascii="Times New Roman" w:hAnsi="Times New Roman" w:cs="Times New Roman"/>
          <w:sz w:val="24"/>
        </w:rPr>
      </w:pPr>
      <w:r w:rsidRPr="002773B8">
        <w:rPr>
          <w:rFonts w:ascii="Times New Roman" w:hAnsi="Times New Roman" w:cs="Times New Roman"/>
          <w:sz w:val="24"/>
        </w:rPr>
        <w:t>Опсег је лако разумети и израчунати, али је веома осетљив на издвојене вредности (outliers), што га чини мање поузданим за скуп података са екстремним вредностима.</w:t>
      </w:r>
    </w:p>
    <w:p w14:paraId="1BFA6118" w14:textId="77777777" w:rsidR="002773B8" w:rsidRDefault="002773B8" w:rsidP="002773B8">
      <w:pPr>
        <w:spacing w:after="0" w:line="240" w:lineRule="auto"/>
        <w:jc w:val="both"/>
        <w:rPr>
          <w:rFonts w:ascii="Times New Roman" w:eastAsia="Times New Roman" w:hAnsi="Times New Roman" w:cs="Times New Roman"/>
          <w:kern w:val="0"/>
          <w:sz w:val="28"/>
          <w:szCs w:val="24"/>
          <w:lang w:val="sr-Cyrl-RS"/>
          <w14:ligatures w14:val="none"/>
        </w:rPr>
      </w:pPr>
    </w:p>
    <w:p w14:paraId="6F6B9555" w14:textId="77777777" w:rsidR="002773B8" w:rsidRPr="00FA4190" w:rsidRDefault="002773B8" w:rsidP="002773B8">
      <w:pPr>
        <w:spacing w:after="0" w:line="240" w:lineRule="auto"/>
        <w:jc w:val="both"/>
        <w:rPr>
          <w:rFonts w:ascii="Times New Roman" w:eastAsia="Times New Roman" w:hAnsi="Times New Roman" w:cs="Times New Roman"/>
          <w:b/>
          <w:kern w:val="0"/>
          <w:sz w:val="24"/>
          <w:szCs w:val="24"/>
          <w:lang w:val="sr-Cyrl-RS"/>
          <w14:ligatures w14:val="none"/>
        </w:rPr>
      </w:pPr>
      <w:r w:rsidRPr="00FA4190">
        <w:rPr>
          <w:rFonts w:ascii="Times New Roman" w:eastAsia="Times New Roman" w:hAnsi="Times New Roman" w:cs="Times New Roman"/>
          <w:b/>
          <w:kern w:val="0"/>
          <w:sz w:val="24"/>
          <w:szCs w:val="24"/>
          <w:lang w:val="sr-Cyrl-RS"/>
          <w14:ligatures w14:val="none"/>
        </w:rPr>
        <w:t>Варијанса</w:t>
      </w:r>
    </w:p>
    <w:p w14:paraId="0D4CBFE3" w14:textId="77777777" w:rsidR="002773B8" w:rsidRDefault="002773B8" w:rsidP="002773B8">
      <w:pPr>
        <w:spacing w:after="0" w:line="240" w:lineRule="auto"/>
        <w:jc w:val="both"/>
        <w:rPr>
          <w:rFonts w:ascii="Times New Roman" w:eastAsia="Times New Roman" w:hAnsi="Times New Roman" w:cs="Times New Roman"/>
          <w:b/>
          <w:kern w:val="0"/>
          <w:sz w:val="28"/>
          <w:szCs w:val="24"/>
          <w:lang w:val="sr-Cyrl-RS"/>
          <w14:ligatures w14:val="none"/>
        </w:rPr>
      </w:pPr>
    </w:p>
    <w:p w14:paraId="546A316B" w14:textId="77777777" w:rsidR="002773B8" w:rsidRPr="00FA4190" w:rsidRDefault="002773B8" w:rsidP="00086B31">
      <w:pPr>
        <w:spacing w:after="0" w:line="240" w:lineRule="auto"/>
        <w:jc w:val="both"/>
        <w:rPr>
          <w:rFonts w:ascii="Times New Roman" w:eastAsia="Times New Roman" w:hAnsi="Times New Roman" w:cs="Times New Roman"/>
          <w:kern w:val="0"/>
          <w:sz w:val="24"/>
          <w:szCs w:val="24"/>
          <w14:ligatures w14:val="none"/>
        </w:rPr>
      </w:pPr>
      <w:r w:rsidRPr="00FA4190">
        <w:rPr>
          <w:rFonts w:ascii="Times New Roman" w:eastAsia="Times New Roman" w:hAnsi="Times New Roman" w:cs="Times New Roman"/>
          <w:kern w:val="0"/>
          <w:sz w:val="24"/>
          <w:szCs w:val="24"/>
          <w:lang w:val="sr-Cyrl-RS"/>
          <w14:ligatures w14:val="none"/>
        </w:rPr>
        <w:t>Варијанса мери просечну квадратну разлику између сваке вредности и средње вредности. Израчунава се као збир квадрата одступања сваке вредности од средње вредности подељен са бројем података</w:t>
      </w:r>
      <w:r w:rsidRPr="00FA4190">
        <w:rPr>
          <w:rFonts w:ascii="Times New Roman" w:eastAsia="Times New Roman" w:hAnsi="Times New Roman" w:cs="Times New Roman"/>
          <w:kern w:val="0"/>
          <w:sz w:val="24"/>
          <w:szCs w:val="24"/>
          <w14:ligatures w14:val="none"/>
        </w:rPr>
        <w:t>:</w:t>
      </w:r>
    </w:p>
    <w:p w14:paraId="08F6BA6E" w14:textId="77777777" w:rsidR="002773B8" w:rsidRDefault="002773B8" w:rsidP="002773B8">
      <w:pPr>
        <w:spacing w:after="0" w:line="240" w:lineRule="auto"/>
        <w:jc w:val="both"/>
        <w:rPr>
          <w:rFonts w:ascii="Times New Roman" w:eastAsia="Times New Roman" w:hAnsi="Times New Roman" w:cs="Times New Roman"/>
          <w:kern w:val="0"/>
          <w:sz w:val="28"/>
          <w:szCs w:val="24"/>
          <w:lang w:val="sr-Cyrl-RS"/>
          <w14:ligatures w14:val="none"/>
        </w:rPr>
      </w:pPr>
    </w:p>
    <w:p w14:paraId="7C5AB84B" w14:textId="77777777" w:rsidR="002773B8" w:rsidRPr="002773B8" w:rsidRDefault="00F15891" w:rsidP="002773B8">
      <w:pPr>
        <w:spacing w:after="0" w:line="240" w:lineRule="auto"/>
        <w:jc w:val="center"/>
        <w:rPr>
          <w:rFonts w:ascii="Times New Roman" w:eastAsia="Times New Roman" w:hAnsi="Times New Roman" w:cs="Times New Roman"/>
          <w:i/>
          <w:kern w:val="0"/>
          <w:sz w:val="28"/>
          <w:szCs w:val="24"/>
          <w:lang w:val="sr-Cyrl-RS"/>
          <w14:ligatures w14:val="none"/>
        </w:rPr>
      </w:pPr>
      <m:oMathPara>
        <m:oMath>
          <m:sSup>
            <m:sSupPr>
              <m:ctrlPr>
                <w:rPr>
                  <w:rFonts w:ascii="Cambria Math" w:eastAsia="Times New Roman" w:hAnsi="Cambria Math" w:cs="Times New Roman"/>
                  <w:i/>
                  <w:kern w:val="0"/>
                  <w:sz w:val="28"/>
                  <w:szCs w:val="24"/>
                  <w:lang w:val="sr-Cyrl-RS"/>
                  <w14:ligatures w14:val="none"/>
                </w:rPr>
              </m:ctrlPr>
            </m:sSupPr>
            <m:e>
              <m:r>
                <w:rPr>
                  <w:rFonts w:ascii="Cambria Math" w:eastAsia="Times New Roman" w:hAnsi="Cambria Math" w:cs="Times New Roman"/>
                  <w:kern w:val="0"/>
                  <w:sz w:val="28"/>
                  <w:szCs w:val="24"/>
                  <w:lang w:val="sr-Cyrl-RS"/>
                  <w14:ligatures w14:val="none"/>
                </w:rPr>
                <m:t>σ</m:t>
              </m:r>
            </m:e>
            <m:sup>
              <m:r>
                <w:rPr>
                  <w:rFonts w:ascii="Cambria Math" w:eastAsia="Times New Roman" w:hAnsi="Cambria Math" w:cs="Times New Roman"/>
                  <w:kern w:val="0"/>
                  <w:sz w:val="28"/>
                  <w:szCs w:val="24"/>
                  <w:lang w:val="sr-Cyrl-RS"/>
                  <w14:ligatures w14:val="none"/>
                </w:rPr>
                <m:t xml:space="preserve">2 </m:t>
              </m:r>
            </m:sup>
          </m:sSup>
          <m:r>
            <w:rPr>
              <w:rFonts w:ascii="Cambria Math" w:eastAsia="Times New Roman" w:hAnsi="Cambria Math" w:cs="Times New Roman"/>
              <w:kern w:val="0"/>
              <w:sz w:val="28"/>
              <w:szCs w:val="24"/>
              <w:lang w:val="sr-Cyrl-RS"/>
              <w14:ligatures w14:val="none"/>
            </w:rPr>
            <m:t xml:space="preserve">= </m:t>
          </m:r>
          <m:f>
            <m:fPr>
              <m:ctrlPr>
                <w:rPr>
                  <w:rFonts w:ascii="Cambria Math" w:eastAsia="Times New Roman" w:hAnsi="Cambria Math" w:cs="Times New Roman"/>
                  <w:i/>
                  <w:kern w:val="0"/>
                  <w:sz w:val="28"/>
                  <w:szCs w:val="24"/>
                  <w:lang w:val="sr-Cyrl-RS"/>
                  <w14:ligatures w14:val="none"/>
                </w:rPr>
              </m:ctrlPr>
            </m:fPr>
            <m:num>
              <m:nary>
                <m:naryPr>
                  <m:chr m:val="∑"/>
                  <m:limLoc m:val="undOvr"/>
                  <m:subHide m:val="1"/>
                  <m:supHide m:val="1"/>
                  <m:ctrlPr>
                    <w:rPr>
                      <w:rFonts w:ascii="Cambria Math" w:eastAsia="Times New Roman" w:hAnsi="Cambria Math" w:cs="Times New Roman"/>
                      <w:i/>
                      <w:kern w:val="0"/>
                      <w:sz w:val="28"/>
                      <w:szCs w:val="24"/>
                      <w:lang w:val="sr-Cyrl-RS"/>
                      <w14:ligatures w14:val="none"/>
                    </w:rPr>
                  </m:ctrlPr>
                </m:naryPr>
                <m:sub/>
                <m:sup/>
                <m:e>
                  <m:sSup>
                    <m:sSupPr>
                      <m:ctrlPr>
                        <w:rPr>
                          <w:rFonts w:ascii="Cambria Math" w:eastAsia="Times New Roman" w:hAnsi="Cambria Math" w:cs="Times New Roman"/>
                          <w:i/>
                          <w:kern w:val="0"/>
                          <w:sz w:val="28"/>
                          <w:szCs w:val="24"/>
                          <w:lang w:val="sr-Cyrl-RS"/>
                          <w14:ligatures w14:val="none"/>
                        </w:rPr>
                      </m:ctrlPr>
                    </m:sSupPr>
                    <m:e>
                      <m:r>
                        <w:rPr>
                          <w:rFonts w:ascii="Cambria Math" w:eastAsia="Times New Roman" w:hAnsi="Cambria Math" w:cs="Times New Roman"/>
                          <w:kern w:val="0"/>
                          <w:sz w:val="28"/>
                          <w:szCs w:val="24"/>
                          <w:lang w:val="sr-Cyrl-RS"/>
                          <w14:ligatures w14:val="none"/>
                        </w:rPr>
                        <m:t>(</m:t>
                      </m:r>
                      <m:sSub>
                        <m:sSubPr>
                          <m:ctrlPr>
                            <w:rPr>
                              <w:rFonts w:ascii="Cambria Math" w:eastAsia="Times New Roman" w:hAnsi="Cambria Math" w:cs="Times New Roman"/>
                              <w:i/>
                              <w:kern w:val="0"/>
                              <w:sz w:val="28"/>
                              <w:szCs w:val="24"/>
                              <w:lang w:val="sr-Cyrl-RS"/>
                              <w14:ligatures w14:val="none"/>
                            </w:rPr>
                          </m:ctrlPr>
                        </m:sSubPr>
                        <m:e>
                          <m:r>
                            <w:rPr>
                              <w:rFonts w:ascii="Cambria Math" w:eastAsia="Times New Roman" w:hAnsi="Cambria Math" w:cs="Times New Roman"/>
                              <w:kern w:val="0"/>
                              <w:sz w:val="28"/>
                              <w:szCs w:val="24"/>
                              <w:lang w:val="sr-Cyrl-RS"/>
                              <w14:ligatures w14:val="none"/>
                            </w:rPr>
                            <m:t>X</m:t>
                          </m:r>
                        </m:e>
                        <m:sub>
                          <m:r>
                            <w:rPr>
                              <w:rFonts w:ascii="Cambria Math" w:eastAsia="Times New Roman" w:hAnsi="Cambria Math" w:cs="Times New Roman"/>
                              <w:kern w:val="0"/>
                              <w:sz w:val="28"/>
                              <w:szCs w:val="24"/>
                              <w:lang w:val="sr-Cyrl-RS"/>
                              <w14:ligatures w14:val="none"/>
                            </w:rPr>
                            <m:t>i</m:t>
                          </m:r>
                        </m:sub>
                      </m:sSub>
                      <m:r>
                        <w:rPr>
                          <w:rFonts w:ascii="Cambria Math" w:eastAsia="Times New Roman" w:hAnsi="Cambria Math" w:cs="Times New Roman"/>
                          <w:kern w:val="0"/>
                          <w:sz w:val="28"/>
                          <w:szCs w:val="24"/>
                          <w:lang w:val="sr-Cyrl-RS"/>
                          <w14:ligatures w14:val="none"/>
                        </w:rPr>
                        <m:t>-</m:t>
                      </m:r>
                      <m:acc>
                        <m:accPr>
                          <m:chr m:val="̅"/>
                          <m:ctrlPr>
                            <w:rPr>
                              <w:rFonts w:ascii="Cambria Math" w:eastAsia="Times New Roman" w:hAnsi="Cambria Math" w:cs="Times New Roman"/>
                              <w:i/>
                              <w:kern w:val="0"/>
                              <w:sz w:val="28"/>
                              <w:szCs w:val="24"/>
                              <w:lang w:val="sr-Cyrl-RS"/>
                              <w14:ligatures w14:val="none"/>
                            </w:rPr>
                          </m:ctrlPr>
                        </m:accPr>
                        <m:e>
                          <m:r>
                            <w:rPr>
                              <w:rFonts w:ascii="Cambria Math" w:eastAsia="Times New Roman" w:hAnsi="Cambria Math" w:cs="Times New Roman"/>
                              <w:kern w:val="0"/>
                              <w:sz w:val="28"/>
                              <w:szCs w:val="24"/>
                              <w:lang w:val="sr-Cyrl-RS"/>
                              <w14:ligatures w14:val="none"/>
                            </w:rPr>
                            <m:t>X</m:t>
                          </m:r>
                        </m:e>
                      </m:acc>
                      <m:r>
                        <w:rPr>
                          <w:rFonts w:ascii="Cambria Math" w:eastAsia="Times New Roman" w:hAnsi="Cambria Math" w:cs="Times New Roman"/>
                          <w:kern w:val="0"/>
                          <w:sz w:val="28"/>
                          <w:szCs w:val="24"/>
                          <w:lang w:val="sr-Cyrl-RS"/>
                          <w14:ligatures w14:val="none"/>
                        </w:rPr>
                        <m:t>)</m:t>
                      </m:r>
                    </m:e>
                    <m:sup>
                      <m:r>
                        <w:rPr>
                          <w:rFonts w:ascii="Cambria Math" w:eastAsia="Times New Roman" w:hAnsi="Cambria Math" w:cs="Times New Roman"/>
                          <w:kern w:val="0"/>
                          <w:sz w:val="28"/>
                          <w:szCs w:val="24"/>
                          <w:lang w:val="sr-Cyrl-RS"/>
                          <w14:ligatures w14:val="none"/>
                        </w:rPr>
                        <m:t>2</m:t>
                      </m:r>
                    </m:sup>
                  </m:sSup>
                </m:e>
              </m:nary>
            </m:num>
            <m:den>
              <m:r>
                <w:rPr>
                  <w:rFonts w:ascii="Cambria Math" w:eastAsia="Times New Roman" w:hAnsi="Cambria Math" w:cs="Times New Roman"/>
                  <w:kern w:val="0"/>
                  <w:sz w:val="28"/>
                  <w:szCs w:val="24"/>
                  <w:lang w:val="sr-Cyrl-RS"/>
                  <w14:ligatures w14:val="none"/>
                </w:rPr>
                <m:t>N</m:t>
              </m:r>
            </m:den>
          </m:f>
        </m:oMath>
      </m:oMathPara>
    </w:p>
    <w:p w14:paraId="3F5D0723" w14:textId="77777777" w:rsidR="002773B8" w:rsidRDefault="002773B8" w:rsidP="002773B8">
      <w:pPr>
        <w:spacing w:after="0" w:line="240" w:lineRule="auto"/>
        <w:jc w:val="center"/>
        <w:rPr>
          <w:rFonts w:ascii="Times New Roman" w:eastAsia="Times New Roman" w:hAnsi="Times New Roman" w:cs="Times New Roman"/>
          <w:i/>
          <w:kern w:val="0"/>
          <w:sz w:val="28"/>
          <w:szCs w:val="24"/>
          <w:lang w:val="sr-Cyrl-RS"/>
          <w14:ligatures w14:val="none"/>
        </w:rPr>
      </w:pPr>
    </w:p>
    <w:p w14:paraId="6EE7A726" w14:textId="77777777" w:rsidR="002773B8" w:rsidRDefault="002773B8" w:rsidP="002773B8">
      <w:pPr>
        <w:spacing w:after="0" w:line="240" w:lineRule="auto"/>
        <w:jc w:val="both"/>
        <w:rPr>
          <w:rFonts w:ascii="Times New Roman" w:hAnsi="Times New Roman" w:cs="Times New Roman"/>
          <w:sz w:val="24"/>
          <w:szCs w:val="24"/>
        </w:rPr>
      </w:pPr>
      <w:r w:rsidRPr="002773B8">
        <w:rPr>
          <w:rFonts w:ascii="Times New Roman" w:hAnsi="Times New Roman" w:cs="Times New Roman"/>
          <w:sz w:val="24"/>
          <w:szCs w:val="24"/>
        </w:rPr>
        <w:t>Варијанса је корисна мера распршености, али је њена јединица квадрат јединице оригиналних података, што може отежати њено тумачење.</w:t>
      </w:r>
    </w:p>
    <w:p w14:paraId="48044A0D" w14:textId="77777777" w:rsidR="002773B8" w:rsidRDefault="002773B8" w:rsidP="002773B8">
      <w:pPr>
        <w:spacing w:after="0" w:line="240" w:lineRule="auto"/>
        <w:jc w:val="both"/>
        <w:rPr>
          <w:rFonts w:ascii="Times New Roman" w:hAnsi="Times New Roman" w:cs="Times New Roman"/>
          <w:sz w:val="24"/>
          <w:szCs w:val="24"/>
        </w:rPr>
      </w:pPr>
    </w:p>
    <w:p w14:paraId="6799A844" w14:textId="77777777" w:rsidR="002773B8" w:rsidRDefault="002773B8" w:rsidP="002773B8">
      <w:pPr>
        <w:spacing w:after="0" w:line="240" w:lineRule="auto"/>
        <w:jc w:val="both"/>
        <w:rPr>
          <w:rFonts w:ascii="Times New Roman" w:eastAsia="Times New Roman" w:hAnsi="Times New Roman" w:cs="Times New Roman"/>
          <w:b/>
          <w:i/>
          <w:kern w:val="0"/>
          <w:sz w:val="24"/>
          <w:szCs w:val="24"/>
          <w:lang w:val="sr-Cyrl-RS"/>
          <w14:ligatures w14:val="none"/>
        </w:rPr>
      </w:pPr>
    </w:p>
    <w:p w14:paraId="0CD926DA" w14:textId="77777777" w:rsidR="002773B8" w:rsidRDefault="002773B8"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01B42D20" w14:textId="77777777" w:rsidR="002773B8" w:rsidRDefault="002773B8"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7833D361" w14:textId="77777777" w:rsidR="002773B8" w:rsidRDefault="002773B8" w:rsidP="002773B8">
      <w:pPr>
        <w:spacing w:after="0" w:line="240" w:lineRule="auto"/>
        <w:jc w:val="both"/>
        <w:rPr>
          <w:rFonts w:ascii="Times New Roman" w:eastAsia="Times New Roman" w:hAnsi="Times New Roman" w:cs="Times New Roman"/>
          <w:b/>
          <w:kern w:val="0"/>
          <w:sz w:val="24"/>
          <w:szCs w:val="24"/>
          <w:lang w:val="sr-Cyrl-RS"/>
          <w14:ligatures w14:val="none"/>
        </w:rPr>
      </w:pPr>
      <w:r>
        <w:rPr>
          <w:rFonts w:ascii="Times New Roman" w:eastAsia="Times New Roman" w:hAnsi="Times New Roman" w:cs="Times New Roman"/>
          <w:b/>
          <w:kern w:val="0"/>
          <w:sz w:val="24"/>
          <w:szCs w:val="24"/>
          <w:lang w:val="sr-Cyrl-RS"/>
          <w14:ligatures w14:val="none"/>
        </w:rPr>
        <w:t>Стандардна девијација</w:t>
      </w:r>
    </w:p>
    <w:p w14:paraId="77411744" w14:textId="77777777" w:rsidR="002773B8" w:rsidRDefault="002773B8"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1726732F" w14:textId="77777777" w:rsidR="002773B8" w:rsidRDefault="002773B8" w:rsidP="00086B31">
      <w:pPr>
        <w:spacing w:after="0" w:line="240" w:lineRule="auto"/>
        <w:jc w:val="both"/>
        <w:rPr>
          <w:rFonts w:ascii="Times New Roman" w:eastAsia="Times New Roman" w:hAnsi="Times New Roman" w:cs="Times New Roman"/>
          <w:kern w:val="0"/>
          <w:sz w:val="24"/>
          <w:szCs w:val="24"/>
          <w:lang w:val="sr-Cyrl-RS"/>
          <w14:ligatures w14:val="none"/>
        </w:rPr>
      </w:pPr>
      <w:r w:rsidRPr="002773B8">
        <w:rPr>
          <w:rFonts w:ascii="Times New Roman" w:eastAsia="Times New Roman" w:hAnsi="Times New Roman" w:cs="Times New Roman"/>
          <w:kern w:val="0"/>
          <w:sz w:val="24"/>
          <w:szCs w:val="24"/>
          <w:lang w:val="sr-Cyrl-RS"/>
          <w14:ligatures w14:val="none"/>
        </w:rPr>
        <w:t>Стандардна девијација је квадратни корен варијансе и изражава се у истим јединицама као и оригинални подаци:</w:t>
      </w:r>
    </w:p>
    <w:p w14:paraId="391D7FB5" w14:textId="77777777" w:rsidR="002773B8" w:rsidRDefault="002773B8" w:rsidP="002773B8">
      <w:pPr>
        <w:spacing w:after="0" w:line="240" w:lineRule="auto"/>
        <w:jc w:val="both"/>
        <w:rPr>
          <w:rFonts w:ascii="Times New Roman" w:eastAsia="Times New Roman" w:hAnsi="Times New Roman" w:cs="Times New Roman"/>
          <w:kern w:val="0"/>
          <w:sz w:val="24"/>
          <w:szCs w:val="24"/>
          <w:lang w:val="sr-Cyrl-RS"/>
          <w14:ligatures w14:val="none"/>
        </w:rPr>
      </w:pPr>
    </w:p>
    <w:p w14:paraId="3BB90DFC" w14:textId="77777777" w:rsidR="002773B8" w:rsidRPr="002773B8" w:rsidRDefault="002773B8" w:rsidP="002773B8">
      <w:pPr>
        <w:spacing w:after="0" w:line="240" w:lineRule="auto"/>
        <w:jc w:val="center"/>
        <w:rPr>
          <w:rFonts w:ascii="Times New Roman" w:eastAsia="Times New Roman" w:hAnsi="Times New Roman" w:cs="Times New Roman"/>
          <w:kern w:val="0"/>
          <w:sz w:val="24"/>
          <w:szCs w:val="24"/>
          <w:lang w:val="sr-Cyrl-RS"/>
          <w14:ligatures w14:val="none"/>
        </w:rPr>
      </w:pPr>
    </w:p>
    <w:p w14:paraId="455A3E1C" w14:textId="77777777" w:rsidR="002773B8" w:rsidRPr="00B36B81" w:rsidRDefault="00F15891" w:rsidP="002773B8">
      <w:pPr>
        <w:spacing w:after="0" w:line="240" w:lineRule="auto"/>
        <w:jc w:val="center"/>
        <w:rPr>
          <w:rFonts w:ascii="Times New Roman" w:eastAsia="Times New Roman" w:hAnsi="Times New Roman" w:cs="Times New Roman"/>
          <w:i/>
          <w:kern w:val="0"/>
          <w:sz w:val="36"/>
          <w:szCs w:val="36"/>
          <w:lang w:val="sr-Cyrl-RS"/>
          <w14:ligatures w14:val="none"/>
        </w:rPr>
      </w:pPr>
      <m:oMathPara>
        <m:oMath>
          <m:sSup>
            <m:sSupPr>
              <m:ctrlPr>
                <w:rPr>
                  <w:rFonts w:ascii="Cambria Math" w:eastAsia="Times New Roman" w:hAnsi="Cambria Math" w:cs="Times New Roman"/>
                  <w:i/>
                  <w:kern w:val="0"/>
                  <w:sz w:val="36"/>
                  <w:szCs w:val="36"/>
                  <w:lang w:val="sr-Cyrl-RS"/>
                  <w14:ligatures w14:val="none"/>
                </w:rPr>
              </m:ctrlPr>
            </m:sSupPr>
            <m:e>
              <m:r>
                <w:rPr>
                  <w:rFonts w:ascii="Cambria Math" w:eastAsia="Times New Roman" w:hAnsi="Cambria Math" w:cs="Times New Roman"/>
                  <w:kern w:val="0"/>
                  <w:sz w:val="36"/>
                  <w:szCs w:val="36"/>
                  <w:lang w:val="sr-Cyrl-RS"/>
                  <w14:ligatures w14:val="none"/>
                </w:rPr>
                <m:t>σ</m:t>
              </m:r>
            </m:e>
            <m:sup>
              <m:r>
                <w:rPr>
                  <w:rFonts w:ascii="Cambria Math" w:eastAsia="Times New Roman" w:hAnsi="Cambria Math" w:cs="Times New Roman"/>
                  <w:kern w:val="0"/>
                  <w:sz w:val="36"/>
                  <w:szCs w:val="36"/>
                  <w:lang w:val="sr-Cyrl-RS"/>
                  <w14:ligatures w14:val="none"/>
                </w:rPr>
                <m:t xml:space="preserve"> </m:t>
              </m:r>
            </m:sup>
          </m:sSup>
          <m:r>
            <w:rPr>
              <w:rFonts w:ascii="Cambria Math" w:eastAsia="Times New Roman" w:hAnsi="Cambria Math" w:cs="Times New Roman"/>
              <w:kern w:val="0"/>
              <w:sz w:val="36"/>
              <w:szCs w:val="36"/>
              <w:lang w:val="sr-Cyrl-RS"/>
              <w14:ligatures w14:val="none"/>
            </w:rPr>
            <m:t xml:space="preserve">= </m:t>
          </m:r>
          <m:rad>
            <m:radPr>
              <m:degHide m:val="1"/>
              <m:ctrlPr>
                <w:rPr>
                  <w:rFonts w:ascii="Cambria Math" w:eastAsia="Times New Roman" w:hAnsi="Cambria Math" w:cs="Times New Roman"/>
                  <w:i/>
                  <w:kern w:val="0"/>
                  <w:sz w:val="36"/>
                  <w:szCs w:val="36"/>
                  <w:lang w:val="sr-Cyrl-RS"/>
                  <w14:ligatures w14:val="none"/>
                </w:rPr>
              </m:ctrlPr>
            </m:radPr>
            <m:deg/>
            <m:e>
              <m:sSup>
                <m:sSupPr>
                  <m:ctrlPr>
                    <w:rPr>
                      <w:rFonts w:ascii="Cambria Math" w:eastAsia="Times New Roman" w:hAnsi="Cambria Math" w:cs="Times New Roman"/>
                      <w:i/>
                      <w:kern w:val="0"/>
                      <w:sz w:val="36"/>
                      <w:szCs w:val="36"/>
                      <w:lang w:val="sr-Cyrl-RS"/>
                      <w14:ligatures w14:val="none"/>
                    </w:rPr>
                  </m:ctrlPr>
                </m:sSupPr>
                <m:e>
                  <m:r>
                    <w:rPr>
                      <w:rFonts w:ascii="Cambria Math" w:eastAsia="Times New Roman" w:hAnsi="Cambria Math" w:cs="Times New Roman"/>
                      <w:kern w:val="0"/>
                      <w:sz w:val="36"/>
                      <w:szCs w:val="36"/>
                      <w:lang w:val="sr-Cyrl-RS"/>
                      <w14:ligatures w14:val="none"/>
                    </w:rPr>
                    <m:t>σ</m:t>
                  </m:r>
                </m:e>
                <m:sup>
                  <m:r>
                    <w:rPr>
                      <w:rFonts w:ascii="Cambria Math" w:eastAsia="Times New Roman" w:hAnsi="Cambria Math" w:cs="Times New Roman"/>
                      <w:kern w:val="0"/>
                      <w:sz w:val="36"/>
                      <w:szCs w:val="36"/>
                      <w:lang w:val="sr-Cyrl-RS"/>
                      <w14:ligatures w14:val="none"/>
                    </w:rPr>
                    <m:t xml:space="preserve">2 </m:t>
                  </m:r>
                </m:sup>
              </m:sSup>
            </m:e>
          </m:rad>
        </m:oMath>
      </m:oMathPara>
    </w:p>
    <w:p w14:paraId="320D8F8A" w14:textId="77777777" w:rsidR="002773B8" w:rsidRDefault="002773B8"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4D487307" w14:textId="77777777" w:rsidR="00B36B81" w:rsidRDefault="00B36B81"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6F71C1D6" w14:textId="77777777" w:rsidR="002773B8" w:rsidRDefault="00B36B81" w:rsidP="002773B8">
      <w:pPr>
        <w:spacing w:after="0" w:line="240" w:lineRule="auto"/>
        <w:jc w:val="both"/>
        <w:rPr>
          <w:rFonts w:ascii="Times New Roman" w:eastAsia="Times New Roman" w:hAnsi="Times New Roman" w:cs="Times New Roman"/>
          <w:kern w:val="0"/>
          <w:sz w:val="24"/>
          <w:szCs w:val="24"/>
          <w:lang w:val="sr-Cyrl-RS"/>
          <w14:ligatures w14:val="none"/>
        </w:rPr>
      </w:pPr>
      <w:r w:rsidRPr="00B36B81">
        <w:rPr>
          <w:rFonts w:ascii="Times New Roman" w:eastAsia="Times New Roman" w:hAnsi="Times New Roman" w:cs="Times New Roman"/>
          <w:kern w:val="0"/>
          <w:sz w:val="24"/>
          <w:szCs w:val="24"/>
          <w:lang w:val="sr-Cyrl-RS"/>
          <w14:ligatures w14:val="none"/>
        </w:rPr>
        <w:t>Стандардна девијација је најчешће коришћена мера дисперзије јер је лако интерпретирати. Она показује колико су подаци просечно удаљени од средње вредности. Мања стандардна девијација значи да су подаци скупљени ближе средњој вредности, док већа стандардна девијација указује на то да су подаци више распршени.</w:t>
      </w:r>
    </w:p>
    <w:p w14:paraId="7A2616F7" w14:textId="77777777" w:rsidR="00B36B81" w:rsidRDefault="00B36B81" w:rsidP="002773B8">
      <w:pPr>
        <w:spacing w:after="0" w:line="240" w:lineRule="auto"/>
        <w:jc w:val="both"/>
        <w:rPr>
          <w:rFonts w:ascii="Times New Roman" w:eastAsia="Times New Roman" w:hAnsi="Times New Roman" w:cs="Times New Roman"/>
          <w:kern w:val="0"/>
          <w:sz w:val="24"/>
          <w:szCs w:val="24"/>
          <w:lang w:val="sr-Cyrl-RS"/>
          <w14:ligatures w14:val="none"/>
        </w:rPr>
      </w:pPr>
    </w:p>
    <w:p w14:paraId="224BF50C" w14:textId="77777777" w:rsidR="00B36B81" w:rsidRDefault="00B36B81" w:rsidP="002773B8">
      <w:pPr>
        <w:spacing w:after="0" w:line="240" w:lineRule="auto"/>
        <w:jc w:val="both"/>
        <w:rPr>
          <w:rFonts w:ascii="Times New Roman" w:eastAsia="Times New Roman" w:hAnsi="Times New Roman" w:cs="Times New Roman"/>
          <w:kern w:val="0"/>
          <w:sz w:val="24"/>
          <w:szCs w:val="24"/>
          <w:lang w:val="sr-Cyrl-RS"/>
          <w14:ligatures w14:val="none"/>
        </w:rPr>
      </w:pPr>
    </w:p>
    <w:p w14:paraId="570495D0" w14:textId="77777777" w:rsidR="00B36B81" w:rsidRDefault="00B36B81" w:rsidP="002773B8">
      <w:pPr>
        <w:spacing w:after="0" w:line="240" w:lineRule="auto"/>
        <w:jc w:val="both"/>
        <w:rPr>
          <w:rFonts w:ascii="Times New Roman" w:eastAsia="Times New Roman" w:hAnsi="Times New Roman" w:cs="Times New Roman"/>
          <w:b/>
          <w:kern w:val="0"/>
          <w:sz w:val="24"/>
          <w:szCs w:val="24"/>
          <w:lang w:val="sr-Cyrl-RS"/>
          <w14:ligatures w14:val="none"/>
        </w:rPr>
      </w:pPr>
      <w:r>
        <w:rPr>
          <w:rFonts w:ascii="Times New Roman" w:eastAsia="Times New Roman" w:hAnsi="Times New Roman" w:cs="Times New Roman"/>
          <w:b/>
          <w:kern w:val="0"/>
          <w:sz w:val="24"/>
          <w:szCs w:val="24"/>
          <w:lang w:val="sr-Cyrl-RS"/>
          <w14:ligatures w14:val="none"/>
        </w:rPr>
        <w:t xml:space="preserve">Интерквартилни распон </w:t>
      </w:r>
    </w:p>
    <w:p w14:paraId="65F43F33" w14:textId="77777777" w:rsidR="00AB3914" w:rsidRDefault="00AB3914"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66298448" w14:textId="77777777" w:rsidR="00AB3914" w:rsidRDefault="00AB3914" w:rsidP="00086B31">
      <w:pPr>
        <w:spacing w:after="0" w:line="240" w:lineRule="auto"/>
        <w:jc w:val="both"/>
        <w:rPr>
          <w:rFonts w:ascii="Times New Roman" w:eastAsia="Times New Roman" w:hAnsi="Times New Roman" w:cs="Times New Roman"/>
          <w:kern w:val="0"/>
          <w:sz w:val="24"/>
          <w:szCs w:val="24"/>
          <w:lang w:val="sr-Cyrl-RS"/>
          <w14:ligatures w14:val="none"/>
        </w:rPr>
      </w:pPr>
      <w:r w:rsidRPr="00AB3914">
        <w:rPr>
          <w:rFonts w:ascii="Times New Roman" w:eastAsia="Times New Roman" w:hAnsi="Times New Roman" w:cs="Times New Roman"/>
          <w:kern w:val="0"/>
          <w:sz w:val="24"/>
          <w:szCs w:val="24"/>
          <w:lang w:val="sr-Cyrl-RS"/>
          <w14:ligatures w14:val="none"/>
        </w:rPr>
        <w:t>Интерквартилни распон (IQR) је мера распршености која показује разлику између 75-ог перцентила (Q3) и 25-ог перцентила (Q1) скупа података:</w:t>
      </w:r>
    </w:p>
    <w:p w14:paraId="61C4A88D"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508326BA" w14:textId="77777777" w:rsidR="00AB3914" w:rsidRPr="00B36B81" w:rsidRDefault="00F15891" w:rsidP="00AB3914">
      <w:pPr>
        <w:spacing w:after="0" w:line="240" w:lineRule="auto"/>
        <w:jc w:val="center"/>
        <w:rPr>
          <w:rFonts w:ascii="Times New Roman" w:eastAsia="Times New Roman" w:hAnsi="Times New Roman" w:cs="Times New Roman"/>
          <w:i/>
          <w:kern w:val="0"/>
          <w:sz w:val="36"/>
          <w:szCs w:val="36"/>
          <w:lang w:val="sr-Cyrl-RS"/>
          <w14:ligatures w14:val="none"/>
        </w:rPr>
      </w:pPr>
      <m:oMathPara>
        <m:oMath>
          <m:sSup>
            <m:sSupPr>
              <m:ctrlPr>
                <w:rPr>
                  <w:rFonts w:ascii="Cambria Math" w:eastAsia="Times New Roman" w:hAnsi="Cambria Math" w:cs="Times New Roman"/>
                  <w:i/>
                  <w:kern w:val="0"/>
                  <w:sz w:val="36"/>
                  <w:szCs w:val="36"/>
                  <w:lang w:val="sr-Cyrl-RS"/>
                  <w14:ligatures w14:val="none"/>
                </w:rPr>
              </m:ctrlPr>
            </m:sSupPr>
            <m:e>
              <m:r>
                <w:rPr>
                  <w:rFonts w:ascii="Cambria Math" w:eastAsia="Times New Roman" w:hAnsi="Cambria Math" w:cs="Times New Roman"/>
                  <w:kern w:val="0"/>
                  <w:sz w:val="36"/>
                  <w:szCs w:val="36"/>
                  <w14:ligatures w14:val="none"/>
                </w:rPr>
                <m:t>IQR</m:t>
              </m:r>
            </m:e>
            <m:sup>
              <m:r>
                <w:rPr>
                  <w:rFonts w:ascii="Cambria Math" w:eastAsia="Times New Roman" w:hAnsi="Cambria Math" w:cs="Times New Roman"/>
                  <w:kern w:val="0"/>
                  <w:sz w:val="36"/>
                  <w:szCs w:val="36"/>
                  <w:lang w:val="sr-Cyrl-RS"/>
                  <w14:ligatures w14:val="none"/>
                </w:rPr>
                <m:t xml:space="preserve"> </m:t>
              </m:r>
            </m:sup>
          </m:sSup>
          <m:r>
            <w:rPr>
              <w:rFonts w:ascii="Cambria Math" w:eastAsia="Times New Roman" w:hAnsi="Cambria Math" w:cs="Times New Roman"/>
              <w:kern w:val="0"/>
              <w:sz w:val="36"/>
              <w:szCs w:val="36"/>
              <w:lang w:val="sr-Cyrl-RS"/>
              <w14:ligatures w14:val="none"/>
            </w:rPr>
            <m:t>= Q3-Q1</m:t>
          </m:r>
        </m:oMath>
      </m:oMathPara>
    </w:p>
    <w:p w14:paraId="527190ED"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69D1A864"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r w:rsidRPr="00AB3914">
        <w:rPr>
          <w:rFonts w:ascii="Times New Roman" w:eastAsia="Times New Roman" w:hAnsi="Times New Roman" w:cs="Times New Roman"/>
          <w:kern w:val="0"/>
          <w:sz w:val="24"/>
          <w:szCs w:val="24"/>
          <w:lang w:val="sr-Cyrl-RS"/>
          <w14:ligatures w14:val="none"/>
        </w:rPr>
        <w:t>IQR је мање осетљив на издвојене вредности и често се користи за мерење варијабилности података у скупу. Такође је користан за идентификацију издвојених вредности (outliers) помоћу бокс плотова.</w:t>
      </w:r>
    </w:p>
    <w:p w14:paraId="2B35EB6E"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4E95B267"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5FE9F248" w14:textId="77777777" w:rsidR="00AB3914" w:rsidRDefault="00AB3914" w:rsidP="002773B8">
      <w:pPr>
        <w:spacing w:after="0" w:line="240" w:lineRule="auto"/>
        <w:jc w:val="both"/>
        <w:rPr>
          <w:rFonts w:ascii="Times New Roman" w:eastAsia="Times New Roman" w:hAnsi="Times New Roman" w:cs="Times New Roman"/>
          <w:b/>
          <w:kern w:val="0"/>
          <w:sz w:val="24"/>
          <w:szCs w:val="24"/>
          <w:lang w:val="sr-Cyrl-RS"/>
          <w14:ligatures w14:val="none"/>
        </w:rPr>
      </w:pPr>
      <w:r>
        <w:rPr>
          <w:rFonts w:ascii="Times New Roman" w:eastAsia="Times New Roman" w:hAnsi="Times New Roman" w:cs="Times New Roman"/>
          <w:b/>
          <w:kern w:val="0"/>
          <w:sz w:val="24"/>
          <w:szCs w:val="24"/>
          <w:lang w:val="sr-Cyrl-RS"/>
          <w14:ligatures w14:val="none"/>
        </w:rPr>
        <w:t>Коефицијент варијације</w:t>
      </w:r>
    </w:p>
    <w:p w14:paraId="2D009E55" w14:textId="77777777" w:rsidR="00AB3914" w:rsidRDefault="00AB3914" w:rsidP="002773B8">
      <w:pPr>
        <w:spacing w:after="0" w:line="240" w:lineRule="auto"/>
        <w:jc w:val="both"/>
        <w:rPr>
          <w:rFonts w:ascii="Times New Roman" w:eastAsia="Times New Roman" w:hAnsi="Times New Roman" w:cs="Times New Roman"/>
          <w:b/>
          <w:kern w:val="0"/>
          <w:sz w:val="24"/>
          <w:szCs w:val="24"/>
          <w:lang w:val="sr-Cyrl-RS"/>
          <w14:ligatures w14:val="none"/>
        </w:rPr>
      </w:pPr>
    </w:p>
    <w:p w14:paraId="0BC6E51E" w14:textId="77777777" w:rsidR="00AB3914" w:rsidRDefault="00AB3914" w:rsidP="00086B31">
      <w:pPr>
        <w:spacing w:after="0" w:line="240" w:lineRule="auto"/>
        <w:jc w:val="both"/>
        <w:rPr>
          <w:rFonts w:ascii="Times New Roman" w:eastAsia="Times New Roman" w:hAnsi="Times New Roman" w:cs="Times New Roman"/>
          <w:kern w:val="0"/>
          <w:sz w:val="24"/>
          <w:szCs w:val="24"/>
          <w:lang w:val="sr-Cyrl-RS"/>
          <w14:ligatures w14:val="none"/>
        </w:rPr>
      </w:pPr>
      <w:r w:rsidRPr="00AB3914">
        <w:rPr>
          <w:rFonts w:ascii="Times New Roman" w:eastAsia="Times New Roman" w:hAnsi="Times New Roman" w:cs="Times New Roman"/>
          <w:kern w:val="0"/>
          <w:sz w:val="24"/>
          <w:szCs w:val="24"/>
          <w:lang w:val="sr-Cyrl-RS"/>
          <w14:ligatures w14:val="none"/>
        </w:rPr>
        <w:t>Коефицијент варијације (CV) израчунава се као однос стандардне девијације и средње вредности и често се изражава као проценат:</w:t>
      </w:r>
    </w:p>
    <w:p w14:paraId="68507940"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724885C8" w14:textId="77777777" w:rsidR="00AB3914" w:rsidRPr="00AB3914" w:rsidRDefault="00F15891" w:rsidP="00AB3914">
      <w:pPr>
        <w:spacing w:after="0" w:line="240" w:lineRule="auto"/>
        <w:jc w:val="center"/>
        <w:rPr>
          <w:rFonts w:ascii="Times New Roman" w:eastAsia="Times New Roman" w:hAnsi="Times New Roman" w:cs="Times New Roman"/>
          <w:i/>
          <w:kern w:val="0"/>
          <w:sz w:val="36"/>
          <w:szCs w:val="36"/>
          <w:lang w:val="sr-Cyrl-RS"/>
          <w14:ligatures w14:val="none"/>
        </w:rPr>
      </w:pPr>
      <m:oMathPara>
        <m:oMath>
          <m:sSup>
            <m:sSupPr>
              <m:ctrlPr>
                <w:rPr>
                  <w:rFonts w:ascii="Cambria Math" w:eastAsia="Times New Roman" w:hAnsi="Cambria Math" w:cs="Times New Roman"/>
                  <w:i/>
                  <w:kern w:val="0"/>
                  <w:sz w:val="36"/>
                  <w:szCs w:val="36"/>
                  <w:lang w:val="sr-Cyrl-RS"/>
                  <w14:ligatures w14:val="none"/>
                </w:rPr>
              </m:ctrlPr>
            </m:sSupPr>
            <m:e>
              <m:r>
                <w:rPr>
                  <w:rFonts w:ascii="Cambria Math" w:eastAsia="Times New Roman" w:hAnsi="Cambria Math" w:cs="Times New Roman"/>
                  <w:kern w:val="0"/>
                  <w:sz w:val="36"/>
                  <w:szCs w:val="36"/>
                  <w14:ligatures w14:val="none"/>
                </w:rPr>
                <m:t>CV</m:t>
              </m:r>
            </m:e>
            <m:sup>
              <m:r>
                <w:rPr>
                  <w:rFonts w:ascii="Cambria Math" w:eastAsia="Times New Roman" w:hAnsi="Cambria Math" w:cs="Times New Roman"/>
                  <w:kern w:val="0"/>
                  <w:sz w:val="36"/>
                  <w:szCs w:val="36"/>
                  <w:lang w:val="sr-Cyrl-RS"/>
                  <w14:ligatures w14:val="none"/>
                </w:rPr>
                <m:t xml:space="preserve"> </m:t>
              </m:r>
            </m:sup>
          </m:sSup>
          <m:r>
            <w:rPr>
              <w:rFonts w:ascii="Cambria Math" w:eastAsia="Times New Roman" w:hAnsi="Cambria Math" w:cs="Times New Roman"/>
              <w:kern w:val="0"/>
              <w:sz w:val="36"/>
              <w:szCs w:val="36"/>
              <w:lang w:val="sr-Cyrl-RS"/>
              <w14:ligatures w14:val="none"/>
            </w:rPr>
            <m:t>=</m:t>
          </m:r>
          <m:f>
            <m:fPr>
              <m:ctrlPr>
                <w:rPr>
                  <w:rFonts w:ascii="Cambria Math" w:eastAsia="Times New Roman" w:hAnsi="Cambria Math" w:cs="Times New Roman"/>
                  <w:i/>
                  <w:kern w:val="0"/>
                  <w:sz w:val="36"/>
                  <w:szCs w:val="36"/>
                  <w:lang w:val="sr-Cyrl-RS"/>
                  <w14:ligatures w14:val="none"/>
                </w:rPr>
              </m:ctrlPr>
            </m:fPr>
            <m:num>
              <m:r>
                <w:rPr>
                  <w:rFonts w:ascii="Cambria Math" w:eastAsia="Times New Roman" w:hAnsi="Cambria Math" w:cs="Times New Roman"/>
                  <w:kern w:val="0"/>
                  <w:sz w:val="36"/>
                  <w:szCs w:val="36"/>
                  <w:lang w:val="sr-Cyrl-RS"/>
                  <w14:ligatures w14:val="none"/>
                </w:rPr>
                <m:t xml:space="preserve">   </m:t>
              </m:r>
              <m:sSup>
                <m:sSupPr>
                  <m:ctrlPr>
                    <w:rPr>
                      <w:rFonts w:ascii="Cambria Math" w:eastAsia="Times New Roman" w:hAnsi="Cambria Math" w:cs="Times New Roman"/>
                      <w:i/>
                      <w:kern w:val="0"/>
                      <w:sz w:val="36"/>
                      <w:szCs w:val="36"/>
                      <w:lang w:val="sr-Cyrl-RS"/>
                      <w14:ligatures w14:val="none"/>
                    </w:rPr>
                  </m:ctrlPr>
                </m:sSupPr>
                <m:e>
                  <m:r>
                    <w:rPr>
                      <w:rFonts w:ascii="Cambria Math" w:eastAsia="Times New Roman" w:hAnsi="Cambria Math" w:cs="Times New Roman"/>
                      <w:kern w:val="0"/>
                      <w:sz w:val="36"/>
                      <w:szCs w:val="36"/>
                      <w:lang w:val="sr-Cyrl-RS"/>
                      <w14:ligatures w14:val="none"/>
                    </w:rPr>
                    <m:t>σ</m:t>
                  </m:r>
                </m:e>
                <m:sup>
                  <m:r>
                    <w:rPr>
                      <w:rFonts w:ascii="Cambria Math" w:eastAsia="Times New Roman" w:hAnsi="Cambria Math" w:cs="Times New Roman"/>
                      <w:kern w:val="0"/>
                      <w:sz w:val="36"/>
                      <w:szCs w:val="36"/>
                      <w:lang w:val="sr-Cyrl-RS"/>
                      <w14:ligatures w14:val="none"/>
                    </w:rPr>
                    <m:t xml:space="preserve">2 </m:t>
                  </m:r>
                </m:sup>
              </m:sSup>
            </m:num>
            <m:den>
              <m:acc>
                <m:accPr>
                  <m:chr m:val="̅"/>
                  <m:ctrlPr>
                    <w:rPr>
                      <w:rFonts w:ascii="Cambria Math" w:eastAsia="Times New Roman" w:hAnsi="Cambria Math" w:cs="Times New Roman"/>
                      <w:i/>
                      <w:kern w:val="0"/>
                      <w:sz w:val="28"/>
                      <w:szCs w:val="24"/>
                      <w:lang w:val="sr-Cyrl-RS"/>
                      <w14:ligatures w14:val="none"/>
                    </w:rPr>
                  </m:ctrlPr>
                </m:accPr>
                <m:e>
                  <m:r>
                    <w:rPr>
                      <w:rFonts w:ascii="Cambria Math" w:eastAsia="Times New Roman" w:hAnsi="Cambria Math" w:cs="Times New Roman"/>
                      <w:kern w:val="0"/>
                      <w:sz w:val="28"/>
                      <w:szCs w:val="24"/>
                      <w:lang w:val="sr-Cyrl-RS"/>
                      <w14:ligatures w14:val="none"/>
                    </w:rPr>
                    <m:t>X</m:t>
                  </m:r>
                </m:e>
              </m:acc>
            </m:den>
          </m:f>
          <m:r>
            <w:rPr>
              <w:rFonts w:ascii="Cambria Math" w:eastAsia="Times New Roman" w:hAnsi="Cambria Math" w:cs="Times New Roman"/>
              <w:kern w:val="0"/>
              <w:sz w:val="36"/>
              <w:szCs w:val="36"/>
              <w:lang w:val="sr-Cyrl-RS"/>
              <w14:ligatures w14:val="none"/>
            </w:rPr>
            <m:t xml:space="preserve">  ×100</m:t>
          </m:r>
        </m:oMath>
      </m:oMathPara>
    </w:p>
    <w:p w14:paraId="63413B52"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588DA7C2" w14:textId="780AB9F1"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r w:rsidRPr="00AB3914">
        <w:rPr>
          <w:rFonts w:ascii="Times New Roman" w:eastAsia="Times New Roman" w:hAnsi="Times New Roman" w:cs="Times New Roman"/>
          <w:kern w:val="0"/>
          <w:sz w:val="24"/>
          <w:szCs w:val="24"/>
          <w:lang w:val="sr-Cyrl-RS"/>
          <w14:ligatures w14:val="none"/>
        </w:rPr>
        <w:t>CV је користан за поређење дисперзије података који имају различите јединице мере или различите средње вредности.</w:t>
      </w:r>
    </w:p>
    <w:p w14:paraId="4E8C3E39" w14:textId="753BEB4B" w:rsidR="00086B31" w:rsidRDefault="00086B31" w:rsidP="002773B8">
      <w:pPr>
        <w:spacing w:after="0" w:line="240" w:lineRule="auto"/>
        <w:jc w:val="both"/>
        <w:rPr>
          <w:rFonts w:ascii="Times New Roman" w:eastAsia="Times New Roman" w:hAnsi="Times New Roman" w:cs="Times New Roman"/>
          <w:kern w:val="0"/>
          <w:sz w:val="24"/>
          <w:szCs w:val="24"/>
          <w:lang w:val="sr-Cyrl-RS"/>
          <w14:ligatures w14:val="none"/>
        </w:rPr>
      </w:pPr>
    </w:p>
    <w:p w14:paraId="16BE8D3E" w14:textId="77777777" w:rsidR="00086B31" w:rsidRDefault="00086B31" w:rsidP="002773B8">
      <w:pPr>
        <w:spacing w:after="0" w:line="240" w:lineRule="auto"/>
        <w:jc w:val="both"/>
        <w:rPr>
          <w:rFonts w:ascii="Times New Roman" w:eastAsia="Times New Roman" w:hAnsi="Times New Roman" w:cs="Times New Roman"/>
          <w:kern w:val="0"/>
          <w:sz w:val="24"/>
          <w:szCs w:val="24"/>
          <w:lang w:val="sr-Cyrl-RS"/>
          <w14:ligatures w14:val="none"/>
        </w:rPr>
      </w:pPr>
    </w:p>
    <w:p w14:paraId="4D6997B1" w14:textId="77777777" w:rsidR="00AB3914" w:rsidRDefault="00AB3914" w:rsidP="002773B8">
      <w:pPr>
        <w:spacing w:after="0" w:line="240" w:lineRule="auto"/>
        <w:jc w:val="both"/>
        <w:rPr>
          <w:rFonts w:ascii="Times New Roman" w:eastAsia="Times New Roman" w:hAnsi="Times New Roman" w:cs="Times New Roman"/>
          <w:kern w:val="0"/>
          <w:sz w:val="24"/>
          <w:szCs w:val="24"/>
          <w:lang w:val="sr-Cyrl-RS"/>
          <w14:ligatures w14:val="none"/>
        </w:rPr>
      </w:pPr>
    </w:p>
    <w:p w14:paraId="66ED2F73" w14:textId="273D33B4" w:rsidR="00AB3914" w:rsidRDefault="001570C7" w:rsidP="002773B8">
      <w:pPr>
        <w:spacing w:after="0" w:line="240" w:lineRule="auto"/>
        <w:jc w:val="both"/>
        <w:rPr>
          <w:rFonts w:ascii="Times New Roman" w:eastAsia="Times New Roman" w:hAnsi="Times New Roman" w:cs="Times New Roman"/>
          <w:b/>
          <w:kern w:val="0"/>
          <w:sz w:val="28"/>
          <w:szCs w:val="24"/>
          <w:lang w:val="sr-Cyrl-RS"/>
          <w14:ligatures w14:val="none"/>
        </w:rPr>
      </w:pPr>
      <w:r>
        <w:rPr>
          <w:rFonts w:ascii="Times New Roman" w:eastAsia="Times New Roman" w:hAnsi="Times New Roman" w:cs="Times New Roman"/>
          <w:b/>
          <w:kern w:val="0"/>
          <w:sz w:val="28"/>
          <w:szCs w:val="24"/>
          <w:lang w:val="sr-Cyrl-RS"/>
          <w14:ligatures w14:val="none"/>
        </w:rPr>
        <w:lastRenderedPageBreak/>
        <w:t>Мере дистрибуције</w:t>
      </w:r>
    </w:p>
    <w:p w14:paraId="71F5525C" w14:textId="77777777" w:rsidR="00086B31" w:rsidRPr="00AB3914" w:rsidRDefault="00086B31" w:rsidP="002773B8">
      <w:pPr>
        <w:spacing w:after="0" w:line="240" w:lineRule="auto"/>
        <w:jc w:val="both"/>
        <w:rPr>
          <w:rFonts w:ascii="Times New Roman" w:eastAsia="Times New Roman" w:hAnsi="Times New Roman" w:cs="Times New Roman"/>
          <w:b/>
          <w:kern w:val="0"/>
          <w:sz w:val="28"/>
          <w:szCs w:val="24"/>
          <w:lang w:val="sr-Cyrl-RS"/>
          <w14:ligatures w14:val="none"/>
        </w:rPr>
      </w:pPr>
    </w:p>
    <w:p w14:paraId="1B2EA3AD" w14:textId="77777777" w:rsidR="001570C7" w:rsidRDefault="001570C7" w:rsidP="00086B31">
      <w:pPr>
        <w:spacing w:after="0" w:line="240" w:lineRule="auto"/>
        <w:jc w:val="both"/>
        <w:rPr>
          <w:rFonts w:ascii="Times New Roman" w:eastAsia="Times New Roman" w:hAnsi="Times New Roman" w:cs="Times New Roman"/>
          <w:kern w:val="0"/>
          <w:sz w:val="24"/>
          <w:szCs w:val="24"/>
          <w:lang w:val="sr-Cyrl-RS"/>
          <w14:ligatures w14:val="none"/>
        </w:rPr>
      </w:pPr>
      <w:r w:rsidRPr="001570C7">
        <w:rPr>
          <w:rFonts w:ascii="Times New Roman" w:eastAsia="Times New Roman" w:hAnsi="Times New Roman" w:cs="Times New Roman"/>
          <w:kern w:val="0"/>
          <w:sz w:val="24"/>
          <w:szCs w:val="24"/>
          <w:lang w:val="sr-Cyrl-RS"/>
          <w14:ligatures w14:val="none"/>
        </w:rPr>
        <w:t>Мере дистрибуције су статистичке мере које нам помажу да опишемо облик расподеле података у скупу. Док мере централне тенденције и дисперзије пружају информације о средишњој вредности и варијабилности података, мере дистрибуције нам дају дубљи увид у то како су подаци распоређени — да ли су симетрични, да ли имају дуге репове, да ли су концентрисани око средишње вредности, и сл.</w:t>
      </w:r>
    </w:p>
    <w:p w14:paraId="6749D586"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16915FEE"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219F6AA" w14:textId="77777777" w:rsidR="001570C7" w:rsidRDefault="001570C7" w:rsidP="001570C7">
      <w:pPr>
        <w:spacing w:after="0" w:line="240" w:lineRule="auto"/>
        <w:jc w:val="both"/>
        <w:rPr>
          <w:rFonts w:ascii="Times New Roman" w:eastAsia="Times New Roman" w:hAnsi="Times New Roman" w:cs="Times New Roman"/>
          <w:b/>
          <w:kern w:val="0"/>
          <w:sz w:val="24"/>
          <w:szCs w:val="24"/>
          <w:lang w:val="sr-Cyrl-RS"/>
          <w14:ligatures w14:val="none"/>
        </w:rPr>
      </w:pPr>
      <w:r w:rsidRPr="001570C7">
        <w:rPr>
          <w:rFonts w:ascii="Times New Roman" w:eastAsia="Times New Roman" w:hAnsi="Times New Roman" w:cs="Times New Roman"/>
          <w:b/>
          <w:kern w:val="0"/>
          <w:sz w:val="24"/>
          <w:szCs w:val="24"/>
          <w:lang w:val="sr-Cyrl-RS"/>
          <w14:ligatures w14:val="none"/>
        </w:rPr>
        <w:t>Искошеност</w:t>
      </w:r>
    </w:p>
    <w:p w14:paraId="1918C35C" w14:textId="77777777" w:rsidR="001570C7" w:rsidRDefault="001570C7" w:rsidP="001570C7">
      <w:pPr>
        <w:spacing w:after="0" w:line="240" w:lineRule="auto"/>
        <w:jc w:val="both"/>
        <w:rPr>
          <w:rFonts w:ascii="Times New Roman" w:eastAsia="Times New Roman" w:hAnsi="Times New Roman" w:cs="Times New Roman"/>
          <w:b/>
          <w:kern w:val="0"/>
          <w:sz w:val="24"/>
          <w:szCs w:val="24"/>
          <w:lang w:val="sr-Cyrl-RS"/>
          <w14:ligatures w14:val="none"/>
        </w:rPr>
      </w:pPr>
    </w:p>
    <w:p w14:paraId="660B4D9A" w14:textId="77777777" w:rsidR="001570C7" w:rsidRDefault="001570C7" w:rsidP="005849B4">
      <w:pPr>
        <w:spacing w:after="0" w:line="240" w:lineRule="auto"/>
        <w:jc w:val="both"/>
        <w:rPr>
          <w:rFonts w:ascii="Times New Roman" w:eastAsia="Times New Roman" w:hAnsi="Times New Roman" w:cs="Times New Roman"/>
          <w:kern w:val="0"/>
          <w:sz w:val="24"/>
          <w:szCs w:val="24"/>
          <w:lang w:val="sr-Cyrl-RS"/>
          <w14:ligatures w14:val="none"/>
        </w:rPr>
      </w:pPr>
      <w:r w:rsidRPr="001570C7">
        <w:rPr>
          <w:rFonts w:ascii="Times New Roman" w:eastAsia="Times New Roman" w:hAnsi="Times New Roman" w:cs="Times New Roman"/>
          <w:kern w:val="0"/>
          <w:sz w:val="24"/>
          <w:szCs w:val="24"/>
          <w:lang w:val="sr-Cyrl-RS"/>
          <w14:ligatures w14:val="none"/>
        </w:rPr>
        <w:t>Искошеност мери асиметрију расподеле података, односно показује колико је расподела „искривљена“ на једну страну.</w:t>
      </w:r>
    </w:p>
    <w:p w14:paraId="5AACFB17"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39297BA5" w14:textId="77777777" w:rsidR="001570C7" w:rsidRDefault="001570C7" w:rsidP="001570C7">
      <w:pPr>
        <w:pStyle w:val="ListParagraph"/>
        <w:numPr>
          <w:ilvl w:val="0"/>
          <w:numId w:val="21"/>
        </w:numPr>
        <w:spacing w:after="0" w:line="240" w:lineRule="auto"/>
        <w:jc w:val="both"/>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Позитивна искошеност:</w:t>
      </w:r>
      <w:r w:rsidRPr="001570C7">
        <w:rPr>
          <w:rFonts w:ascii="Times New Roman" w:eastAsia="Times New Roman" w:hAnsi="Times New Roman" w:cs="Times New Roman"/>
          <w:kern w:val="0"/>
          <w:sz w:val="24"/>
          <w:szCs w:val="24"/>
          <w:lang w:val="sr-Cyrl-RS"/>
          <w14:ligatures w14:val="none"/>
        </w:rPr>
        <w:t xml:space="preserve"> Када је реп расподеле дужи са десне стране, расподела је позитивно искошена. То значи да већина података има вредности мање од средње, а неколико великих вредности извлачи реп расподеле удесно.</w:t>
      </w:r>
    </w:p>
    <w:p w14:paraId="07793E10" w14:textId="77777777" w:rsidR="001570C7" w:rsidRDefault="001570C7" w:rsidP="001570C7">
      <w:pPr>
        <w:pStyle w:val="ListParagraph"/>
        <w:numPr>
          <w:ilvl w:val="0"/>
          <w:numId w:val="21"/>
        </w:numPr>
        <w:spacing w:after="0" w:line="240" w:lineRule="auto"/>
        <w:jc w:val="both"/>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Негативна искошеност:</w:t>
      </w:r>
      <w:r w:rsidRPr="001570C7">
        <w:rPr>
          <w:rFonts w:ascii="Times New Roman" w:eastAsia="Times New Roman" w:hAnsi="Times New Roman" w:cs="Times New Roman"/>
          <w:kern w:val="0"/>
          <w:sz w:val="24"/>
          <w:szCs w:val="24"/>
          <w:lang w:val="sr-Cyrl-RS"/>
          <w14:ligatures w14:val="none"/>
        </w:rPr>
        <w:t xml:space="preserve"> Када је реп расподеле дужи са леве стране, расподела је негативно искошена. Већина података има вредности веће од средње, док неколико малих вредности извлачи реп улево</w:t>
      </w:r>
      <w:r>
        <w:rPr>
          <w:rFonts w:ascii="Times New Roman" w:eastAsia="Times New Roman" w:hAnsi="Times New Roman" w:cs="Times New Roman"/>
          <w:kern w:val="0"/>
          <w:sz w:val="24"/>
          <w:szCs w:val="24"/>
          <w:lang w:val="sr-Cyrl-RS"/>
          <w14:ligatures w14:val="none"/>
        </w:rPr>
        <w:t>.</w:t>
      </w:r>
    </w:p>
    <w:p w14:paraId="514EAC7A" w14:textId="77777777" w:rsidR="001570C7" w:rsidRDefault="001570C7" w:rsidP="001570C7">
      <w:pPr>
        <w:pStyle w:val="ListParagraph"/>
        <w:numPr>
          <w:ilvl w:val="0"/>
          <w:numId w:val="21"/>
        </w:numPr>
        <w:spacing w:after="0" w:line="240" w:lineRule="auto"/>
        <w:jc w:val="both"/>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Симетрична расподела:</w:t>
      </w:r>
      <w:r w:rsidRPr="001570C7">
        <w:rPr>
          <w:rFonts w:ascii="Times New Roman" w:eastAsia="Times New Roman" w:hAnsi="Times New Roman" w:cs="Times New Roman"/>
          <w:kern w:val="0"/>
          <w:sz w:val="24"/>
          <w:szCs w:val="24"/>
          <w:lang w:val="sr-Cyrl-RS"/>
          <w14:ligatures w14:val="none"/>
        </w:rPr>
        <w:t xml:space="preserve"> Ако је искошеност 0 или близу 0, расподела је симетрична, што значи да су леви и десни реп сличне дужине.</w:t>
      </w:r>
    </w:p>
    <w:p w14:paraId="523B94CB"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2C80CBB"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F9D4BBB" w14:textId="77777777" w:rsidR="001570C7" w:rsidRDefault="001570C7" w:rsidP="001570C7">
      <w:pPr>
        <w:spacing w:after="0" w:line="240" w:lineRule="auto"/>
        <w:jc w:val="both"/>
        <w:rPr>
          <w:rFonts w:ascii="Times New Roman" w:eastAsia="Times New Roman" w:hAnsi="Times New Roman" w:cs="Times New Roman"/>
          <w:b/>
          <w:kern w:val="0"/>
          <w:sz w:val="24"/>
          <w:szCs w:val="24"/>
          <w:lang w:val="sr-Cyrl-RS"/>
          <w14:ligatures w14:val="none"/>
        </w:rPr>
      </w:pPr>
      <w:r w:rsidRPr="001570C7">
        <w:rPr>
          <w:rFonts w:ascii="Times New Roman" w:eastAsia="Times New Roman" w:hAnsi="Times New Roman" w:cs="Times New Roman"/>
          <w:b/>
          <w:kern w:val="0"/>
          <w:sz w:val="24"/>
          <w:szCs w:val="24"/>
          <w:lang w:val="sr-Cyrl-RS"/>
          <w14:ligatures w14:val="none"/>
        </w:rPr>
        <w:t>Куртоза</w:t>
      </w:r>
    </w:p>
    <w:p w14:paraId="306F310E" w14:textId="77777777" w:rsidR="001570C7" w:rsidRDefault="001570C7" w:rsidP="001570C7">
      <w:pPr>
        <w:spacing w:after="0" w:line="240" w:lineRule="auto"/>
        <w:jc w:val="both"/>
        <w:rPr>
          <w:rFonts w:ascii="Times New Roman" w:eastAsia="Times New Roman" w:hAnsi="Times New Roman" w:cs="Times New Roman"/>
          <w:b/>
          <w:kern w:val="0"/>
          <w:sz w:val="24"/>
          <w:szCs w:val="24"/>
          <w:lang w:val="sr-Cyrl-RS"/>
          <w14:ligatures w14:val="none"/>
        </w:rPr>
      </w:pPr>
    </w:p>
    <w:p w14:paraId="34B9C40C" w14:textId="77777777" w:rsidR="001570C7" w:rsidRDefault="001570C7" w:rsidP="005849B4">
      <w:pPr>
        <w:spacing w:after="0" w:line="240" w:lineRule="auto"/>
        <w:jc w:val="both"/>
        <w:rPr>
          <w:rFonts w:ascii="Times New Roman" w:eastAsia="Times New Roman" w:hAnsi="Times New Roman" w:cs="Times New Roman"/>
          <w:kern w:val="0"/>
          <w:sz w:val="24"/>
          <w:szCs w:val="24"/>
          <w:lang w:val="sr-Cyrl-RS"/>
          <w14:ligatures w14:val="none"/>
        </w:rPr>
      </w:pPr>
      <w:r w:rsidRPr="001570C7">
        <w:rPr>
          <w:rFonts w:ascii="Times New Roman" w:eastAsia="Times New Roman" w:hAnsi="Times New Roman" w:cs="Times New Roman"/>
          <w:kern w:val="0"/>
          <w:sz w:val="24"/>
          <w:szCs w:val="24"/>
          <w:lang w:val="sr-Cyrl-RS"/>
          <w14:ligatures w14:val="none"/>
        </w:rPr>
        <w:t>Куртоза мери "дебљину" или "танкост" репова расподеле података у односу на нормалну расподелу.</w:t>
      </w:r>
    </w:p>
    <w:p w14:paraId="55A2D1A8"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251F6F1" w14:textId="77777777" w:rsidR="001570C7" w:rsidRDefault="001570C7" w:rsidP="001570C7">
      <w:pPr>
        <w:pStyle w:val="ListParagraph"/>
        <w:numPr>
          <w:ilvl w:val="0"/>
          <w:numId w:val="22"/>
        </w:numPr>
        <w:spacing w:after="0" w:line="240" w:lineRule="auto"/>
        <w:jc w:val="both"/>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Лептокуртична расподела:</w:t>
      </w:r>
      <w:r>
        <w:rPr>
          <w:rFonts w:ascii="Times New Roman" w:eastAsia="Times New Roman" w:hAnsi="Times New Roman" w:cs="Times New Roman"/>
          <w:kern w:val="0"/>
          <w:sz w:val="24"/>
          <w:szCs w:val="24"/>
          <w:lang w:val="sr-Cyrl-RS"/>
          <w14:ligatures w14:val="none"/>
        </w:rPr>
        <w:t xml:space="preserve"> </w:t>
      </w:r>
      <w:r w:rsidRPr="001570C7">
        <w:rPr>
          <w:rFonts w:ascii="Times New Roman" w:eastAsia="Times New Roman" w:hAnsi="Times New Roman" w:cs="Times New Roman"/>
          <w:kern w:val="0"/>
          <w:sz w:val="24"/>
          <w:szCs w:val="24"/>
          <w:lang w:val="sr-Cyrl-RS"/>
          <w14:ligatures w14:val="none"/>
        </w:rPr>
        <w:t>Расподела са високом куртозом (&gt;3). Ова расподела има "дебље" репове и оштрији врх у поређењу са нормалном расподелом. Већа куртоза указује на то да подаци имају више екстремних вредности.</w:t>
      </w:r>
    </w:p>
    <w:p w14:paraId="7D7B5E61" w14:textId="77777777" w:rsidR="001570C7" w:rsidRDefault="001570C7" w:rsidP="001570C7">
      <w:pPr>
        <w:pStyle w:val="ListParagraph"/>
        <w:numPr>
          <w:ilvl w:val="0"/>
          <w:numId w:val="22"/>
        </w:numPr>
        <w:spacing w:after="0" w:line="240" w:lineRule="auto"/>
        <w:jc w:val="both"/>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Мезокуртична расподела:</w:t>
      </w:r>
      <w:r w:rsidRPr="001570C7">
        <w:rPr>
          <w:rFonts w:ascii="Times New Roman" w:eastAsia="Times New Roman" w:hAnsi="Times New Roman" w:cs="Times New Roman"/>
          <w:kern w:val="0"/>
          <w:sz w:val="24"/>
          <w:szCs w:val="24"/>
          <w:lang w:val="sr-Cyrl-RS"/>
          <w14:ligatures w14:val="none"/>
        </w:rPr>
        <w:t xml:space="preserve"> Расподела са куртозом једнаком 3. Нормална расподела је пример мезокуртичне расподеле и има умерено дебеле репове.</w:t>
      </w:r>
    </w:p>
    <w:p w14:paraId="00E09F7C" w14:textId="77777777" w:rsidR="001570C7" w:rsidRPr="001570C7" w:rsidRDefault="001570C7" w:rsidP="001570C7">
      <w:pPr>
        <w:pStyle w:val="ListParagraph"/>
        <w:numPr>
          <w:ilvl w:val="0"/>
          <w:numId w:val="22"/>
        </w:numPr>
        <w:spacing w:after="0" w:line="240" w:lineRule="auto"/>
        <w:jc w:val="both"/>
        <w:rPr>
          <w:rFonts w:ascii="Times New Roman" w:eastAsia="Times New Roman" w:hAnsi="Times New Roman" w:cs="Times New Roman"/>
          <w:kern w:val="0"/>
          <w:sz w:val="24"/>
          <w:szCs w:val="24"/>
          <w:lang w:val="sr-Cyrl-RS"/>
          <w14:ligatures w14:val="none"/>
        </w:rPr>
      </w:pPr>
      <w:r w:rsidRPr="00086B31">
        <w:rPr>
          <w:rFonts w:ascii="Times New Roman" w:eastAsia="Times New Roman" w:hAnsi="Times New Roman" w:cs="Times New Roman"/>
          <w:b/>
          <w:kern w:val="0"/>
          <w:sz w:val="24"/>
          <w:szCs w:val="24"/>
          <w:lang w:val="sr-Cyrl-RS"/>
          <w14:ligatures w14:val="none"/>
        </w:rPr>
        <w:t>Платикуртична расподела:</w:t>
      </w:r>
      <w:r w:rsidRPr="001570C7">
        <w:rPr>
          <w:rFonts w:ascii="Times New Roman" w:eastAsia="Times New Roman" w:hAnsi="Times New Roman" w:cs="Times New Roman"/>
          <w:kern w:val="0"/>
          <w:sz w:val="24"/>
          <w:szCs w:val="24"/>
          <w:lang w:val="sr-Cyrl-RS"/>
          <w14:ligatures w14:val="none"/>
        </w:rPr>
        <w:t xml:space="preserve"> Расподела са ниском куртозом (&lt;3). Ова расподела има "тање" репове и заравњенији врх у односу на нормалну расподелу. Мања куртоза указује на то да подаци имају мање екстремних вредности.</w:t>
      </w:r>
    </w:p>
    <w:p w14:paraId="44530F6B"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41835EA1" w14:textId="77777777" w:rsidR="009673F3" w:rsidRDefault="009673F3"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7D214DC" w14:textId="77777777" w:rsidR="00DF617F" w:rsidRDefault="00DF617F"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1773BFA" w14:textId="77777777" w:rsidR="00DF617F" w:rsidRDefault="00DF617F" w:rsidP="00A527DF">
      <w:pPr>
        <w:pStyle w:val="Heading2"/>
        <w:rPr>
          <w:rFonts w:ascii="Times New Roman" w:eastAsia="Times New Roman" w:hAnsi="Times New Roman" w:cs="Times New Roman"/>
          <w:lang w:val="sr-Cyrl-RS"/>
        </w:rPr>
      </w:pPr>
    </w:p>
    <w:p w14:paraId="5644A98E" w14:textId="77777777" w:rsidR="00DF617F" w:rsidRDefault="00DF617F" w:rsidP="00A527DF">
      <w:pPr>
        <w:pStyle w:val="Heading2"/>
        <w:rPr>
          <w:rFonts w:ascii="Times New Roman" w:eastAsia="Times New Roman" w:hAnsi="Times New Roman" w:cs="Times New Roman"/>
          <w:color w:val="000000" w:themeColor="text1"/>
          <w:lang w:val="sr-Cyrl-RS"/>
        </w:rPr>
      </w:pPr>
    </w:p>
    <w:p w14:paraId="23298E39" w14:textId="77777777" w:rsidR="003B4707" w:rsidRDefault="003B4707" w:rsidP="00A527DF">
      <w:pPr>
        <w:pStyle w:val="Heading2"/>
        <w:rPr>
          <w:rFonts w:ascii="Times New Roman" w:eastAsia="Times New Roman" w:hAnsi="Times New Roman" w:cs="Times New Roman"/>
          <w:color w:val="000000" w:themeColor="text1"/>
          <w:lang w:val="sr-Cyrl-RS"/>
        </w:rPr>
      </w:pPr>
    </w:p>
    <w:p w14:paraId="0C41D34A" w14:textId="77777777" w:rsidR="00DF617F" w:rsidRDefault="00DF617F" w:rsidP="00DF617F">
      <w:pPr>
        <w:rPr>
          <w:lang w:val="sr-Cyrl-RS"/>
        </w:rPr>
      </w:pPr>
    </w:p>
    <w:p w14:paraId="5453624C" w14:textId="77777777" w:rsidR="00DF617F" w:rsidRPr="00DF617F" w:rsidRDefault="00DF617F" w:rsidP="00DF617F">
      <w:pPr>
        <w:pStyle w:val="Heading2"/>
        <w:rPr>
          <w:rFonts w:ascii="Times New Roman" w:hAnsi="Times New Roman" w:cs="Times New Roman"/>
          <w:color w:val="000000" w:themeColor="text1"/>
          <w:lang w:val="sr-Cyrl-RS"/>
        </w:rPr>
      </w:pPr>
      <w:bookmarkStart w:id="19" w:name="_Toc177325616"/>
      <w:r>
        <w:rPr>
          <w:rFonts w:ascii="Times New Roman" w:hAnsi="Times New Roman" w:cs="Times New Roman"/>
          <w:color w:val="000000" w:themeColor="text1"/>
          <w:lang w:val="sr-Cyrl-RS"/>
        </w:rPr>
        <w:lastRenderedPageBreak/>
        <w:t xml:space="preserve">3.2 </w:t>
      </w:r>
      <w:r w:rsidR="00BB1888">
        <w:rPr>
          <w:rFonts w:ascii="Times New Roman" w:hAnsi="Times New Roman" w:cs="Times New Roman"/>
          <w:color w:val="000000" w:themeColor="text1"/>
          <w:lang w:val="sr-Cyrl-RS"/>
        </w:rPr>
        <w:t xml:space="preserve"> </w:t>
      </w:r>
      <w:r w:rsidRPr="00DF617F">
        <w:rPr>
          <w:rFonts w:ascii="Times New Roman" w:hAnsi="Times New Roman" w:cs="Times New Roman"/>
          <w:color w:val="000000" w:themeColor="text1"/>
          <w:lang w:val="sr-Cyrl-RS"/>
        </w:rPr>
        <w:t>Корелација</w:t>
      </w:r>
      <w:bookmarkEnd w:id="19"/>
    </w:p>
    <w:p w14:paraId="1DEEE217" w14:textId="77777777" w:rsidR="009673F3" w:rsidRDefault="009673F3" w:rsidP="009673F3">
      <w:pPr>
        <w:rPr>
          <w:lang w:val="sr-Cyrl-RS"/>
        </w:rPr>
      </w:pPr>
    </w:p>
    <w:p w14:paraId="70645615" w14:textId="77777777" w:rsidR="009673F3" w:rsidRDefault="009673F3" w:rsidP="009673F3">
      <w:pPr>
        <w:ind w:firstLine="480"/>
        <w:jc w:val="both"/>
        <w:rPr>
          <w:rFonts w:ascii="Times New Roman" w:hAnsi="Times New Roman" w:cs="Times New Roman"/>
          <w:sz w:val="24"/>
          <w:lang w:val="sr-Cyrl-RS"/>
        </w:rPr>
      </w:pPr>
      <w:r w:rsidRPr="009673F3">
        <w:rPr>
          <w:rFonts w:ascii="Times New Roman" w:hAnsi="Times New Roman" w:cs="Times New Roman"/>
          <w:sz w:val="24"/>
          <w:lang w:val="sr-Cyrl-RS"/>
        </w:rPr>
        <w:t>Корелација представља статистички метод који се користи за мерење и анализу снаге и смера односа између две или више променљивих. У анализи података, корелација је кључна за разумевање како промене у једној променљивој могу бити повезане са променама у другој.</w:t>
      </w:r>
    </w:p>
    <w:p w14:paraId="544759A4" w14:textId="77777777" w:rsidR="009673F3" w:rsidRDefault="009673F3" w:rsidP="009673F3">
      <w:pPr>
        <w:jc w:val="both"/>
        <w:rPr>
          <w:rFonts w:ascii="Times New Roman" w:hAnsi="Times New Roman" w:cs="Times New Roman"/>
          <w:sz w:val="24"/>
          <w:lang w:val="sr-Cyrl-RS"/>
        </w:rPr>
      </w:pPr>
      <w:r w:rsidRPr="009673F3">
        <w:rPr>
          <w:rFonts w:ascii="Times New Roman" w:hAnsi="Times New Roman" w:cs="Times New Roman"/>
          <w:sz w:val="24"/>
          <w:lang w:val="sr-Cyrl-RS"/>
        </w:rPr>
        <w:t>Корелација мери степен до којег се две променљиве међусобно односе. На пример, у контексту анализе података, може</w:t>
      </w:r>
      <w:r>
        <w:rPr>
          <w:rFonts w:ascii="Times New Roman" w:hAnsi="Times New Roman" w:cs="Times New Roman"/>
          <w:sz w:val="24"/>
          <w:lang w:val="sr-Cyrl-RS"/>
        </w:rPr>
        <w:t xml:space="preserve"> се</w:t>
      </w:r>
      <w:r w:rsidRPr="009673F3">
        <w:rPr>
          <w:rFonts w:ascii="Times New Roman" w:hAnsi="Times New Roman" w:cs="Times New Roman"/>
          <w:sz w:val="24"/>
          <w:lang w:val="sr-Cyrl-RS"/>
        </w:rPr>
        <w:t xml:space="preserve"> користити корелациј</w:t>
      </w:r>
      <w:r>
        <w:rPr>
          <w:rFonts w:ascii="Times New Roman" w:hAnsi="Times New Roman" w:cs="Times New Roman"/>
          <w:sz w:val="24"/>
          <w:lang w:val="sr-Cyrl-RS"/>
        </w:rPr>
        <w:t>а</w:t>
      </w:r>
      <w:r w:rsidRPr="009673F3">
        <w:rPr>
          <w:rFonts w:ascii="Times New Roman" w:hAnsi="Times New Roman" w:cs="Times New Roman"/>
          <w:sz w:val="24"/>
          <w:lang w:val="sr-Cyrl-RS"/>
        </w:rPr>
        <w:t xml:space="preserve"> </w:t>
      </w:r>
      <w:r>
        <w:rPr>
          <w:rFonts w:ascii="Times New Roman" w:hAnsi="Times New Roman" w:cs="Times New Roman"/>
          <w:sz w:val="24"/>
          <w:lang w:val="sr-Cyrl-RS"/>
        </w:rPr>
        <w:t>како би се видело</w:t>
      </w:r>
      <w:r w:rsidRPr="009673F3">
        <w:rPr>
          <w:rFonts w:ascii="Times New Roman" w:hAnsi="Times New Roman" w:cs="Times New Roman"/>
          <w:sz w:val="24"/>
          <w:lang w:val="sr-Cyrl-RS"/>
        </w:rPr>
        <w:t xml:space="preserve"> да ли постоји веза између промене у продаји и оглашивању.</w:t>
      </w:r>
    </w:p>
    <w:p w14:paraId="5046C5B7" w14:textId="77777777" w:rsidR="009673F3" w:rsidRDefault="009673F3" w:rsidP="009673F3">
      <w:pPr>
        <w:jc w:val="both"/>
        <w:rPr>
          <w:rFonts w:ascii="Times New Roman" w:hAnsi="Times New Roman" w:cs="Times New Roman"/>
          <w:sz w:val="24"/>
          <w:lang w:val="sr-Cyrl-RS"/>
        </w:rPr>
      </w:pPr>
      <w:r>
        <w:rPr>
          <w:rFonts w:ascii="Times New Roman" w:hAnsi="Times New Roman" w:cs="Times New Roman"/>
          <w:sz w:val="24"/>
          <w:lang w:val="sr-Cyrl-RS"/>
        </w:rPr>
        <w:t>Типови корелације:</w:t>
      </w:r>
    </w:p>
    <w:p w14:paraId="461BCEDA" w14:textId="77777777" w:rsidR="009673F3" w:rsidRDefault="009673F3" w:rsidP="009673F3">
      <w:pPr>
        <w:pStyle w:val="ListParagraph"/>
        <w:numPr>
          <w:ilvl w:val="0"/>
          <w:numId w:val="28"/>
        </w:numPr>
        <w:jc w:val="both"/>
        <w:rPr>
          <w:rFonts w:ascii="Times New Roman" w:hAnsi="Times New Roman" w:cs="Times New Roman"/>
          <w:sz w:val="24"/>
          <w:lang w:val="sr-Cyrl-RS"/>
        </w:rPr>
      </w:pPr>
      <w:r w:rsidRPr="00086B31">
        <w:rPr>
          <w:rFonts w:ascii="Times New Roman" w:hAnsi="Times New Roman" w:cs="Times New Roman"/>
          <w:b/>
          <w:sz w:val="24"/>
          <w:lang w:val="sr-Cyrl-RS"/>
        </w:rPr>
        <w:t>Линеарна Корелација:</w:t>
      </w:r>
      <w:r w:rsidRPr="009673F3">
        <w:rPr>
          <w:rFonts w:ascii="Times New Roman" w:hAnsi="Times New Roman" w:cs="Times New Roman"/>
          <w:sz w:val="24"/>
          <w:lang w:val="sr-Cyrl-RS"/>
        </w:rPr>
        <w:t xml:space="preserve"> Мери колико добро се подаци могу прилагодити линеарној једначини. Најчешће се мери Pearson-овим корелационим коефицијентом.</w:t>
      </w:r>
    </w:p>
    <w:p w14:paraId="33DB6513" w14:textId="77777777" w:rsidR="009673F3" w:rsidRDefault="009673F3" w:rsidP="009673F3">
      <w:pPr>
        <w:pStyle w:val="ListParagraph"/>
        <w:numPr>
          <w:ilvl w:val="0"/>
          <w:numId w:val="28"/>
        </w:numPr>
        <w:jc w:val="both"/>
        <w:rPr>
          <w:rFonts w:ascii="Times New Roman" w:hAnsi="Times New Roman" w:cs="Times New Roman"/>
          <w:sz w:val="24"/>
          <w:lang w:val="sr-Cyrl-RS"/>
        </w:rPr>
      </w:pPr>
      <w:r w:rsidRPr="00086B31">
        <w:rPr>
          <w:rFonts w:ascii="Times New Roman" w:hAnsi="Times New Roman" w:cs="Times New Roman"/>
          <w:b/>
          <w:sz w:val="24"/>
          <w:lang w:val="sr-Cyrl-RS"/>
        </w:rPr>
        <w:t>Монотонска Корелација:</w:t>
      </w:r>
      <w:r w:rsidRPr="009673F3">
        <w:rPr>
          <w:rFonts w:ascii="Times New Roman" w:hAnsi="Times New Roman" w:cs="Times New Roman"/>
          <w:sz w:val="24"/>
          <w:lang w:val="sr-Cyrl-RS"/>
        </w:rPr>
        <w:t xml:space="preserve"> Мери односе који нису нужно линейни, али у којима једна променљива увек расте или опада са другом. Ово се мери Spearman-овим и Kendall-овим корелационим коефицијентима.</w:t>
      </w:r>
    </w:p>
    <w:p w14:paraId="02C1689E" w14:textId="77777777" w:rsidR="002D6662" w:rsidRDefault="002D6662" w:rsidP="002D6662">
      <w:pPr>
        <w:jc w:val="both"/>
        <w:rPr>
          <w:rFonts w:ascii="Times New Roman" w:hAnsi="Times New Roman" w:cs="Times New Roman"/>
          <w:sz w:val="24"/>
          <w:lang w:val="sr-Cyrl-RS"/>
        </w:rPr>
      </w:pPr>
    </w:p>
    <w:p w14:paraId="50D7194A" w14:textId="77777777" w:rsidR="002D6662" w:rsidRDefault="002D6662" w:rsidP="002D6662">
      <w:pPr>
        <w:jc w:val="both"/>
        <w:rPr>
          <w:rFonts w:ascii="Times New Roman" w:hAnsi="Times New Roman" w:cs="Times New Roman"/>
          <w:b/>
          <w:sz w:val="28"/>
          <w:lang w:val="sr-Cyrl-RS"/>
        </w:rPr>
      </w:pPr>
      <w:r w:rsidRPr="002D6662">
        <w:rPr>
          <w:rFonts w:ascii="Times New Roman" w:hAnsi="Times New Roman" w:cs="Times New Roman"/>
          <w:b/>
          <w:sz w:val="28"/>
          <w:lang w:val="sr-Cyrl-RS"/>
        </w:rPr>
        <w:t>Корелациони коефицијенти</w:t>
      </w:r>
    </w:p>
    <w:p w14:paraId="66F205F2" w14:textId="77777777" w:rsidR="002D6662" w:rsidRDefault="002D6662" w:rsidP="002D6662">
      <w:pPr>
        <w:jc w:val="both"/>
        <w:rPr>
          <w:rFonts w:ascii="Times New Roman" w:hAnsi="Times New Roman" w:cs="Times New Roman"/>
          <w:b/>
          <w:sz w:val="24"/>
          <w:lang w:val="sr-Cyrl-RS"/>
        </w:rPr>
      </w:pPr>
    </w:p>
    <w:p w14:paraId="6DDB127E" w14:textId="77777777" w:rsidR="002D6662" w:rsidRDefault="002D6662" w:rsidP="002D6662">
      <w:pPr>
        <w:jc w:val="both"/>
        <w:rPr>
          <w:rFonts w:ascii="Times New Roman" w:hAnsi="Times New Roman" w:cs="Times New Roman"/>
          <w:b/>
          <w:sz w:val="24"/>
          <w:lang w:val="sr-Cyrl-RS"/>
        </w:rPr>
      </w:pPr>
      <w:r w:rsidRPr="002D6662">
        <w:rPr>
          <w:rFonts w:ascii="Times New Roman" w:hAnsi="Times New Roman" w:cs="Times New Roman"/>
          <w:b/>
          <w:sz w:val="24"/>
          <w:lang w:val="sr-Cyrl-RS"/>
        </w:rPr>
        <w:t>Pearson-ов Корелациони Коефицијент:</w:t>
      </w:r>
    </w:p>
    <w:p w14:paraId="0861561A" w14:textId="77777777" w:rsidR="002D6662" w:rsidRPr="002D6662" w:rsidRDefault="002D6662" w:rsidP="002D6662">
      <w:pPr>
        <w:pStyle w:val="ListParagraph"/>
        <w:numPr>
          <w:ilvl w:val="0"/>
          <w:numId w:val="29"/>
        </w:numPr>
        <w:jc w:val="both"/>
        <w:rPr>
          <w:rFonts w:ascii="Times New Roman" w:hAnsi="Times New Roman" w:cs="Times New Roman"/>
          <w:sz w:val="24"/>
          <w:lang w:val="sr-Cyrl-RS"/>
        </w:rPr>
      </w:pPr>
      <w:r w:rsidRPr="002D6662">
        <w:rPr>
          <w:rFonts w:ascii="Times New Roman" w:hAnsi="Times New Roman" w:cs="Times New Roman"/>
          <w:sz w:val="24"/>
          <w:lang w:val="sr-Cyrl-RS"/>
        </w:rPr>
        <w:t xml:space="preserve">Дефиниција: </w:t>
      </w:r>
      <w:r w:rsidRPr="002D6662">
        <w:rPr>
          <w:rFonts w:ascii="Times New Roman" w:hAnsi="Times New Roman" w:cs="Times New Roman"/>
          <w:sz w:val="24"/>
        </w:rPr>
        <w:t>Мери степен лине</w:t>
      </w:r>
      <w:r w:rsidRPr="002D6662">
        <w:rPr>
          <w:rFonts w:ascii="Times New Roman" w:hAnsi="Times New Roman" w:cs="Times New Roman"/>
          <w:sz w:val="24"/>
          <w:lang w:val="sr-Cyrl-RS"/>
        </w:rPr>
        <w:t>ч</w:t>
      </w:r>
      <w:r w:rsidRPr="002D6662">
        <w:rPr>
          <w:rFonts w:ascii="Times New Roman" w:hAnsi="Times New Roman" w:cs="Times New Roman"/>
          <w:sz w:val="24"/>
        </w:rPr>
        <w:t>не зависности између две континуалне променљиве</w:t>
      </w:r>
      <w:r>
        <w:t>.</w:t>
      </w:r>
    </w:p>
    <w:p w14:paraId="1930CD55" w14:textId="77777777" w:rsidR="002D6662" w:rsidRDefault="002D6662" w:rsidP="002D6662">
      <w:pPr>
        <w:pStyle w:val="ListParagraph"/>
        <w:numPr>
          <w:ilvl w:val="0"/>
          <w:numId w:val="29"/>
        </w:numPr>
        <w:jc w:val="both"/>
        <w:rPr>
          <w:rFonts w:ascii="Times New Roman" w:hAnsi="Times New Roman" w:cs="Times New Roman"/>
          <w:sz w:val="24"/>
          <w:lang w:val="sr-Cyrl-RS"/>
        </w:rPr>
      </w:pPr>
      <w:r>
        <w:rPr>
          <w:rFonts w:ascii="Times New Roman" w:hAnsi="Times New Roman" w:cs="Times New Roman"/>
          <w:sz w:val="24"/>
          <w:lang w:val="sr-Cyrl-RS"/>
        </w:rPr>
        <w:t>Формула:</w:t>
      </w:r>
    </w:p>
    <w:p w14:paraId="0041FDF7" w14:textId="77777777" w:rsidR="002D6662" w:rsidRDefault="002D6662" w:rsidP="002D6662">
      <w:pPr>
        <w:pStyle w:val="BodyText"/>
        <w:ind w:left="1440" w:firstLine="720"/>
        <w:rPr>
          <w:sz w:val="40"/>
          <w:szCs w:val="40"/>
        </w:rPr>
      </w:pPr>
      <w:r>
        <w:rPr>
          <w:sz w:val="40"/>
          <w:szCs w:val="40"/>
        </w:rPr>
        <w:t xml:space="preserve">r = </w:t>
      </w:r>
      <m:oMath>
        <m:f>
          <m:fPr>
            <m:ctrlPr>
              <w:rPr>
                <w:rFonts w:ascii="Cambria Math" w:hAnsi="Cambria Math"/>
                <w:i/>
                <w:sz w:val="40"/>
                <w:szCs w:val="40"/>
              </w:rPr>
            </m:ctrlPr>
          </m:fPr>
          <m:num>
            <m:r>
              <w:rPr>
                <w:rFonts w:ascii="Cambria Math" w:hAnsi="Cambria Math"/>
                <w:sz w:val="40"/>
                <w:szCs w:val="40"/>
              </w:rPr>
              <m:t>n</m:t>
            </m:r>
            <m:d>
              <m:dPr>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xy</m:t>
                    </m:r>
                  </m:e>
                </m:nary>
              </m:e>
            </m:d>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m:t>
                </m:r>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y</m:t>
                </m:r>
              </m:e>
            </m:nary>
            <m:r>
              <w:rPr>
                <w:rFonts w:ascii="Cambria Math" w:hAnsi="Cambria Math"/>
                <w:sz w:val="40"/>
                <w:szCs w:val="40"/>
              </w:rPr>
              <m:t>)</m:t>
            </m:r>
          </m:num>
          <m:den>
            <m:rad>
              <m:radPr>
                <m:degHide m:val="1"/>
                <m:ctrlPr>
                  <w:rPr>
                    <w:rFonts w:ascii="Cambria Math" w:hAnsi="Cambria Math"/>
                    <w:i/>
                    <w:sz w:val="40"/>
                    <w:szCs w:val="40"/>
                  </w:rPr>
                </m:ctrlPr>
              </m:radPr>
              <m:deg/>
              <m:e>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r>
                  <w:rPr>
                    <w:rFonts w:ascii="Cambria Math" w:hAnsi="Cambria Math"/>
                    <w:sz w:val="40"/>
                    <w:szCs w:val="40"/>
                  </w:rPr>
                  <m:t>-</m:t>
                </m:r>
                <m:d>
                  <m:dPr>
                    <m:endChr m:val="]"/>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e>
                </m:d>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e>
            </m:rad>
          </m:den>
        </m:f>
      </m:oMath>
    </w:p>
    <w:p w14:paraId="7EB8962A" w14:textId="77777777" w:rsidR="002D6662" w:rsidRDefault="002D6662" w:rsidP="00A358BC">
      <w:pPr>
        <w:pStyle w:val="BodyText"/>
        <w:ind w:firstLine="720"/>
      </w:pPr>
      <w:r>
        <w:t xml:space="preserve">где су: </w:t>
      </w:r>
      <m:oMath>
        <m:r>
          <w:rPr>
            <w:rFonts w:ascii="Cambria Math" w:hAnsi="Cambria Math"/>
          </w:rPr>
          <m:t>x</m:t>
        </m:r>
      </m:oMath>
      <w:r>
        <w:t>,</w:t>
      </w:r>
      <m:oMath>
        <m:r>
          <w:rPr>
            <w:rFonts w:ascii="Cambria Math" w:hAnsi="Cambria Math"/>
          </w:rPr>
          <m:t xml:space="preserve"> y</m:t>
        </m:r>
      </m:oMath>
      <w:r>
        <w:t xml:space="preserve"> – улазни фичери,</w:t>
      </w:r>
      <m:oMath>
        <m:r>
          <w:rPr>
            <w:rFonts w:ascii="Cambria Math" w:hAnsi="Cambria Math"/>
          </w:rPr>
          <m:t xml:space="preserve"> n</m:t>
        </m:r>
      </m:oMath>
      <w:r>
        <w:t xml:space="preserve"> – број елемената улазних фичера </w:t>
      </w:r>
      <m:oMath>
        <m:r>
          <w:rPr>
            <w:rFonts w:ascii="Cambria Math" w:hAnsi="Cambria Math"/>
          </w:rPr>
          <m:t>x</m:t>
        </m:r>
      </m:oMath>
      <w:r>
        <w:t xml:space="preserve"> и y.</w:t>
      </w:r>
    </w:p>
    <w:p w14:paraId="0A65B443" w14:textId="77777777" w:rsidR="00A358BC" w:rsidRDefault="00A358BC" w:rsidP="00A358BC">
      <w:pPr>
        <w:pStyle w:val="BodyText"/>
      </w:pPr>
    </w:p>
    <w:p w14:paraId="7AC11885" w14:textId="77777777" w:rsidR="00A358BC" w:rsidRDefault="00A358BC" w:rsidP="00A358BC">
      <w:pPr>
        <w:pStyle w:val="BodyText"/>
      </w:pPr>
    </w:p>
    <w:p w14:paraId="5CD6B0A2" w14:textId="77777777" w:rsidR="00A358BC" w:rsidRDefault="00A358BC" w:rsidP="00A358BC">
      <w:pPr>
        <w:pStyle w:val="BodyText"/>
        <w:rPr>
          <w:b/>
        </w:rPr>
      </w:pPr>
      <w:r w:rsidRPr="00A358BC">
        <w:rPr>
          <w:b/>
        </w:rPr>
        <w:t>Spearman-ов Ран Корелациони Коефицијент</w:t>
      </w:r>
    </w:p>
    <w:p w14:paraId="33431CAE" w14:textId="77777777" w:rsidR="00A358BC" w:rsidRDefault="00A358BC" w:rsidP="00A358BC">
      <w:pPr>
        <w:pStyle w:val="BodyText"/>
        <w:rPr>
          <w:b/>
        </w:rPr>
      </w:pPr>
    </w:p>
    <w:p w14:paraId="30B01348" w14:textId="77777777" w:rsidR="00A358BC" w:rsidRDefault="00A358BC" w:rsidP="00A358BC">
      <w:pPr>
        <w:pStyle w:val="BodyText"/>
        <w:numPr>
          <w:ilvl w:val="0"/>
          <w:numId w:val="31"/>
        </w:numPr>
        <w:jc w:val="both"/>
      </w:pPr>
      <w:r w:rsidRPr="00A358BC">
        <w:t>Дефиниција: Spearman-ов ран корелациони коефицијент мери монотонску зависност између две променљиве. Овај коефицијент користи рангове података уместо стварних вредности, што га чини корисним када подаци нису распоређени нормално или су редни.</w:t>
      </w:r>
    </w:p>
    <w:p w14:paraId="6DE0835A" w14:textId="77777777" w:rsidR="00A358BC" w:rsidRPr="00A358BC" w:rsidRDefault="00A358BC" w:rsidP="00A358BC">
      <w:pPr>
        <w:pStyle w:val="BodyText"/>
        <w:numPr>
          <w:ilvl w:val="0"/>
          <w:numId w:val="31"/>
        </w:numPr>
        <w:jc w:val="both"/>
      </w:pPr>
      <w:r w:rsidRPr="00A358BC">
        <w:t>Интерпретација: Вредности се крећу од -1 до +1. Вредности близу +1 указују на снажну монотонску корелацију, док вредности близу -1 указују на обрнуту монотонску корелацију. Вредност 0 указује на одсуство монотонске зависности.</w:t>
      </w:r>
    </w:p>
    <w:p w14:paraId="591BF780" w14:textId="5B3AB87E" w:rsidR="00A358BC" w:rsidRDefault="00A358BC" w:rsidP="00A358BC">
      <w:pPr>
        <w:jc w:val="both"/>
        <w:rPr>
          <w:rFonts w:ascii="Times New Roman" w:hAnsi="Times New Roman" w:cs="Times New Roman"/>
          <w:sz w:val="24"/>
          <w:lang w:val="sr-Cyrl-RS"/>
        </w:rPr>
      </w:pPr>
    </w:p>
    <w:p w14:paraId="76C49568" w14:textId="77777777" w:rsidR="005849B4" w:rsidRDefault="005849B4" w:rsidP="00A358BC">
      <w:pPr>
        <w:jc w:val="both"/>
        <w:rPr>
          <w:rFonts w:ascii="Times New Roman" w:hAnsi="Times New Roman" w:cs="Times New Roman"/>
          <w:sz w:val="24"/>
          <w:lang w:val="sr-Cyrl-RS"/>
        </w:rPr>
      </w:pPr>
    </w:p>
    <w:p w14:paraId="20F2C13E" w14:textId="77777777" w:rsidR="00A358BC" w:rsidRDefault="00A358BC" w:rsidP="00A358BC">
      <w:pPr>
        <w:jc w:val="both"/>
        <w:rPr>
          <w:rFonts w:ascii="Times New Roman" w:hAnsi="Times New Roman" w:cs="Times New Roman"/>
          <w:b/>
          <w:sz w:val="24"/>
          <w:lang w:val="sr-Cyrl-RS"/>
        </w:rPr>
      </w:pPr>
      <w:r w:rsidRPr="00A358BC">
        <w:rPr>
          <w:rFonts w:ascii="Times New Roman" w:hAnsi="Times New Roman" w:cs="Times New Roman"/>
          <w:b/>
          <w:sz w:val="24"/>
          <w:lang w:val="sr-Cyrl-RS"/>
        </w:rPr>
        <w:lastRenderedPageBreak/>
        <w:t>Kendall-ов Тау</w:t>
      </w:r>
    </w:p>
    <w:p w14:paraId="1BEC35E7" w14:textId="77777777" w:rsidR="00A358BC" w:rsidRDefault="00A358BC" w:rsidP="00A358BC">
      <w:pPr>
        <w:pStyle w:val="ListParagraph"/>
        <w:numPr>
          <w:ilvl w:val="0"/>
          <w:numId w:val="31"/>
        </w:numPr>
        <w:jc w:val="both"/>
        <w:rPr>
          <w:rFonts w:ascii="Times New Roman" w:hAnsi="Times New Roman" w:cs="Times New Roman"/>
          <w:sz w:val="24"/>
          <w:lang w:val="sr-Cyrl-RS"/>
        </w:rPr>
      </w:pPr>
      <w:r w:rsidRPr="00A358BC">
        <w:rPr>
          <w:rFonts w:ascii="Times New Roman" w:hAnsi="Times New Roman" w:cs="Times New Roman"/>
          <w:sz w:val="24"/>
          <w:lang w:val="sr-Cyrl-RS"/>
        </w:rPr>
        <w:t>Дефиниција: Kendall-ов Тау мери степен слагања између рангових вредности. Овај коефицијент је посебно користан када је узорак података мали.</w:t>
      </w:r>
    </w:p>
    <w:p w14:paraId="4FDC923E" w14:textId="77777777" w:rsidR="00A358BC" w:rsidRDefault="00A358BC" w:rsidP="00A358BC">
      <w:pPr>
        <w:pStyle w:val="ListParagraph"/>
        <w:numPr>
          <w:ilvl w:val="0"/>
          <w:numId w:val="31"/>
        </w:numPr>
        <w:jc w:val="both"/>
        <w:rPr>
          <w:rFonts w:ascii="Times New Roman" w:hAnsi="Times New Roman" w:cs="Times New Roman"/>
          <w:sz w:val="24"/>
          <w:lang w:val="sr-Cyrl-RS"/>
        </w:rPr>
      </w:pPr>
      <w:r w:rsidRPr="00A358BC">
        <w:rPr>
          <w:rFonts w:ascii="Times New Roman" w:hAnsi="Times New Roman" w:cs="Times New Roman"/>
          <w:sz w:val="24"/>
          <w:lang w:val="sr-Cyrl-RS"/>
        </w:rPr>
        <w:t>Интерпретација: Вредности Kendall-овог Тау крећу се од -1 до +1. Високе вредности указују на добру сличност у рангирању, док ниске вредности указују на слабу сличност или разлике у рангирању.</w:t>
      </w:r>
    </w:p>
    <w:p w14:paraId="5BE33E9F" w14:textId="77777777" w:rsidR="00A358BC" w:rsidRDefault="00A358BC" w:rsidP="00A358BC">
      <w:pPr>
        <w:jc w:val="both"/>
        <w:rPr>
          <w:rFonts w:ascii="Times New Roman" w:hAnsi="Times New Roman" w:cs="Times New Roman"/>
          <w:sz w:val="24"/>
          <w:lang w:val="sr-Cyrl-RS"/>
        </w:rPr>
      </w:pPr>
    </w:p>
    <w:p w14:paraId="37E63B65" w14:textId="77777777" w:rsidR="00A358BC" w:rsidRDefault="00A358BC" w:rsidP="00A358BC">
      <w:pPr>
        <w:jc w:val="center"/>
        <w:rPr>
          <w:rFonts w:ascii="Times New Roman" w:hAnsi="Times New Roman" w:cs="Times New Roman"/>
          <w:sz w:val="24"/>
          <w:lang w:val="sr-Cyrl-RS"/>
        </w:rPr>
      </w:pPr>
      <w:r>
        <w:rPr>
          <w:rFonts w:ascii="Times New Roman" w:hAnsi="Times New Roman" w:cs="Times New Roman"/>
          <w:noProof/>
          <w:sz w:val="24"/>
          <w:lang w:val="sr-Cyrl-RS"/>
        </w:rPr>
        <w:drawing>
          <wp:inline distT="0" distB="0" distL="0" distR="0" wp14:anchorId="7935C1D2" wp14:editId="1E5986CF">
            <wp:extent cx="5229225" cy="4714875"/>
            <wp:effectExtent l="0" t="0" r="9525" b="9525"/>
            <wp:docPr id="6" name="Picture 6" descr="C:\Users\radom\Downloads\FIG-MISCGRAPH-CORRMATRIX-SHADE-N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om\Downloads\FIG-MISCGRAPH-CORRMATRIX-SHADE-NUM-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14:paraId="16815F2C" w14:textId="77777777" w:rsidR="00A358BC" w:rsidRPr="00086B31" w:rsidRDefault="00A358BC" w:rsidP="00A358BC">
      <w:pPr>
        <w:jc w:val="center"/>
        <w:rPr>
          <w:rFonts w:ascii="Times New Roman" w:hAnsi="Times New Roman" w:cs="Times New Roman"/>
          <w:i/>
          <w:sz w:val="24"/>
          <w:lang w:val="sr-Cyrl-RS"/>
        </w:rPr>
      </w:pPr>
      <w:r w:rsidRPr="00086B31">
        <w:rPr>
          <w:rFonts w:ascii="Times New Roman" w:hAnsi="Times New Roman" w:cs="Times New Roman"/>
          <w:i/>
          <w:sz w:val="24"/>
          <w:lang w:val="sr-Cyrl-RS"/>
        </w:rPr>
        <w:t>Слика 4. Корелациона матрица</w:t>
      </w:r>
    </w:p>
    <w:p w14:paraId="7C2CC76A" w14:textId="77777777" w:rsidR="002D6662" w:rsidRDefault="002D6662" w:rsidP="002D6662">
      <w:pPr>
        <w:jc w:val="both"/>
        <w:rPr>
          <w:rFonts w:ascii="Times New Roman" w:hAnsi="Times New Roman" w:cs="Times New Roman"/>
          <w:b/>
          <w:sz w:val="24"/>
          <w:lang w:val="sr-Cyrl-RS"/>
        </w:rPr>
      </w:pPr>
    </w:p>
    <w:p w14:paraId="5CEB22B2" w14:textId="77777777" w:rsidR="002D6662" w:rsidRPr="002D6662" w:rsidRDefault="002D6662" w:rsidP="002D6662">
      <w:pPr>
        <w:jc w:val="both"/>
        <w:rPr>
          <w:rFonts w:ascii="Times New Roman" w:hAnsi="Times New Roman" w:cs="Times New Roman"/>
          <w:b/>
          <w:sz w:val="24"/>
          <w:lang w:val="sr-Cyrl-RS"/>
        </w:rPr>
      </w:pPr>
    </w:p>
    <w:p w14:paraId="439EE3CD" w14:textId="77777777" w:rsidR="001570C7" w:rsidRDefault="001570C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419600D8" w14:textId="77777777" w:rsidR="00B03AB7" w:rsidRDefault="00B03AB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32AB4259" w14:textId="77777777" w:rsidR="00B03AB7" w:rsidRDefault="00B03AB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F1D2F0A" w14:textId="77777777" w:rsidR="00B03AB7" w:rsidRDefault="00B03AB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4DA28340" w14:textId="77777777" w:rsidR="00B03AB7" w:rsidRPr="00367094" w:rsidRDefault="001A5686" w:rsidP="00C26941">
      <w:pPr>
        <w:pStyle w:val="Heading1"/>
        <w:numPr>
          <w:ilvl w:val="0"/>
          <w:numId w:val="19"/>
        </w:numPr>
        <w:rPr>
          <w:rFonts w:ascii="Times New Roman" w:eastAsia="Times New Roman" w:hAnsi="Times New Roman" w:cs="Times New Roman"/>
          <w:color w:val="auto"/>
          <w:lang w:val="sr-Cyrl-RS"/>
        </w:rPr>
      </w:pPr>
      <w:bookmarkStart w:id="20" w:name="_Toc177325617"/>
      <w:r w:rsidRPr="00367094">
        <w:rPr>
          <w:rFonts w:ascii="Times New Roman" w:eastAsia="Times New Roman" w:hAnsi="Times New Roman" w:cs="Times New Roman"/>
          <w:color w:val="auto"/>
          <w:lang w:val="sr-Cyrl-RS"/>
        </w:rPr>
        <w:lastRenderedPageBreak/>
        <w:t>Ме</w:t>
      </w:r>
      <w:r w:rsidR="00011F12" w:rsidRPr="00367094">
        <w:rPr>
          <w:rFonts w:ascii="Times New Roman" w:eastAsia="Times New Roman" w:hAnsi="Times New Roman" w:cs="Times New Roman"/>
          <w:color w:val="auto"/>
          <w:lang w:val="sr-Cyrl-RS"/>
        </w:rPr>
        <w:t>тоде за побољшање квалитета података</w:t>
      </w:r>
      <w:bookmarkEnd w:id="20"/>
    </w:p>
    <w:p w14:paraId="6E920863" w14:textId="77777777" w:rsidR="00B03AB7" w:rsidRDefault="00B03AB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7358AB82" w14:textId="77777777" w:rsidR="00367094" w:rsidRDefault="00367094" w:rsidP="00367094">
      <w:pPr>
        <w:spacing w:after="0" w:line="240" w:lineRule="auto"/>
        <w:ind w:firstLine="720"/>
        <w:jc w:val="both"/>
        <w:rPr>
          <w:rFonts w:ascii="Times New Roman" w:eastAsia="Times New Roman" w:hAnsi="Times New Roman" w:cs="Times New Roman"/>
          <w:kern w:val="0"/>
          <w:sz w:val="24"/>
          <w:szCs w:val="24"/>
          <w:lang w:val="sr-Cyrl-RS"/>
          <w14:ligatures w14:val="none"/>
        </w:rPr>
      </w:pPr>
      <w:r w:rsidRPr="00367094">
        <w:rPr>
          <w:rFonts w:ascii="Times New Roman" w:eastAsia="Times New Roman" w:hAnsi="Times New Roman" w:cs="Times New Roman"/>
          <w:kern w:val="0"/>
          <w:sz w:val="24"/>
          <w:szCs w:val="24"/>
          <w:lang w:val="sr-Cyrl-RS"/>
          <w14:ligatures w14:val="none"/>
        </w:rPr>
        <w:t>Квалитет података представља основу за доношење поузданих одлука и извођење прецизних анализа. Недостаци у квалитету података, као што су нетачни, непотпуни или екстремни вредности, могу довести до погрешних закључака и озбиљно утицати на резултате анализа. Због тога је кључно применити одговарајуће методе за побољшање квалитета података пре него што се они користе у било каквим аналитичким или машинским моделима.</w:t>
      </w:r>
    </w:p>
    <w:p w14:paraId="2BB889A6" w14:textId="77777777" w:rsidR="00367094" w:rsidRDefault="00367094" w:rsidP="00367094">
      <w:pPr>
        <w:spacing w:after="0" w:line="240" w:lineRule="auto"/>
        <w:jc w:val="both"/>
        <w:rPr>
          <w:rFonts w:ascii="Times New Roman" w:eastAsia="Times New Roman" w:hAnsi="Times New Roman" w:cs="Times New Roman"/>
          <w:kern w:val="0"/>
          <w:sz w:val="24"/>
          <w:szCs w:val="24"/>
          <w:lang w:val="sr-Cyrl-RS"/>
          <w14:ligatures w14:val="none"/>
        </w:rPr>
      </w:pPr>
    </w:p>
    <w:p w14:paraId="61855CAD" w14:textId="77777777" w:rsidR="00B03AB7" w:rsidRDefault="00367094" w:rsidP="001570C7">
      <w:pPr>
        <w:spacing w:after="0" w:line="240" w:lineRule="auto"/>
        <w:jc w:val="both"/>
        <w:rPr>
          <w:rFonts w:ascii="Times New Roman" w:hAnsi="Times New Roman" w:cs="Times New Roman"/>
          <w:b/>
          <w:sz w:val="24"/>
        </w:rPr>
      </w:pPr>
      <w:r w:rsidRPr="00367094">
        <w:rPr>
          <w:rFonts w:ascii="Times New Roman" w:hAnsi="Times New Roman" w:cs="Times New Roman"/>
          <w:b/>
          <w:sz w:val="24"/>
        </w:rPr>
        <w:t xml:space="preserve">Управљање </w:t>
      </w:r>
      <w:r>
        <w:rPr>
          <w:rFonts w:ascii="Times New Roman" w:hAnsi="Times New Roman" w:cs="Times New Roman"/>
          <w:b/>
          <w:sz w:val="24"/>
          <w:lang w:val="sr-Cyrl-RS"/>
        </w:rPr>
        <w:t>о</w:t>
      </w:r>
      <w:r w:rsidRPr="00367094">
        <w:rPr>
          <w:rFonts w:ascii="Times New Roman" w:hAnsi="Times New Roman" w:cs="Times New Roman"/>
          <w:b/>
          <w:sz w:val="24"/>
        </w:rPr>
        <w:t>utlier-има</w:t>
      </w:r>
    </w:p>
    <w:p w14:paraId="54413B9A" w14:textId="77777777" w:rsidR="00367094" w:rsidRDefault="00367094" w:rsidP="001570C7">
      <w:pPr>
        <w:spacing w:after="0" w:line="240" w:lineRule="auto"/>
        <w:jc w:val="both"/>
        <w:rPr>
          <w:rFonts w:ascii="Times New Roman" w:eastAsia="Times New Roman" w:hAnsi="Times New Roman" w:cs="Times New Roman"/>
          <w:b/>
          <w:kern w:val="0"/>
          <w:sz w:val="28"/>
          <w:szCs w:val="24"/>
          <w:lang w:val="sr-Cyrl-RS"/>
          <w14:ligatures w14:val="none"/>
        </w:rPr>
      </w:pPr>
    </w:p>
    <w:p w14:paraId="65986C38" w14:textId="77777777" w:rsidR="00367094" w:rsidRPr="00367094" w:rsidRDefault="00367094" w:rsidP="001570C7">
      <w:pPr>
        <w:spacing w:after="0" w:line="240" w:lineRule="auto"/>
        <w:jc w:val="both"/>
        <w:rPr>
          <w:rFonts w:ascii="Times New Roman" w:eastAsia="Times New Roman" w:hAnsi="Times New Roman" w:cs="Times New Roman"/>
          <w:kern w:val="0"/>
          <w:sz w:val="24"/>
          <w:szCs w:val="24"/>
          <w:lang w:val="sr-Cyrl-RS"/>
          <w14:ligatures w14:val="none"/>
        </w:rPr>
      </w:pPr>
      <w:r w:rsidRPr="00367094">
        <w:rPr>
          <w:rFonts w:ascii="Times New Roman" w:eastAsia="Times New Roman" w:hAnsi="Times New Roman" w:cs="Times New Roman"/>
          <w:kern w:val="0"/>
          <w:sz w:val="24"/>
          <w:szCs w:val="24"/>
          <w:lang w:val="sr-Cyrl-RS"/>
          <w14:ligatures w14:val="none"/>
        </w:rPr>
        <w:t>Outlier-и су подаци који значајно одступају од осталих вредности у скупу података и могу утицати на резултате анализе, закључке и моделе. Они се могу јавити због грешака у уносу података, мерења, или могу представљати ретке и екстремне догађаје. Управљање outlier-има је процес идентификације, анализе и третмана ових вредности како би се минимизирао њихов утицај на аналитичке резултате.</w:t>
      </w:r>
    </w:p>
    <w:p w14:paraId="237C820D" w14:textId="77777777" w:rsidR="00367094" w:rsidRDefault="00367094" w:rsidP="001570C7">
      <w:pPr>
        <w:spacing w:after="0" w:line="240" w:lineRule="auto"/>
        <w:jc w:val="both"/>
        <w:rPr>
          <w:rFonts w:ascii="Times New Roman" w:eastAsia="Times New Roman" w:hAnsi="Times New Roman" w:cs="Times New Roman"/>
          <w:kern w:val="0"/>
          <w:sz w:val="28"/>
          <w:szCs w:val="24"/>
          <w:lang w:val="sr-Cyrl-RS"/>
          <w14:ligatures w14:val="none"/>
        </w:rPr>
      </w:pPr>
    </w:p>
    <w:p w14:paraId="7A96012A" w14:textId="77777777" w:rsidR="00367094" w:rsidRPr="00367094" w:rsidRDefault="00367094" w:rsidP="001570C7">
      <w:pPr>
        <w:spacing w:after="0" w:line="240" w:lineRule="auto"/>
        <w:jc w:val="both"/>
        <w:rPr>
          <w:rFonts w:ascii="Times New Roman" w:eastAsia="Times New Roman" w:hAnsi="Times New Roman" w:cs="Times New Roman"/>
          <w:b/>
          <w:kern w:val="0"/>
          <w:sz w:val="32"/>
          <w:szCs w:val="24"/>
          <w:lang w:val="sr-Cyrl-RS"/>
          <w14:ligatures w14:val="none"/>
        </w:rPr>
      </w:pPr>
      <w:r w:rsidRPr="00367094">
        <w:rPr>
          <w:rFonts w:ascii="Times New Roman" w:hAnsi="Times New Roman" w:cs="Times New Roman"/>
          <w:b/>
          <w:sz w:val="24"/>
        </w:rPr>
        <w:t xml:space="preserve">Импутација </w:t>
      </w:r>
      <w:r>
        <w:rPr>
          <w:rFonts w:ascii="Times New Roman" w:hAnsi="Times New Roman" w:cs="Times New Roman"/>
          <w:b/>
          <w:sz w:val="24"/>
          <w:lang w:val="sr-Cyrl-RS"/>
        </w:rPr>
        <w:t>н</w:t>
      </w:r>
      <w:r w:rsidRPr="00367094">
        <w:rPr>
          <w:rFonts w:ascii="Times New Roman" w:hAnsi="Times New Roman" w:cs="Times New Roman"/>
          <w:b/>
          <w:sz w:val="24"/>
        </w:rPr>
        <w:t xml:space="preserve">едостајућих </w:t>
      </w:r>
      <w:r>
        <w:rPr>
          <w:rFonts w:ascii="Times New Roman" w:hAnsi="Times New Roman" w:cs="Times New Roman"/>
          <w:b/>
          <w:sz w:val="24"/>
          <w:lang w:val="sr-Cyrl-RS"/>
        </w:rPr>
        <w:t>в</w:t>
      </w:r>
      <w:r w:rsidRPr="00367094">
        <w:rPr>
          <w:rFonts w:ascii="Times New Roman" w:hAnsi="Times New Roman" w:cs="Times New Roman"/>
          <w:b/>
          <w:sz w:val="24"/>
        </w:rPr>
        <w:t>редности</w:t>
      </w:r>
    </w:p>
    <w:p w14:paraId="67B79D4B" w14:textId="77777777" w:rsidR="00B03AB7" w:rsidRDefault="00B03AB7"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A1A3BF6" w14:textId="77777777" w:rsidR="00367094" w:rsidRDefault="00367094" w:rsidP="001570C7">
      <w:pPr>
        <w:spacing w:after="0" w:line="240" w:lineRule="auto"/>
        <w:jc w:val="both"/>
        <w:rPr>
          <w:rFonts w:ascii="Times New Roman" w:eastAsia="Times New Roman" w:hAnsi="Times New Roman" w:cs="Times New Roman"/>
          <w:kern w:val="0"/>
          <w:sz w:val="24"/>
          <w:szCs w:val="24"/>
          <w:lang w:val="sr-Cyrl-RS"/>
          <w14:ligatures w14:val="none"/>
        </w:rPr>
      </w:pPr>
      <w:r w:rsidRPr="00367094">
        <w:rPr>
          <w:rFonts w:ascii="Times New Roman" w:eastAsia="Times New Roman" w:hAnsi="Times New Roman" w:cs="Times New Roman"/>
          <w:kern w:val="0"/>
          <w:sz w:val="24"/>
          <w:szCs w:val="24"/>
          <w:lang w:val="sr-Cyrl-RS"/>
          <w14:ligatures w14:val="none"/>
        </w:rPr>
        <w:t>Недостајуће вредности су случајеви када подаци нису доступни или су непотпуни у датом скупу података. Недостаци могу бити последица различитих узрока, као што су грешке у прикупљању података, некомплетни уноси, или систематски пропусти. Импутација недостајућих вредности је процес предвиђања и попуњавања тих вредности како би се минимизирао губитак података и смањио утицај на анализе и моделе.</w:t>
      </w:r>
    </w:p>
    <w:p w14:paraId="2B7B0D8E" w14:textId="77777777" w:rsidR="00367094" w:rsidRDefault="00367094" w:rsidP="001570C7">
      <w:pPr>
        <w:spacing w:after="0" w:line="240" w:lineRule="auto"/>
        <w:jc w:val="both"/>
        <w:rPr>
          <w:rFonts w:ascii="Times New Roman" w:eastAsia="Times New Roman" w:hAnsi="Times New Roman" w:cs="Times New Roman"/>
          <w:kern w:val="0"/>
          <w:sz w:val="24"/>
          <w:szCs w:val="24"/>
          <w:lang w:val="sr-Cyrl-RS"/>
          <w14:ligatures w14:val="none"/>
        </w:rPr>
      </w:pPr>
    </w:p>
    <w:p w14:paraId="2AC3DB7A" w14:textId="77777777" w:rsidR="00367094" w:rsidRDefault="00367094" w:rsidP="001570C7">
      <w:pPr>
        <w:spacing w:after="0" w:line="240" w:lineRule="auto"/>
        <w:jc w:val="both"/>
        <w:rPr>
          <w:rFonts w:ascii="Times New Roman" w:eastAsia="Times New Roman" w:hAnsi="Times New Roman" w:cs="Times New Roman"/>
          <w:b/>
          <w:kern w:val="0"/>
          <w:sz w:val="24"/>
          <w:szCs w:val="24"/>
          <w:lang w:val="sr-Cyrl-RS"/>
          <w14:ligatures w14:val="none"/>
        </w:rPr>
      </w:pPr>
      <w:r w:rsidRPr="00367094">
        <w:rPr>
          <w:rFonts w:ascii="Times New Roman" w:eastAsia="Times New Roman" w:hAnsi="Times New Roman" w:cs="Times New Roman"/>
          <w:b/>
          <w:kern w:val="0"/>
          <w:sz w:val="24"/>
          <w:szCs w:val="24"/>
          <w:lang w:val="sr-Cyrl-RS"/>
          <w14:ligatures w14:val="none"/>
        </w:rPr>
        <w:t xml:space="preserve">Одржавање </w:t>
      </w:r>
      <w:r>
        <w:rPr>
          <w:rFonts w:ascii="Times New Roman" w:eastAsia="Times New Roman" w:hAnsi="Times New Roman" w:cs="Times New Roman"/>
          <w:b/>
          <w:kern w:val="0"/>
          <w:sz w:val="24"/>
          <w:szCs w:val="24"/>
          <w:lang w:val="sr-Cyrl-RS"/>
          <w14:ligatures w14:val="none"/>
        </w:rPr>
        <w:t>к</w:t>
      </w:r>
      <w:r w:rsidRPr="00367094">
        <w:rPr>
          <w:rFonts w:ascii="Times New Roman" w:eastAsia="Times New Roman" w:hAnsi="Times New Roman" w:cs="Times New Roman"/>
          <w:b/>
          <w:kern w:val="0"/>
          <w:sz w:val="24"/>
          <w:szCs w:val="24"/>
          <w:lang w:val="sr-Cyrl-RS"/>
          <w14:ligatures w14:val="none"/>
        </w:rPr>
        <w:t xml:space="preserve">валитета </w:t>
      </w:r>
      <w:r>
        <w:rPr>
          <w:rFonts w:ascii="Times New Roman" w:eastAsia="Times New Roman" w:hAnsi="Times New Roman" w:cs="Times New Roman"/>
          <w:b/>
          <w:kern w:val="0"/>
          <w:sz w:val="24"/>
          <w:szCs w:val="24"/>
          <w:lang w:val="sr-Cyrl-RS"/>
          <w14:ligatures w14:val="none"/>
        </w:rPr>
        <w:t>п</w:t>
      </w:r>
      <w:r w:rsidRPr="00367094">
        <w:rPr>
          <w:rFonts w:ascii="Times New Roman" w:eastAsia="Times New Roman" w:hAnsi="Times New Roman" w:cs="Times New Roman"/>
          <w:b/>
          <w:kern w:val="0"/>
          <w:sz w:val="24"/>
          <w:szCs w:val="24"/>
          <w:lang w:val="sr-Cyrl-RS"/>
          <w14:ligatures w14:val="none"/>
        </w:rPr>
        <w:t>одака</w:t>
      </w:r>
    </w:p>
    <w:p w14:paraId="36C79776" w14:textId="77777777" w:rsidR="00367094" w:rsidRDefault="00367094" w:rsidP="001570C7">
      <w:pPr>
        <w:spacing w:after="0" w:line="240" w:lineRule="auto"/>
        <w:jc w:val="both"/>
        <w:rPr>
          <w:rFonts w:ascii="Times New Roman" w:eastAsia="Times New Roman" w:hAnsi="Times New Roman" w:cs="Times New Roman"/>
          <w:b/>
          <w:kern w:val="0"/>
          <w:sz w:val="24"/>
          <w:szCs w:val="24"/>
          <w:lang w:val="sr-Cyrl-RS"/>
          <w14:ligatures w14:val="none"/>
        </w:rPr>
      </w:pPr>
    </w:p>
    <w:p w14:paraId="220A4FED" w14:textId="77777777" w:rsidR="00367094" w:rsidRPr="00367094" w:rsidRDefault="00367094" w:rsidP="00367094">
      <w:pPr>
        <w:jc w:val="both"/>
        <w:rPr>
          <w:rFonts w:ascii="Times New Roman" w:eastAsia="Times New Roman" w:hAnsi="Times New Roman" w:cs="Times New Roman"/>
          <w:kern w:val="0"/>
          <w:sz w:val="24"/>
          <w:szCs w:val="24"/>
          <w:lang w:val="sr-Cyrl-RS"/>
          <w14:ligatures w14:val="none"/>
        </w:rPr>
      </w:pPr>
      <w:r w:rsidRPr="00367094">
        <w:rPr>
          <w:rFonts w:ascii="Times New Roman" w:eastAsia="Times New Roman" w:hAnsi="Times New Roman" w:cs="Times New Roman"/>
          <w:kern w:val="0"/>
          <w:sz w:val="24"/>
          <w:szCs w:val="24"/>
          <w:lang w:val="sr-Cyrl-RS"/>
          <w14:ligatures w14:val="none"/>
        </w:rPr>
        <w:t>Редовно праћење и верификација квалитета података помаже у раном откривању проблема и обезбеђује да примењене методе остану ефикасне. Аутоматизација ових процеса кроз алате и скрипте може додатно унапредити одржавање квалитета података.</w:t>
      </w:r>
      <w:r>
        <w:rPr>
          <w:rFonts w:ascii="Times New Roman" w:eastAsia="Times New Roman" w:hAnsi="Times New Roman" w:cs="Times New Roman"/>
          <w:kern w:val="0"/>
          <w:sz w:val="24"/>
          <w:szCs w:val="24"/>
          <w:lang w:val="sr-Cyrl-RS"/>
          <w14:ligatures w14:val="none"/>
        </w:rPr>
        <w:t xml:space="preserve"> </w:t>
      </w:r>
      <w:r w:rsidRPr="00367094">
        <w:rPr>
          <w:rFonts w:ascii="Times New Roman" w:eastAsia="Times New Roman" w:hAnsi="Times New Roman" w:cs="Times New Roman"/>
          <w:kern w:val="0"/>
          <w:sz w:val="24"/>
          <w:szCs w:val="24"/>
          <w:lang w:val="sr-Cyrl-RS"/>
          <w14:ligatures w14:val="none"/>
        </w:rPr>
        <w:t>Документација свих примењених метода за побољшање квалитета података, као и њихових ефеката, је кључна за транспарентност и поновљивост анализа. Добра документација такође помаже у процени ефикасности метода и побољшању будућих процеса чишћења података.</w:t>
      </w:r>
    </w:p>
    <w:p w14:paraId="00A90A92" w14:textId="77777777" w:rsidR="00367094" w:rsidRDefault="00367094" w:rsidP="001570C7">
      <w:pPr>
        <w:spacing w:after="0" w:line="240" w:lineRule="auto"/>
        <w:jc w:val="both"/>
        <w:rPr>
          <w:rFonts w:ascii="Times New Roman" w:eastAsia="Times New Roman" w:hAnsi="Times New Roman" w:cs="Times New Roman"/>
          <w:kern w:val="0"/>
          <w:sz w:val="24"/>
          <w:szCs w:val="24"/>
          <w:lang w:val="sr-Cyrl-RS"/>
          <w14:ligatures w14:val="none"/>
        </w:rPr>
      </w:pPr>
    </w:p>
    <w:p w14:paraId="700743D9"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1C2E09B"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C2F7A98"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147EDC5C"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1D85F4E"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44CD21C8"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C95C575"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8C4DE23"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38ACD3D" w14:textId="77777777" w:rsidR="0085416E"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EF085E9" w14:textId="77777777" w:rsidR="0085416E" w:rsidRPr="000F5132" w:rsidRDefault="000F5132" w:rsidP="00F179F4">
      <w:pPr>
        <w:pStyle w:val="Heading1"/>
        <w:numPr>
          <w:ilvl w:val="0"/>
          <w:numId w:val="19"/>
        </w:numPr>
        <w:rPr>
          <w:rFonts w:ascii="Times New Roman" w:eastAsia="Times New Roman" w:hAnsi="Times New Roman" w:cs="Times New Roman"/>
          <w:color w:val="auto"/>
          <w:lang w:val="sr-Cyrl-RS"/>
        </w:rPr>
      </w:pPr>
      <w:bookmarkStart w:id="21" w:name="_Toc177325618"/>
      <w:r w:rsidRPr="000F5132">
        <w:rPr>
          <w:rFonts w:ascii="Times New Roman" w:eastAsia="Times New Roman" w:hAnsi="Times New Roman" w:cs="Times New Roman"/>
          <w:color w:val="auto"/>
          <w:lang w:val="sr-Cyrl-RS"/>
        </w:rPr>
        <w:lastRenderedPageBreak/>
        <w:t>Закључак</w:t>
      </w:r>
      <w:bookmarkEnd w:id="21"/>
    </w:p>
    <w:p w14:paraId="4C4E12F0" w14:textId="77777777" w:rsidR="000F5132" w:rsidRDefault="000F5132"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A394C1D" w14:textId="77777777" w:rsidR="000F5132" w:rsidRDefault="000F5132" w:rsidP="00C9739E">
      <w:pPr>
        <w:pStyle w:val="NormalWeb"/>
        <w:ind w:firstLine="360"/>
        <w:jc w:val="both"/>
      </w:pPr>
      <w:r>
        <w:t>Квалитет података представља један од најважнијих аспеката у области анализе података и машинског учења. Недостаци у квалитету података могу значајно утицати на тачност и поузданост аналитичких модела и одлука које се на њима заснивају. Током овог рада истражили смо различите димензије квалитета података, укључујући мере као што су тачност, комплетност, конзистентност, веродостојност и временска валидност података. Свака од ових димензија игра важну улогу у процени укупног квалитета података.</w:t>
      </w:r>
    </w:p>
    <w:p w14:paraId="3329E6F4" w14:textId="77777777" w:rsidR="000F5132" w:rsidRDefault="000F5132" w:rsidP="00C9739E">
      <w:pPr>
        <w:pStyle w:val="NormalWeb"/>
        <w:jc w:val="both"/>
      </w:pPr>
      <w:r>
        <w:t>Поред тога, анализирали смо различите статистичке мере које се користе за процену квалитета података, као што су расподела, корелација и варијанса. Корелација, као једна од статистичких мера, показала се корисном за разумевање односа између различитих променљивих и откривање могућих проблема са квалитетом података.</w:t>
      </w:r>
    </w:p>
    <w:p w14:paraId="698DE020" w14:textId="77777777" w:rsidR="000F5132" w:rsidRDefault="00C9739E" w:rsidP="001570C7">
      <w:pPr>
        <w:spacing w:after="0" w:line="240" w:lineRule="auto"/>
        <w:jc w:val="both"/>
        <w:rPr>
          <w:rFonts w:ascii="Times New Roman" w:eastAsia="Times New Roman" w:hAnsi="Times New Roman" w:cs="Times New Roman"/>
          <w:kern w:val="0"/>
          <w:sz w:val="24"/>
          <w:szCs w:val="24"/>
          <w:lang w:val="sr-Cyrl-RS"/>
          <w14:ligatures w14:val="none"/>
        </w:rPr>
      </w:pPr>
      <w:r w:rsidRPr="00C9739E">
        <w:rPr>
          <w:rFonts w:ascii="Times New Roman" w:eastAsia="Times New Roman" w:hAnsi="Times New Roman" w:cs="Times New Roman"/>
          <w:kern w:val="0"/>
          <w:sz w:val="24"/>
          <w:szCs w:val="24"/>
          <w:lang w:val="sr-Cyrl-RS"/>
          <w14:ligatures w14:val="none"/>
        </w:rPr>
        <w:t>Истраживање квалитета података такође укључује идентификацију проблема као што су недостајуће вредности, outlier-и и шум у подацима, који могу нарушити интегритет и тачност података. Адекватне методе за идентификацију и решавање ових проблема су од суштинске важности за одржавање и побољшање квалитета података.</w:t>
      </w:r>
      <w:r>
        <w:rPr>
          <w:rFonts w:ascii="Times New Roman" w:eastAsia="Times New Roman" w:hAnsi="Times New Roman" w:cs="Times New Roman"/>
          <w:kern w:val="0"/>
          <w:sz w:val="24"/>
          <w:szCs w:val="24"/>
          <w:lang w:val="sr-Cyrl-RS"/>
          <w14:ligatures w14:val="none"/>
        </w:rPr>
        <w:t xml:space="preserve"> </w:t>
      </w:r>
      <w:r w:rsidRPr="00C9739E">
        <w:rPr>
          <w:rFonts w:ascii="Times New Roman" w:eastAsia="Times New Roman" w:hAnsi="Times New Roman" w:cs="Times New Roman"/>
          <w:kern w:val="0"/>
          <w:sz w:val="24"/>
          <w:szCs w:val="24"/>
          <w:lang w:val="sr-Cyrl-RS"/>
          <w14:ligatures w14:val="none"/>
        </w:rPr>
        <w:t>Побољшање квалитета података је континуиран процес који захтева пажњу, али пружа значајне користи у погледу тачности и поузданости аналитичких резултата и доношења одлука. За аналитичаре и истраживаче, разумевање и примена принципа квалитета података су кључни за успех било којег пројекта заснованог на подацима.</w:t>
      </w:r>
    </w:p>
    <w:p w14:paraId="02DC2264"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22005FB"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31925C1B"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6E45432"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107EDA95"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D94467D"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C612ABC"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6B15BEA"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3D201652"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13051A5D"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45D11BB4"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220B1E5"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3B554814"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1BAEF59"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B7D1023"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57E0CA48"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5BD1581"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21EEDE8A"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3DC2474"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F6F6B8E"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407DF244"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3AC3DFB6"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076A2E20" w14:textId="77777777" w:rsidR="005F37A5" w:rsidRDefault="00B768E0" w:rsidP="00B768E0">
      <w:pPr>
        <w:pStyle w:val="Heading1"/>
        <w:rPr>
          <w:rFonts w:ascii="Times New Roman" w:eastAsia="Times New Roman" w:hAnsi="Times New Roman" w:cs="Times New Roman"/>
          <w:color w:val="auto"/>
          <w:lang w:val="sr-Cyrl-RS"/>
        </w:rPr>
      </w:pPr>
      <w:bookmarkStart w:id="22" w:name="_Toc177325619"/>
      <w:r>
        <w:rPr>
          <w:rFonts w:ascii="Times New Roman" w:eastAsia="Times New Roman" w:hAnsi="Times New Roman" w:cs="Times New Roman"/>
          <w:color w:val="auto"/>
          <w:lang w:val="sr-Cyrl-RS"/>
        </w:rPr>
        <w:lastRenderedPageBreak/>
        <w:t>Референце</w:t>
      </w:r>
      <w:bookmarkEnd w:id="22"/>
    </w:p>
    <w:p w14:paraId="0F782F69" w14:textId="77777777" w:rsidR="005F37A5" w:rsidRDefault="005F37A5" w:rsidP="005F37A5">
      <w:pPr>
        <w:rPr>
          <w:lang w:val="sr-Cyrl-RS"/>
        </w:rPr>
      </w:pPr>
    </w:p>
    <w:p w14:paraId="10BF81F3"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 xml:space="preserve">[1] </w:t>
      </w:r>
      <w:r>
        <w:rPr>
          <w:rFonts w:ascii="Times New Roman" w:hAnsi="Times New Roman" w:cs="Times New Roman"/>
          <w:sz w:val="24"/>
        </w:rPr>
        <w:t xml:space="preserve">    </w:t>
      </w:r>
      <w:hyperlink r:id="rId14" w:history="1">
        <w:r w:rsidRPr="003D3640">
          <w:rPr>
            <w:rStyle w:val="Hyperlink"/>
            <w:rFonts w:ascii="Times New Roman" w:hAnsi="Times New Roman" w:cs="Times New Roman"/>
            <w:sz w:val="24"/>
          </w:rPr>
          <w:t>https://www.fcsm.gov/assets/files/docs/FCSM.20.04_A_Framework_for_Data_Quality.pdf</w:t>
        </w:r>
      </w:hyperlink>
    </w:p>
    <w:p w14:paraId="1DE9009A"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 xml:space="preserve">[2] </w:t>
      </w:r>
      <w:r>
        <w:rPr>
          <w:rFonts w:ascii="Times New Roman" w:hAnsi="Times New Roman" w:cs="Times New Roman"/>
          <w:sz w:val="24"/>
        </w:rPr>
        <w:t xml:space="preserve">    </w:t>
      </w:r>
      <w:hyperlink r:id="rId15" w:history="1">
        <w:r w:rsidRPr="003D3640">
          <w:rPr>
            <w:rStyle w:val="Hyperlink"/>
            <w:rFonts w:ascii="Times New Roman" w:hAnsi="Times New Roman" w:cs="Times New Roman"/>
            <w:sz w:val="24"/>
          </w:rPr>
          <w:t>https://towardsdatascience.com/how-to-measure-data-quality-815076010b37</w:t>
        </w:r>
      </w:hyperlink>
    </w:p>
    <w:p w14:paraId="0EC8C5B3"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[3]</w:t>
      </w:r>
      <w:r>
        <w:rPr>
          <w:rFonts w:ascii="Times New Roman" w:hAnsi="Times New Roman" w:cs="Times New Roman"/>
          <w:sz w:val="24"/>
        </w:rPr>
        <w:t xml:space="preserve">     </w:t>
      </w:r>
      <w:hyperlink r:id="rId16" w:history="1">
        <w:r w:rsidRPr="003D3640">
          <w:rPr>
            <w:rStyle w:val="Hyperlink"/>
            <w:rFonts w:ascii="Times New Roman" w:hAnsi="Times New Roman" w:cs="Times New Roman"/>
            <w:sz w:val="24"/>
          </w:rPr>
          <w:t>https://www.dataversity.net/the-challenge-of-data-accuracy/</w:t>
        </w:r>
      </w:hyperlink>
    </w:p>
    <w:p w14:paraId="47552EE1"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[4]</w:t>
      </w:r>
      <w:r>
        <w:rPr>
          <w:rFonts w:ascii="Times New Roman" w:hAnsi="Times New Roman" w:cs="Times New Roman"/>
          <w:sz w:val="24"/>
        </w:rPr>
        <w:t xml:space="preserve">     </w:t>
      </w:r>
      <w:hyperlink r:id="rId17" w:history="1">
        <w:r w:rsidRPr="003D3640">
          <w:rPr>
            <w:rStyle w:val="Hyperlink"/>
            <w:rFonts w:ascii="Times New Roman" w:hAnsi="Times New Roman" w:cs="Times New Roman"/>
            <w:sz w:val="24"/>
          </w:rPr>
          <w:t>https://www.ibm.com/topics/data-integrity</w:t>
        </w:r>
      </w:hyperlink>
    </w:p>
    <w:p w14:paraId="29F45930"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 xml:space="preserve">[5] </w:t>
      </w:r>
      <w:r>
        <w:rPr>
          <w:rFonts w:ascii="Times New Roman" w:hAnsi="Times New Roman" w:cs="Times New Roman"/>
          <w:sz w:val="24"/>
        </w:rPr>
        <w:t xml:space="preserve">    </w:t>
      </w:r>
      <w:hyperlink r:id="rId18" w:history="1">
        <w:r w:rsidRPr="003D3640">
          <w:rPr>
            <w:rStyle w:val="Hyperlink"/>
            <w:rFonts w:ascii="Times New Roman" w:hAnsi="Times New Roman" w:cs="Times New Roman"/>
            <w:sz w:val="24"/>
          </w:rPr>
          <w:t>https://www.ibm.com/think/topics/data-consistency-vs-data-integrity</w:t>
        </w:r>
      </w:hyperlink>
    </w:p>
    <w:p w14:paraId="1E0E4C0C" w14:textId="77777777" w:rsidR="005F37A5" w:rsidRPr="005F37A5" w:rsidRDefault="005F37A5" w:rsidP="005F37A5">
      <w:pPr>
        <w:ind w:left="720" w:hanging="720"/>
        <w:rPr>
          <w:rFonts w:ascii="Times New Roman" w:hAnsi="Times New Roman" w:cs="Times New Roman"/>
          <w:sz w:val="24"/>
        </w:rPr>
      </w:pPr>
      <w:r w:rsidRPr="005F37A5">
        <w:rPr>
          <w:rFonts w:ascii="Times New Roman" w:hAnsi="Times New Roman" w:cs="Times New Roman"/>
          <w:sz w:val="24"/>
        </w:rPr>
        <w:t>[6]</w:t>
      </w:r>
      <w:r>
        <w:rPr>
          <w:rFonts w:ascii="Times New Roman" w:hAnsi="Times New Roman" w:cs="Times New Roman"/>
          <w:sz w:val="24"/>
        </w:rPr>
        <w:t xml:space="preserve">     </w:t>
      </w:r>
      <w:hyperlink r:id="rId19" w:history="1">
        <w:r w:rsidRPr="003D3640">
          <w:rPr>
            <w:rStyle w:val="Hyperlink"/>
            <w:rFonts w:ascii="Times New Roman" w:hAnsi="Times New Roman" w:cs="Times New Roman"/>
            <w:sz w:val="24"/>
          </w:rPr>
          <w:t>https://medium.com/analytics-mastery/understanding-data-distribution-in-data-science-and-statistics-comprehensive-guide-with-python-de5fa8735053</w:t>
        </w:r>
      </w:hyperlink>
    </w:p>
    <w:p w14:paraId="25883862"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[7]</w:t>
      </w:r>
      <w:r>
        <w:rPr>
          <w:rFonts w:ascii="Times New Roman" w:hAnsi="Times New Roman" w:cs="Times New Roman"/>
          <w:sz w:val="24"/>
        </w:rPr>
        <w:t xml:space="preserve">     </w:t>
      </w:r>
      <w:hyperlink r:id="rId20" w:history="1">
        <w:r w:rsidRPr="003D3640">
          <w:rPr>
            <w:rStyle w:val="Hyperlink"/>
            <w:rFonts w:ascii="Times New Roman" w:hAnsi="Times New Roman" w:cs="Times New Roman"/>
            <w:sz w:val="24"/>
          </w:rPr>
          <w:t>https://brilliant.org/wiki/normal-distribution/</w:t>
        </w:r>
      </w:hyperlink>
    </w:p>
    <w:p w14:paraId="75E7E123"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[8]</w:t>
      </w:r>
      <w:r>
        <w:rPr>
          <w:rFonts w:ascii="Times New Roman" w:hAnsi="Times New Roman" w:cs="Times New Roman"/>
          <w:sz w:val="24"/>
        </w:rPr>
        <w:t xml:space="preserve">     </w:t>
      </w:r>
      <w:hyperlink r:id="rId21" w:history="1">
        <w:r w:rsidRPr="003D3640">
          <w:rPr>
            <w:rStyle w:val="Hyperlink"/>
            <w:rFonts w:ascii="Times New Roman" w:hAnsi="Times New Roman" w:cs="Times New Roman"/>
            <w:sz w:val="24"/>
          </w:rPr>
          <w:t>https://www.mathsisfun.com/data/standard-normal-distribution.html</w:t>
        </w:r>
      </w:hyperlink>
    </w:p>
    <w:p w14:paraId="5BB4FE3D" w14:textId="77777777" w:rsidR="005F37A5" w:rsidRPr="005F37A5" w:rsidRDefault="005F37A5" w:rsidP="005F37A5">
      <w:pPr>
        <w:rPr>
          <w:rFonts w:ascii="Times New Roman" w:hAnsi="Times New Roman" w:cs="Times New Roman"/>
          <w:sz w:val="24"/>
        </w:rPr>
      </w:pPr>
      <w:r w:rsidRPr="005F37A5">
        <w:rPr>
          <w:rFonts w:ascii="Times New Roman" w:hAnsi="Times New Roman" w:cs="Times New Roman"/>
          <w:sz w:val="24"/>
        </w:rPr>
        <w:t>[9]</w:t>
      </w:r>
      <w:r>
        <w:rPr>
          <w:rFonts w:ascii="Times New Roman" w:hAnsi="Times New Roman" w:cs="Times New Roman"/>
          <w:sz w:val="24"/>
        </w:rPr>
        <w:t xml:space="preserve">     </w:t>
      </w:r>
      <w:hyperlink r:id="rId22" w:history="1">
        <w:r w:rsidRPr="003D3640">
          <w:rPr>
            <w:rStyle w:val="Hyperlink"/>
            <w:rFonts w:ascii="Times New Roman" w:hAnsi="Times New Roman" w:cs="Times New Roman"/>
            <w:sz w:val="24"/>
          </w:rPr>
          <w:t>https://www.statology.org/measures-central-tendency/</w:t>
        </w:r>
      </w:hyperlink>
    </w:p>
    <w:p w14:paraId="498A542F" w14:textId="77777777" w:rsidR="005F37A5" w:rsidRPr="005F37A5" w:rsidRDefault="005F37A5" w:rsidP="005F37A5"/>
    <w:p w14:paraId="5ACC69BC" w14:textId="77777777" w:rsidR="005F37A5" w:rsidRDefault="005F37A5" w:rsidP="001570C7">
      <w:pPr>
        <w:spacing w:after="0" w:line="240" w:lineRule="auto"/>
        <w:jc w:val="both"/>
        <w:rPr>
          <w:rFonts w:ascii="Times New Roman" w:eastAsia="Times New Roman" w:hAnsi="Times New Roman" w:cs="Times New Roman"/>
          <w:kern w:val="0"/>
          <w:sz w:val="24"/>
          <w:szCs w:val="24"/>
          <w:lang w:val="sr-Cyrl-RS"/>
          <w14:ligatures w14:val="none"/>
        </w:rPr>
      </w:pPr>
    </w:p>
    <w:p w14:paraId="6F014941" w14:textId="77777777" w:rsidR="0085416E" w:rsidRPr="00367094" w:rsidRDefault="0085416E" w:rsidP="001570C7">
      <w:pPr>
        <w:spacing w:after="0" w:line="240" w:lineRule="auto"/>
        <w:jc w:val="both"/>
        <w:rPr>
          <w:rFonts w:ascii="Times New Roman" w:eastAsia="Times New Roman" w:hAnsi="Times New Roman" w:cs="Times New Roman"/>
          <w:kern w:val="0"/>
          <w:sz w:val="24"/>
          <w:szCs w:val="24"/>
          <w:lang w:val="sr-Cyrl-RS"/>
          <w14:ligatures w14:val="none"/>
        </w:rPr>
      </w:pPr>
    </w:p>
    <w:sectPr w:rsidR="0085416E" w:rsidRPr="0036709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1104E" w14:textId="77777777" w:rsidR="00F15891" w:rsidRDefault="00F15891" w:rsidP="00BB77F5">
      <w:pPr>
        <w:spacing w:after="0" w:line="240" w:lineRule="auto"/>
      </w:pPr>
      <w:r>
        <w:separator/>
      </w:r>
    </w:p>
  </w:endnote>
  <w:endnote w:type="continuationSeparator" w:id="0">
    <w:p w14:paraId="5560E2AA" w14:textId="77777777" w:rsidR="00F15891" w:rsidRDefault="00F15891" w:rsidP="00BB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320798"/>
      <w:docPartObj>
        <w:docPartGallery w:val="Page Numbers (Bottom of Page)"/>
        <w:docPartUnique/>
      </w:docPartObj>
    </w:sdtPr>
    <w:sdtEndPr>
      <w:rPr>
        <w:noProof/>
      </w:rPr>
    </w:sdtEndPr>
    <w:sdtContent>
      <w:p w14:paraId="7108AADC" w14:textId="77777777" w:rsidR="00C80F57" w:rsidRDefault="00C80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FBC72" w14:textId="77777777" w:rsidR="00C80F57" w:rsidRDefault="00C80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FB88D" w14:textId="77777777" w:rsidR="00F15891" w:rsidRDefault="00F15891" w:rsidP="00BB77F5">
      <w:pPr>
        <w:spacing w:after="0" w:line="240" w:lineRule="auto"/>
      </w:pPr>
      <w:r>
        <w:separator/>
      </w:r>
    </w:p>
  </w:footnote>
  <w:footnote w:type="continuationSeparator" w:id="0">
    <w:p w14:paraId="41046A45" w14:textId="77777777" w:rsidR="00F15891" w:rsidRDefault="00F15891" w:rsidP="00BB7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790D"/>
    <w:multiLevelType w:val="hybridMultilevel"/>
    <w:tmpl w:val="52EE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661F7"/>
    <w:multiLevelType w:val="hybridMultilevel"/>
    <w:tmpl w:val="6082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64F74"/>
    <w:multiLevelType w:val="multilevel"/>
    <w:tmpl w:val="9ED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0419A"/>
    <w:multiLevelType w:val="multilevel"/>
    <w:tmpl w:val="02CA42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772847"/>
    <w:multiLevelType w:val="multilevel"/>
    <w:tmpl w:val="B4B4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145C8"/>
    <w:multiLevelType w:val="hybridMultilevel"/>
    <w:tmpl w:val="A58C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2045E"/>
    <w:multiLevelType w:val="hybridMultilevel"/>
    <w:tmpl w:val="E720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A7066"/>
    <w:multiLevelType w:val="multilevel"/>
    <w:tmpl w:val="B14EA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76E77"/>
    <w:multiLevelType w:val="hybridMultilevel"/>
    <w:tmpl w:val="4156038E"/>
    <w:lvl w:ilvl="0" w:tplc="CADE1C8A">
      <w:start w:val="1"/>
      <w:numFmt w:val="decimal"/>
      <w:lvlText w:val="%1"/>
      <w:lvlJc w:val="left"/>
      <w:pPr>
        <w:ind w:left="720" w:hanging="360"/>
      </w:pPr>
      <w:rPr>
        <w:rFonts w:eastAsia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74319"/>
    <w:multiLevelType w:val="hybridMultilevel"/>
    <w:tmpl w:val="AAB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5045B"/>
    <w:multiLevelType w:val="multilevel"/>
    <w:tmpl w:val="76F6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D1837"/>
    <w:multiLevelType w:val="hybridMultilevel"/>
    <w:tmpl w:val="6BD4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F7E37"/>
    <w:multiLevelType w:val="multilevel"/>
    <w:tmpl w:val="ADC61E6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9B672A"/>
    <w:multiLevelType w:val="multilevel"/>
    <w:tmpl w:val="F7F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60F1D"/>
    <w:multiLevelType w:val="hybridMultilevel"/>
    <w:tmpl w:val="FA0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07932"/>
    <w:multiLevelType w:val="multilevel"/>
    <w:tmpl w:val="F314043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3F23A6"/>
    <w:multiLevelType w:val="hybridMultilevel"/>
    <w:tmpl w:val="1A0C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41B27"/>
    <w:multiLevelType w:val="hybridMultilevel"/>
    <w:tmpl w:val="81AAD128"/>
    <w:lvl w:ilvl="0" w:tplc="9DAC6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F55D33"/>
    <w:multiLevelType w:val="multilevel"/>
    <w:tmpl w:val="8B7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B5F34"/>
    <w:multiLevelType w:val="hybridMultilevel"/>
    <w:tmpl w:val="286A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973CA"/>
    <w:multiLevelType w:val="multilevel"/>
    <w:tmpl w:val="D748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62C3C"/>
    <w:multiLevelType w:val="multilevel"/>
    <w:tmpl w:val="4BD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C27ED"/>
    <w:multiLevelType w:val="multilevel"/>
    <w:tmpl w:val="F8A44868"/>
    <w:lvl w:ilvl="0">
      <w:start w:val="2"/>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3" w15:restartNumberingAfterBreak="0">
    <w:nsid w:val="4FE42290"/>
    <w:multiLevelType w:val="multilevel"/>
    <w:tmpl w:val="5D66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57873"/>
    <w:multiLevelType w:val="hybridMultilevel"/>
    <w:tmpl w:val="D2B4BDA8"/>
    <w:lvl w:ilvl="0" w:tplc="7C16E71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82E11"/>
    <w:multiLevelType w:val="hybridMultilevel"/>
    <w:tmpl w:val="CE58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D236F"/>
    <w:multiLevelType w:val="hybridMultilevel"/>
    <w:tmpl w:val="1472A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C47A22"/>
    <w:multiLevelType w:val="multilevel"/>
    <w:tmpl w:val="79F051D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596EE6"/>
    <w:multiLevelType w:val="multilevel"/>
    <w:tmpl w:val="77B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63462"/>
    <w:multiLevelType w:val="hybridMultilevel"/>
    <w:tmpl w:val="ABA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E30FE"/>
    <w:multiLevelType w:val="multilevel"/>
    <w:tmpl w:val="79D2DB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BBA03C8"/>
    <w:multiLevelType w:val="hybridMultilevel"/>
    <w:tmpl w:val="65A85208"/>
    <w:lvl w:ilvl="0" w:tplc="4D94A9E6">
      <w:start w:val="1"/>
      <w:numFmt w:val="decimal"/>
      <w:lvlText w:val="%1."/>
      <w:lvlJc w:val="left"/>
      <w:pPr>
        <w:ind w:left="720" w:hanging="360"/>
      </w:pPr>
      <w:rPr>
        <w:rFonts w:eastAsia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134FB5"/>
    <w:multiLevelType w:val="hybridMultilevel"/>
    <w:tmpl w:val="2B1C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76569"/>
    <w:multiLevelType w:val="hybridMultilevel"/>
    <w:tmpl w:val="9B76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3"/>
  </w:num>
  <w:num w:numId="4">
    <w:abstractNumId w:val="25"/>
  </w:num>
  <w:num w:numId="5">
    <w:abstractNumId w:val="7"/>
  </w:num>
  <w:num w:numId="6">
    <w:abstractNumId w:val="6"/>
  </w:num>
  <w:num w:numId="7">
    <w:abstractNumId w:val="1"/>
  </w:num>
  <w:num w:numId="8">
    <w:abstractNumId w:val="5"/>
  </w:num>
  <w:num w:numId="9">
    <w:abstractNumId w:val="24"/>
  </w:num>
  <w:num w:numId="10">
    <w:abstractNumId w:val="26"/>
  </w:num>
  <w:num w:numId="11">
    <w:abstractNumId w:val="13"/>
  </w:num>
  <w:num w:numId="12">
    <w:abstractNumId w:val="16"/>
  </w:num>
  <w:num w:numId="13">
    <w:abstractNumId w:val="20"/>
  </w:num>
  <w:num w:numId="14">
    <w:abstractNumId w:val="29"/>
  </w:num>
  <w:num w:numId="15">
    <w:abstractNumId w:val="10"/>
  </w:num>
  <w:num w:numId="16">
    <w:abstractNumId w:val="18"/>
  </w:num>
  <w:num w:numId="17">
    <w:abstractNumId w:val="28"/>
  </w:num>
  <w:num w:numId="18">
    <w:abstractNumId w:val="21"/>
  </w:num>
  <w:num w:numId="19">
    <w:abstractNumId w:val="2"/>
  </w:num>
  <w:num w:numId="20">
    <w:abstractNumId w:val="4"/>
  </w:num>
  <w:num w:numId="21">
    <w:abstractNumId w:val="9"/>
  </w:num>
  <w:num w:numId="22">
    <w:abstractNumId w:val="0"/>
  </w:num>
  <w:num w:numId="23">
    <w:abstractNumId w:val="27"/>
  </w:num>
  <w:num w:numId="24">
    <w:abstractNumId w:val="3"/>
  </w:num>
  <w:num w:numId="25">
    <w:abstractNumId w:val="30"/>
  </w:num>
  <w:num w:numId="26">
    <w:abstractNumId w:val="22"/>
  </w:num>
  <w:num w:numId="27">
    <w:abstractNumId w:val="12"/>
  </w:num>
  <w:num w:numId="28">
    <w:abstractNumId w:val="32"/>
  </w:num>
  <w:num w:numId="29">
    <w:abstractNumId w:val="19"/>
  </w:num>
  <w:num w:numId="30">
    <w:abstractNumId w:val="11"/>
  </w:num>
  <w:num w:numId="31">
    <w:abstractNumId w:val="33"/>
  </w:num>
  <w:num w:numId="32">
    <w:abstractNumId w:val="14"/>
  </w:num>
  <w:num w:numId="33">
    <w:abstractNumId w:val="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18"/>
    <w:rsid w:val="00011F12"/>
    <w:rsid w:val="000343C2"/>
    <w:rsid w:val="00086B31"/>
    <w:rsid w:val="000A27BD"/>
    <w:rsid w:val="000B7744"/>
    <w:rsid w:val="000F5132"/>
    <w:rsid w:val="000F7848"/>
    <w:rsid w:val="0012167B"/>
    <w:rsid w:val="00136E9B"/>
    <w:rsid w:val="00153E98"/>
    <w:rsid w:val="001543DB"/>
    <w:rsid w:val="001570C7"/>
    <w:rsid w:val="001A255E"/>
    <w:rsid w:val="001A5686"/>
    <w:rsid w:val="001F117C"/>
    <w:rsid w:val="00231DE0"/>
    <w:rsid w:val="002521B1"/>
    <w:rsid w:val="002578F5"/>
    <w:rsid w:val="002773B8"/>
    <w:rsid w:val="002D3EB0"/>
    <w:rsid w:val="002D6662"/>
    <w:rsid w:val="00367094"/>
    <w:rsid w:val="00397347"/>
    <w:rsid w:val="003B44D1"/>
    <w:rsid w:val="003B4707"/>
    <w:rsid w:val="003C43A0"/>
    <w:rsid w:val="003C5B8C"/>
    <w:rsid w:val="003D460C"/>
    <w:rsid w:val="003D72E5"/>
    <w:rsid w:val="003D7880"/>
    <w:rsid w:val="003E2100"/>
    <w:rsid w:val="00433CEF"/>
    <w:rsid w:val="004843DE"/>
    <w:rsid w:val="004B5928"/>
    <w:rsid w:val="004D761C"/>
    <w:rsid w:val="00572718"/>
    <w:rsid w:val="005849B4"/>
    <w:rsid w:val="005A2AF5"/>
    <w:rsid w:val="005D0490"/>
    <w:rsid w:val="005D1A71"/>
    <w:rsid w:val="005F37A5"/>
    <w:rsid w:val="00683ADC"/>
    <w:rsid w:val="006D7166"/>
    <w:rsid w:val="007A3604"/>
    <w:rsid w:val="00826965"/>
    <w:rsid w:val="00833079"/>
    <w:rsid w:val="0085416E"/>
    <w:rsid w:val="00870B59"/>
    <w:rsid w:val="00877DD4"/>
    <w:rsid w:val="008E42FC"/>
    <w:rsid w:val="009673F3"/>
    <w:rsid w:val="00977EC4"/>
    <w:rsid w:val="00987F2B"/>
    <w:rsid w:val="009C65A6"/>
    <w:rsid w:val="009C7587"/>
    <w:rsid w:val="009D778A"/>
    <w:rsid w:val="009E2EDB"/>
    <w:rsid w:val="00A150C5"/>
    <w:rsid w:val="00A358BC"/>
    <w:rsid w:val="00A527DF"/>
    <w:rsid w:val="00A91547"/>
    <w:rsid w:val="00A94815"/>
    <w:rsid w:val="00AB183B"/>
    <w:rsid w:val="00AB3914"/>
    <w:rsid w:val="00AF40AC"/>
    <w:rsid w:val="00B03AB7"/>
    <w:rsid w:val="00B16CC7"/>
    <w:rsid w:val="00B36B81"/>
    <w:rsid w:val="00B768E0"/>
    <w:rsid w:val="00B77217"/>
    <w:rsid w:val="00B8056F"/>
    <w:rsid w:val="00B82919"/>
    <w:rsid w:val="00BB1888"/>
    <w:rsid w:val="00BB1FE2"/>
    <w:rsid w:val="00BB77F5"/>
    <w:rsid w:val="00BF0EE2"/>
    <w:rsid w:val="00C053C5"/>
    <w:rsid w:val="00C26941"/>
    <w:rsid w:val="00C74457"/>
    <w:rsid w:val="00C80F57"/>
    <w:rsid w:val="00C9739E"/>
    <w:rsid w:val="00C97E5D"/>
    <w:rsid w:val="00CA688C"/>
    <w:rsid w:val="00CD55BD"/>
    <w:rsid w:val="00D65C83"/>
    <w:rsid w:val="00DF617F"/>
    <w:rsid w:val="00E1154E"/>
    <w:rsid w:val="00E56F8D"/>
    <w:rsid w:val="00E75085"/>
    <w:rsid w:val="00E929BE"/>
    <w:rsid w:val="00EC61D7"/>
    <w:rsid w:val="00F0539A"/>
    <w:rsid w:val="00F0792E"/>
    <w:rsid w:val="00F15891"/>
    <w:rsid w:val="00F179F4"/>
    <w:rsid w:val="00F345D3"/>
    <w:rsid w:val="00FA4190"/>
    <w:rsid w:val="00FC4719"/>
    <w:rsid w:val="00FC6C16"/>
    <w:rsid w:val="00FD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418F"/>
  <w15:chartTrackingRefBased/>
  <w15:docId w15:val="{6804FA24-CE05-461A-A329-C3EB53C4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B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5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F5"/>
  </w:style>
  <w:style w:type="paragraph" w:styleId="Footer">
    <w:name w:val="footer"/>
    <w:basedOn w:val="Normal"/>
    <w:link w:val="FooterChar"/>
    <w:uiPriority w:val="99"/>
    <w:unhideWhenUsed/>
    <w:rsid w:val="00BB7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F5"/>
  </w:style>
  <w:style w:type="character" w:customStyle="1" w:styleId="Heading1Char">
    <w:name w:val="Heading 1 Char"/>
    <w:basedOn w:val="DefaultParagraphFont"/>
    <w:link w:val="Heading1"/>
    <w:uiPriority w:val="9"/>
    <w:rsid w:val="00BB7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77F5"/>
    <w:pPr>
      <w:outlineLvl w:val="9"/>
    </w:pPr>
    <w:rPr>
      <w:kern w:val="0"/>
      <w14:ligatures w14:val="none"/>
    </w:rPr>
  </w:style>
  <w:style w:type="paragraph" w:styleId="ListParagraph">
    <w:name w:val="List Paragraph"/>
    <w:basedOn w:val="Normal"/>
    <w:uiPriority w:val="34"/>
    <w:qFormat/>
    <w:rsid w:val="00BB77F5"/>
    <w:pPr>
      <w:ind w:left="720"/>
      <w:contextualSpacing/>
    </w:pPr>
  </w:style>
  <w:style w:type="paragraph" w:styleId="TOC1">
    <w:name w:val="toc 1"/>
    <w:basedOn w:val="Normal"/>
    <w:next w:val="Normal"/>
    <w:autoRedefine/>
    <w:uiPriority w:val="39"/>
    <w:unhideWhenUsed/>
    <w:rsid w:val="00BB77F5"/>
    <w:pPr>
      <w:spacing w:after="100"/>
    </w:pPr>
  </w:style>
  <w:style w:type="character" w:styleId="Hyperlink">
    <w:name w:val="Hyperlink"/>
    <w:basedOn w:val="DefaultParagraphFont"/>
    <w:uiPriority w:val="99"/>
    <w:unhideWhenUsed/>
    <w:rsid w:val="00BB77F5"/>
    <w:rPr>
      <w:color w:val="0563C1" w:themeColor="hyperlink"/>
      <w:u w:val="single"/>
    </w:rPr>
  </w:style>
  <w:style w:type="paragraph" w:styleId="NormalWeb">
    <w:name w:val="Normal (Web)"/>
    <w:basedOn w:val="Normal"/>
    <w:uiPriority w:val="99"/>
    <w:unhideWhenUsed/>
    <w:rsid w:val="00A948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C5B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5B8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C5B8C"/>
    <w:rPr>
      <w:b/>
      <w:bCs/>
    </w:rPr>
  </w:style>
  <w:style w:type="character" w:customStyle="1" w:styleId="Heading2Char">
    <w:name w:val="Heading 2 Char"/>
    <w:basedOn w:val="DefaultParagraphFont"/>
    <w:link w:val="Heading2"/>
    <w:uiPriority w:val="9"/>
    <w:rsid w:val="0039734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97347"/>
    <w:pPr>
      <w:spacing w:after="100"/>
      <w:ind w:left="220"/>
    </w:pPr>
  </w:style>
  <w:style w:type="paragraph" w:styleId="TOC3">
    <w:name w:val="toc 3"/>
    <w:basedOn w:val="Normal"/>
    <w:next w:val="Normal"/>
    <w:autoRedefine/>
    <w:uiPriority w:val="39"/>
    <w:unhideWhenUsed/>
    <w:rsid w:val="00397347"/>
    <w:pPr>
      <w:spacing w:after="100"/>
      <w:ind w:left="440"/>
    </w:pPr>
  </w:style>
  <w:style w:type="character" w:customStyle="1" w:styleId="katex-mathml">
    <w:name w:val="katex-mathml"/>
    <w:basedOn w:val="DefaultParagraphFont"/>
    <w:rsid w:val="00A150C5"/>
  </w:style>
  <w:style w:type="character" w:customStyle="1" w:styleId="mord">
    <w:name w:val="mord"/>
    <w:basedOn w:val="DefaultParagraphFont"/>
    <w:rsid w:val="00A150C5"/>
  </w:style>
  <w:style w:type="character" w:customStyle="1" w:styleId="mopen">
    <w:name w:val="mopen"/>
    <w:basedOn w:val="DefaultParagraphFont"/>
    <w:rsid w:val="00A150C5"/>
  </w:style>
  <w:style w:type="character" w:customStyle="1" w:styleId="mclose">
    <w:name w:val="mclose"/>
    <w:basedOn w:val="DefaultParagraphFont"/>
    <w:rsid w:val="00A150C5"/>
  </w:style>
  <w:style w:type="character" w:customStyle="1" w:styleId="mrel">
    <w:name w:val="mrel"/>
    <w:basedOn w:val="DefaultParagraphFont"/>
    <w:rsid w:val="00A150C5"/>
  </w:style>
  <w:style w:type="character" w:customStyle="1" w:styleId="vlist-s">
    <w:name w:val="vlist-s"/>
    <w:basedOn w:val="DefaultParagraphFont"/>
    <w:rsid w:val="00A150C5"/>
  </w:style>
  <w:style w:type="character" w:customStyle="1" w:styleId="mtight">
    <w:name w:val="mtight"/>
    <w:basedOn w:val="DefaultParagraphFont"/>
    <w:rsid w:val="00A150C5"/>
  </w:style>
  <w:style w:type="character" w:customStyle="1" w:styleId="mbin">
    <w:name w:val="mbin"/>
    <w:basedOn w:val="DefaultParagraphFont"/>
    <w:rsid w:val="00A150C5"/>
  </w:style>
  <w:style w:type="character" w:styleId="PlaceholderText">
    <w:name w:val="Placeholder Text"/>
    <w:basedOn w:val="DefaultParagraphFont"/>
    <w:uiPriority w:val="99"/>
    <w:semiHidden/>
    <w:rsid w:val="00A150C5"/>
    <w:rPr>
      <w:color w:val="808080"/>
    </w:rPr>
  </w:style>
  <w:style w:type="character" w:customStyle="1" w:styleId="delimsizing">
    <w:name w:val="delimsizing"/>
    <w:basedOn w:val="DefaultParagraphFont"/>
    <w:rsid w:val="004B5928"/>
  </w:style>
  <w:style w:type="paragraph" w:styleId="BodyText">
    <w:name w:val="Body Text"/>
    <w:basedOn w:val="Normal"/>
    <w:link w:val="BodyTextChar"/>
    <w:uiPriority w:val="1"/>
    <w:qFormat/>
    <w:rsid w:val="002D6662"/>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2D6662"/>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35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273">
      <w:bodyDiv w:val="1"/>
      <w:marLeft w:val="0"/>
      <w:marRight w:val="0"/>
      <w:marTop w:val="0"/>
      <w:marBottom w:val="0"/>
      <w:divBdr>
        <w:top w:val="none" w:sz="0" w:space="0" w:color="auto"/>
        <w:left w:val="none" w:sz="0" w:space="0" w:color="auto"/>
        <w:bottom w:val="none" w:sz="0" w:space="0" w:color="auto"/>
        <w:right w:val="none" w:sz="0" w:space="0" w:color="auto"/>
      </w:divBdr>
    </w:div>
    <w:div w:id="112137924">
      <w:bodyDiv w:val="1"/>
      <w:marLeft w:val="0"/>
      <w:marRight w:val="0"/>
      <w:marTop w:val="0"/>
      <w:marBottom w:val="0"/>
      <w:divBdr>
        <w:top w:val="none" w:sz="0" w:space="0" w:color="auto"/>
        <w:left w:val="none" w:sz="0" w:space="0" w:color="auto"/>
        <w:bottom w:val="none" w:sz="0" w:space="0" w:color="auto"/>
        <w:right w:val="none" w:sz="0" w:space="0" w:color="auto"/>
      </w:divBdr>
    </w:div>
    <w:div w:id="290482206">
      <w:bodyDiv w:val="1"/>
      <w:marLeft w:val="0"/>
      <w:marRight w:val="0"/>
      <w:marTop w:val="0"/>
      <w:marBottom w:val="0"/>
      <w:divBdr>
        <w:top w:val="none" w:sz="0" w:space="0" w:color="auto"/>
        <w:left w:val="none" w:sz="0" w:space="0" w:color="auto"/>
        <w:bottom w:val="none" w:sz="0" w:space="0" w:color="auto"/>
        <w:right w:val="none" w:sz="0" w:space="0" w:color="auto"/>
      </w:divBdr>
    </w:div>
    <w:div w:id="315570356">
      <w:bodyDiv w:val="1"/>
      <w:marLeft w:val="0"/>
      <w:marRight w:val="0"/>
      <w:marTop w:val="0"/>
      <w:marBottom w:val="0"/>
      <w:divBdr>
        <w:top w:val="none" w:sz="0" w:space="0" w:color="auto"/>
        <w:left w:val="none" w:sz="0" w:space="0" w:color="auto"/>
        <w:bottom w:val="none" w:sz="0" w:space="0" w:color="auto"/>
        <w:right w:val="none" w:sz="0" w:space="0" w:color="auto"/>
      </w:divBdr>
    </w:div>
    <w:div w:id="330716358">
      <w:bodyDiv w:val="1"/>
      <w:marLeft w:val="0"/>
      <w:marRight w:val="0"/>
      <w:marTop w:val="0"/>
      <w:marBottom w:val="0"/>
      <w:divBdr>
        <w:top w:val="none" w:sz="0" w:space="0" w:color="auto"/>
        <w:left w:val="none" w:sz="0" w:space="0" w:color="auto"/>
        <w:bottom w:val="none" w:sz="0" w:space="0" w:color="auto"/>
        <w:right w:val="none" w:sz="0" w:space="0" w:color="auto"/>
      </w:divBdr>
    </w:div>
    <w:div w:id="357237047">
      <w:bodyDiv w:val="1"/>
      <w:marLeft w:val="0"/>
      <w:marRight w:val="0"/>
      <w:marTop w:val="0"/>
      <w:marBottom w:val="0"/>
      <w:divBdr>
        <w:top w:val="none" w:sz="0" w:space="0" w:color="auto"/>
        <w:left w:val="none" w:sz="0" w:space="0" w:color="auto"/>
        <w:bottom w:val="none" w:sz="0" w:space="0" w:color="auto"/>
        <w:right w:val="none" w:sz="0" w:space="0" w:color="auto"/>
      </w:divBdr>
    </w:div>
    <w:div w:id="412435854">
      <w:bodyDiv w:val="1"/>
      <w:marLeft w:val="0"/>
      <w:marRight w:val="0"/>
      <w:marTop w:val="0"/>
      <w:marBottom w:val="0"/>
      <w:divBdr>
        <w:top w:val="none" w:sz="0" w:space="0" w:color="auto"/>
        <w:left w:val="none" w:sz="0" w:space="0" w:color="auto"/>
        <w:bottom w:val="none" w:sz="0" w:space="0" w:color="auto"/>
        <w:right w:val="none" w:sz="0" w:space="0" w:color="auto"/>
      </w:divBdr>
    </w:div>
    <w:div w:id="431245846">
      <w:bodyDiv w:val="1"/>
      <w:marLeft w:val="0"/>
      <w:marRight w:val="0"/>
      <w:marTop w:val="0"/>
      <w:marBottom w:val="0"/>
      <w:divBdr>
        <w:top w:val="none" w:sz="0" w:space="0" w:color="auto"/>
        <w:left w:val="none" w:sz="0" w:space="0" w:color="auto"/>
        <w:bottom w:val="none" w:sz="0" w:space="0" w:color="auto"/>
        <w:right w:val="none" w:sz="0" w:space="0" w:color="auto"/>
      </w:divBdr>
    </w:div>
    <w:div w:id="737434001">
      <w:bodyDiv w:val="1"/>
      <w:marLeft w:val="0"/>
      <w:marRight w:val="0"/>
      <w:marTop w:val="0"/>
      <w:marBottom w:val="0"/>
      <w:divBdr>
        <w:top w:val="none" w:sz="0" w:space="0" w:color="auto"/>
        <w:left w:val="none" w:sz="0" w:space="0" w:color="auto"/>
        <w:bottom w:val="none" w:sz="0" w:space="0" w:color="auto"/>
        <w:right w:val="none" w:sz="0" w:space="0" w:color="auto"/>
      </w:divBdr>
      <w:divsChild>
        <w:div w:id="1143890111">
          <w:marLeft w:val="0"/>
          <w:marRight w:val="0"/>
          <w:marTop w:val="0"/>
          <w:marBottom w:val="0"/>
          <w:divBdr>
            <w:top w:val="none" w:sz="0" w:space="0" w:color="auto"/>
            <w:left w:val="none" w:sz="0" w:space="0" w:color="auto"/>
            <w:bottom w:val="none" w:sz="0" w:space="0" w:color="auto"/>
            <w:right w:val="none" w:sz="0" w:space="0" w:color="auto"/>
          </w:divBdr>
          <w:divsChild>
            <w:div w:id="923150260">
              <w:marLeft w:val="0"/>
              <w:marRight w:val="0"/>
              <w:marTop w:val="0"/>
              <w:marBottom w:val="0"/>
              <w:divBdr>
                <w:top w:val="none" w:sz="0" w:space="0" w:color="auto"/>
                <w:left w:val="none" w:sz="0" w:space="0" w:color="auto"/>
                <w:bottom w:val="none" w:sz="0" w:space="0" w:color="auto"/>
                <w:right w:val="none" w:sz="0" w:space="0" w:color="auto"/>
              </w:divBdr>
              <w:divsChild>
                <w:div w:id="766654613">
                  <w:marLeft w:val="0"/>
                  <w:marRight w:val="0"/>
                  <w:marTop w:val="0"/>
                  <w:marBottom w:val="0"/>
                  <w:divBdr>
                    <w:top w:val="none" w:sz="0" w:space="0" w:color="auto"/>
                    <w:left w:val="none" w:sz="0" w:space="0" w:color="auto"/>
                    <w:bottom w:val="none" w:sz="0" w:space="0" w:color="auto"/>
                    <w:right w:val="none" w:sz="0" w:space="0" w:color="auto"/>
                  </w:divBdr>
                  <w:divsChild>
                    <w:div w:id="1037775977">
                      <w:marLeft w:val="0"/>
                      <w:marRight w:val="0"/>
                      <w:marTop w:val="0"/>
                      <w:marBottom w:val="0"/>
                      <w:divBdr>
                        <w:top w:val="none" w:sz="0" w:space="0" w:color="auto"/>
                        <w:left w:val="none" w:sz="0" w:space="0" w:color="auto"/>
                        <w:bottom w:val="none" w:sz="0" w:space="0" w:color="auto"/>
                        <w:right w:val="none" w:sz="0" w:space="0" w:color="auto"/>
                      </w:divBdr>
                      <w:divsChild>
                        <w:div w:id="1928152721">
                          <w:marLeft w:val="0"/>
                          <w:marRight w:val="0"/>
                          <w:marTop w:val="0"/>
                          <w:marBottom w:val="0"/>
                          <w:divBdr>
                            <w:top w:val="none" w:sz="0" w:space="0" w:color="auto"/>
                            <w:left w:val="none" w:sz="0" w:space="0" w:color="auto"/>
                            <w:bottom w:val="none" w:sz="0" w:space="0" w:color="auto"/>
                            <w:right w:val="none" w:sz="0" w:space="0" w:color="auto"/>
                          </w:divBdr>
                          <w:divsChild>
                            <w:div w:id="13189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89591">
      <w:bodyDiv w:val="1"/>
      <w:marLeft w:val="0"/>
      <w:marRight w:val="0"/>
      <w:marTop w:val="0"/>
      <w:marBottom w:val="0"/>
      <w:divBdr>
        <w:top w:val="none" w:sz="0" w:space="0" w:color="auto"/>
        <w:left w:val="none" w:sz="0" w:space="0" w:color="auto"/>
        <w:bottom w:val="none" w:sz="0" w:space="0" w:color="auto"/>
        <w:right w:val="none" w:sz="0" w:space="0" w:color="auto"/>
      </w:divBdr>
    </w:div>
    <w:div w:id="785926811">
      <w:bodyDiv w:val="1"/>
      <w:marLeft w:val="0"/>
      <w:marRight w:val="0"/>
      <w:marTop w:val="0"/>
      <w:marBottom w:val="0"/>
      <w:divBdr>
        <w:top w:val="none" w:sz="0" w:space="0" w:color="auto"/>
        <w:left w:val="none" w:sz="0" w:space="0" w:color="auto"/>
        <w:bottom w:val="none" w:sz="0" w:space="0" w:color="auto"/>
        <w:right w:val="none" w:sz="0" w:space="0" w:color="auto"/>
      </w:divBdr>
    </w:div>
    <w:div w:id="915434501">
      <w:bodyDiv w:val="1"/>
      <w:marLeft w:val="0"/>
      <w:marRight w:val="0"/>
      <w:marTop w:val="0"/>
      <w:marBottom w:val="0"/>
      <w:divBdr>
        <w:top w:val="none" w:sz="0" w:space="0" w:color="auto"/>
        <w:left w:val="none" w:sz="0" w:space="0" w:color="auto"/>
        <w:bottom w:val="none" w:sz="0" w:space="0" w:color="auto"/>
        <w:right w:val="none" w:sz="0" w:space="0" w:color="auto"/>
      </w:divBdr>
    </w:div>
    <w:div w:id="941761125">
      <w:bodyDiv w:val="1"/>
      <w:marLeft w:val="0"/>
      <w:marRight w:val="0"/>
      <w:marTop w:val="0"/>
      <w:marBottom w:val="0"/>
      <w:divBdr>
        <w:top w:val="none" w:sz="0" w:space="0" w:color="auto"/>
        <w:left w:val="none" w:sz="0" w:space="0" w:color="auto"/>
        <w:bottom w:val="none" w:sz="0" w:space="0" w:color="auto"/>
        <w:right w:val="none" w:sz="0" w:space="0" w:color="auto"/>
      </w:divBdr>
    </w:div>
    <w:div w:id="971249301">
      <w:bodyDiv w:val="1"/>
      <w:marLeft w:val="0"/>
      <w:marRight w:val="0"/>
      <w:marTop w:val="0"/>
      <w:marBottom w:val="0"/>
      <w:divBdr>
        <w:top w:val="none" w:sz="0" w:space="0" w:color="auto"/>
        <w:left w:val="none" w:sz="0" w:space="0" w:color="auto"/>
        <w:bottom w:val="none" w:sz="0" w:space="0" w:color="auto"/>
        <w:right w:val="none" w:sz="0" w:space="0" w:color="auto"/>
      </w:divBdr>
    </w:div>
    <w:div w:id="1018577896">
      <w:bodyDiv w:val="1"/>
      <w:marLeft w:val="0"/>
      <w:marRight w:val="0"/>
      <w:marTop w:val="0"/>
      <w:marBottom w:val="0"/>
      <w:divBdr>
        <w:top w:val="none" w:sz="0" w:space="0" w:color="auto"/>
        <w:left w:val="none" w:sz="0" w:space="0" w:color="auto"/>
        <w:bottom w:val="none" w:sz="0" w:space="0" w:color="auto"/>
        <w:right w:val="none" w:sz="0" w:space="0" w:color="auto"/>
      </w:divBdr>
    </w:div>
    <w:div w:id="1043210200">
      <w:bodyDiv w:val="1"/>
      <w:marLeft w:val="0"/>
      <w:marRight w:val="0"/>
      <w:marTop w:val="0"/>
      <w:marBottom w:val="0"/>
      <w:divBdr>
        <w:top w:val="none" w:sz="0" w:space="0" w:color="auto"/>
        <w:left w:val="none" w:sz="0" w:space="0" w:color="auto"/>
        <w:bottom w:val="none" w:sz="0" w:space="0" w:color="auto"/>
        <w:right w:val="none" w:sz="0" w:space="0" w:color="auto"/>
      </w:divBdr>
    </w:div>
    <w:div w:id="1043871936">
      <w:bodyDiv w:val="1"/>
      <w:marLeft w:val="0"/>
      <w:marRight w:val="0"/>
      <w:marTop w:val="0"/>
      <w:marBottom w:val="0"/>
      <w:divBdr>
        <w:top w:val="none" w:sz="0" w:space="0" w:color="auto"/>
        <w:left w:val="none" w:sz="0" w:space="0" w:color="auto"/>
        <w:bottom w:val="none" w:sz="0" w:space="0" w:color="auto"/>
        <w:right w:val="none" w:sz="0" w:space="0" w:color="auto"/>
      </w:divBdr>
    </w:div>
    <w:div w:id="1197036449">
      <w:bodyDiv w:val="1"/>
      <w:marLeft w:val="0"/>
      <w:marRight w:val="0"/>
      <w:marTop w:val="0"/>
      <w:marBottom w:val="0"/>
      <w:divBdr>
        <w:top w:val="none" w:sz="0" w:space="0" w:color="auto"/>
        <w:left w:val="none" w:sz="0" w:space="0" w:color="auto"/>
        <w:bottom w:val="none" w:sz="0" w:space="0" w:color="auto"/>
        <w:right w:val="none" w:sz="0" w:space="0" w:color="auto"/>
      </w:divBdr>
    </w:div>
    <w:div w:id="1222326988">
      <w:bodyDiv w:val="1"/>
      <w:marLeft w:val="0"/>
      <w:marRight w:val="0"/>
      <w:marTop w:val="0"/>
      <w:marBottom w:val="0"/>
      <w:divBdr>
        <w:top w:val="none" w:sz="0" w:space="0" w:color="auto"/>
        <w:left w:val="none" w:sz="0" w:space="0" w:color="auto"/>
        <w:bottom w:val="none" w:sz="0" w:space="0" w:color="auto"/>
        <w:right w:val="none" w:sz="0" w:space="0" w:color="auto"/>
      </w:divBdr>
    </w:div>
    <w:div w:id="1345864008">
      <w:bodyDiv w:val="1"/>
      <w:marLeft w:val="0"/>
      <w:marRight w:val="0"/>
      <w:marTop w:val="0"/>
      <w:marBottom w:val="0"/>
      <w:divBdr>
        <w:top w:val="none" w:sz="0" w:space="0" w:color="auto"/>
        <w:left w:val="none" w:sz="0" w:space="0" w:color="auto"/>
        <w:bottom w:val="none" w:sz="0" w:space="0" w:color="auto"/>
        <w:right w:val="none" w:sz="0" w:space="0" w:color="auto"/>
      </w:divBdr>
    </w:div>
    <w:div w:id="1519808180">
      <w:bodyDiv w:val="1"/>
      <w:marLeft w:val="0"/>
      <w:marRight w:val="0"/>
      <w:marTop w:val="0"/>
      <w:marBottom w:val="0"/>
      <w:divBdr>
        <w:top w:val="none" w:sz="0" w:space="0" w:color="auto"/>
        <w:left w:val="none" w:sz="0" w:space="0" w:color="auto"/>
        <w:bottom w:val="none" w:sz="0" w:space="0" w:color="auto"/>
        <w:right w:val="none" w:sz="0" w:space="0" w:color="auto"/>
      </w:divBdr>
    </w:div>
    <w:div w:id="1550846740">
      <w:bodyDiv w:val="1"/>
      <w:marLeft w:val="0"/>
      <w:marRight w:val="0"/>
      <w:marTop w:val="0"/>
      <w:marBottom w:val="0"/>
      <w:divBdr>
        <w:top w:val="none" w:sz="0" w:space="0" w:color="auto"/>
        <w:left w:val="none" w:sz="0" w:space="0" w:color="auto"/>
        <w:bottom w:val="none" w:sz="0" w:space="0" w:color="auto"/>
        <w:right w:val="none" w:sz="0" w:space="0" w:color="auto"/>
      </w:divBdr>
    </w:div>
    <w:div w:id="1556312763">
      <w:bodyDiv w:val="1"/>
      <w:marLeft w:val="0"/>
      <w:marRight w:val="0"/>
      <w:marTop w:val="0"/>
      <w:marBottom w:val="0"/>
      <w:divBdr>
        <w:top w:val="none" w:sz="0" w:space="0" w:color="auto"/>
        <w:left w:val="none" w:sz="0" w:space="0" w:color="auto"/>
        <w:bottom w:val="none" w:sz="0" w:space="0" w:color="auto"/>
        <w:right w:val="none" w:sz="0" w:space="0" w:color="auto"/>
      </w:divBdr>
    </w:div>
    <w:div w:id="1566257871">
      <w:bodyDiv w:val="1"/>
      <w:marLeft w:val="0"/>
      <w:marRight w:val="0"/>
      <w:marTop w:val="0"/>
      <w:marBottom w:val="0"/>
      <w:divBdr>
        <w:top w:val="none" w:sz="0" w:space="0" w:color="auto"/>
        <w:left w:val="none" w:sz="0" w:space="0" w:color="auto"/>
        <w:bottom w:val="none" w:sz="0" w:space="0" w:color="auto"/>
        <w:right w:val="none" w:sz="0" w:space="0" w:color="auto"/>
      </w:divBdr>
    </w:div>
    <w:div w:id="1688675500">
      <w:bodyDiv w:val="1"/>
      <w:marLeft w:val="0"/>
      <w:marRight w:val="0"/>
      <w:marTop w:val="0"/>
      <w:marBottom w:val="0"/>
      <w:divBdr>
        <w:top w:val="none" w:sz="0" w:space="0" w:color="auto"/>
        <w:left w:val="none" w:sz="0" w:space="0" w:color="auto"/>
        <w:bottom w:val="none" w:sz="0" w:space="0" w:color="auto"/>
        <w:right w:val="none" w:sz="0" w:space="0" w:color="auto"/>
      </w:divBdr>
    </w:div>
    <w:div w:id="1724140143">
      <w:bodyDiv w:val="1"/>
      <w:marLeft w:val="0"/>
      <w:marRight w:val="0"/>
      <w:marTop w:val="0"/>
      <w:marBottom w:val="0"/>
      <w:divBdr>
        <w:top w:val="none" w:sz="0" w:space="0" w:color="auto"/>
        <w:left w:val="none" w:sz="0" w:space="0" w:color="auto"/>
        <w:bottom w:val="none" w:sz="0" w:space="0" w:color="auto"/>
        <w:right w:val="none" w:sz="0" w:space="0" w:color="auto"/>
      </w:divBdr>
    </w:div>
    <w:div w:id="1809664048">
      <w:bodyDiv w:val="1"/>
      <w:marLeft w:val="0"/>
      <w:marRight w:val="0"/>
      <w:marTop w:val="0"/>
      <w:marBottom w:val="0"/>
      <w:divBdr>
        <w:top w:val="none" w:sz="0" w:space="0" w:color="auto"/>
        <w:left w:val="none" w:sz="0" w:space="0" w:color="auto"/>
        <w:bottom w:val="none" w:sz="0" w:space="0" w:color="auto"/>
        <w:right w:val="none" w:sz="0" w:space="0" w:color="auto"/>
      </w:divBdr>
    </w:div>
    <w:div w:id="1824153758">
      <w:bodyDiv w:val="1"/>
      <w:marLeft w:val="0"/>
      <w:marRight w:val="0"/>
      <w:marTop w:val="0"/>
      <w:marBottom w:val="0"/>
      <w:divBdr>
        <w:top w:val="none" w:sz="0" w:space="0" w:color="auto"/>
        <w:left w:val="none" w:sz="0" w:space="0" w:color="auto"/>
        <w:bottom w:val="none" w:sz="0" w:space="0" w:color="auto"/>
        <w:right w:val="none" w:sz="0" w:space="0" w:color="auto"/>
      </w:divBdr>
    </w:div>
    <w:div w:id="1878541208">
      <w:bodyDiv w:val="1"/>
      <w:marLeft w:val="0"/>
      <w:marRight w:val="0"/>
      <w:marTop w:val="0"/>
      <w:marBottom w:val="0"/>
      <w:divBdr>
        <w:top w:val="none" w:sz="0" w:space="0" w:color="auto"/>
        <w:left w:val="none" w:sz="0" w:space="0" w:color="auto"/>
        <w:bottom w:val="none" w:sz="0" w:space="0" w:color="auto"/>
        <w:right w:val="none" w:sz="0" w:space="0" w:color="auto"/>
      </w:divBdr>
    </w:div>
    <w:div w:id="2054963488">
      <w:bodyDiv w:val="1"/>
      <w:marLeft w:val="0"/>
      <w:marRight w:val="0"/>
      <w:marTop w:val="0"/>
      <w:marBottom w:val="0"/>
      <w:divBdr>
        <w:top w:val="none" w:sz="0" w:space="0" w:color="auto"/>
        <w:left w:val="none" w:sz="0" w:space="0" w:color="auto"/>
        <w:bottom w:val="none" w:sz="0" w:space="0" w:color="auto"/>
        <w:right w:val="none" w:sz="0" w:space="0" w:color="auto"/>
      </w:divBdr>
    </w:div>
    <w:div w:id="21394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bm.com/think/topics/data-consistency-vs-data-integrity" TargetMode="External"/><Relationship Id="rId3" Type="http://schemas.openxmlformats.org/officeDocument/2006/relationships/styles" Target="styles.xml"/><Relationship Id="rId21" Type="http://schemas.openxmlformats.org/officeDocument/2006/relationships/hyperlink" Target="https://www.mathsisfun.com/data/standard-normal-distribu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topics/data-integr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versity.net/the-challenge-of-data-accuracy/" TargetMode="External"/><Relationship Id="rId20" Type="http://schemas.openxmlformats.org/officeDocument/2006/relationships/hyperlink" Target="https://brilliant.org/wiki/normal-distrib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how-to-measure-data-quality-815076010b37"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analytics-mastery/understanding-data-distribution-in-data-science-and-statistics-comprehensive-guide-with-python-de5fa873505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csm.gov/assets/files/docs/FCSM.20.04_A_Framework_for_Data_Quality.pdf" TargetMode="External"/><Relationship Id="rId22" Type="http://schemas.openxmlformats.org/officeDocument/2006/relationships/hyperlink" Target="https://www.statology.org/measures-central-t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264DF-CBEC-42D6-92FC-0183A5F5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26</Pages>
  <Words>5854</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 Stajkovic</dc:creator>
  <cp:keywords/>
  <dc:description/>
  <cp:lastModifiedBy>Rade Stajkovic</cp:lastModifiedBy>
  <cp:revision>36</cp:revision>
  <cp:lastPrinted>2024-09-15T19:14:00Z</cp:lastPrinted>
  <dcterms:created xsi:type="dcterms:W3CDTF">2024-09-06T20:05:00Z</dcterms:created>
  <dcterms:modified xsi:type="dcterms:W3CDTF">2024-09-15T19:15:00Z</dcterms:modified>
</cp:coreProperties>
</file>