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Systemy operacyjne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Laboratorium 04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Pamięć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Proszę zapoznać się z: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Polecenia: ltrace i strace, vmstat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Polecenie pagemon, np.: sudo pagemon -p `pidof xclock` (dla procesu xclock)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Polecenie smem, np.: sudo smem --piename -c “pss”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Tworzenie pliku/partycji wymiany: dd/fdisk, mkswap, swapon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Czyszczenie pamięci: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# sync; echo 1 &gt; /proc/sys/vm/drop_caches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1, 2 lub 3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Oraz swap: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swapoff -a &amp;&amp; swapon -a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297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  <w:t xml:space="preserve"> Stos i sterta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program, który działa wg schematu: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funkcji głównej wywoływane są kolejno dwie funkcje: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statyczna();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dynamiczna();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Realizujące odpowiednio statyczny i dynamiczny przydział pamięci.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funkcji statyczna() proszę utworzyć znacznych rozmiarów zmienną lokalną, automatyczną, np.: double tablica[10^6] i zatrzymać działanie programu, np. funkcją blokującą wczytywanie znaku z klawiatury.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 funkcji dynamiczna() proszę utworzyć znacznych rozmiarów zmienną lokalną, dynamiczną, np.: double *tablica = new double[10^6] i zatrzymać działanie programu, np. funkcją blokującą wczytywanie znaku z klawiatury. Przed zakończeniem działania funkcji proszę pamiętać o zwolnieniu zajmowanej pamięci.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Między wywołaniami funkcji statyczna() i dynamiczna() proszę wstrzymać działanie programu.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w trakcie działania programu, w miejscach jego zatrzymania zaobserwować zajętość pamięci przez program (np. htop, /proc/[id]/smaps, itp.).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Zsumuj wartości RSS w pliku /proc/[id]/smaps i odnieś do wartości RSS z htop.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2.</w:t>
      </w:r>
      <w:r w:rsidDel="00000000" w:rsidR="00000000" w:rsidRPr="00000000">
        <w:rPr>
          <w:rtl w:val="0"/>
        </w:rPr>
        <w:t xml:space="preserve"> Rozrost zajętości pamięci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Warsztat: (a) lista wskaźnikowa lub (b) tablica tablic.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(a) Materiał do poznania: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Lista wskaźnikowa / lista odsyłaczowa: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AiSD-skrypt.pdf</w:t>
        </w:r>
      </w:hyperlink>
      <w:r w:rsidDel="00000000" w:rsidR="00000000" w:rsidRPr="00000000">
        <w:rPr>
          <w:rtl w:val="0"/>
        </w:rPr>
        <w:t xml:space="preserve"> - strona 37, odniesienie do: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Thomas Cormen, „Algorytmy i Struktury Danych”, rozdział 11, str. 240 – 244.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(b) Zadeklarować tablicę (np. 1000 komórek) wskaźników do tablic 2-wymiarowych (np. 1000x1000) typu double.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Napisać program, który przy pomocy (a) lub (b) rozrasta się do pewnej, zadanej wielkości, np. tak: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./zadanie02 &lt;rozmiar&gt;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Program tworzy (a) lub (b) i oczekuje na naciśnięcie klawisza, aby zakończyć działanie.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prześledzić działanie programu za pomocą: free, htop, vmstat oraz zawartość /proc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Język programowania: dowolny, zalecany czysty ANSI C.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dodać przed każdym utworzeniem nowej komórki (nowego elementu w (a) lub nowej tablicy w (b)) przerwę i zwrócić uwagę jak w czasie rozrasta się zajętość pamięci.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3.</w:t>
      </w:r>
      <w:r w:rsidDel="00000000" w:rsidR="00000000" w:rsidRPr="00000000">
        <w:rPr>
          <w:rtl w:val="0"/>
        </w:rPr>
        <w:t xml:space="preserve"> Kontrola zajętości pamięci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Zapoznać się z rozwiązaniem ‘ulimit’ i w taki sposób zestawić ograniczenie, aby przerwać działanie programu z zadania 2 w zadanym momencie.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Czy ulimit dotyczy konta, czy pojedynczego procesu ?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4.</w:t>
      </w:r>
      <w:r w:rsidDel="00000000" w:rsidR="00000000" w:rsidRPr="00000000">
        <w:rPr>
          <w:rtl w:val="0"/>
        </w:rPr>
        <w:t xml:space="preserve"> Śledzenie wykonania programu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Zapoznać się z wynikiem działania programu strace, np.: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$ strace date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zinterpretować wynik działania.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Lub napisać prosty program typu “Hello world”.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Zadanie 5*.</w:t>
      </w:r>
      <w:r w:rsidDel="00000000" w:rsidR="00000000" w:rsidRPr="00000000">
        <w:rPr>
          <w:rtl w:val="0"/>
        </w:rPr>
        <w:t xml:space="preserve"> Odkrywanie położenia stron pamięci wirtualnej dla danego procesu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Pierwsza osoba (z każdego z kierunków), która w kompletny i ciekawy sposób przygotuje i przedstawi (może być w formie sprawozdania z opisem lub w formie filmu) otrzyma zwolnienie z zajęć z oceną 5.0 na koniec roku.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6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CBZ: Artur Kapera, 03.12.2022 r. 20:53.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6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IDS: Majka Miezianko, 04.12.2022 r. 10:02.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Pięć kolejnych osób (z obu specjalności łącznie), które zgłoszą alternatywne sposoby rozwiązania otrzyma 5.0 z kolokwium końcowego (== zwolnienie z kolokwium):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IDS: Daniel Kuc, 04.12.2022 r. 15:10.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CBZ: Jakub Węgrzyn, 04.12.2022 r., 20:11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6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IDS: Filip Ręka, 05.12.2022 r. 09:14.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6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CBZ: Kamil Szydłowski, 07.12.2022 r. 20:13.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możesz być Ty!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Pozostałe osoby otrzymają 5.0 z odpowiedzi.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Uwaga! Istotne jest nie tylko, kto pierwszy dostarczy rozwiązanie, ale też forma przedstawienia rozwiązania (więc można zostać wyprzedzonym). Forma powinna być schludna, przejrzysta i jasna dla odbiorców (nie chodzi o fajerwerki, tylko istotę przekazu).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Termin: do czwartku </w:t>
      </w:r>
      <w:r w:rsidDel="00000000" w:rsidR="00000000" w:rsidRPr="00000000">
        <w:rPr>
          <w:b w:val="1"/>
          <w:color w:val="ff0000"/>
          <w:rtl w:val="0"/>
        </w:rPr>
        <w:t xml:space="preserve">08.12 do godz. 15:00</w:t>
      </w:r>
      <w:r w:rsidDel="00000000" w:rsidR="00000000" w:rsidRPr="00000000">
        <w:rPr>
          <w:color w:val="ff0000"/>
          <w:rtl w:val="0"/>
        </w:rPr>
        <w:t xml:space="preserve"> i w tym dniu na wykładzie będzie można zaprezentować rozwiązanie.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Podstawowe informacje omówione zostały na wykładach pt. “Pamięć główna” oraz “Pamięć wirtualna”.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Program, po uruchomieniu staje się procesem. Odwołania do pamięci realizowane są poprzez numer strony oraz offset. Jednostka zarządzania pamięcią (ang. Memory Management Unit) wykonuje tłumaczenie adresu na ramkę oraz offset w pamięci głównej.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 przypadku braku wolnej przestrzeni w pamięci głównej następuje przenoszenie ramek do pamięci wymiany. Zadaniem jest wykazanie, że tak się faktycznie dzieje oraz wykazanie, jaka % (procentowo) wyrażona liczba ramek (lub jaka % ilość pamięci) z całego procesu znajduje się w pamięci głównej, a jaka w pamięci wymiany.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Elementy wymagane do realizacji zadania można przygotować w następujący sposób: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sprawdzić istnienie przestrzeni wymiany: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free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          razem       użyte       wolne    dzielone   buf/cache    dostępne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Pamięć:     7942508     4409368      201752      538728     3331388     2688124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Wymiana:     2097148       38912     2058236 &lt;- potwierdza pamięć wymiany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lub: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htop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86075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jeśli przestrzeń wymiany nie istnieje, czyli wynik jest taki: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free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Wymiana:           0           0           0</w:t>
      </w:r>
    </w:p>
    <w:p w:rsidR="00000000" w:rsidDel="00000000" w:rsidP="00000000" w:rsidRDefault="00000000" w:rsidRPr="00000000" w14:paraId="0000006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lub: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47975" cy="466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przygotować ją w postaci pliku (nie musi być to partycja):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dd if=/dev/zero of=swapfile bs=512 count=1024000</w:t>
        <w:tab/>
        <w:t xml:space="preserve">&lt;- 500 MiB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chmod 0600 swapfile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mkswap swapfile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chown root.root swapfile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sudo swapon swapfile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3700" cy="504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przygotować program wypełniający pamięć operacyjną - może to być program wywoływany z parametrem określającym wielkość tablicy do przydziału dynamicznego, ruchamiany wielokrotnie, albo program, który w kontrolowany sposób (np. Kolejnymi naciśnięciami klawisza) powiększa zajętość pamięci, ponad wolną przestrzeń w pamięci głównej.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przykładzie tak przygotowanego programu przedstawić rozwiązanie zadania.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Przykład efektu, kiedy system operacyjny zaczyna korzystać z pamięci wymiany: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Pytanie dodatkowe:</w:t>
      </w:r>
      <w:r w:rsidDel="00000000" w:rsidR="00000000" w:rsidRPr="00000000">
        <w:rPr>
          <w:rtl w:val="0"/>
        </w:rPr>
        <w:t xml:space="preserve"> zakładając, że zajętość pamięci główej spadła tak, że korzystanie z pamięci wymiany w danym momencie nie jest konieczne, jak zmusić system operacyjny, do przeniesienia zawartości z pamięci wymiany do pamięci głównej ?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sbtSO_BA_Ed6woifkCYo4T2NpCL7sn3m/ed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