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8" w:rsidRPr="00755598" w:rsidRDefault="00D040A1" w:rsidP="0075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cs-CZ"/>
        </w:rPr>
        <w:t>Hra „Piškvorky“</w:t>
      </w:r>
    </w:p>
    <w:p w:rsidR="00755598" w:rsidRPr="00755598" w:rsidRDefault="00755598" w:rsidP="00755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Trebuchet MS" w:eastAsia="Times New Roman" w:hAnsi="Trebuchet MS" w:cs="Times New Roman"/>
          <w:iCs/>
          <w:color w:val="666666"/>
          <w:sz w:val="26"/>
          <w:szCs w:val="26"/>
          <w:lang w:eastAsia="cs-CZ"/>
        </w:rPr>
        <w:t>Projekt ITU, 2017Z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Číslo projektu</w:t>
      </w:r>
      <w:r w:rsidRPr="00755598">
        <w:rPr>
          <w:rFonts w:ascii="Arial" w:eastAsia="Times New Roman" w:hAnsi="Arial" w:cs="Arial"/>
          <w:color w:val="000000"/>
          <w:lang w:eastAsia="cs-CZ"/>
        </w:rPr>
        <w:t>: 36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Číslo a název týmu</w:t>
      </w:r>
      <w:r w:rsidRPr="00755598">
        <w:rPr>
          <w:rFonts w:ascii="Arial" w:eastAsia="Times New Roman" w:hAnsi="Arial" w:cs="Arial"/>
          <w:color w:val="000000"/>
          <w:lang w:eastAsia="cs-CZ"/>
        </w:rPr>
        <w:t>: 84. Tým xmojzi07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Autor</w:t>
      </w:r>
      <w:r w:rsidRPr="00755598">
        <w:rPr>
          <w:rFonts w:ascii="Arial" w:eastAsia="Times New Roman" w:hAnsi="Arial" w:cs="Arial"/>
          <w:color w:val="000000"/>
          <w:lang w:eastAsia="cs-CZ"/>
        </w:rPr>
        <w:t>: Radek Mojžíš</w:t>
      </w:r>
    </w:p>
    <w:p w:rsidR="00755598" w:rsidRPr="00755598" w:rsidRDefault="00755598" w:rsidP="00755598">
      <w:pPr>
        <w:spacing w:after="240" w:line="240" w:lineRule="auto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Další členové týmu</w:t>
      </w:r>
      <w:r w:rsidRPr="00755598">
        <w:rPr>
          <w:rFonts w:ascii="Arial" w:eastAsia="Times New Roman" w:hAnsi="Arial" w:cs="Arial"/>
          <w:color w:val="000000"/>
          <w:lang w:eastAsia="cs-CZ"/>
        </w:rPr>
        <w:t>: Maria Halamova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E3FD0" w:rsidRPr="00755598" w:rsidRDefault="00755598" w:rsidP="00755598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 xml:space="preserve">Abstrakt </w:t>
      </w:r>
    </w:p>
    <w:p w:rsidR="00EE3FD0" w:rsidRDefault="00EE3FD0" w:rsidP="00755598">
      <w:pPr>
        <w:spacing w:after="240" w:line="240" w:lineRule="auto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Aplikace pro piškvorky podporující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singleplayer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různé typy zahájení (klasické/swap). Slouží pro trénování na turnaje, popřípadě se dá využít i přímo na turnaji. Je pro středoškoláky, kteří berou piškvorky jako sport ale i pro ostatní milovníky této hry.</w:t>
      </w:r>
      <w:r w:rsidR="00D040A1">
        <w:rPr>
          <w:rFonts w:ascii="Arial" w:eastAsia="Times New Roman" w:hAnsi="Arial" w:cs="Arial"/>
          <w:color w:val="000000"/>
          <w:lang w:eastAsia="cs-CZ"/>
        </w:rPr>
        <w:t xml:space="preserve"> </w:t>
      </w:r>
    </w:p>
    <w:p w:rsidR="004D09FD" w:rsidRPr="00890E13" w:rsidRDefault="00D040A1" w:rsidP="00890E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V pozdějších verzích by se měla objevit i umělá inteligence, prozatím se ale spokojíme s generátorem pseudonáhodných čísel. Ideálně by se také mohla objevit verze na mobilní zařízení pro OS Android, pro ještě větší přístupnost, nicméně tuto verzi z časových důvodů nejspíše nestihneme vydat.</w:t>
      </w:r>
    </w:p>
    <w:p w:rsidR="00755598" w:rsidRPr="00755598" w:rsidRDefault="00755598" w:rsidP="0075559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Průzkum kontextu použití</w:t>
      </w:r>
    </w:p>
    <w:p w:rsidR="008918AA" w:rsidRPr="00755598" w:rsidRDefault="00890E13" w:rsidP="000752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Cílovou skupino</w:t>
      </w:r>
      <w:r w:rsidR="0007522D">
        <w:rPr>
          <w:rFonts w:ascii="Arial" w:eastAsia="Times New Roman" w:hAnsi="Arial" w:cs="Arial"/>
          <w:color w:val="000000"/>
          <w:lang w:eastAsia="cs-CZ"/>
        </w:rPr>
        <w:t xml:space="preserve">u jsou především středoškoláci, nicméně používat by jej měly zvládnout i mladší děti, popřípadě dospělí, kteří si prostě chtějí zahrát. Uživatelské rozhraní tedy musí být dosti jednoduché – stylem zapnu a hraju. </w:t>
      </w:r>
    </w:p>
    <w:p w:rsidR="008918AA" w:rsidRPr="00755598" w:rsidRDefault="008918AA" w:rsidP="008918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Cílová skupina</w:t>
      </w:r>
    </w:p>
    <w:p w:rsidR="008918AA" w:rsidRDefault="0007522D" w:rsidP="008918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Žáci základní školy</w:t>
      </w:r>
    </w:p>
    <w:p w:rsidR="0007522D" w:rsidRPr="00755598" w:rsidRDefault="0007522D" w:rsidP="008918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Studenti střední školy</w:t>
      </w:r>
    </w:p>
    <w:p w:rsidR="0007522D" w:rsidRPr="0007522D" w:rsidRDefault="0007522D" w:rsidP="008918AA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7522D">
        <w:rPr>
          <w:rFonts w:ascii="Arial" w:eastAsia="Times New Roman" w:hAnsi="Arial" w:cs="Arial"/>
          <w:color w:val="000000"/>
          <w:lang w:eastAsia="cs-CZ"/>
        </w:rPr>
        <w:t>Studenti vysoké školy a dospělí</w:t>
      </w:r>
    </w:p>
    <w:p w:rsidR="008918AA" w:rsidRPr="0007522D" w:rsidRDefault="008918AA" w:rsidP="0007522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7522D">
        <w:rPr>
          <w:rFonts w:ascii="Arial" w:eastAsia="Times New Roman" w:hAnsi="Arial" w:cs="Arial"/>
          <w:b/>
          <w:bCs/>
          <w:color w:val="000000"/>
          <w:lang w:eastAsia="cs-CZ"/>
        </w:rPr>
        <w:t>Typické případy použití</w:t>
      </w:r>
    </w:p>
    <w:p w:rsidR="008918AA" w:rsidRPr="00755598" w:rsidRDefault="0007522D" w:rsidP="008918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Zahrát si s kamarádem popřípadě trénování proti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botům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.</w:t>
      </w:r>
    </w:p>
    <w:p w:rsidR="008918AA" w:rsidRPr="00755598" w:rsidRDefault="0007522D" w:rsidP="008918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Typický uživatel aplikace si bude zvyšovat ego porážením slabších protihráčů a trénovat strategické myšlení proti silnějším. Při tom nebude muset používat hromady papírů.</w:t>
      </w:r>
    </w:p>
    <w:p w:rsidR="008918AA" w:rsidRPr="00755598" w:rsidRDefault="0007522D" w:rsidP="008918AA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Ve škole o přestávce, po škole při čekání na autobus, doma pro trénování na turnaj.</w:t>
      </w:r>
    </w:p>
    <w:p w:rsidR="008918AA" w:rsidRPr="00755598" w:rsidRDefault="008918AA" w:rsidP="008918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Prostředí použití</w:t>
      </w:r>
    </w:p>
    <w:p w:rsidR="008918AA" w:rsidRPr="00D55856" w:rsidRDefault="0007522D" w:rsidP="00D5585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Povětšinou škola popřípadě doma</w:t>
      </w:r>
    </w:p>
    <w:p w:rsidR="00D55856" w:rsidRDefault="00D55856" w:rsidP="008918A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cs-CZ"/>
        </w:rPr>
      </w:pPr>
    </w:p>
    <w:p w:rsidR="008918AA" w:rsidRPr="00755598" w:rsidRDefault="008918AA" w:rsidP="008918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Požadavky na produkt</w:t>
      </w:r>
    </w:p>
    <w:p w:rsidR="008918AA" w:rsidRPr="00755598" w:rsidRDefault="00D55856" w:rsidP="008918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Současné aplikace buď mají omezené možnosti použití, nebo jsou složité na ovládání. </w:t>
      </w:r>
    </w:p>
    <w:p w:rsidR="008918AA" w:rsidRPr="00755598" w:rsidRDefault="00D55856" w:rsidP="008918AA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Hlavním výsledkem by měla být možnost trénování zahájení swap proti počítači (Pokud bude čas na implementaci).</w:t>
      </w:r>
    </w:p>
    <w:p w:rsidR="008918AA" w:rsidRPr="00755598" w:rsidRDefault="008918AA" w:rsidP="00891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918AA" w:rsidRPr="00755598" w:rsidRDefault="008918AA" w:rsidP="008918A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Návrh klíčových prvků UI</w:t>
      </w:r>
    </w:p>
    <w:p w:rsidR="008918AA" w:rsidRPr="00755598" w:rsidRDefault="008918AA" w:rsidP="008918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obsah kapitoly je individuální/autorský, každý člen týmu nabízí své nápady, v případě společného brainstormingu (a podobných technik) musí každý zpracovat své postřehy a závěry sám</w:t>
      </w:r>
    </w:p>
    <w:p w:rsidR="008918AA" w:rsidRPr="00755598" w:rsidRDefault="00D55856" w:rsidP="008918A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Intuitivní ovládání, možnost pro „Zapni a hraj“</w:t>
      </w:r>
    </w:p>
    <w:p w:rsidR="008918AA" w:rsidRPr="00755598" w:rsidRDefault="00D55856" w:rsidP="008918AA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Bude obsahovat i pokročilejší nastavení pro náročnější uživatele</w:t>
      </w:r>
    </w:p>
    <w:p w:rsidR="008918AA" w:rsidRPr="00755598" w:rsidRDefault="008918AA" w:rsidP="00891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918AA" w:rsidRPr="00755598" w:rsidRDefault="008918AA" w:rsidP="008918A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Návrh GUI a Prototyp</w:t>
      </w:r>
    </w:p>
    <w:p w:rsidR="008918AA" w:rsidRPr="00755598" w:rsidRDefault="008918AA" w:rsidP="00891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E66F1" w:rsidRDefault="00454EC4" w:rsidP="001E66F1">
      <w:pPr>
        <w:pStyle w:val="Nadpis1"/>
        <w:spacing w:before="200" w:beforeAutospacing="0" w:after="0" w:afterAutospacing="0"/>
        <w:rPr>
          <w:rFonts w:ascii="Trebuchet MS" w:hAnsi="Trebuchet MS"/>
          <w:b w:val="0"/>
          <w:bCs w:val="0"/>
          <w:color w:val="000000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9.65pt;margin-top:278.7pt;width:170.2pt;height:271.5pt;z-index:251663360;mso-position-horizontal-relative:text;mso-position-vertical-relative:text;mso-width-relative:page;mso-height-relative:page">
            <v:imagedata r:id="rId6" o:title="Game2"/>
            <w10:wrap type="square"/>
          </v:shape>
        </w:pict>
      </w:r>
      <w:r w:rsidR="0049283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716265" wp14:editId="3BD8C61C">
            <wp:simplePos x="0" y="0"/>
            <wp:positionH relativeFrom="column">
              <wp:posOffset>3302000</wp:posOffset>
            </wp:positionH>
            <wp:positionV relativeFrom="paragraph">
              <wp:posOffset>62230</wp:posOffset>
            </wp:positionV>
            <wp:extent cx="2142490" cy="3442335"/>
            <wp:effectExtent l="0" t="0" r="0" b="5715"/>
            <wp:wrapSquare wrapText="bothSides"/>
            <wp:docPr id="2" name="Obrázek 2" descr="C:\Users\Mozes\AppData\Local\Microsoft\Windows\INetCache\Content.Word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zes\AppData\Local\Microsoft\Windows\INetCache\Content.Word\menu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pict>
          <v:shape id="_x0000_s1026" type="#_x0000_t75" style="position:absolute;margin-left:32.5pt;margin-top:278.7pt;width:169.7pt;height:273.85pt;z-index:251661312;mso-position-horizontal-relative:text;mso-position-vertical-relative:text;mso-width-relative:page;mso-height-relative:page">
            <v:imagedata r:id="rId8" o:title="Game"/>
            <w10:wrap type="square"/>
          </v:shape>
        </w:pict>
      </w:r>
      <w:r w:rsidR="00D5585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34FF1C" wp14:editId="3A2B8DF8">
            <wp:simplePos x="0" y="0"/>
            <wp:positionH relativeFrom="column">
              <wp:posOffset>407670</wp:posOffset>
            </wp:positionH>
            <wp:positionV relativeFrom="paragraph">
              <wp:posOffset>49530</wp:posOffset>
            </wp:positionV>
            <wp:extent cx="2159000" cy="3448685"/>
            <wp:effectExtent l="0" t="0" r="0" b="0"/>
            <wp:wrapSquare wrapText="bothSides"/>
            <wp:docPr id="1" name="Obrázek 1" descr="C:\Users\Mozes\AppData\Local\Microsoft\Windows\INetCache\Content.Word\men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zes\AppData\Local\Microsoft\Windows\INetCache\Content.Word\menu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6F1" w:rsidRPr="001E66F1" w:rsidRDefault="001E66F1" w:rsidP="001E66F1">
      <w:pPr>
        <w:pStyle w:val="Nadpis1"/>
        <w:spacing w:before="200" w:beforeAutospacing="0" w:after="0" w:afterAutospacing="0"/>
      </w:pPr>
      <w:r w:rsidRPr="001E66F1">
        <w:rPr>
          <w:rFonts w:ascii="Trebuchet MS" w:hAnsi="Trebuchet MS"/>
          <w:b w:val="0"/>
          <w:bCs w:val="0"/>
          <w:color w:val="000000"/>
          <w:sz w:val="32"/>
          <w:szCs w:val="32"/>
        </w:rPr>
        <w:lastRenderedPageBreak/>
        <w:t>Testování prototypu GUI</w:t>
      </w:r>
    </w:p>
    <w:p w:rsidR="001E66F1" w:rsidRPr="001E66F1" w:rsidRDefault="001E66F1" w:rsidP="001E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6F1">
        <w:rPr>
          <w:rFonts w:ascii="Arial" w:eastAsia="Times New Roman" w:hAnsi="Arial" w:cs="Arial"/>
          <w:i/>
          <w:iCs/>
          <w:color w:val="000000"/>
          <w:lang w:eastAsia="cs-CZ"/>
        </w:rPr>
        <w:t>pokud není uvedeno jinak, pracujte samostatně</w:t>
      </w:r>
    </w:p>
    <w:p w:rsidR="001E66F1" w:rsidRPr="001E66F1" w:rsidRDefault="001E66F1" w:rsidP="001E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6F1">
        <w:rPr>
          <w:rFonts w:ascii="Arial" w:eastAsia="Times New Roman" w:hAnsi="Arial" w:cs="Arial"/>
          <w:b/>
          <w:bCs/>
          <w:color w:val="000000"/>
          <w:lang w:eastAsia="cs-CZ"/>
        </w:rPr>
        <w:t>Individuální návrh testování</w:t>
      </w:r>
    </w:p>
    <w:p w:rsidR="001E66F1" w:rsidRPr="001E66F1" w:rsidRDefault="001E66F1" w:rsidP="001E66F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navrhněte testovací protokol (každý sám)</w:t>
      </w:r>
    </w:p>
    <w:p w:rsidR="001E66F1" w:rsidRPr="001E66F1" w:rsidRDefault="001E66F1" w:rsidP="001E66F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 xml:space="preserve">zaměřte se na testování klíčových prvků řešení a vysvětlete, proč navrhujete jejich testování právě tímto způsobem </w:t>
      </w:r>
    </w:p>
    <w:p w:rsidR="001E66F1" w:rsidRPr="001E66F1" w:rsidRDefault="001E66F1" w:rsidP="001E66F1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Jaká data testy (pozorování, měření) přinesou a jakým způsobem je lze využít k analýze použitelnosti?</w:t>
      </w:r>
    </w:p>
    <w:p w:rsidR="001E66F1" w:rsidRPr="001E66F1" w:rsidRDefault="001E66F1" w:rsidP="001E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6F1">
        <w:rPr>
          <w:rFonts w:ascii="Arial" w:eastAsia="Times New Roman" w:hAnsi="Arial" w:cs="Arial"/>
          <w:b/>
          <w:bCs/>
          <w:color w:val="000000"/>
          <w:lang w:eastAsia="cs-CZ"/>
        </w:rPr>
        <w:t>Výsledný testovací protokol</w:t>
      </w:r>
    </w:p>
    <w:p w:rsidR="001E66F1" w:rsidRPr="001E66F1" w:rsidRDefault="001E66F1" w:rsidP="001E66F1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proveďte diskuzi testování v týmu a připravte jeden výsledný testovací protokol</w:t>
      </w:r>
    </w:p>
    <w:p w:rsidR="001E66F1" w:rsidRPr="001E66F1" w:rsidRDefault="001E66F1" w:rsidP="001E66F1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výsledný protokol z</w:t>
      </w:r>
      <w:bookmarkStart w:id="0" w:name="_GoBack"/>
      <w:bookmarkEnd w:id="0"/>
      <w:r w:rsidRPr="001E66F1">
        <w:rPr>
          <w:rFonts w:ascii="Arial" w:eastAsia="Times New Roman" w:hAnsi="Arial" w:cs="Arial"/>
          <w:color w:val="000000"/>
          <w:lang w:eastAsia="cs-CZ"/>
        </w:rPr>
        <w:t>de uveďte</w:t>
      </w:r>
    </w:p>
    <w:p w:rsidR="001E66F1" w:rsidRPr="001E66F1" w:rsidRDefault="001E66F1" w:rsidP="001E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6F1">
        <w:rPr>
          <w:rFonts w:ascii="Arial" w:eastAsia="Times New Roman" w:hAnsi="Arial" w:cs="Arial"/>
          <w:b/>
          <w:bCs/>
          <w:color w:val="000000"/>
          <w:lang w:eastAsia="cs-CZ"/>
        </w:rPr>
        <w:t>Realizace testů</w:t>
      </w:r>
    </w:p>
    <w:p w:rsidR="001E66F1" w:rsidRPr="001E66F1" w:rsidRDefault="001E66F1" w:rsidP="001E66F1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proveďte testy, každý člen týmu provádí nějaké testování osobně</w:t>
      </w:r>
    </w:p>
    <w:p w:rsidR="001E66F1" w:rsidRPr="001E66F1" w:rsidRDefault="001E66F1" w:rsidP="001E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6F1">
        <w:rPr>
          <w:rFonts w:ascii="Arial" w:eastAsia="Times New Roman" w:hAnsi="Arial" w:cs="Arial"/>
          <w:b/>
          <w:bCs/>
          <w:color w:val="000000"/>
          <w:lang w:eastAsia="cs-CZ"/>
        </w:rPr>
        <w:t>Výsledky a závěry</w:t>
      </w:r>
    </w:p>
    <w:p w:rsidR="001E66F1" w:rsidRPr="001E66F1" w:rsidRDefault="001E66F1" w:rsidP="001E66F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Popište, na jakém vzorku uživatelů byly testy realizovány a za jakých podmínek</w:t>
      </w:r>
    </w:p>
    <w:p w:rsidR="001E66F1" w:rsidRPr="001E66F1" w:rsidRDefault="001E66F1" w:rsidP="001E66F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Naměřená data a výsledky testů dejte do přílohy nebo do extra souborů (společné pro všechny členy týmu)</w:t>
      </w:r>
    </w:p>
    <w:p w:rsidR="001E66F1" w:rsidRPr="001E66F1" w:rsidRDefault="001E66F1" w:rsidP="001E66F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 xml:space="preserve">Zde uveďte autorskou analýzu výsledků a jejich interpretaci </w:t>
      </w:r>
    </w:p>
    <w:p w:rsidR="001E66F1" w:rsidRPr="001E66F1" w:rsidRDefault="001E66F1" w:rsidP="001E66F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Proveďte závěry z testování a jejich dopad na úpravy navrženého GUI a jeho klíčových prvků.</w:t>
      </w:r>
    </w:p>
    <w:p w:rsidR="001E66F1" w:rsidRPr="001E66F1" w:rsidRDefault="001E66F1" w:rsidP="001E66F1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Výsledky úvah a návrhů diskutujte v týmu</w:t>
      </w:r>
    </w:p>
    <w:p w:rsidR="001E66F1" w:rsidRPr="001E66F1" w:rsidRDefault="001E66F1" w:rsidP="001E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E66F1" w:rsidRPr="001E66F1" w:rsidRDefault="001E66F1" w:rsidP="001E66F1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1E66F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Studijní zdroje</w:t>
      </w:r>
    </w:p>
    <w:p w:rsidR="001E66F1" w:rsidRPr="001E66F1" w:rsidRDefault="001E66F1" w:rsidP="001E66F1">
      <w:pPr>
        <w:numPr>
          <w:ilvl w:val="0"/>
          <w:numId w:val="23"/>
        </w:numPr>
        <w:spacing w:after="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Seznam použitých zdrojů (v textu citujte/odkazujte se).</w:t>
      </w:r>
    </w:p>
    <w:p w:rsidR="001E66F1" w:rsidRPr="001E66F1" w:rsidRDefault="001E66F1" w:rsidP="001E66F1">
      <w:pPr>
        <w:numPr>
          <w:ilvl w:val="0"/>
          <w:numId w:val="23"/>
        </w:numPr>
        <w:spacing w:after="24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Externí produkty (</w:t>
      </w:r>
      <w:proofErr w:type="spellStart"/>
      <w:r w:rsidRPr="001E66F1">
        <w:rPr>
          <w:rFonts w:ascii="Arial" w:eastAsia="Times New Roman" w:hAnsi="Arial" w:cs="Arial"/>
          <w:color w:val="000000"/>
          <w:lang w:eastAsia="cs-CZ"/>
        </w:rPr>
        <w:t>youtube</w:t>
      </w:r>
      <w:proofErr w:type="spellEnd"/>
      <w:r w:rsidRPr="001E66F1">
        <w:rPr>
          <w:rFonts w:ascii="Arial" w:eastAsia="Times New Roman" w:hAnsi="Arial" w:cs="Arial"/>
          <w:color w:val="000000"/>
          <w:lang w:eastAsia="cs-CZ"/>
        </w:rPr>
        <w:t>, Adobe apod.), tutoriály, návody nebo nerecenzované články uvádějte v poznámce pod čarou, ne jako literaturu. Wiki lze považovat za recenzovaný zdroj - tedy můžete dávat do literatury.</w:t>
      </w:r>
    </w:p>
    <w:p w:rsidR="001E66F1" w:rsidRPr="001E66F1" w:rsidRDefault="001E66F1" w:rsidP="001E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E66F1" w:rsidRPr="001E66F1" w:rsidRDefault="001E66F1" w:rsidP="001E66F1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1E66F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Přílohy</w:t>
      </w:r>
    </w:p>
    <w:p w:rsidR="001E66F1" w:rsidRPr="001E66F1" w:rsidRDefault="001E66F1" w:rsidP="001E66F1">
      <w:pPr>
        <w:numPr>
          <w:ilvl w:val="0"/>
          <w:numId w:val="24"/>
        </w:numPr>
        <w:spacing w:after="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 xml:space="preserve">sem případně vložte další materiál </w:t>
      </w:r>
    </w:p>
    <w:p w:rsidR="001E66F1" w:rsidRPr="001E66F1" w:rsidRDefault="001E66F1" w:rsidP="001E66F1">
      <w:pPr>
        <w:numPr>
          <w:ilvl w:val="0"/>
          <w:numId w:val="24"/>
        </w:numPr>
        <w:spacing w:after="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složitý ER diagram apod.</w:t>
      </w:r>
    </w:p>
    <w:p w:rsidR="001E66F1" w:rsidRPr="001E66F1" w:rsidRDefault="001E66F1" w:rsidP="001E66F1">
      <w:pPr>
        <w:numPr>
          <w:ilvl w:val="0"/>
          <w:numId w:val="24"/>
        </w:numPr>
        <w:spacing w:after="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použitý dotazník, testovací protokol atd.</w:t>
      </w:r>
    </w:p>
    <w:p w:rsidR="001E66F1" w:rsidRPr="001E66F1" w:rsidRDefault="001E66F1" w:rsidP="001E66F1">
      <w:pPr>
        <w:numPr>
          <w:ilvl w:val="0"/>
          <w:numId w:val="24"/>
        </w:numPr>
        <w:spacing w:after="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 xml:space="preserve">vybrané klíčové odpovědi uživatelů (ale </w:t>
      </w:r>
      <w:proofErr w:type="spellStart"/>
      <w:r w:rsidRPr="001E66F1">
        <w:rPr>
          <w:rFonts w:ascii="Arial" w:eastAsia="Times New Roman" w:hAnsi="Arial" w:cs="Arial"/>
          <w:color w:val="000000"/>
          <w:lang w:eastAsia="cs-CZ"/>
        </w:rPr>
        <w:t>max</w:t>
      </w:r>
      <w:proofErr w:type="spellEnd"/>
      <w:r w:rsidRPr="001E66F1">
        <w:rPr>
          <w:rFonts w:ascii="Arial" w:eastAsia="Times New Roman" w:hAnsi="Arial" w:cs="Arial"/>
          <w:color w:val="000000"/>
          <w:lang w:eastAsia="cs-CZ"/>
        </w:rPr>
        <w:t xml:space="preserve"> 2-3 strany!)</w:t>
      </w:r>
    </w:p>
    <w:p w:rsidR="001E66F1" w:rsidRPr="001E66F1" w:rsidRDefault="001E66F1" w:rsidP="001E66F1">
      <w:pPr>
        <w:numPr>
          <w:ilvl w:val="0"/>
          <w:numId w:val="24"/>
        </w:numPr>
        <w:spacing w:after="240" w:line="240" w:lineRule="auto"/>
        <w:ind w:left="502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1E66F1">
        <w:rPr>
          <w:rFonts w:ascii="Arial" w:eastAsia="Times New Roman" w:hAnsi="Arial" w:cs="Arial"/>
          <w:color w:val="000000"/>
          <w:lang w:eastAsia="cs-CZ"/>
        </w:rPr>
        <w:t>a další potřebné</w:t>
      </w:r>
    </w:p>
    <w:p w:rsidR="00890E13" w:rsidRPr="00755598" w:rsidRDefault="00890E13" w:rsidP="00890E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890E13" w:rsidRPr="00755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B73"/>
    <w:multiLevelType w:val="multilevel"/>
    <w:tmpl w:val="CE8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A7B0C"/>
    <w:multiLevelType w:val="multilevel"/>
    <w:tmpl w:val="B08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427A"/>
    <w:multiLevelType w:val="multilevel"/>
    <w:tmpl w:val="FB4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1048F"/>
    <w:multiLevelType w:val="multilevel"/>
    <w:tmpl w:val="FEF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67687"/>
    <w:multiLevelType w:val="multilevel"/>
    <w:tmpl w:val="DD24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036B2"/>
    <w:multiLevelType w:val="multilevel"/>
    <w:tmpl w:val="FE3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31D9A"/>
    <w:multiLevelType w:val="multilevel"/>
    <w:tmpl w:val="823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1E218E"/>
    <w:multiLevelType w:val="multilevel"/>
    <w:tmpl w:val="1C2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87958"/>
    <w:multiLevelType w:val="multilevel"/>
    <w:tmpl w:val="E1A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E80496"/>
    <w:multiLevelType w:val="multilevel"/>
    <w:tmpl w:val="556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425AC"/>
    <w:multiLevelType w:val="multilevel"/>
    <w:tmpl w:val="BF5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F0440"/>
    <w:multiLevelType w:val="multilevel"/>
    <w:tmpl w:val="513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0F0941"/>
    <w:multiLevelType w:val="multilevel"/>
    <w:tmpl w:val="79A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E2FBF"/>
    <w:multiLevelType w:val="multilevel"/>
    <w:tmpl w:val="C6C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43409"/>
    <w:multiLevelType w:val="multilevel"/>
    <w:tmpl w:val="FB4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E28DA"/>
    <w:multiLevelType w:val="multilevel"/>
    <w:tmpl w:val="EDA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712278"/>
    <w:multiLevelType w:val="multilevel"/>
    <w:tmpl w:val="37A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115621"/>
    <w:multiLevelType w:val="multilevel"/>
    <w:tmpl w:val="006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22786A"/>
    <w:multiLevelType w:val="multilevel"/>
    <w:tmpl w:val="A24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F611B4"/>
    <w:multiLevelType w:val="multilevel"/>
    <w:tmpl w:val="D24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D8427B"/>
    <w:multiLevelType w:val="multilevel"/>
    <w:tmpl w:val="5D4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E20405"/>
    <w:multiLevelType w:val="multilevel"/>
    <w:tmpl w:val="D52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E8719E"/>
    <w:multiLevelType w:val="multilevel"/>
    <w:tmpl w:val="F002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213F50"/>
    <w:multiLevelType w:val="multilevel"/>
    <w:tmpl w:val="58F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7"/>
  </w:num>
  <w:num w:numId="4">
    <w:abstractNumId w:val="1"/>
  </w:num>
  <w:num w:numId="5">
    <w:abstractNumId w:val="0"/>
  </w:num>
  <w:num w:numId="6">
    <w:abstractNumId w:val="20"/>
  </w:num>
  <w:num w:numId="7">
    <w:abstractNumId w:val="19"/>
  </w:num>
  <w:num w:numId="8">
    <w:abstractNumId w:val="14"/>
  </w:num>
  <w:num w:numId="9">
    <w:abstractNumId w:val="18"/>
  </w:num>
  <w:num w:numId="10">
    <w:abstractNumId w:val="6"/>
  </w:num>
  <w:num w:numId="11">
    <w:abstractNumId w:val="21"/>
  </w:num>
  <w:num w:numId="12">
    <w:abstractNumId w:val="12"/>
  </w:num>
  <w:num w:numId="13">
    <w:abstractNumId w:val="22"/>
  </w:num>
  <w:num w:numId="14">
    <w:abstractNumId w:val="11"/>
  </w:num>
  <w:num w:numId="15">
    <w:abstractNumId w:val="16"/>
  </w:num>
  <w:num w:numId="16">
    <w:abstractNumId w:val="13"/>
  </w:num>
  <w:num w:numId="17">
    <w:abstractNumId w:val="17"/>
  </w:num>
  <w:num w:numId="18">
    <w:abstractNumId w:val="10"/>
  </w:num>
  <w:num w:numId="19">
    <w:abstractNumId w:val="15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98"/>
    <w:rsid w:val="0007522D"/>
    <w:rsid w:val="001E66F1"/>
    <w:rsid w:val="001F63A9"/>
    <w:rsid w:val="00454EC4"/>
    <w:rsid w:val="00492839"/>
    <w:rsid w:val="004D09FD"/>
    <w:rsid w:val="00755598"/>
    <w:rsid w:val="00890E13"/>
    <w:rsid w:val="008918AA"/>
    <w:rsid w:val="00954D21"/>
    <w:rsid w:val="00D040A1"/>
    <w:rsid w:val="00D55856"/>
    <w:rsid w:val="00DF7F49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5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559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55598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5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5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5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559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55598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5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5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500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2017-10-14T22:31:00Z</dcterms:created>
  <dcterms:modified xsi:type="dcterms:W3CDTF">2017-11-14T04:06:00Z</dcterms:modified>
</cp:coreProperties>
</file>