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E7" w:rsidRDefault="000E4999" w:rsidP="006B553E">
      <w:pPr>
        <w:pStyle w:val="MonTitre"/>
      </w:pPr>
      <w:r>
        <w:t xml:space="preserve">CAHIER DES CHARGES </w:t>
      </w:r>
      <w:r w:rsidR="006B553E">
        <w:t>TÉ</w:t>
      </w:r>
      <w:r>
        <w:t>THANOS</w:t>
      </w:r>
    </w:p>
    <w:p w:rsidR="000444ED" w:rsidRDefault="000E4999" w:rsidP="005E1787">
      <w:pPr>
        <w:pStyle w:val="MonTitreSection"/>
      </w:pPr>
      <w:r>
        <w:t xml:space="preserve">Présentation globale du jeu </w:t>
      </w:r>
    </w:p>
    <w:p w:rsidR="005E1787" w:rsidRDefault="005E1787" w:rsidP="005E1787">
      <w:pPr>
        <w:pStyle w:val="MonTitreSousSection"/>
      </w:pPr>
      <w:r>
        <w:t>Introduction</w:t>
      </w:r>
    </w:p>
    <w:p w:rsidR="005E1787" w:rsidRDefault="005E1787" w:rsidP="005E1787">
      <w:pPr>
        <w:pStyle w:val="MonParagraphe"/>
      </w:pPr>
      <w:r>
        <w:t xml:space="preserve">Il s’agit d’un jeu de plateforme dont le thème principal est l’Univers Marvel. Le joueur incarne le Titan </w:t>
      </w:r>
      <w:proofErr w:type="spellStart"/>
      <w:r>
        <w:t>Thanos</w:t>
      </w:r>
      <w:proofErr w:type="spellEnd"/>
      <w:r>
        <w:t xml:space="preserve">, un méchant. En récupérant des pierres qu’il dispose sur un gant (le gant de l’infini), </w:t>
      </w:r>
      <w:proofErr w:type="spellStart"/>
      <w:r>
        <w:t>Thanos</w:t>
      </w:r>
      <w:proofErr w:type="spellEnd"/>
      <w:r>
        <w:t xml:space="preserve"> acquiert des pouvoirs multiples. Le joueur devra donc trouver les pierres cachées dans le jeu afin de pouvoir avancer.  </w:t>
      </w:r>
    </w:p>
    <w:p w:rsidR="005E1787" w:rsidRDefault="005E1787" w:rsidP="005E1787">
      <w:pPr>
        <w:pStyle w:val="MonParagraphe"/>
      </w:pPr>
    </w:p>
    <w:p w:rsidR="00197FCF" w:rsidRDefault="005E1787" w:rsidP="005E1787">
      <w:pPr>
        <w:pStyle w:val="MonTitreSousSection"/>
      </w:pPr>
      <w:r>
        <w:t>Visuel de l’application</w:t>
      </w:r>
    </w:p>
    <w:p w:rsidR="00197FCF" w:rsidRPr="00197FCF" w:rsidRDefault="00197FCF" w:rsidP="00197FCF">
      <w:pPr>
        <w:pStyle w:val="MonParagraphe"/>
      </w:pPr>
      <w:r>
        <w:rPr>
          <w:noProof/>
          <w:lang w:val="es-PE" w:eastAsia="es-PE"/>
        </w:rPr>
        <w:drawing>
          <wp:inline distT="0" distB="0" distL="0" distR="0">
            <wp:extent cx="4443732" cy="3266019"/>
            <wp:effectExtent l="0" t="1588" r="0" b="0"/>
            <wp:docPr id="10" name="Image 10" descr="C:\Users\3llg4\Desktop\Sauvegarde\D\IMG_20190226_125640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llg4\Desktop\Sauvegarde\D\IMG_20190226_125640_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49309" cy="32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ED" w:rsidRDefault="000444ED" w:rsidP="000E4999">
      <w:pPr>
        <w:pStyle w:val="MonParagraphe"/>
      </w:pPr>
    </w:p>
    <w:p w:rsidR="009E4A71" w:rsidRDefault="009E4A71" w:rsidP="00D51866">
      <w:pPr>
        <w:ind w:left="432"/>
        <w:jc w:val="both"/>
      </w:pPr>
    </w:p>
    <w:p w:rsidR="00CB7FC1" w:rsidRDefault="00874ED7" w:rsidP="00874ED7">
      <w:pPr>
        <w:pStyle w:val="MonTitreSousSection"/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7421A93C" wp14:editId="4A664B65">
            <wp:simplePos x="0" y="0"/>
            <wp:positionH relativeFrom="column">
              <wp:posOffset>4930775</wp:posOffset>
            </wp:positionH>
            <wp:positionV relativeFrom="paragraph">
              <wp:posOffset>-11430</wp:posOffset>
            </wp:positionV>
            <wp:extent cx="1129030" cy="871220"/>
            <wp:effectExtent l="0" t="0" r="0" b="5080"/>
            <wp:wrapSquare wrapText="bothSides"/>
            <wp:docPr id="11" name="Image 11" descr="RÃ©sultat de recherche d'images pour &quot;thanos pixe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thanos pixel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Le monde </w:t>
      </w:r>
    </w:p>
    <w:p w:rsidR="00874ED7" w:rsidRDefault="00D70C18" w:rsidP="00874ED7">
      <w:pPr>
        <w:pStyle w:val="MonParagraphe"/>
      </w:pPr>
      <w:r>
        <w:t>Plusieurs zones : vaisseau spatial statique et plusieurs zones procédurales créées avec du bruit simplexe.</w:t>
      </w:r>
    </w:p>
    <w:p w:rsidR="00874ED7" w:rsidRDefault="00874ED7" w:rsidP="00874ED7">
      <w:pPr>
        <w:pStyle w:val="MonTitreSousSection"/>
      </w:pPr>
      <w:r>
        <w:t xml:space="preserve">Le personnage </w:t>
      </w:r>
    </w:p>
    <w:p w:rsidR="00610227" w:rsidRDefault="00874ED7" w:rsidP="005E1787">
      <w:pPr>
        <w:pStyle w:val="MonParagraphe"/>
      </w:pPr>
      <w:r>
        <w:t xml:space="preserve">Déplacements possibles : </w:t>
      </w:r>
      <w:r w:rsidR="005D3878">
        <w:t>Gauche/Droite/Sauter/Se Baisser</w:t>
      </w:r>
    </w:p>
    <w:p w:rsidR="00610227" w:rsidRPr="005E1787" w:rsidRDefault="00874ED7" w:rsidP="00610227">
      <w:pPr>
        <w:pStyle w:val="MonParagraphe"/>
      </w:pPr>
      <w:r w:rsidRPr="005E1787">
        <w:t xml:space="preserve">Pouvoirs : </w:t>
      </w:r>
      <w:r w:rsidR="00610227" w:rsidRPr="005E1787">
        <w:t>Il donne des coups</w:t>
      </w:r>
      <w:r w:rsidR="005E1787">
        <w:t xml:space="preserve"> de poing</w:t>
      </w:r>
      <w:r w:rsidR="00610227" w:rsidRPr="005E1787">
        <w:t xml:space="preserve"> et utilise des pierres.</w:t>
      </w:r>
    </w:p>
    <w:p w:rsidR="00610227" w:rsidRDefault="00610227" w:rsidP="00610227">
      <w:pPr>
        <w:pStyle w:val="MonParagraphe"/>
      </w:pPr>
      <w:r>
        <w:t xml:space="preserve">Pour utiliser ses pouvoirs il faut cliquer à gauche. </w:t>
      </w:r>
    </w:p>
    <w:p w:rsidR="00874ED7" w:rsidRPr="00874ED7" w:rsidRDefault="00874ED7" w:rsidP="00874ED7">
      <w:pPr>
        <w:pStyle w:val="MonParagraphe"/>
      </w:pPr>
    </w:p>
    <w:p w:rsidR="00197FCF" w:rsidRDefault="00197FCF" w:rsidP="005E1787">
      <w:pPr>
        <w:pStyle w:val="MonTitreSousSection"/>
      </w:pPr>
      <w:r>
        <w:t>Les pierres</w:t>
      </w:r>
    </w:p>
    <w:p w:rsidR="00197FCF" w:rsidRDefault="00197FCF" w:rsidP="00197FCF">
      <w:pPr>
        <w:pStyle w:val="MonParagraphe"/>
      </w:pPr>
      <w:r>
        <w:t xml:space="preserve">Il existe 6 pierres pour compléter le gant de l’infini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97FCF" w:rsidTr="00197FCF"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</w:pPr>
            <w:r>
              <w:t>Pierre bleue</w:t>
            </w:r>
          </w:p>
        </w:tc>
        <w:tc>
          <w:tcPr>
            <w:tcW w:w="3259" w:type="dxa"/>
          </w:tcPr>
          <w:p w:rsidR="00197FCF" w:rsidRDefault="00197FCF" w:rsidP="00197FCF">
            <w:pPr>
              <w:pStyle w:val="MonParagraphe"/>
              <w:tabs>
                <w:tab w:val="center" w:pos="1521"/>
              </w:tabs>
              <w:ind w:firstLine="0"/>
              <w:jc w:val="center"/>
            </w:pPr>
            <w:r>
              <w:t>Gemme de l’Espace</w:t>
            </w:r>
          </w:p>
        </w:tc>
        <w:tc>
          <w:tcPr>
            <w:tcW w:w="3260" w:type="dxa"/>
          </w:tcPr>
          <w:p w:rsidR="00197FCF" w:rsidRDefault="00197FCF" w:rsidP="00197FCF">
            <w:pPr>
              <w:pStyle w:val="MonParagraphe"/>
              <w:ind w:firstLine="0"/>
            </w:pPr>
            <w:r>
              <w:t>Téléportation</w:t>
            </w:r>
          </w:p>
        </w:tc>
      </w:tr>
      <w:tr w:rsidR="00197FCF" w:rsidTr="00197FCF"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</w:pPr>
            <w:r>
              <w:t>Pierre rouge</w:t>
            </w:r>
          </w:p>
        </w:tc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  <w:jc w:val="center"/>
            </w:pPr>
            <w:r>
              <w:t>Gemme de la Réalité</w:t>
            </w:r>
          </w:p>
        </w:tc>
        <w:tc>
          <w:tcPr>
            <w:tcW w:w="3260" w:type="dxa"/>
          </w:tcPr>
          <w:p w:rsidR="00197FCF" w:rsidRDefault="00874ED7" w:rsidP="00874ED7">
            <w:pPr>
              <w:pStyle w:val="MonParagraphe"/>
              <w:ind w:firstLine="0"/>
            </w:pPr>
            <w:r>
              <w:t>Abolition des lois physiques</w:t>
            </w:r>
          </w:p>
        </w:tc>
      </w:tr>
      <w:tr w:rsidR="00197FCF" w:rsidTr="00197FCF"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</w:pPr>
            <w:r>
              <w:t>Pierre violette</w:t>
            </w:r>
          </w:p>
        </w:tc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  <w:jc w:val="center"/>
            </w:pPr>
            <w:r>
              <w:t>Gemme du Pouvoir</w:t>
            </w:r>
          </w:p>
        </w:tc>
        <w:tc>
          <w:tcPr>
            <w:tcW w:w="3260" w:type="dxa"/>
          </w:tcPr>
          <w:p w:rsidR="00197FCF" w:rsidRDefault="00874ED7" w:rsidP="00197FCF">
            <w:pPr>
              <w:pStyle w:val="MonParagraphe"/>
              <w:ind w:firstLine="0"/>
            </w:pPr>
            <w:r>
              <w:t>Diminue la quantité de vie d’une personne proche</w:t>
            </w:r>
          </w:p>
        </w:tc>
      </w:tr>
      <w:tr w:rsidR="00197FCF" w:rsidTr="00197FCF"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</w:pPr>
            <w:r>
              <w:t>Pierre Verte</w:t>
            </w:r>
          </w:p>
        </w:tc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  <w:jc w:val="center"/>
            </w:pPr>
            <w:r>
              <w:t>Gemme du Temps</w:t>
            </w:r>
          </w:p>
        </w:tc>
        <w:tc>
          <w:tcPr>
            <w:tcW w:w="3260" w:type="dxa"/>
          </w:tcPr>
          <w:p w:rsidR="00197FCF" w:rsidRDefault="00874ED7" w:rsidP="00197FCF">
            <w:pPr>
              <w:pStyle w:val="MonParagraphe"/>
              <w:ind w:firstLine="0"/>
            </w:pPr>
            <w:r>
              <w:t>Permet de revenir en arrière</w:t>
            </w:r>
          </w:p>
        </w:tc>
      </w:tr>
      <w:tr w:rsidR="00197FCF" w:rsidTr="00197FCF"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</w:pPr>
            <w:r>
              <w:t>Pierre Orange</w:t>
            </w:r>
          </w:p>
        </w:tc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  <w:jc w:val="center"/>
            </w:pPr>
            <w:r>
              <w:t>Gemme de l’âme</w:t>
            </w:r>
          </w:p>
        </w:tc>
        <w:tc>
          <w:tcPr>
            <w:tcW w:w="3260" w:type="dxa"/>
          </w:tcPr>
          <w:p w:rsidR="00197FCF" w:rsidRDefault="00610227" w:rsidP="00197FCF">
            <w:pPr>
              <w:pStyle w:val="MonParagraphe"/>
              <w:ind w:firstLine="0"/>
            </w:pPr>
            <w:r>
              <w:t xml:space="preserve">Collecte les âmes </w:t>
            </w:r>
          </w:p>
        </w:tc>
      </w:tr>
      <w:tr w:rsidR="00197FCF" w:rsidTr="00197FCF"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</w:pPr>
            <w:r>
              <w:t xml:space="preserve">Pierre Jaune </w:t>
            </w:r>
          </w:p>
        </w:tc>
        <w:tc>
          <w:tcPr>
            <w:tcW w:w="3259" w:type="dxa"/>
          </w:tcPr>
          <w:p w:rsidR="00197FCF" w:rsidRDefault="00197FCF" w:rsidP="00197FCF">
            <w:pPr>
              <w:pStyle w:val="MonParagraphe"/>
              <w:ind w:firstLine="0"/>
              <w:jc w:val="center"/>
            </w:pPr>
            <w:r>
              <w:t>Gemme de l’Esprit</w:t>
            </w:r>
          </w:p>
        </w:tc>
        <w:tc>
          <w:tcPr>
            <w:tcW w:w="3260" w:type="dxa"/>
          </w:tcPr>
          <w:p w:rsidR="00197FCF" w:rsidRDefault="00610227" w:rsidP="00197FCF">
            <w:pPr>
              <w:pStyle w:val="MonParagraphe"/>
              <w:ind w:firstLine="0"/>
            </w:pPr>
            <w:r>
              <w:t>Retourne les ennemis contre eux</w:t>
            </w:r>
          </w:p>
        </w:tc>
      </w:tr>
    </w:tbl>
    <w:p w:rsidR="00610227" w:rsidRDefault="00610227" w:rsidP="00197FCF">
      <w:pPr>
        <w:pStyle w:val="MonParagraphe"/>
      </w:pPr>
    </w:p>
    <w:p w:rsidR="007C70A4" w:rsidRDefault="007C70A4" w:rsidP="007C70A4">
      <w:pPr>
        <w:pStyle w:val="MonParagraphe"/>
        <w:numPr>
          <w:ilvl w:val="0"/>
          <w:numId w:val="8"/>
        </w:numPr>
      </w:pPr>
      <w:r>
        <w:t xml:space="preserve">Au début du jeu, </w:t>
      </w:r>
      <w:proofErr w:type="spellStart"/>
      <w:r>
        <w:t>Thanos</w:t>
      </w:r>
      <w:proofErr w:type="spellEnd"/>
      <w:r>
        <w:t xml:space="preserve"> n’a aucune pierre à disposition. Ses seules attaques sont ses coups de poing. </w:t>
      </w:r>
    </w:p>
    <w:p w:rsidR="007C70A4" w:rsidRDefault="007C70A4" w:rsidP="007C70A4">
      <w:pPr>
        <w:pStyle w:val="MonParagraphe"/>
        <w:numPr>
          <w:ilvl w:val="0"/>
          <w:numId w:val="8"/>
        </w:numPr>
      </w:pPr>
      <w:r>
        <w:t xml:space="preserve">La première pierre récupérée est la violette. Ses attaques deviennent alors plus puissantes. </w:t>
      </w:r>
    </w:p>
    <w:p w:rsidR="007C70A4" w:rsidRDefault="007C70A4" w:rsidP="007C70A4">
      <w:pPr>
        <w:pStyle w:val="MonParagraphe"/>
        <w:numPr>
          <w:ilvl w:val="0"/>
          <w:numId w:val="8"/>
        </w:numPr>
      </w:pPr>
      <w:r>
        <w:t xml:space="preserve">La deuxième pierre acquise est </w:t>
      </w:r>
      <w:proofErr w:type="gramStart"/>
      <w:r>
        <w:t>la</w:t>
      </w:r>
      <w:proofErr w:type="gramEnd"/>
      <w:r>
        <w:t xml:space="preserve"> rouge. Elle permet de détruire des personnages ou de modifier le décor à distance. Jusqu’à ce stade, si </w:t>
      </w:r>
      <w:proofErr w:type="spellStart"/>
      <w:r>
        <w:t>Thanos</w:t>
      </w:r>
      <w:proofErr w:type="spellEnd"/>
      <w:r>
        <w:t xml:space="preserve"> meurt, il revient au début du jeu et perd toutes les pierres et les équipements qu’il a gagnés. </w:t>
      </w:r>
    </w:p>
    <w:p w:rsidR="007C70A4" w:rsidRDefault="007C70A4" w:rsidP="007C70A4">
      <w:pPr>
        <w:pStyle w:val="MonParagraphe"/>
        <w:numPr>
          <w:ilvl w:val="0"/>
          <w:numId w:val="8"/>
        </w:numPr>
      </w:pPr>
      <w:proofErr w:type="spellStart"/>
      <w:r>
        <w:t>Thanos</w:t>
      </w:r>
      <w:proofErr w:type="spellEnd"/>
      <w:r>
        <w:t xml:space="preserve"> récupère ensuite la pierre verte après être passé par son vaisseau. Elle lui permet, en cas de mort, de revenir à son vaisseau sans perdre les pierres et les équipements acquis. </w:t>
      </w:r>
    </w:p>
    <w:p w:rsidR="007C70A4" w:rsidRDefault="007C70A4" w:rsidP="007C70A4">
      <w:pPr>
        <w:pStyle w:val="MonParagraphe"/>
        <w:numPr>
          <w:ilvl w:val="0"/>
          <w:numId w:val="8"/>
        </w:numPr>
      </w:pPr>
      <w:proofErr w:type="spellStart"/>
      <w:r>
        <w:t>Thanos</w:t>
      </w:r>
      <w:proofErr w:type="spellEnd"/>
      <w:r>
        <w:t xml:space="preserve"> doit alors</w:t>
      </w:r>
      <w:r w:rsidR="00F122B3">
        <w:t xml:space="preserve"> récupérer la pierre orange. A chaque mort d’un ennemi, son âme est collectée et une jauge est remplie. Une fois la jauge complétée, une pierre au choix est améliorée. </w:t>
      </w:r>
    </w:p>
    <w:p w:rsidR="00D70C18" w:rsidRDefault="005E1787" w:rsidP="005E1787">
      <w:pPr>
        <w:pStyle w:val="MonParagraphe"/>
        <w:numPr>
          <w:ilvl w:val="0"/>
          <w:numId w:val="8"/>
        </w:numPr>
      </w:pPr>
      <w:r>
        <w:t xml:space="preserve">La pierre bleue est ensuite récupérée, elle permet de se téléporter. </w:t>
      </w:r>
    </w:p>
    <w:p w:rsidR="005E1787" w:rsidRDefault="005E1787" w:rsidP="005E1787">
      <w:pPr>
        <w:pStyle w:val="MonParagraphe"/>
        <w:numPr>
          <w:ilvl w:val="0"/>
          <w:numId w:val="8"/>
        </w:numPr>
      </w:pPr>
      <w:r>
        <w:t xml:space="preserve">Enfin, la dernière pierre récupérée est la pierre jaune. Elle est utile pour contrôler l’esprit de certains ennemis afin qu’ils se battent aux côtés de </w:t>
      </w:r>
      <w:proofErr w:type="spellStart"/>
      <w:r>
        <w:t>Thanos</w:t>
      </w:r>
      <w:proofErr w:type="spellEnd"/>
      <w:r>
        <w:t xml:space="preserve">. </w:t>
      </w:r>
    </w:p>
    <w:p w:rsidR="005E1787" w:rsidRDefault="005E1787" w:rsidP="005E1787">
      <w:pPr>
        <w:pStyle w:val="MonParagraphe"/>
      </w:pPr>
      <w:r>
        <w:t xml:space="preserve">Chaque pierre est acquise en battant un Boss. </w:t>
      </w:r>
    </w:p>
    <w:p w:rsidR="005E1787" w:rsidRDefault="005E1787" w:rsidP="005E1787">
      <w:pPr>
        <w:pStyle w:val="MonParagraphe"/>
      </w:pPr>
    </w:p>
    <w:p w:rsidR="00874ED7" w:rsidRDefault="0057567E" w:rsidP="0057567E">
      <w:pPr>
        <w:pStyle w:val="MonTitreSousSection"/>
      </w:pPr>
      <w:r>
        <w:lastRenderedPageBreak/>
        <w:t>Partie Scientifique</w:t>
      </w:r>
    </w:p>
    <w:p w:rsidR="0057567E" w:rsidRDefault="0057567E" w:rsidP="0057567E">
      <w:pPr>
        <w:pStyle w:val="MonParagraphe"/>
      </w:pPr>
      <w:r>
        <w:t>La partie scientifique est composée </w:t>
      </w:r>
      <w:r w:rsidR="005E1787">
        <w:t>de la gravité, des collisions et des terrains destructibles.</w:t>
      </w:r>
      <w:r>
        <w:t xml:space="preserve"> </w:t>
      </w:r>
    </w:p>
    <w:p w:rsidR="005E1787" w:rsidRDefault="005E1787" w:rsidP="0031340C">
      <w:pPr>
        <w:pStyle w:val="MonParagraphe"/>
        <w:ind w:firstLine="0"/>
      </w:pPr>
      <w:bookmarkStart w:id="0" w:name="_GoBack"/>
      <w:bookmarkEnd w:id="0"/>
    </w:p>
    <w:p w:rsidR="00874ED7" w:rsidRDefault="00D70C18" w:rsidP="00D70C18">
      <w:pPr>
        <w:pStyle w:val="MonTitreSection"/>
      </w:pPr>
      <w:r>
        <w:t xml:space="preserve">Structure du programme </w:t>
      </w:r>
    </w:p>
    <w:p w:rsidR="00D70C18" w:rsidRDefault="00D70C18" w:rsidP="00D70C18">
      <w:pPr>
        <w:pStyle w:val="MonParagraphe"/>
      </w:pPr>
    </w:p>
    <w:p w:rsidR="00617CB7" w:rsidRDefault="00D70C18" w:rsidP="005E1787">
      <w:pPr>
        <w:pStyle w:val="MonParagraphe"/>
        <w:numPr>
          <w:ilvl w:val="0"/>
          <w:numId w:val="8"/>
        </w:numPr>
      </w:pPr>
      <w:r>
        <w:t xml:space="preserve">Jeu : </w:t>
      </w:r>
      <w:r w:rsidR="00617CB7">
        <w:tab/>
      </w:r>
    </w:p>
    <w:p w:rsidR="00617CB7" w:rsidRDefault="00617CB7" w:rsidP="00617CB7">
      <w:pPr>
        <w:pStyle w:val="MonParagraphe"/>
        <w:numPr>
          <w:ilvl w:val="2"/>
          <w:numId w:val="8"/>
        </w:numPr>
      </w:pPr>
      <w:r>
        <w:t xml:space="preserve">Audio </w:t>
      </w:r>
      <w:proofErr w:type="spellStart"/>
      <w:r>
        <w:t>game</w:t>
      </w:r>
      <w:proofErr w:type="spellEnd"/>
    </w:p>
    <w:p w:rsidR="00440A9D" w:rsidRDefault="00440A9D" w:rsidP="00440A9D">
      <w:pPr>
        <w:pStyle w:val="MonParagraphe"/>
        <w:numPr>
          <w:ilvl w:val="0"/>
          <w:numId w:val="19"/>
        </w:numPr>
        <w:ind w:left="2410"/>
      </w:pPr>
      <w:r>
        <w:t>Tableau de musiques</w:t>
      </w:r>
    </w:p>
    <w:p w:rsidR="00440A9D" w:rsidRDefault="0031340C" w:rsidP="0031340C">
      <w:pPr>
        <w:pStyle w:val="MonParagraphe"/>
        <w:numPr>
          <w:ilvl w:val="0"/>
          <w:numId w:val="19"/>
        </w:numPr>
        <w:ind w:left="2410"/>
      </w:pPr>
      <w:r>
        <w:t>Tableau de sons</w:t>
      </w:r>
    </w:p>
    <w:p w:rsidR="00617CB7" w:rsidRDefault="00617CB7" w:rsidP="00617CB7">
      <w:pPr>
        <w:pStyle w:val="MonParagraphe"/>
        <w:numPr>
          <w:ilvl w:val="2"/>
          <w:numId w:val="8"/>
        </w:numPr>
      </w:pPr>
      <w:r>
        <w:t>Menu</w:t>
      </w:r>
    </w:p>
    <w:p w:rsidR="00440A9D" w:rsidRDefault="00440A9D" w:rsidP="00617CB7">
      <w:pPr>
        <w:pStyle w:val="MonParagraphe"/>
        <w:numPr>
          <w:ilvl w:val="2"/>
          <w:numId w:val="8"/>
        </w:numPr>
      </w:pPr>
      <w:r>
        <w:t>Keyboard</w:t>
      </w:r>
    </w:p>
    <w:p w:rsidR="00617CB7" w:rsidRDefault="0031340C" w:rsidP="00617CB7">
      <w:pPr>
        <w:pStyle w:val="MonParagraphe"/>
        <w:numPr>
          <w:ilvl w:val="2"/>
          <w:numId w:val="8"/>
        </w:numPr>
      </w:pPr>
      <w:r>
        <w:t xml:space="preserve">Game (Interface </w:t>
      </w:r>
      <w:proofErr w:type="gramStart"/>
      <w:r>
        <w:t>ATH</w:t>
      </w:r>
      <w:r w:rsidR="00617CB7">
        <w:t xml:space="preserve"> )</w:t>
      </w:r>
      <w:proofErr w:type="gramEnd"/>
    </w:p>
    <w:p w:rsidR="00D70C18" w:rsidRDefault="00D70C18" w:rsidP="00D70C18">
      <w:pPr>
        <w:pStyle w:val="MonParagraphe"/>
        <w:numPr>
          <w:ilvl w:val="0"/>
          <w:numId w:val="9"/>
        </w:numPr>
      </w:pPr>
      <w:r>
        <w:t xml:space="preserve">Vaisseau spatial </w:t>
      </w:r>
    </w:p>
    <w:p w:rsidR="0031340C" w:rsidRDefault="0031340C" w:rsidP="00D70C18">
      <w:pPr>
        <w:pStyle w:val="MonParagraphe"/>
        <w:numPr>
          <w:ilvl w:val="0"/>
          <w:numId w:val="9"/>
        </w:numPr>
      </w:pPr>
      <w:r>
        <w:t>Enregistrement du jeu (</w:t>
      </w:r>
      <w:proofErr w:type="spellStart"/>
      <w:r>
        <w:t>serializable</w:t>
      </w:r>
      <w:proofErr w:type="spellEnd"/>
      <w:r>
        <w:t>)</w:t>
      </w:r>
    </w:p>
    <w:p w:rsidR="00D70C18" w:rsidRDefault="00D70C18" w:rsidP="00D70C18">
      <w:pPr>
        <w:pStyle w:val="MonParagraphe"/>
        <w:numPr>
          <w:ilvl w:val="0"/>
          <w:numId w:val="9"/>
        </w:numPr>
      </w:pPr>
      <w:r>
        <w:t xml:space="preserve">Tableau de monde </w:t>
      </w:r>
    </w:p>
    <w:p w:rsidR="0031340C" w:rsidRDefault="0031340C" w:rsidP="0031340C">
      <w:pPr>
        <w:pStyle w:val="MonParagraphe"/>
        <w:numPr>
          <w:ilvl w:val="0"/>
          <w:numId w:val="10"/>
        </w:numPr>
      </w:pPr>
      <w:r>
        <w:t>Tableau d’items</w:t>
      </w:r>
    </w:p>
    <w:p w:rsidR="0031340C" w:rsidRDefault="0031340C" w:rsidP="0031340C">
      <w:pPr>
        <w:pStyle w:val="MonParagraphe"/>
        <w:numPr>
          <w:ilvl w:val="0"/>
          <w:numId w:val="10"/>
        </w:numPr>
      </w:pPr>
      <w:r>
        <w:t>Musiques</w:t>
      </w:r>
    </w:p>
    <w:p w:rsidR="00D70C18" w:rsidRDefault="00D70C18" w:rsidP="00D70C18">
      <w:pPr>
        <w:pStyle w:val="MonParagraphe"/>
        <w:numPr>
          <w:ilvl w:val="0"/>
          <w:numId w:val="10"/>
        </w:numPr>
      </w:pPr>
      <w:r>
        <w:t>Tableau de classes ennemies</w:t>
      </w:r>
    </w:p>
    <w:p w:rsidR="00617CB7" w:rsidRDefault="00617CB7" w:rsidP="00617CB7">
      <w:pPr>
        <w:pStyle w:val="MonParagraphe"/>
        <w:numPr>
          <w:ilvl w:val="0"/>
          <w:numId w:val="14"/>
        </w:numPr>
      </w:pPr>
      <w:r>
        <w:t>Classe IA</w:t>
      </w:r>
    </w:p>
    <w:p w:rsidR="00440A9D" w:rsidRDefault="00617CB7" w:rsidP="00440A9D">
      <w:pPr>
        <w:pStyle w:val="MonParagraphe"/>
        <w:numPr>
          <w:ilvl w:val="0"/>
          <w:numId w:val="14"/>
        </w:numPr>
      </w:pPr>
      <w:r>
        <w:t>Personnage image</w:t>
      </w:r>
    </w:p>
    <w:p w:rsidR="00D70C18" w:rsidRDefault="00D70C18" w:rsidP="00D70C18">
      <w:pPr>
        <w:pStyle w:val="MonParagraphe"/>
        <w:numPr>
          <w:ilvl w:val="0"/>
          <w:numId w:val="10"/>
        </w:numPr>
      </w:pPr>
      <w:r>
        <w:t>Carte (monde physique / décor)</w:t>
      </w:r>
    </w:p>
    <w:p w:rsidR="0031340C" w:rsidRDefault="0031340C" w:rsidP="0031340C">
      <w:pPr>
        <w:pStyle w:val="MonParagraphe"/>
        <w:numPr>
          <w:ilvl w:val="0"/>
          <w:numId w:val="20"/>
        </w:numPr>
        <w:ind w:left="4962"/>
      </w:pPr>
      <w:r>
        <w:t>Générateur simplexe</w:t>
      </w:r>
    </w:p>
    <w:p w:rsidR="00440A9D" w:rsidRDefault="00440A9D" w:rsidP="00440A9D">
      <w:pPr>
        <w:pStyle w:val="MonParagraphe"/>
        <w:numPr>
          <w:ilvl w:val="0"/>
          <w:numId w:val="10"/>
        </w:numPr>
      </w:pPr>
      <w:r>
        <w:t>Tableau Boss (classe fille d’ennemis)</w:t>
      </w:r>
    </w:p>
    <w:p w:rsidR="00440A9D" w:rsidRDefault="00440A9D" w:rsidP="00440A9D">
      <w:pPr>
        <w:pStyle w:val="MonParagraphe"/>
        <w:numPr>
          <w:ilvl w:val="0"/>
          <w:numId w:val="18"/>
        </w:numPr>
        <w:ind w:left="4962"/>
      </w:pPr>
      <w:r>
        <w:t>Pierres</w:t>
      </w:r>
    </w:p>
    <w:p w:rsidR="0031340C" w:rsidRDefault="0031340C" w:rsidP="0031340C">
      <w:pPr>
        <w:pStyle w:val="MonParagraphe"/>
        <w:numPr>
          <w:ilvl w:val="0"/>
          <w:numId w:val="21"/>
        </w:numPr>
      </w:pPr>
      <w:r>
        <w:t>Son</w:t>
      </w:r>
    </w:p>
    <w:p w:rsidR="00D70C18" w:rsidRDefault="00D70C18" w:rsidP="00D70C18">
      <w:pPr>
        <w:pStyle w:val="MonParagraphe"/>
        <w:numPr>
          <w:ilvl w:val="0"/>
          <w:numId w:val="10"/>
        </w:numPr>
      </w:pPr>
      <w:proofErr w:type="spellStart"/>
      <w:r>
        <w:t>LinkedList</w:t>
      </w:r>
      <w:proofErr w:type="spellEnd"/>
      <w:r>
        <w:t xml:space="preserve"> de projectiles</w:t>
      </w:r>
    </w:p>
    <w:p w:rsidR="00440A9D" w:rsidRDefault="00440A9D" w:rsidP="00440A9D">
      <w:pPr>
        <w:pStyle w:val="MonParagraphe"/>
        <w:numPr>
          <w:ilvl w:val="0"/>
          <w:numId w:val="15"/>
        </w:numPr>
      </w:pPr>
      <w:r>
        <w:t>Animation</w:t>
      </w:r>
    </w:p>
    <w:p w:rsidR="00D70C18" w:rsidRDefault="00D70C18" w:rsidP="00D70C18">
      <w:pPr>
        <w:pStyle w:val="MonParagraphe"/>
        <w:ind w:left="3552" w:firstLine="0"/>
      </w:pPr>
    </w:p>
    <w:p w:rsidR="00D70C18" w:rsidRDefault="00D70C18" w:rsidP="00D70C18">
      <w:pPr>
        <w:pStyle w:val="MonParagraphe"/>
        <w:numPr>
          <w:ilvl w:val="0"/>
          <w:numId w:val="9"/>
        </w:numPr>
      </w:pPr>
      <w:proofErr w:type="spellStart"/>
      <w:r>
        <w:t>Thanos</w:t>
      </w:r>
      <w:proofErr w:type="spellEnd"/>
    </w:p>
    <w:p w:rsidR="00D70C18" w:rsidRDefault="00D70C18" w:rsidP="00440A9D">
      <w:pPr>
        <w:pStyle w:val="MonParagraphe"/>
        <w:numPr>
          <w:ilvl w:val="0"/>
          <w:numId w:val="12"/>
        </w:numPr>
        <w:ind w:left="3544"/>
      </w:pPr>
      <w:r>
        <w:t>Gant de l’infini</w:t>
      </w:r>
    </w:p>
    <w:p w:rsidR="0031340C" w:rsidRDefault="00617CB7" w:rsidP="0031340C">
      <w:pPr>
        <w:pStyle w:val="MonParagraphe"/>
        <w:numPr>
          <w:ilvl w:val="0"/>
          <w:numId w:val="13"/>
        </w:numPr>
        <w:ind w:left="4962"/>
      </w:pPr>
      <w:r>
        <w:t>Pierres</w:t>
      </w:r>
    </w:p>
    <w:p w:rsidR="0031340C" w:rsidRDefault="0031340C" w:rsidP="0031340C">
      <w:pPr>
        <w:pStyle w:val="MonParagraphe"/>
        <w:numPr>
          <w:ilvl w:val="0"/>
          <w:numId w:val="21"/>
        </w:numPr>
      </w:pPr>
      <w:r>
        <w:t>Son</w:t>
      </w:r>
    </w:p>
    <w:p w:rsidR="0057567E" w:rsidRPr="00D70C18" w:rsidRDefault="00617CB7" w:rsidP="005E1787">
      <w:pPr>
        <w:pStyle w:val="MonParagraphe"/>
        <w:numPr>
          <w:ilvl w:val="0"/>
          <w:numId w:val="12"/>
        </w:numPr>
        <w:ind w:left="3544"/>
      </w:pPr>
      <w:r>
        <w:t>Personnage image</w:t>
      </w:r>
    </w:p>
    <w:sectPr w:rsidR="0057567E" w:rsidRPr="00D70C18">
      <w:headerReference w:type="default" r:id="rId12"/>
      <w:footerReference w:type="default" r:id="rId13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00A" w:rsidRDefault="00B7700A">
      <w:r>
        <w:separator/>
      </w:r>
    </w:p>
  </w:endnote>
  <w:endnote w:type="continuationSeparator" w:id="0">
    <w:p w:rsidR="00B7700A" w:rsidRDefault="00B77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4B1" w:rsidRDefault="000F14B1">
    <w:pPr>
      <w:pStyle w:val="Pieddepage"/>
    </w:pP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 w:rsidR="00AE6C76">
      <w:rPr>
        <w:noProof/>
      </w:rPr>
      <w:t>3</w:t>
    </w:r>
    <w:r>
      <w:fldChar w:fldCharType="end"/>
    </w:r>
    <w:r>
      <w:t>/</w:t>
    </w:r>
    <w:r w:rsidR="00B7700A">
      <w:fldChar w:fldCharType="begin"/>
    </w:r>
    <w:r w:rsidR="00B7700A">
      <w:instrText xml:space="preserve"> NUMPAGES </w:instrText>
    </w:r>
    <w:r w:rsidR="00B7700A">
      <w:fldChar w:fldCharType="separate"/>
    </w:r>
    <w:r w:rsidR="00AE6C76">
      <w:rPr>
        <w:noProof/>
      </w:rPr>
      <w:t>3</w:t>
    </w:r>
    <w:r w:rsidR="00B7700A">
      <w:rPr>
        <w:noProof/>
      </w:rPr>
      <w:fldChar w:fldCharType="end"/>
    </w:r>
    <w:r w:rsidR="006B553E">
      <w:t xml:space="preserve"> -</w:t>
    </w:r>
    <w:r w:rsidR="006B553E">
      <w:tab/>
      <w:t>Le 26 Février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00A" w:rsidRDefault="00B7700A">
      <w:r>
        <w:rPr>
          <w:color w:val="000000"/>
        </w:rPr>
        <w:separator/>
      </w:r>
    </w:p>
  </w:footnote>
  <w:footnote w:type="continuationSeparator" w:id="0">
    <w:p w:rsidR="00B7700A" w:rsidRDefault="00B77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4B1" w:rsidRDefault="000E4999">
    <w:pPr>
      <w:pStyle w:val="MonAuteur"/>
    </w:pPr>
    <w:r>
      <w:t>Auteurs : DEBOTTE Adrien / GILLES Kil</w:t>
    </w:r>
    <w:r w:rsidR="00610227">
      <w:t>l</w:t>
    </w:r>
    <w:r w:rsidR="00AE6C76">
      <w:t>ian / MARCHANT</w:t>
    </w:r>
    <w:r>
      <w:t xml:space="preserve"> Richard</w:t>
    </w:r>
    <w:r w:rsidR="000F14B1">
      <w:t xml:space="preserve"> / LE GALL Louise</w:t>
    </w:r>
    <w:r w:rsidR="000F14B1">
      <w:rPr>
        <w:rFonts w:ascii="Times New Roman" w:hAnsi="Times New Roman"/>
        <w:sz w:val="24"/>
        <w:szCs w:val="24"/>
      </w:rPr>
      <w:tab/>
    </w:r>
    <w:r w:rsidR="000F14B1" w:rsidRPr="00F44AF4">
      <w:rPr>
        <w:noProof/>
        <w:lang w:val="es-PE" w:eastAsia="es-PE"/>
      </w:rPr>
      <w:drawing>
        <wp:inline distT="0" distB="0" distL="0" distR="0" wp14:anchorId="0D715103" wp14:editId="4F3D9DC1">
          <wp:extent cx="1007110" cy="326390"/>
          <wp:effectExtent l="0" t="0" r="8890" b="3810"/>
          <wp:docPr id="1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B2D"/>
    <w:multiLevelType w:val="hybridMultilevel"/>
    <w:tmpl w:val="5B400972"/>
    <w:lvl w:ilvl="0" w:tplc="9648AD50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08D5402"/>
    <w:multiLevelType w:val="hybridMultilevel"/>
    <w:tmpl w:val="514ADE8E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0BF15BE"/>
    <w:multiLevelType w:val="hybridMultilevel"/>
    <w:tmpl w:val="96CA55C8"/>
    <w:lvl w:ilvl="0" w:tplc="280A000D">
      <w:start w:val="1"/>
      <w:numFmt w:val="bullet"/>
      <w:lvlText w:val=""/>
      <w:lvlJc w:val="left"/>
      <w:pPr>
        <w:ind w:left="427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3">
    <w:nsid w:val="1AF60429"/>
    <w:multiLevelType w:val="hybridMultilevel"/>
    <w:tmpl w:val="EF4CF2D4"/>
    <w:lvl w:ilvl="0" w:tplc="0A7C748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1CDE25FC"/>
    <w:multiLevelType w:val="hybridMultilevel"/>
    <w:tmpl w:val="4B3CA99A"/>
    <w:lvl w:ilvl="0" w:tplc="280A000B">
      <w:start w:val="1"/>
      <w:numFmt w:val="bullet"/>
      <w:lvlText w:val=""/>
      <w:lvlJc w:val="left"/>
      <w:pPr>
        <w:ind w:left="568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5">
    <w:nsid w:val="2C5E3B63"/>
    <w:multiLevelType w:val="multilevel"/>
    <w:tmpl w:val="EBB4FCF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2DD73F36"/>
    <w:multiLevelType w:val="hybridMultilevel"/>
    <w:tmpl w:val="6636C5D4"/>
    <w:lvl w:ilvl="0" w:tplc="280A000F">
      <w:start w:val="1"/>
      <w:numFmt w:val="decimal"/>
      <w:lvlText w:val="%1."/>
      <w:lvlJc w:val="left"/>
      <w:pPr>
        <w:ind w:left="3552" w:hanging="360"/>
      </w:pPr>
    </w:lvl>
    <w:lvl w:ilvl="1" w:tplc="280A0019" w:tentative="1">
      <w:start w:val="1"/>
      <w:numFmt w:val="lowerLetter"/>
      <w:lvlText w:val="%2."/>
      <w:lvlJc w:val="left"/>
      <w:pPr>
        <w:ind w:left="4272" w:hanging="360"/>
      </w:pPr>
    </w:lvl>
    <w:lvl w:ilvl="2" w:tplc="280A001B" w:tentative="1">
      <w:start w:val="1"/>
      <w:numFmt w:val="lowerRoman"/>
      <w:lvlText w:val="%3."/>
      <w:lvlJc w:val="right"/>
      <w:pPr>
        <w:ind w:left="4992" w:hanging="180"/>
      </w:pPr>
    </w:lvl>
    <w:lvl w:ilvl="3" w:tplc="280A000F" w:tentative="1">
      <w:start w:val="1"/>
      <w:numFmt w:val="decimal"/>
      <w:lvlText w:val="%4."/>
      <w:lvlJc w:val="left"/>
      <w:pPr>
        <w:ind w:left="5712" w:hanging="360"/>
      </w:pPr>
    </w:lvl>
    <w:lvl w:ilvl="4" w:tplc="280A0019" w:tentative="1">
      <w:start w:val="1"/>
      <w:numFmt w:val="lowerLetter"/>
      <w:lvlText w:val="%5."/>
      <w:lvlJc w:val="left"/>
      <w:pPr>
        <w:ind w:left="6432" w:hanging="360"/>
      </w:pPr>
    </w:lvl>
    <w:lvl w:ilvl="5" w:tplc="280A001B" w:tentative="1">
      <w:start w:val="1"/>
      <w:numFmt w:val="lowerRoman"/>
      <w:lvlText w:val="%6."/>
      <w:lvlJc w:val="right"/>
      <w:pPr>
        <w:ind w:left="7152" w:hanging="180"/>
      </w:pPr>
    </w:lvl>
    <w:lvl w:ilvl="6" w:tplc="280A000F" w:tentative="1">
      <w:start w:val="1"/>
      <w:numFmt w:val="decimal"/>
      <w:lvlText w:val="%7."/>
      <w:lvlJc w:val="left"/>
      <w:pPr>
        <w:ind w:left="7872" w:hanging="360"/>
      </w:pPr>
    </w:lvl>
    <w:lvl w:ilvl="7" w:tplc="280A0019" w:tentative="1">
      <w:start w:val="1"/>
      <w:numFmt w:val="lowerLetter"/>
      <w:lvlText w:val="%8."/>
      <w:lvlJc w:val="left"/>
      <w:pPr>
        <w:ind w:left="8592" w:hanging="360"/>
      </w:pPr>
    </w:lvl>
    <w:lvl w:ilvl="8" w:tplc="2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7">
    <w:nsid w:val="340266B4"/>
    <w:multiLevelType w:val="hybridMultilevel"/>
    <w:tmpl w:val="AA78408A"/>
    <w:lvl w:ilvl="0" w:tplc="280A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>
    <w:nsid w:val="39733898"/>
    <w:multiLevelType w:val="multilevel"/>
    <w:tmpl w:val="D7660BE4"/>
    <w:styleLink w:val="WW8Num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B073FF9"/>
    <w:multiLevelType w:val="hybridMultilevel"/>
    <w:tmpl w:val="E41C960A"/>
    <w:lvl w:ilvl="0" w:tplc="280A0009">
      <w:start w:val="1"/>
      <w:numFmt w:val="bullet"/>
      <w:lvlText w:val=""/>
      <w:lvlJc w:val="left"/>
      <w:pPr>
        <w:ind w:left="28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10">
    <w:nsid w:val="420B571D"/>
    <w:multiLevelType w:val="hybridMultilevel"/>
    <w:tmpl w:val="640A4744"/>
    <w:lvl w:ilvl="0" w:tplc="970E9368">
      <w:numFmt w:val="bullet"/>
      <w:lvlText w:val="-"/>
      <w:lvlJc w:val="left"/>
      <w:pPr>
        <w:ind w:left="2490" w:hanging="360"/>
      </w:pPr>
      <w:rPr>
        <w:rFonts w:ascii="Bitstream Vera Serif" w:eastAsia="Bitstream Vera Sans" w:hAnsi="Bitstream Vera Serif" w:cs="Lucidasans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1">
    <w:nsid w:val="46DB135B"/>
    <w:multiLevelType w:val="hybridMultilevel"/>
    <w:tmpl w:val="95F2E7C0"/>
    <w:lvl w:ilvl="0" w:tplc="280A0003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12">
    <w:nsid w:val="50E7688B"/>
    <w:multiLevelType w:val="hybridMultilevel"/>
    <w:tmpl w:val="C5C4A82C"/>
    <w:lvl w:ilvl="0" w:tplc="280A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13">
    <w:nsid w:val="53A77B39"/>
    <w:multiLevelType w:val="hybridMultilevel"/>
    <w:tmpl w:val="03CE60BC"/>
    <w:lvl w:ilvl="0" w:tplc="280A000F">
      <w:start w:val="1"/>
      <w:numFmt w:val="decimal"/>
      <w:lvlText w:val="%1."/>
      <w:lvlJc w:val="left"/>
      <w:pPr>
        <w:ind w:left="4968" w:hanging="360"/>
      </w:pPr>
    </w:lvl>
    <w:lvl w:ilvl="1" w:tplc="280A0019" w:tentative="1">
      <w:start w:val="1"/>
      <w:numFmt w:val="lowerLetter"/>
      <w:lvlText w:val="%2."/>
      <w:lvlJc w:val="left"/>
      <w:pPr>
        <w:ind w:left="5688" w:hanging="360"/>
      </w:pPr>
    </w:lvl>
    <w:lvl w:ilvl="2" w:tplc="280A001B" w:tentative="1">
      <w:start w:val="1"/>
      <w:numFmt w:val="lowerRoman"/>
      <w:lvlText w:val="%3."/>
      <w:lvlJc w:val="right"/>
      <w:pPr>
        <w:ind w:left="6408" w:hanging="180"/>
      </w:pPr>
    </w:lvl>
    <w:lvl w:ilvl="3" w:tplc="280A000F" w:tentative="1">
      <w:start w:val="1"/>
      <w:numFmt w:val="decimal"/>
      <w:lvlText w:val="%4."/>
      <w:lvlJc w:val="left"/>
      <w:pPr>
        <w:ind w:left="7128" w:hanging="360"/>
      </w:pPr>
    </w:lvl>
    <w:lvl w:ilvl="4" w:tplc="280A0019" w:tentative="1">
      <w:start w:val="1"/>
      <w:numFmt w:val="lowerLetter"/>
      <w:lvlText w:val="%5."/>
      <w:lvlJc w:val="left"/>
      <w:pPr>
        <w:ind w:left="7848" w:hanging="360"/>
      </w:pPr>
    </w:lvl>
    <w:lvl w:ilvl="5" w:tplc="280A001B" w:tentative="1">
      <w:start w:val="1"/>
      <w:numFmt w:val="lowerRoman"/>
      <w:lvlText w:val="%6."/>
      <w:lvlJc w:val="right"/>
      <w:pPr>
        <w:ind w:left="8568" w:hanging="180"/>
      </w:pPr>
    </w:lvl>
    <w:lvl w:ilvl="6" w:tplc="280A000F" w:tentative="1">
      <w:start w:val="1"/>
      <w:numFmt w:val="decimal"/>
      <w:lvlText w:val="%7."/>
      <w:lvlJc w:val="left"/>
      <w:pPr>
        <w:ind w:left="9288" w:hanging="360"/>
      </w:pPr>
    </w:lvl>
    <w:lvl w:ilvl="7" w:tplc="280A0019" w:tentative="1">
      <w:start w:val="1"/>
      <w:numFmt w:val="lowerLetter"/>
      <w:lvlText w:val="%8."/>
      <w:lvlJc w:val="left"/>
      <w:pPr>
        <w:ind w:left="10008" w:hanging="360"/>
      </w:pPr>
    </w:lvl>
    <w:lvl w:ilvl="8" w:tplc="280A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4">
    <w:nsid w:val="622904F0"/>
    <w:multiLevelType w:val="hybridMultilevel"/>
    <w:tmpl w:val="38A0D05A"/>
    <w:lvl w:ilvl="0" w:tplc="280A0003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15">
    <w:nsid w:val="64CB0C48"/>
    <w:multiLevelType w:val="hybridMultilevel"/>
    <w:tmpl w:val="A1A23D38"/>
    <w:lvl w:ilvl="0" w:tplc="280A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59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31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032" w:hanging="360"/>
      </w:pPr>
      <w:rPr>
        <w:rFonts w:ascii="Wingdings" w:hAnsi="Wingdings" w:hint="default"/>
      </w:rPr>
    </w:lvl>
  </w:abstractNum>
  <w:abstractNum w:abstractNumId="16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abstractNum w:abstractNumId="17">
    <w:nsid w:val="6D952F8A"/>
    <w:multiLevelType w:val="hybridMultilevel"/>
    <w:tmpl w:val="4678BD8E"/>
    <w:lvl w:ilvl="0" w:tplc="280A0009">
      <w:start w:val="1"/>
      <w:numFmt w:val="bullet"/>
      <w:lvlText w:val=""/>
      <w:lvlJc w:val="left"/>
      <w:pPr>
        <w:ind w:left="24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8">
    <w:nsid w:val="6FE0223D"/>
    <w:multiLevelType w:val="hybridMultilevel"/>
    <w:tmpl w:val="A726E608"/>
    <w:lvl w:ilvl="0" w:tplc="9E7463BC">
      <w:numFmt w:val="bullet"/>
      <w:lvlText w:val="-"/>
      <w:lvlJc w:val="left"/>
      <w:pPr>
        <w:ind w:left="2490" w:hanging="360"/>
      </w:pPr>
      <w:rPr>
        <w:rFonts w:ascii="Bitstream Vera Serif" w:eastAsia="Bitstream Vera Sans" w:hAnsi="Bitstream Vera Serif" w:cs="Lucidasans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9">
    <w:nsid w:val="754703CB"/>
    <w:multiLevelType w:val="hybridMultilevel"/>
    <w:tmpl w:val="37005E44"/>
    <w:lvl w:ilvl="0" w:tplc="280A0003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20">
    <w:nsid w:val="7C8C6708"/>
    <w:multiLevelType w:val="hybridMultilevel"/>
    <w:tmpl w:val="F92CBC8A"/>
    <w:lvl w:ilvl="0" w:tplc="280A0003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"/>
  </w:num>
  <w:num w:numId="5">
    <w:abstractNumId w:val="18"/>
  </w:num>
  <w:num w:numId="6">
    <w:abstractNumId w:val="10"/>
  </w:num>
  <w:num w:numId="7">
    <w:abstractNumId w:val="3"/>
  </w:num>
  <w:num w:numId="8">
    <w:abstractNumId w:val="0"/>
  </w:num>
  <w:num w:numId="9">
    <w:abstractNumId w:val="17"/>
  </w:num>
  <w:num w:numId="10">
    <w:abstractNumId w:val="7"/>
  </w:num>
  <w:num w:numId="11">
    <w:abstractNumId w:val="6"/>
  </w:num>
  <w:num w:numId="12">
    <w:abstractNumId w:val="2"/>
  </w:num>
  <w:num w:numId="13">
    <w:abstractNumId w:val="19"/>
  </w:num>
  <w:num w:numId="14">
    <w:abstractNumId w:val="20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9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A71"/>
    <w:rsid w:val="000444ED"/>
    <w:rsid w:val="000E4999"/>
    <w:rsid w:val="000F14B1"/>
    <w:rsid w:val="00197FCF"/>
    <w:rsid w:val="001D4616"/>
    <w:rsid w:val="00210D37"/>
    <w:rsid w:val="002279FD"/>
    <w:rsid w:val="0028368C"/>
    <w:rsid w:val="00286DA3"/>
    <w:rsid w:val="002C225C"/>
    <w:rsid w:val="003109B8"/>
    <w:rsid w:val="0031340C"/>
    <w:rsid w:val="00367ED9"/>
    <w:rsid w:val="003D470B"/>
    <w:rsid w:val="00427B38"/>
    <w:rsid w:val="00440A9D"/>
    <w:rsid w:val="004B4D0E"/>
    <w:rsid w:val="004C2BD0"/>
    <w:rsid w:val="0050250F"/>
    <w:rsid w:val="005045B6"/>
    <w:rsid w:val="005176AB"/>
    <w:rsid w:val="0057567E"/>
    <w:rsid w:val="005D3878"/>
    <w:rsid w:val="005E1787"/>
    <w:rsid w:val="005E2CD3"/>
    <w:rsid w:val="00610227"/>
    <w:rsid w:val="00617CB7"/>
    <w:rsid w:val="006431E2"/>
    <w:rsid w:val="006645E6"/>
    <w:rsid w:val="00694CD1"/>
    <w:rsid w:val="006B553E"/>
    <w:rsid w:val="006C04CE"/>
    <w:rsid w:val="007C70A4"/>
    <w:rsid w:val="007E6B4F"/>
    <w:rsid w:val="00831C7A"/>
    <w:rsid w:val="00834008"/>
    <w:rsid w:val="00874ED7"/>
    <w:rsid w:val="0090439C"/>
    <w:rsid w:val="0092528C"/>
    <w:rsid w:val="00996E4E"/>
    <w:rsid w:val="009C39AB"/>
    <w:rsid w:val="009E4A71"/>
    <w:rsid w:val="00A22F09"/>
    <w:rsid w:val="00A23267"/>
    <w:rsid w:val="00AC377D"/>
    <w:rsid w:val="00AE4400"/>
    <w:rsid w:val="00AE6C76"/>
    <w:rsid w:val="00B7700A"/>
    <w:rsid w:val="00BA0EA2"/>
    <w:rsid w:val="00C341A3"/>
    <w:rsid w:val="00C43163"/>
    <w:rsid w:val="00C54970"/>
    <w:rsid w:val="00C64418"/>
    <w:rsid w:val="00CB25E2"/>
    <w:rsid w:val="00CB7FC1"/>
    <w:rsid w:val="00D51866"/>
    <w:rsid w:val="00D57FA2"/>
    <w:rsid w:val="00D70C18"/>
    <w:rsid w:val="00DA7864"/>
    <w:rsid w:val="00DC4AA3"/>
    <w:rsid w:val="00DF715B"/>
    <w:rsid w:val="00E20EB9"/>
    <w:rsid w:val="00E52E20"/>
    <w:rsid w:val="00E56856"/>
    <w:rsid w:val="00EC6F28"/>
    <w:rsid w:val="00EE3C18"/>
    <w:rsid w:val="00F122B3"/>
    <w:rsid w:val="00F25C42"/>
    <w:rsid w:val="00F47ABB"/>
    <w:rsid w:val="00F612E7"/>
    <w:rsid w:val="00F679B6"/>
    <w:rsid w:val="00F9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CB7FC1"/>
    <w:rPr>
      <w:color w:val="808080"/>
    </w:rPr>
  </w:style>
  <w:style w:type="paragraph" w:styleId="Paragraphedeliste">
    <w:name w:val="List Paragraph"/>
    <w:basedOn w:val="Normal"/>
    <w:uiPriority w:val="34"/>
    <w:qFormat/>
    <w:rsid w:val="006431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4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erif" w:eastAsia="Bitstream Vera Sans" w:hAnsi="Bitstream Vera Serif" w:cs="Lucidasans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267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itre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styleId="Liste">
    <w:name w:val="List"/>
    <w:basedOn w:val="Textbody"/>
    <w:rPr>
      <w:rFonts w:cs="Lucidasans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638"/>
      </w:tabs>
    </w:pPr>
    <w:rPr>
      <w:rFonts w:ascii="Calibri" w:hAnsi="Calibri"/>
      <w:sz w:val="20"/>
    </w:rPr>
  </w:style>
  <w:style w:type="paragraph" w:styleId="Lgende">
    <w:name w:val="caption"/>
    <w:basedOn w:val="Standard"/>
    <w:next w:val="Standard"/>
    <w:pPr>
      <w:jc w:val="center"/>
    </w:pPr>
    <w:rPr>
      <w:rFonts w:ascii="Calibri" w:hAnsi="Calibri"/>
      <w:b/>
      <w:bCs/>
      <w:i/>
      <w:color w:val="004586"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ascii="Calibri" w:hAnsi="Calibri" w:cs="Lucidasans"/>
    </w:rPr>
  </w:style>
  <w:style w:type="paragraph" w:customStyle="1" w:styleId="MonParagraphe">
    <w:name w:val="MonParagraphe"/>
    <w:basedOn w:val="Standard"/>
    <w:qFormat/>
    <w:rsid w:val="00BA0EA2"/>
    <w:pPr>
      <w:suppressAutoHyphens w:val="0"/>
      <w:spacing w:before="113"/>
      <w:ind w:firstLine="284"/>
      <w:jc w:val="both"/>
    </w:pPr>
    <w:rPr>
      <w:rFonts w:ascii="Calibri" w:hAnsi="Calibri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pPr>
      <w:numPr>
        <w:ilvl w:val="1"/>
        <w:numId w:val="1"/>
      </w:numPr>
    </w:pPr>
    <w:rPr>
      <w:i w:val="0"/>
    </w:rPr>
  </w:style>
  <w:style w:type="paragraph" w:customStyle="1" w:styleId="MonTitreSection">
    <w:name w:val="MonTitreSection"/>
    <w:basedOn w:val="Titre1"/>
    <w:next w:val="MonParagraphe"/>
    <w:qFormat/>
    <w:pPr>
      <w:numPr>
        <w:numId w:val="1"/>
      </w:numPr>
    </w:pPr>
  </w:style>
  <w:style w:type="paragraph" w:customStyle="1" w:styleId="MonTitre">
    <w:name w:val="MonTitre"/>
    <w:basedOn w:val="Standard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b/>
      <w:sz w:val="36"/>
      <w:szCs w:val="36"/>
    </w:rPr>
  </w:style>
  <w:style w:type="paragraph" w:customStyle="1" w:styleId="MonAuteur">
    <w:name w:val="MonAuteur"/>
    <w:basedOn w:val="Standard"/>
    <w:qFormat/>
    <w:pPr>
      <w:tabs>
        <w:tab w:val="right" w:pos="9541"/>
      </w:tabs>
    </w:pPr>
    <w:rPr>
      <w:rFonts w:ascii="Calibri" w:hAnsi="Calibri"/>
      <w:b/>
      <w:sz w:val="28"/>
      <w:szCs w:val="28"/>
    </w:rPr>
  </w:style>
  <w:style w:type="paragraph" w:customStyle="1" w:styleId="Table">
    <w:name w:val="Table"/>
    <w:basedOn w:val="Lgende"/>
  </w:style>
  <w:style w:type="paragraph" w:customStyle="1" w:styleId="Framecontents">
    <w:name w:val="Frame contents"/>
    <w:basedOn w:val="Textbody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Formule">
    <w:name w:val="Formule"/>
    <w:basedOn w:val="Lgende"/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Titrepagedegarde">
    <w:name w:val="Titre page de garde"/>
    <w:basedOn w:val="Framecontents"/>
    <w:pPr>
      <w:pBdr>
        <w:top w:val="single" w:sz="8" w:space="1" w:color="B3B3B3"/>
        <w:left w:val="single" w:sz="8" w:space="1" w:color="B3B3B3"/>
        <w:bottom w:val="single" w:sz="8" w:space="1" w:color="B3B3B3"/>
        <w:right w:val="single" w:sz="8" w:space="1" w:color="B3B3B3"/>
      </w:pBdr>
      <w:shd w:val="clear" w:color="auto" w:fill="FFFFFF"/>
      <w:spacing w:before="4535" w:after="119"/>
      <w:ind w:left="567" w:right="567"/>
      <w:jc w:val="center"/>
    </w:pPr>
    <w:rPr>
      <w:rFonts w:ascii="Arial Black" w:hAnsi="Arial Black"/>
      <w:b/>
      <w:sz w:val="48"/>
    </w:rPr>
  </w:style>
  <w:style w:type="paragraph" w:customStyle="1" w:styleId="MonParagraphe-liste">
    <w:name w:val="MonParagraphe-liste"/>
    <w:basedOn w:val="MonParagraphe"/>
    <w:pPr>
      <w:spacing w:befor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Bibliography1">
    <w:name w:val="Bibliography 1"/>
    <w:basedOn w:val="Index"/>
    <w:pPr>
      <w:tabs>
        <w:tab w:val="left" w:leader="dot" w:pos="1984"/>
        <w:tab w:val="right" w:leader="dot" w:pos="10772"/>
      </w:tabs>
      <w:spacing w:after="113"/>
      <w:ind w:left="1134" w:hanging="1134"/>
    </w:pPr>
  </w:style>
  <w:style w:type="paragraph" w:customStyle="1" w:styleId="MonTitreSousSousSection">
    <w:name w:val="MonTitreSousSousSection"/>
    <w:basedOn w:val="MonTitreSousSection"/>
    <w:next w:val="MonParagraphe"/>
    <w:qFormat/>
    <w:pPr>
      <w:numPr>
        <w:ilvl w:val="2"/>
      </w:numPr>
      <w:outlineLvl w:val="2"/>
    </w:pPr>
    <w:rPr>
      <w:i/>
      <w:sz w:val="26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igure">
    <w:name w:val="Figure"/>
    <w:basedOn w:val="Lgende"/>
    <w:qFormat/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character" w:styleId="Numrodepage">
    <w:name w:val="page number"/>
    <w:basedOn w:val="Policepardfau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retirer">
    <w:name w:val="A retirer"/>
    <w:rPr>
      <w:strike/>
      <w:color w:val="FF3333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74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97470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7470"/>
    <w:pPr>
      <w:keepLines/>
      <w:suppressAutoHyphens w:val="0"/>
      <w:autoSpaceDN/>
      <w:spacing w:before="480" w:after="0" w:line="276" w:lineRule="auto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9747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F9747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F97470"/>
    <w:pPr>
      <w:spacing w:after="100"/>
      <w:ind w:left="480"/>
    </w:pPr>
  </w:style>
  <w:style w:type="character" w:styleId="Lienhypertexte">
    <w:name w:val="Hyperlink"/>
    <w:uiPriority w:val="99"/>
    <w:unhideWhenUsed/>
    <w:rsid w:val="00F97470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CB7FC1"/>
    <w:rPr>
      <w:color w:val="808080"/>
    </w:rPr>
  </w:style>
  <w:style w:type="paragraph" w:styleId="Paragraphedeliste">
    <w:name w:val="List Paragraph"/>
    <w:basedOn w:val="Normal"/>
    <w:uiPriority w:val="34"/>
    <w:qFormat/>
    <w:rsid w:val="006431E2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4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llg4\Downloads\Modele-rapportScientifique-2017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68765-869A-4B96-9A98-4FC4629D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Modele-rapportScientifique-2017</Template>
  <TotalTime>162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CREATIS</Company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</cp:revision>
  <cp:lastPrinted>2019-02-26T21:04:00Z</cp:lastPrinted>
  <dcterms:created xsi:type="dcterms:W3CDTF">2018-11-07T14:20:00Z</dcterms:created>
  <dcterms:modified xsi:type="dcterms:W3CDTF">2019-02-26T21:08:00Z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