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AE11" w14:textId="77777777" w:rsidR="00C9779A" w:rsidRDefault="00000000" w:rsidP="006A67D3">
      <w:pPr>
        <w:pStyle w:val="Heading2"/>
        <w:spacing w:before="0" w:after="0" w:line="48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z w:val="24"/>
          <w:szCs w:val="24"/>
        </w:rPr>
        <w:t>Declaration</w:t>
      </w:r>
    </w:p>
    <w:p w14:paraId="6F1FA8C0" w14:textId="7F2D647E" w:rsidR="00C9779A" w:rsidRDefault="00000000">
      <w:pPr>
        <w:pStyle w:val="Heading2"/>
        <w:spacing w:before="0" w:after="0" w:line="48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  <w:bookmarkStart w:id="0" w:name="_di1wzrqvz7z1" w:colFirst="0" w:colLast="0"/>
      <w:bookmarkEnd w:id="0"/>
      <w:r>
        <w:rPr>
          <w:rFonts w:ascii="Times New Roman" w:eastAsia="Times New Roman" w:hAnsi="Times New Roman" w:cs="Times New Roman"/>
          <w:smallCaps/>
          <w:sz w:val="24"/>
          <w:szCs w:val="24"/>
        </w:rPr>
        <w:t>We hereby declare that the project entitled “</w:t>
      </w:r>
      <w:r w:rsidR="006A67D3">
        <w:rPr>
          <w:rFonts w:ascii="Times New Roman" w:eastAsia="Times New Roman" w:hAnsi="Times New Roman" w:cs="Times New Roman"/>
          <w:b/>
          <w:bCs/>
          <w:smallCaps/>
          <w:color w:val="EE0000"/>
          <w:sz w:val="24"/>
          <w:szCs w:val="24"/>
        </w:rPr>
        <w:t>AI BASED CONTENT ORGANIZER”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>, submitted by me for the purpose of processing under the IPR framework, is not an industry-sponsored project.</w:t>
      </w:r>
    </w:p>
    <w:p w14:paraId="2C99C124" w14:textId="77777777" w:rsidR="00C9779A" w:rsidRDefault="00000000">
      <w:pPr>
        <w:pStyle w:val="Heading2"/>
        <w:spacing w:before="0" w:after="0" w:line="48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sz w:val="24"/>
          <w:szCs w:val="24"/>
        </w:rPr>
        <w:t>We further provide my full consent to SIT Nagpur and SCRI Pune to evaluate, process, and proceed with the filing of the Intellectual Property Rights (IPR) application for the said idea.</w:t>
      </w:r>
    </w:p>
    <w:p w14:paraId="2193516E" w14:textId="77777777" w:rsidR="00C9779A" w:rsidRDefault="00C9779A">
      <w:pPr>
        <w:pStyle w:val="Heading2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BA7AA26" w14:textId="77777777" w:rsidR="00C9779A" w:rsidRDefault="00C9779A">
      <w:pPr>
        <w:pStyle w:val="Heading2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5A374EB1" w14:textId="77777777" w:rsidR="00C9779A" w:rsidRDefault="00C9779A">
      <w:pPr>
        <w:pStyle w:val="Heading2"/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CF6B7AA" w14:textId="77777777" w:rsidR="006A67D3" w:rsidRDefault="006A67D3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01A43D" wp14:editId="4FF0EA8B">
            <wp:extent cx="275795" cy="1148555"/>
            <wp:effectExtent l="1905" t="0" r="0" b="0"/>
            <wp:docPr id="5776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4256" name="Picture 5776842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5281" cy="11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1EE5" w14:textId="5DBB13E2" w:rsidR="00C9779A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</w:t>
      </w:r>
    </w:p>
    <w:p w14:paraId="63A3DC92" w14:textId="77777777" w:rsidR="00C9779A" w:rsidRDefault="00C9779A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51AB73" w14:textId="77777777" w:rsidR="00C9779A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597461" wp14:editId="56D78E3A">
            <wp:extent cx="857250" cy="419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B2F85" w14:textId="77777777" w:rsidR="00C9779A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Dr. Shreyas Rajendra Hole</w:t>
      </w:r>
    </w:p>
    <w:p w14:paraId="2BCAEBDE" w14:textId="77777777" w:rsidR="00C9779A" w:rsidRDefault="00C9779A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76284" w14:textId="77777777" w:rsidR="00C9779A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CA02FEA" wp14:editId="485AD769">
            <wp:extent cx="723900" cy="5619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058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B24A3" w14:textId="77777777" w:rsidR="00C9779A" w:rsidRDefault="00000000">
      <w:pPr>
        <w:spacing w:before="240" w:line="24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Mr. Parag Naik</w:t>
      </w:r>
    </w:p>
    <w:sectPr w:rsidR="00C977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328FB8-8EF5-476A-B25A-39089B0657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5A74FF-3725-4DC6-B75D-9A2BEE1BBE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9A"/>
    <w:rsid w:val="00072DBB"/>
    <w:rsid w:val="006A67D3"/>
    <w:rsid w:val="00C9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7D17"/>
  <w15:docId w15:val="{7A3838DB-1CBD-4884-8E15-3B684ADA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</dc:creator>
  <cp:lastModifiedBy>Radhika Chaudhari</cp:lastModifiedBy>
  <cp:revision>2</cp:revision>
  <dcterms:created xsi:type="dcterms:W3CDTF">2026-09-20T17:42:00Z</dcterms:created>
  <dcterms:modified xsi:type="dcterms:W3CDTF">2026-09-20T17:42:00Z</dcterms:modified>
</cp:coreProperties>
</file>