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46270" w:rsidRPr="00842687" w:rsidRDefault="00D46270" w:rsidP="00C23F09">
      <w:pPr>
        <w:pStyle w:val="Heading1"/>
        <w:jc w:val="center"/>
        <w:rPr>
          <w:rFonts w:asciiTheme="minorHAnsi" w:eastAsia="Times New Roman" w:hAnsiTheme="minorHAnsi" w:cstheme="minorHAnsi"/>
          <w:b/>
          <w:bCs/>
          <w:color w:val="auto"/>
          <w:kern w:val="0"/>
          <w:sz w:val="24"/>
          <w:szCs w:val="24"/>
          <w14:ligatures w14:val="none"/>
        </w:rPr>
      </w:pPr>
      <w:r w:rsidRPr="00842687">
        <w:rPr>
          <w:rFonts w:asciiTheme="minorHAnsi" w:eastAsia="Times New Roman" w:hAnsiTheme="minorHAnsi" w:cstheme="minorHAnsi"/>
          <w:b/>
          <w:bCs/>
          <w:color w:val="auto"/>
          <w:kern w:val="0"/>
          <w:sz w:val="24"/>
          <w:szCs w:val="24"/>
          <w14:ligatures w14:val="none"/>
        </w:rPr>
        <w:t>IgniteHR Project Document</w:t>
      </w:r>
    </w:p>
    <w:p w:rsidR="00D46270" w:rsidRPr="00842687" w:rsidRDefault="00D46270" w:rsidP="00D46270">
      <w:pPr>
        <w:pStyle w:val="Heading2"/>
        <w:rPr>
          <w:rFonts w:asciiTheme="minorHAnsi" w:eastAsia="Times New Roman" w:hAnsiTheme="minorHAnsi" w:cstheme="minorHAnsi"/>
          <w:color w:val="auto"/>
          <w:kern w:val="0"/>
          <w:sz w:val="24"/>
          <w:szCs w:val="24"/>
          <w14:ligatures w14:val="none"/>
        </w:rPr>
      </w:pPr>
      <w:r w:rsidRPr="00842687">
        <w:rPr>
          <w:rFonts w:asciiTheme="minorHAnsi" w:eastAsia="Times New Roman" w:hAnsiTheme="minorHAnsi" w:cstheme="minorHAnsi"/>
          <w:color w:val="auto"/>
          <w:kern w:val="0"/>
          <w:sz w:val="24"/>
          <w:szCs w:val="24"/>
          <w14:ligatures w14:val="none"/>
        </w:rPr>
        <w:t>1. Project Overview</w:t>
      </w:r>
    </w:p>
    <w:p w:rsidR="00D46270" w:rsidRPr="00842687" w:rsidRDefault="00D46270" w:rsidP="00D46270">
      <w:pPr>
        <w:pStyle w:val="NormalWeb"/>
        <w:rPr>
          <w:rFonts w:asciiTheme="minorHAnsi" w:hAnsiTheme="minorHAnsi" w:cstheme="minorHAnsi"/>
        </w:rPr>
      </w:pPr>
      <w:r w:rsidRPr="00842687">
        <w:rPr>
          <w:rFonts w:asciiTheme="minorHAnsi" w:hAnsiTheme="minorHAnsi" w:cstheme="minorHAnsi"/>
        </w:rPr>
        <w:t>IgniteHR is an advanced HR dashboard designed to streamline employee management, payroll, leave requests, and performance analytics. Built with a focus on efficiency and automation, IgniteHR supports Role-Based Access Control (RBAC) to manage permissions effectively across different user roles. The platform offers automatic notifications for leave approvals, payroll updates, and policy changes, ensuring smooth communication between HR and employees. The leave management system is equipped to handle requests through automated email workflows and provides a comprehensive view of leave balances, approvals, and deductions.</w:t>
      </w:r>
    </w:p>
    <w:p w:rsidR="00D46270" w:rsidRPr="00842687" w:rsidRDefault="00D46270" w:rsidP="00D46270">
      <w:pPr>
        <w:pStyle w:val="NormalWeb"/>
        <w:rPr>
          <w:rFonts w:asciiTheme="minorHAnsi" w:hAnsiTheme="minorHAnsi" w:cstheme="minorHAnsi"/>
        </w:rPr>
      </w:pPr>
      <w:r w:rsidRPr="00842687">
        <w:rPr>
          <w:rFonts w:asciiTheme="minorHAnsi" w:hAnsiTheme="minorHAnsi" w:cstheme="minorHAnsi"/>
        </w:rPr>
        <w:t>IgniteHR is designed to scale seamlessly with microservices architecture, providing flexibility to integrate with third-party payroll systems and AI-driven analytics in future versions.</w:t>
      </w:r>
    </w:p>
    <w:p w:rsidR="00D46270" w:rsidRPr="00842687" w:rsidRDefault="00D46270" w:rsidP="00C23F09">
      <w:pPr>
        <w:pStyle w:val="NormalWeb"/>
        <w:rPr>
          <w:rFonts w:asciiTheme="minorHAnsi" w:hAnsiTheme="minorHAnsi" w:cstheme="minorHAnsi"/>
        </w:rPr>
      </w:pPr>
      <w:r w:rsidRPr="00842687">
        <w:rPr>
          <w:rFonts w:asciiTheme="minorHAnsi" w:hAnsiTheme="minorHAnsi" w:cstheme="minorHAnsi"/>
        </w:rPr>
        <w:t>2. Key Features</w:t>
      </w:r>
    </w:p>
    <w:p w:rsidR="00D46270" w:rsidRPr="00842687" w:rsidRDefault="00D46270" w:rsidP="00D46270">
      <w:pPr>
        <w:pStyle w:val="NormalWeb"/>
        <w:numPr>
          <w:ilvl w:val="0"/>
          <w:numId w:val="37"/>
        </w:numPr>
        <w:rPr>
          <w:rFonts w:asciiTheme="minorHAnsi" w:hAnsiTheme="minorHAnsi" w:cstheme="minorHAnsi"/>
        </w:rPr>
      </w:pPr>
      <w:r w:rsidRPr="00842687">
        <w:rPr>
          <w:rStyle w:val="Strong"/>
          <w:rFonts w:asciiTheme="minorHAnsi" w:eastAsiaTheme="majorEastAsia" w:hAnsiTheme="minorHAnsi" w:cstheme="minorHAnsi"/>
        </w:rPr>
        <w:t>Automated Email Summaries</w:t>
      </w:r>
    </w:p>
    <w:p w:rsidR="00D46270" w:rsidRPr="00842687" w:rsidRDefault="00D46270" w:rsidP="00D46270">
      <w:pPr>
        <w:pStyle w:val="NormalWeb"/>
        <w:numPr>
          <w:ilvl w:val="1"/>
          <w:numId w:val="37"/>
        </w:numPr>
        <w:rPr>
          <w:rFonts w:asciiTheme="minorHAnsi" w:hAnsiTheme="minorHAnsi" w:cstheme="minorHAnsi"/>
        </w:rPr>
      </w:pPr>
      <w:r w:rsidRPr="00842687">
        <w:rPr>
          <w:rFonts w:asciiTheme="minorHAnsi" w:hAnsiTheme="minorHAnsi" w:cstheme="minorHAnsi"/>
        </w:rPr>
        <w:t>Send weekly or monthly summary emails to employees, covering payroll, leave balances, and upcoming deadlines.</w:t>
      </w:r>
    </w:p>
    <w:p w:rsidR="00D46270" w:rsidRPr="00842687" w:rsidRDefault="00D46270" w:rsidP="00D46270">
      <w:pPr>
        <w:pStyle w:val="NormalWeb"/>
        <w:numPr>
          <w:ilvl w:val="0"/>
          <w:numId w:val="37"/>
        </w:numPr>
        <w:rPr>
          <w:rFonts w:asciiTheme="minorHAnsi" w:hAnsiTheme="minorHAnsi" w:cstheme="minorHAnsi"/>
        </w:rPr>
      </w:pPr>
      <w:r w:rsidRPr="00842687">
        <w:rPr>
          <w:rStyle w:val="Strong"/>
          <w:rFonts w:asciiTheme="minorHAnsi" w:eastAsiaTheme="majorEastAsia" w:hAnsiTheme="minorHAnsi" w:cstheme="minorHAnsi"/>
        </w:rPr>
        <w:t>Employee Management (CRUD operations)</w:t>
      </w:r>
    </w:p>
    <w:p w:rsidR="00D46270" w:rsidRPr="00842687" w:rsidRDefault="00D46270" w:rsidP="00D46270">
      <w:pPr>
        <w:pStyle w:val="NormalWeb"/>
        <w:numPr>
          <w:ilvl w:val="1"/>
          <w:numId w:val="37"/>
        </w:numPr>
        <w:rPr>
          <w:rFonts w:asciiTheme="minorHAnsi" w:hAnsiTheme="minorHAnsi" w:cstheme="minorHAnsi"/>
        </w:rPr>
      </w:pPr>
      <w:r w:rsidRPr="00842687">
        <w:rPr>
          <w:rFonts w:asciiTheme="minorHAnsi" w:hAnsiTheme="minorHAnsi" w:cstheme="minorHAnsi"/>
        </w:rPr>
        <w:t>Manage employee profiles, track employment status, and update personal information.</w:t>
      </w:r>
    </w:p>
    <w:p w:rsidR="00D46270" w:rsidRPr="00842687" w:rsidRDefault="00D46270" w:rsidP="00D46270">
      <w:pPr>
        <w:pStyle w:val="NormalWeb"/>
        <w:numPr>
          <w:ilvl w:val="0"/>
          <w:numId w:val="37"/>
        </w:numPr>
        <w:rPr>
          <w:rFonts w:asciiTheme="minorHAnsi" w:hAnsiTheme="minorHAnsi" w:cstheme="minorHAnsi"/>
        </w:rPr>
      </w:pPr>
      <w:r w:rsidRPr="00842687">
        <w:rPr>
          <w:rStyle w:val="Strong"/>
          <w:rFonts w:asciiTheme="minorHAnsi" w:eastAsiaTheme="majorEastAsia" w:hAnsiTheme="minorHAnsi" w:cstheme="minorHAnsi"/>
        </w:rPr>
        <w:t>Payroll Management with Custom Salary Settings</w:t>
      </w:r>
    </w:p>
    <w:p w:rsidR="00D46270" w:rsidRPr="00842687" w:rsidRDefault="00D46270" w:rsidP="00D46270">
      <w:pPr>
        <w:pStyle w:val="NormalWeb"/>
        <w:numPr>
          <w:ilvl w:val="1"/>
          <w:numId w:val="37"/>
        </w:numPr>
        <w:rPr>
          <w:rFonts w:asciiTheme="minorHAnsi" w:hAnsiTheme="minorHAnsi" w:cstheme="minorHAnsi"/>
        </w:rPr>
      </w:pPr>
      <w:r w:rsidRPr="00842687">
        <w:rPr>
          <w:rFonts w:asciiTheme="minorHAnsi" w:hAnsiTheme="minorHAnsi" w:cstheme="minorHAnsi"/>
        </w:rPr>
        <w:t>Configure salary settings, deductions, and generate payroll reports automatically every 30 days.</w:t>
      </w:r>
    </w:p>
    <w:p w:rsidR="00D46270" w:rsidRPr="00842687" w:rsidRDefault="00D46270" w:rsidP="00D46270">
      <w:pPr>
        <w:pStyle w:val="NormalWeb"/>
        <w:numPr>
          <w:ilvl w:val="0"/>
          <w:numId w:val="37"/>
        </w:numPr>
        <w:rPr>
          <w:rFonts w:asciiTheme="minorHAnsi" w:hAnsiTheme="minorHAnsi" w:cstheme="minorHAnsi"/>
        </w:rPr>
      </w:pPr>
      <w:r w:rsidRPr="00842687">
        <w:rPr>
          <w:rStyle w:val="Strong"/>
          <w:rFonts w:asciiTheme="minorHAnsi" w:eastAsiaTheme="majorEastAsia" w:hAnsiTheme="minorHAnsi" w:cstheme="minorHAnsi"/>
        </w:rPr>
        <w:t>Leave Management with Automated Email Notifications</w:t>
      </w:r>
    </w:p>
    <w:p w:rsidR="00D46270" w:rsidRPr="00842687" w:rsidRDefault="00D46270" w:rsidP="00D46270">
      <w:pPr>
        <w:pStyle w:val="NormalWeb"/>
        <w:numPr>
          <w:ilvl w:val="1"/>
          <w:numId w:val="37"/>
        </w:numPr>
        <w:rPr>
          <w:rFonts w:asciiTheme="minorHAnsi" w:hAnsiTheme="minorHAnsi" w:cstheme="minorHAnsi"/>
        </w:rPr>
      </w:pPr>
      <w:r w:rsidRPr="00842687">
        <w:rPr>
          <w:rFonts w:asciiTheme="minorHAnsi" w:hAnsiTheme="minorHAnsi" w:cstheme="minorHAnsi"/>
        </w:rPr>
        <w:t xml:space="preserve">Process </w:t>
      </w:r>
      <w:proofErr w:type="gramStart"/>
      <w:r w:rsidRPr="00842687">
        <w:rPr>
          <w:rFonts w:asciiTheme="minorHAnsi" w:hAnsiTheme="minorHAnsi" w:cstheme="minorHAnsi"/>
        </w:rPr>
        <w:t>leave</w:t>
      </w:r>
      <w:proofErr w:type="gramEnd"/>
      <w:r w:rsidRPr="00842687">
        <w:rPr>
          <w:rFonts w:asciiTheme="minorHAnsi" w:hAnsiTheme="minorHAnsi" w:cstheme="minorHAnsi"/>
        </w:rPr>
        <w:t xml:space="preserve"> requests via email and notify employees about approvals or rejections.</w:t>
      </w:r>
    </w:p>
    <w:p w:rsidR="00D46270" w:rsidRPr="00842687" w:rsidRDefault="00D46270" w:rsidP="00D46270">
      <w:pPr>
        <w:pStyle w:val="NormalWeb"/>
        <w:numPr>
          <w:ilvl w:val="0"/>
          <w:numId w:val="37"/>
        </w:numPr>
        <w:rPr>
          <w:rFonts w:asciiTheme="minorHAnsi" w:hAnsiTheme="minorHAnsi" w:cstheme="minorHAnsi"/>
        </w:rPr>
      </w:pPr>
      <w:r w:rsidRPr="00842687">
        <w:rPr>
          <w:rStyle w:val="Strong"/>
          <w:rFonts w:asciiTheme="minorHAnsi" w:eastAsiaTheme="majorEastAsia" w:hAnsiTheme="minorHAnsi" w:cstheme="minorHAnsi"/>
        </w:rPr>
        <w:t>Real-time Analytics and Reports</w:t>
      </w:r>
    </w:p>
    <w:p w:rsidR="00D46270" w:rsidRPr="00842687" w:rsidRDefault="00D46270" w:rsidP="00D46270">
      <w:pPr>
        <w:pStyle w:val="NormalWeb"/>
        <w:numPr>
          <w:ilvl w:val="1"/>
          <w:numId w:val="37"/>
        </w:numPr>
        <w:rPr>
          <w:rFonts w:asciiTheme="minorHAnsi" w:hAnsiTheme="minorHAnsi" w:cstheme="minorHAnsi"/>
        </w:rPr>
      </w:pPr>
      <w:r w:rsidRPr="00842687">
        <w:rPr>
          <w:rFonts w:asciiTheme="minorHAnsi" w:hAnsiTheme="minorHAnsi" w:cstheme="minorHAnsi"/>
        </w:rPr>
        <w:t>Provide visual reports on attendance, payroll distribution, and leave usage.</w:t>
      </w:r>
    </w:p>
    <w:p w:rsidR="00D46270" w:rsidRPr="00842687" w:rsidRDefault="00D46270" w:rsidP="00D46270">
      <w:pPr>
        <w:pStyle w:val="NormalWeb"/>
        <w:numPr>
          <w:ilvl w:val="0"/>
          <w:numId w:val="37"/>
        </w:numPr>
        <w:rPr>
          <w:rFonts w:asciiTheme="minorHAnsi" w:hAnsiTheme="minorHAnsi" w:cstheme="minorHAnsi"/>
        </w:rPr>
      </w:pPr>
      <w:r w:rsidRPr="00842687">
        <w:rPr>
          <w:rStyle w:val="Strong"/>
          <w:rFonts w:asciiTheme="minorHAnsi" w:eastAsiaTheme="majorEastAsia" w:hAnsiTheme="minorHAnsi" w:cstheme="minorHAnsi"/>
        </w:rPr>
        <w:t>Role-based Access Control (RBAC)</w:t>
      </w:r>
    </w:p>
    <w:p w:rsidR="00D46270" w:rsidRPr="00842687" w:rsidRDefault="00D46270" w:rsidP="00D46270">
      <w:pPr>
        <w:pStyle w:val="NormalWeb"/>
        <w:numPr>
          <w:ilvl w:val="1"/>
          <w:numId w:val="37"/>
        </w:numPr>
        <w:rPr>
          <w:rFonts w:asciiTheme="minorHAnsi" w:hAnsiTheme="minorHAnsi" w:cstheme="minorHAnsi"/>
        </w:rPr>
      </w:pPr>
      <w:r w:rsidRPr="00842687">
        <w:rPr>
          <w:rFonts w:asciiTheme="minorHAnsi" w:hAnsiTheme="minorHAnsi" w:cstheme="minorHAnsi"/>
        </w:rPr>
        <w:t>Define access levels for Admin, HR Manager, and Employees to protect sensitive information.</w:t>
      </w:r>
    </w:p>
    <w:p w:rsidR="00D46270" w:rsidRPr="00842687" w:rsidRDefault="00D46270" w:rsidP="00D46270">
      <w:pPr>
        <w:pStyle w:val="NormalWeb"/>
        <w:numPr>
          <w:ilvl w:val="0"/>
          <w:numId w:val="37"/>
        </w:numPr>
        <w:rPr>
          <w:rFonts w:asciiTheme="minorHAnsi" w:hAnsiTheme="minorHAnsi" w:cstheme="minorHAnsi"/>
        </w:rPr>
      </w:pPr>
      <w:r w:rsidRPr="00842687">
        <w:rPr>
          <w:rStyle w:val="Strong"/>
          <w:rFonts w:asciiTheme="minorHAnsi" w:eastAsiaTheme="majorEastAsia" w:hAnsiTheme="minorHAnsi" w:cstheme="minorHAnsi"/>
        </w:rPr>
        <w:t>Performance Monitoring</w:t>
      </w:r>
    </w:p>
    <w:p w:rsidR="00D46270" w:rsidRPr="00842687" w:rsidRDefault="00D46270" w:rsidP="00D46270">
      <w:pPr>
        <w:pStyle w:val="NormalWeb"/>
        <w:numPr>
          <w:ilvl w:val="1"/>
          <w:numId w:val="37"/>
        </w:numPr>
        <w:rPr>
          <w:rFonts w:asciiTheme="minorHAnsi" w:hAnsiTheme="minorHAnsi" w:cstheme="minorHAnsi"/>
        </w:rPr>
      </w:pPr>
      <w:r w:rsidRPr="00842687">
        <w:rPr>
          <w:rFonts w:asciiTheme="minorHAnsi" w:hAnsiTheme="minorHAnsi" w:cstheme="minorHAnsi"/>
        </w:rPr>
        <w:t>Monitor API performance and system health using k6 and Grafana dashboards.</w:t>
      </w:r>
    </w:p>
    <w:p w:rsidR="00D46270" w:rsidRPr="00842687" w:rsidRDefault="00D46270" w:rsidP="00D46270">
      <w:pPr>
        <w:pStyle w:val="Heading2"/>
        <w:rPr>
          <w:rFonts w:asciiTheme="minorHAnsi" w:eastAsia="Times New Roman" w:hAnsiTheme="minorHAnsi" w:cstheme="minorHAnsi"/>
          <w:color w:val="auto"/>
          <w:kern w:val="0"/>
          <w:sz w:val="24"/>
          <w:szCs w:val="24"/>
          <w14:ligatures w14:val="none"/>
        </w:rPr>
      </w:pPr>
      <w:r w:rsidRPr="00842687">
        <w:rPr>
          <w:rFonts w:asciiTheme="minorHAnsi" w:eastAsia="Times New Roman" w:hAnsiTheme="minorHAnsi" w:cstheme="minorHAnsi"/>
          <w:color w:val="auto"/>
          <w:kern w:val="0"/>
          <w:sz w:val="24"/>
          <w:szCs w:val="24"/>
          <w14:ligatures w14:val="none"/>
        </w:rPr>
        <w:t>3. Technology Stack</w:t>
      </w:r>
    </w:p>
    <w:p w:rsidR="00D46270" w:rsidRPr="00842687" w:rsidRDefault="00D46270" w:rsidP="00D46270">
      <w:pPr>
        <w:numPr>
          <w:ilvl w:val="0"/>
          <w:numId w:val="30"/>
        </w:numPr>
        <w:spacing w:before="100" w:beforeAutospacing="1" w:after="100" w:afterAutospacing="1"/>
        <w:rPr>
          <w:rFonts w:cstheme="minorHAnsi"/>
        </w:rPr>
      </w:pPr>
      <w:r w:rsidRPr="00842687">
        <w:rPr>
          <w:rStyle w:val="Strong"/>
          <w:rFonts w:cstheme="minorHAnsi"/>
        </w:rPr>
        <w:t>Backend:</w:t>
      </w:r>
      <w:r w:rsidRPr="00842687">
        <w:rPr>
          <w:rFonts w:cstheme="minorHAnsi"/>
        </w:rPr>
        <w:t xml:space="preserve"> Golang (Gin Framework), MongoDB, Redis</w:t>
      </w:r>
    </w:p>
    <w:p w:rsidR="00D46270" w:rsidRPr="00842687" w:rsidRDefault="00D46270" w:rsidP="00D46270">
      <w:pPr>
        <w:numPr>
          <w:ilvl w:val="0"/>
          <w:numId w:val="30"/>
        </w:numPr>
        <w:spacing w:before="100" w:beforeAutospacing="1" w:after="100" w:afterAutospacing="1"/>
        <w:rPr>
          <w:rFonts w:cstheme="minorHAnsi"/>
        </w:rPr>
      </w:pPr>
      <w:r w:rsidRPr="00842687">
        <w:rPr>
          <w:rStyle w:val="Strong"/>
          <w:rFonts w:cstheme="minorHAnsi"/>
        </w:rPr>
        <w:t>Frontend:</w:t>
      </w:r>
      <w:r w:rsidRPr="00842687">
        <w:rPr>
          <w:rFonts w:cstheme="minorHAnsi"/>
        </w:rPr>
        <w:t xml:space="preserve"> ReactJS, </w:t>
      </w:r>
      <w:proofErr w:type="spellStart"/>
      <w:r w:rsidRPr="00842687">
        <w:rPr>
          <w:rFonts w:cstheme="minorHAnsi"/>
        </w:rPr>
        <w:t>TailwindCSS</w:t>
      </w:r>
      <w:proofErr w:type="spellEnd"/>
    </w:p>
    <w:p w:rsidR="00D46270" w:rsidRPr="00842687" w:rsidRDefault="00D46270" w:rsidP="00D46270">
      <w:pPr>
        <w:numPr>
          <w:ilvl w:val="0"/>
          <w:numId w:val="30"/>
        </w:numPr>
        <w:spacing w:before="100" w:beforeAutospacing="1" w:after="100" w:afterAutospacing="1"/>
        <w:rPr>
          <w:rFonts w:cstheme="minorHAnsi"/>
        </w:rPr>
      </w:pPr>
      <w:r w:rsidRPr="00842687">
        <w:rPr>
          <w:rStyle w:val="Strong"/>
          <w:rFonts w:cstheme="minorHAnsi"/>
        </w:rPr>
        <w:t>APIs:</w:t>
      </w:r>
      <w:r w:rsidRPr="00842687">
        <w:rPr>
          <w:rFonts w:cstheme="minorHAnsi"/>
        </w:rPr>
        <w:t xml:space="preserve"> RESTful, Swagger for API Documentation</w:t>
      </w:r>
    </w:p>
    <w:p w:rsidR="00D46270" w:rsidRPr="00842687" w:rsidRDefault="00D46270" w:rsidP="00D46270">
      <w:pPr>
        <w:numPr>
          <w:ilvl w:val="0"/>
          <w:numId w:val="30"/>
        </w:numPr>
        <w:spacing w:before="100" w:beforeAutospacing="1" w:after="100" w:afterAutospacing="1"/>
        <w:rPr>
          <w:rFonts w:cstheme="minorHAnsi"/>
        </w:rPr>
      </w:pPr>
      <w:r w:rsidRPr="00842687">
        <w:rPr>
          <w:rStyle w:val="Strong"/>
          <w:rFonts w:cstheme="minorHAnsi"/>
        </w:rPr>
        <w:t>CI/CD:</w:t>
      </w:r>
      <w:r w:rsidRPr="00842687">
        <w:rPr>
          <w:rFonts w:cstheme="minorHAnsi"/>
        </w:rPr>
        <w:t xml:space="preserve"> Jenkins, Docker, Kubernetes</w:t>
      </w:r>
    </w:p>
    <w:p w:rsidR="00D46270" w:rsidRPr="00842687" w:rsidRDefault="00D46270" w:rsidP="00D46270">
      <w:pPr>
        <w:numPr>
          <w:ilvl w:val="0"/>
          <w:numId w:val="30"/>
        </w:numPr>
        <w:spacing w:before="100" w:beforeAutospacing="1" w:after="100" w:afterAutospacing="1"/>
        <w:rPr>
          <w:rFonts w:cstheme="minorHAnsi"/>
        </w:rPr>
      </w:pPr>
      <w:r w:rsidRPr="00842687">
        <w:rPr>
          <w:rStyle w:val="Strong"/>
          <w:rFonts w:cstheme="minorHAnsi"/>
        </w:rPr>
        <w:t>Cloud:</w:t>
      </w:r>
      <w:r w:rsidRPr="00842687">
        <w:rPr>
          <w:rFonts w:cstheme="minorHAnsi"/>
        </w:rPr>
        <w:t xml:space="preserve"> GCP for cost efficiency</w:t>
      </w:r>
    </w:p>
    <w:p w:rsidR="00D46270" w:rsidRPr="00842687" w:rsidRDefault="00D46270" w:rsidP="00C23F09">
      <w:pPr>
        <w:spacing w:before="100" w:beforeAutospacing="1" w:after="100" w:afterAutospacing="1"/>
        <w:rPr>
          <w:rFonts w:cstheme="minorHAnsi"/>
        </w:rPr>
      </w:pPr>
      <w:r w:rsidRPr="00842687">
        <w:rPr>
          <w:rFonts w:cstheme="minorHAnsi"/>
        </w:rPr>
        <w:t>4. Architecture Overview</w:t>
      </w:r>
    </w:p>
    <w:p w:rsidR="00D46270" w:rsidRPr="00842687" w:rsidRDefault="00D46270" w:rsidP="00D46270">
      <w:pPr>
        <w:numPr>
          <w:ilvl w:val="0"/>
          <w:numId w:val="31"/>
        </w:numPr>
        <w:spacing w:before="100" w:beforeAutospacing="1" w:after="100" w:afterAutospacing="1"/>
        <w:rPr>
          <w:rFonts w:cstheme="minorHAnsi"/>
        </w:rPr>
      </w:pPr>
      <w:r w:rsidRPr="00842687">
        <w:rPr>
          <w:rFonts w:cstheme="minorHAnsi"/>
        </w:rPr>
        <w:t>Microservices architecture</w:t>
      </w:r>
    </w:p>
    <w:p w:rsidR="00D46270" w:rsidRPr="00842687" w:rsidRDefault="00D46270" w:rsidP="00D46270">
      <w:pPr>
        <w:numPr>
          <w:ilvl w:val="0"/>
          <w:numId w:val="31"/>
        </w:numPr>
        <w:spacing w:before="100" w:beforeAutospacing="1" w:after="100" w:afterAutospacing="1"/>
        <w:rPr>
          <w:rFonts w:cstheme="minorHAnsi"/>
        </w:rPr>
      </w:pPr>
      <w:r w:rsidRPr="00842687">
        <w:rPr>
          <w:rFonts w:cstheme="minorHAnsi"/>
        </w:rPr>
        <w:t>Caching with Redis</w:t>
      </w:r>
    </w:p>
    <w:p w:rsidR="00D46270" w:rsidRPr="00842687" w:rsidRDefault="00D46270" w:rsidP="00D46270">
      <w:pPr>
        <w:numPr>
          <w:ilvl w:val="0"/>
          <w:numId w:val="31"/>
        </w:numPr>
        <w:spacing w:before="100" w:beforeAutospacing="1" w:after="100" w:afterAutospacing="1"/>
        <w:rPr>
          <w:rFonts w:cstheme="minorHAnsi"/>
        </w:rPr>
      </w:pPr>
      <w:r w:rsidRPr="00842687">
        <w:rPr>
          <w:rFonts w:cstheme="minorHAnsi"/>
        </w:rPr>
        <w:t>Containerization using Docker</w:t>
      </w:r>
    </w:p>
    <w:p w:rsidR="00842687" w:rsidRDefault="00842687" w:rsidP="00C23F09">
      <w:pPr>
        <w:spacing w:before="100" w:beforeAutospacing="1" w:after="100" w:afterAutospacing="1"/>
        <w:rPr>
          <w:rFonts w:cstheme="minorHAnsi"/>
        </w:rPr>
      </w:pPr>
    </w:p>
    <w:p w:rsidR="00D46270" w:rsidRPr="00842687" w:rsidRDefault="00D46270" w:rsidP="00C23F09">
      <w:pPr>
        <w:spacing w:before="100" w:beforeAutospacing="1" w:after="100" w:afterAutospacing="1"/>
        <w:rPr>
          <w:rFonts w:cstheme="minorHAnsi"/>
        </w:rPr>
      </w:pPr>
      <w:r w:rsidRPr="00842687">
        <w:rPr>
          <w:rFonts w:cstheme="minorHAnsi"/>
        </w:rPr>
        <w:lastRenderedPageBreak/>
        <w:t>5. API Documentation</w:t>
      </w:r>
    </w:p>
    <w:p w:rsidR="00D46270" w:rsidRDefault="00D46270" w:rsidP="00D46270">
      <w:pPr>
        <w:numPr>
          <w:ilvl w:val="0"/>
          <w:numId w:val="32"/>
        </w:numPr>
        <w:spacing w:before="100" w:beforeAutospacing="1" w:after="100" w:afterAutospacing="1"/>
        <w:rPr>
          <w:rFonts w:cstheme="minorHAnsi"/>
        </w:rPr>
      </w:pPr>
      <w:r w:rsidRPr="00842687">
        <w:rPr>
          <w:rFonts w:cstheme="minorHAnsi"/>
        </w:rPr>
        <w:t>Auth APIs</w:t>
      </w:r>
    </w:p>
    <w:p w:rsidR="00842687" w:rsidRDefault="00842687" w:rsidP="00D46270">
      <w:pPr>
        <w:numPr>
          <w:ilvl w:val="0"/>
          <w:numId w:val="32"/>
        </w:numPr>
        <w:spacing w:before="100" w:beforeAutospacing="1" w:after="100" w:afterAutospacing="1"/>
        <w:rPr>
          <w:rFonts w:cstheme="minorHAnsi"/>
        </w:rPr>
      </w:pPr>
      <w:r>
        <w:rPr>
          <w:rFonts w:cstheme="minorHAnsi"/>
        </w:rPr>
        <w:t>Flow Diagrams</w:t>
      </w:r>
    </w:p>
    <w:p w:rsidR="00842687" w:rsidRPr="00842687" w:rsidRDefault="00842687" w:rsidP="00842687">
      <w:pPr>
        <w:pStyle w:val="ListParagraph"/>
        <w:numPr>
          <w:ilvl w:val="0"/>
          <w:numId w:val="32"/>
        </w:numPr>
        <w:rPr>
          <w:rFonts w:cstheme="minorHAnsi"/>
        </w:rPr>
      </w:pPr>
      <w:r w:rsidRPr="00842687">
        <w:rPr>
          <w:rFonts w:cstheme="minorHAnsi"/>
        </w:rPr>
        <w:t>Flow diagrams for Each Login</w:t>
      </w:r>
    </w:p>
    <w:p w:rsidR="00842687" w:rsidRPr="00842687" w:rsidRDefault="00842687" w:rsidP="00842687">
      <w:pPr>
        <w:pStyle w:val="ListParagraph"/>
        <w:rPr>
          <w:rFonts w:cstheme="minorHAnsi"/>
        </w:rPr>
      </w:pPr>
    </w:p>
    <w:p w:rsidR="00842687" w:rsidRPr="00842687" w:rsidRDefault="00842687" w:rsidP="00842687">
      <w:pPr>
        <w:pStyle w:val="ListParagraph"/>
        <w:numPr>
          <w:ilvl w:val="0"/>
          <w:numId w:val="39"/>
        </w:numPr>
        <w:rPr>
          <w:rFonts w:cstheme="minorHAnsi"/>
        </w:rPr>
      </w:pPr>
      <w:r w:rsidRPr="00842687">
        <w:rPr>
          <w:rFonts w:cstheme="minorHAnsi"/>
        </w:rPr>
        <w:t>Employee User Flow</w:t>
      </w:r>
      <w:r w:rsidRPr="00842687">
        <w:rPr>
          <w:rFonts w:cstheme="minorHAnsi"/>
        </w:rPr>
        <w:br/>
      </w:r>
      <w:r w:rsidRPr="00842687">
        <w:rPr>
          <w:rFonts w:cstheme="minorHAnsi"/>
        </w:rPr>
        <w:br/>
      </w:r>
      <w:r w:rsidRPr="00842687">
        <w:rPr>
          <w:rFonts w:cstheme="minorHAnsi"/>
        </w:rPr>
        <w:fldChar w:fldCharType="begin"/>
      </w:r>
      <w:r w:rsidRPr="00842687">
        <w:rPr>
          <w:rFonts w:cstheme="minorHAnsi"/>
        </w:rPr>
        <w:instrText xml:space="preserve"> INCLUDEPICTURE "https://imgr.whimsical.com/thumbnails/M9sg4nXD8Mxi56jQf5NtdB/8xHSR63QHpTPdWRtq5PVVx" \* MERGEFORMATINET </w:instrText>
      </w:r>
      <w:r w:rsidRPr="00842687">
        <w:rPr>
          <w:rFonts w:cstheme="minorHAnsi"/>
        </w:rPr>
        <w:fldChar w:fldCharType="separate"/>
      </w:r>
      <w:r w:rsidRPr="00842687">
        <w:rPr>
          <w:noProof/>
        </w:rPr>
        <w:drawing>
          <wp:inline distT="0" distB="0" distL="0" distR="0" wp14:anchorId="49DF418D" wp14:editId="14E28D20">
            <wp:extent cx="6135370" cy="3512321"/>
            <wp:effectExtent l="0" t="0" r="0" b="5715"/>
            <wp:docPr id="398192773" name="Picture 1" descr="Employee Login and Interaction with Clock In/Out and Leave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ployee Login and Interaction with Clock In/Out and Leave Reques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83886" cy="3540095"/>
                    </a:xfrm>
                    <a:prstGeom prst="rect">
                      <a:avLst/>
                    </a:prstGeom>
                    <a:noFill/>
                    <a:ln>
                      <a:noFill/>
                    </a:ln>
                  </pic:spPr>
                </pic:pic>
              </a:graphicData>
            </a:graphic>
          </wp:inline>
        </w:drawing>
      </w:r>
      <w:r w:rsidRPr="00842687">
        <w:rPr>
          <w:rFonts w:cstheme="minorHAnsi"/>
        </w:rPr>
        <w:fldChar w:fldCharType="end"/>
      </w:r>
    </w:p>
    <w:p w:rsidR="00842687" w:rsidRPr="00842687" w:rsidRDefault="00842687" w:rsidP="00842687">
      <w:pPr>
        <w:pStyle w:val="ListParagraph"/>
        <w:rPr>
          <w:rFonts w:cstheme="minorHAnsi"/>
        </w:rPr>
      </w:pPr>
    </w:p>
    <w:p w:rsidR="00842687" w:rsidRPr="00842687" w:rsidRDefault="00842687" w:rsidP="00842687">
      <w:pPr>
        <w:pStyle w:val="ListParagraph"/>
        <w:numPr>
          <w:ilvl w:val="0"/>
          <w:numId w:val="39"/>
        </w:numPr>
        <w:rPr>
          <w:rFonts w:cstheme="minorHAnsi"/>
        </w:rPr>
      </w:pPr>
      <w:r w:rsidRPr="00842687">
        <w:rPr>
          <w:rFonts w:cstheme="minorHAnsi"/>
        </w:rPr>
        <w:t>HR User Flow</w:t>
      </w:r>
      <w:r w:rsidRPr="00842687">
        <w:rPr>
          <w:rFonts w:cstheme="minorHAnsi"/>
        </w:rPr>
        <w:br/>
      </w:r>
      <w:r w:rsidRPr="00842687">
        <w:rPr>
          <w:rFonts w:cstheme="minorHAnsi"/>
        </w:rPr>
        <w:br/>
      </w:r>
      <w:r w:rsidRPr="00842687">
        <w:rPr>
          <w:noProof/>
        </w:rPr>
        <w:drawing>
          <wp:inline distT="0" distB="0" distL="0" distR="0" wp14:anchorId="524CC25D" wp14:editId="65C95D66">
            <wp:extent cx="5943600" cy="2445385"/>
            <wp:effectExtent l="0" t="0" r="0" b="0"/>
            <wp:docPr id="31258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59327" name=""/>
                    <pic:cNvPicPr/>
                  </pic:nvPicPr>
                  <pic:blipFill>
                    <a:blip r:embed="rId6"/>
                    <a:stretch>
                      <a:fillRect/>
                    </a:stretch>
                  </pic:blipFill>
                  <pic:spPr>
                    <a:xfrm>
                      <a:off x="0" y="0"/>
                      <a:ext cx="5943600" cy="2445385"/>
                    </a:xfrm>
                    <a:prstGeom prst="rect">
                      <a:avLst/>
                    </a:prstGeom>
                  </pic:spPr>
                </pic:pic>
              </a:graphicData>
            </a:graphic>
          </wp:inline>
        </w:drawing>
      </w:r>
    </w:p>
    <w:p w:rsidR="00842687" w:rsidRDefault="00842687" w:rsidP="00842687">
      <w:pPr>
        <w:pStyle w:val="ListParagraph"/>
        <w:ind w:left="1080"/>
        <w:rPr>
          <w:rFonts w:cstheme="minorHAnsi"/>
        </w:rPr>
      </w:pPr>
    </w:p>
    <w:p w:rsidR="00842687" w:rsidRDefault="00842687" w:rsidP="00842687">
      <w:pPr>
        <w:pStyle w:val="ListParagraph"/>
        <w:ind w:left="1080"/>
        <w:rPr>
          <w:rFonts w:cstheme="minorHAnsi"/>
        </w:rPr>
      </w:pPr>
    </w:p>
    <w:p w:rsidR="00842687" w:rsidRPr="00842687" w:rsidRDefault="00842687" w:rsidP="00842687">
      <w:pPr>
        <w:ind w:left="720"/>
        <w:rPr>
          <w:rFonts w:cstheme="minorHAnsi"/>
        </w:rPr>
      </w:pPr>
    </w:p>
    <w:p w:rsidR="00842687" w:rsidRPr="00842687" w:rsidRDefault="00842687" w:rsidP="00842687">
      <w:pPr>
        <w:ind w:left="720"/>
        <w:rPr>
          <w:rFonts w:cstheme="minorHAnsi"/>
        </w:rPr>
      </w:pPr>
    </w:p>
    <w:p w:rsidR="00842687" w:rsidRDefault="00842687" w:rsidP="00842687">
      <w:pPr>
        <w:pStyle w:val="ListParagraph"/>
        <w:ind w:left="1080"/>
        <w:rPr>
          <w:rFonts w:cstheme="minorHAnsi"/>
        </w:rPr>
      </w:pPr>
    </w:p>
    <w:p w:rsidR="00842687" w:rsidRPr="00842687" w:rsidRDefault="00842687" w:rsidP="00842687">
      <w:pPr>
        <w:pStyle w:val="ListParagraph"/>
        <w:numPr>
          <w:ilvl w:val="0"/>
          <w:numId w:val="39"/>
        </w:numPr>
        <w:rPr>
          <w:rFonts w:cstheme="minorHAnsi"/>
        </w:rPr>
      </w:pPr>
      <w:r w:rsidRPr="00842687">
        <w:rPr>
          <w:rFonts w:cstheme="minorHAnsi"/>
        </w:rPr>
        <w:lastRenderedPageBreak/>
        <w:t>Admin user flow</w:t>
      </w:r>
    </w:p>
    <w:p w:rsidR="00842687" w:rsidRPr="00842687" w:rsidRDefault="00842687" w:rsidP="00842687">
      <w:pPr>
        <w:pStyle w:val="ListParagraph"/>
        <w:rPr>
          <w:rFonts w:cstheme="minorHAnsi"/>
        </w:rPr>
      </w:pPr>
    </w:p>
    <w:p w:rsidR="00842687" w:rsidRPr="00842687" w:rsidRDefault="00842687" w:rsidP="00842687">
      <w:pPr>
        <w:pStyle w:val="ListParagraph"/>
        <w:rPr>
          <w:rFonts w:cstheme="minorHAnsi"/>
        </w:rPr>
      </w:pPr>
      <w:r w:rsidRPr="00842687">
        <w:rPr>
          <w:rFonts w:cstheme="minorHAnsi"/>
        </w:rPr>
        <w:fldChar w:fldCharType="begin"/>
      </w:r>
      <w:r w:rsidRPr="00842687">
        <w:rPr>
          <w:rFonts w:cstheme="minorHAnsi"/>
        </w:rPr>
        <w:instrText xml:space="preserve"> INCLUDEPICTURE "https://imgr.whimsical.com/thumbnails/XtYAPyY6sLMPjX3t3VEX6P/WzdxNXU14Y9vUjCbRbwBA9" \* MERGEFORMATINET </w:instrText>
      </w:r>
      <w:r w:rsidRPr="00842687">
        <w:rPr>
          <w:rFonts w:cstheme="minorHAnsi"/>
        </w:rPr>
        <w:fldChar w:fldCharType="separate"/>
      </w:r>
      <w:r w:rsidRPr="00842687">
        <w:rPr>
          <w:noProof/>
        </w:rPr>
        <w:drawing>
          <wp:inline distT="0" distB="0" distL="0" distR="0" wp14:anchorId="7910F64E" wp14:editId="1AC60FE4">
            <wp:extent cx="5943600" cy="1097915"/>
            <wp:effectExtent l="0" t="0" r="0" b="0"/>
            <wp:docPr id="929486251" name="Picture 2" descr="Admin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min User Fl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097915"/>
                    </a:xfrm>
                    <a:prstGeom prst="rect">
                      <a:avLst/>
                    </a:prstGeom>
                    <a:noFill/>
                    <a:ln>
                      <a:noFill/>
                    </a:ln>
                  </pic:spPr>
                </pic:pic>
              </a:graphicData>
            </a:graphic>
          </wp:inline>
        </w:drawing>
      </w:r>
      <w:r w:rsidRPr="00842687">
        <w:rPr>
          <w:rFonts w:cstheme="minorHAnsi"/>
        </w:rPr>
        <w:fldChar w:fldCharType="end"/>
      </w:r>
    </w:p>
    <w:p w:rsidR="00D46270" w:rsidRPr="00842687" w:rsidRDefault="00D46270" w:rsidP="00D46270">
      <w:pPr>
        <w:numPr>
          <w:ilvl w:val="0"/>
          <w:numId w:val="32"/>
        </w:numPr>
        <w:spacing w:before="100" w:beforeAutospacing="1" w:after="100" w:afterAutospacing="1"/>
        <w:rPr>
          <w:rFonts w:cstheme="minorHAnsi"/>
        </w:rPr>
      </w:pPr>
      <w:r w:rsidRPr="00842687">
        <w:rPr>
          <w:rFonts w:cstheme="minorHAnsi"/>
        </w:rPr>
        <w:t>Employee Management APIs</w:t>
      </w:r>
    </w:p>
    <w:p w:rsidR="00D46270" w:rsidRPr="00842687" w:rsidRDefault="00D46270" w:rsidP="00D46270">
      <w:pPr>
        <w:numPr>
          <w:ilvl w:val="0"/>
          <w:numId w:val="32"/>
        </w:numPr>
        <w:spacing w:before="100" w:beforeAutospacing="1" w:after="100" w:afterAutospacing="1"/>
        <w:rPr>
          <w:rFonts w:cstheme="minorHAnsi"/>
        </w:rPr>
      </w:pPr>
      <w:r w:rsidRPr="00842687">
        <w:rPr>
          <w:rFonts w:cstheme="minorHAnsi"/>
        </w:rPr>
        <w:t>Payroll APIs</w:t>
      </w:r>
    </w:p>
    <w:p w:rsidR="00C23F09" w:rsidRPr="00842687" w:rsidRDefault="00C23F09" w:rsidP="00D46270">
      <w:pPr>
        <w:numPr>
          <w:ilvl w:val="0"/>
          <w:numId w:val="32"/>
        </w:numPr>
        <w:spacing w:before="100" w:beforeAutospacing="1" w:after="100" w:afterAutospacing="1"/>
        <w:rPr>
          <w:rFonts w:cstheme="minorHAnsi"/>
        </w:rPr>
      </w:pPr>
      <w:r w:rsidRPr="00842687">
        <w:rPr>
          <w:rFonts w:cstheme="minorHAnsi"/>
        </w:rPr>
        <w:t>Leave Management APIs</w:t>
      </w:r>
    </w:p>
    <w:p w:rsidR="00D46270" w:rsidRPr="00842687" w:rsidRDefault="00D46270" w:rsidP="00D46270">
      <w:pPr>
        <w:pStyle w:val="Heading2"/>
        <w:rPr>
          <w:rFonts w:asciiTheme="minorHAnsi" w:hAnsiTheme="minorHAnsi" w:cstheme="minorHAnsi"/>
          <w:sz w:val="24"/>
          <w:szCs w:val="24"/>
        </w:rPr>
      </w:pPr>
      <w:r w:rsidRPr="00842687">
        <w:rPr>
          <w:rFonts w:asciiTheme="minorHAnsi" w:hAnsiTheme="minorHAnsi" w:cstheme="minorHAnsi"/>
          <w:sz w:val="24"/>
          <w:szCs w:val="24"/>
        </w:rPr>
        <w:t>6</w:t>
      </w:r>
      <w:r w:rsidRPr="00842687">
        <w:rPr>
          <w:rFonts w:asciiTheme="minorHAnsi" w:eastAsiaTheme="minorHAnsi" w:hAnsiTheme="minorHAnsi" w:cstheme="minorHAnsi"/>
          <w:color w:val="auto"/>
          <w:sz w:val="24"/>
          <w:szCs w:val="24"/>
        </w:rPr>
        <w:t>. Database Structure</w:t>
      </w:r>
    </w:p>
    <w:p w:rsidR="00D46270" w:rsidRPr="00842687" w:rsidRDefault="00D46270" w:rsidP="00D46270">
      <w:pPr>
        <w:numPr>
          <w:ilvl w:val="0"/>
          <w:numId w:val="33"/>
        </w:numPr>
        <w:spacing w:before="100" w:beforeAutospacing="1" w:after="100" w:afterAutospacing="1"/>
        <w:rPr>
          <w:rFonts w:cstheme="minorHAnsi"/>
        </w:rPr>
      </w:pPr>
      <w:r w:rsidRPr="00842687">
        <w:rPr>
          <w:rFonts w:cstheme="minorHAnsi"/>
        </w:rPr>
        <w:t>MongoDB collections for Employees, Payroll, Leaves</w:t>
      </w:r>
    </w:p>
    <w:p w:rsidR="00D46270" w:rsidRPr="00842687" w:rsidRDefault="00D46270" w:rsidP="00842687">
      <w:pPr>
        <w:pStyle w:val="ListParagraph"/>
        <w:spacing w:before="100" w:beforeAutospacing="1" w:after="100" w:afterAutospacing="1"/>
        <w:outlineLvl w:val="2"/>
        <w:rPr>
          <w:rFonts w:eastAsia="Times New Roman" w:cstheme="minorHAnsi"/>
          <w:b/>
          <w:bCs/>
          <w:kern w:val="0"/>
          <w14:ligatures w14:val="none"/>
        </w:rPr>
      </w:pPr>
      <w:r w:rsidRPr="00842687">
        <w:rPr>
          <w:rFonts w:eastAsia="Times New Roman" w:cstheme="minorHAnsi"/>
          <w:b/>
          <w:bCs/>
          <w:kern w:val="0"/>
          <w14:ligatures w14:val="none"/>
        </w:rPr>
        <w:t>Collections and Schema Design</w:t>
      </w:r>
    </w:p>
    <w:p w:rsidR="00D46270" w:rsidRPr="00842687" w:rsidRDefault="00D46270" w:rsidP="00842687">
      <w:pPr>
        <w:numPr>
          <w:ilvl w:val="0"/>
          <w:numId w:val="40"/>
        </w:numPr>
        <w:spacing w:before="100" w:beforeAutospacing="1" w:after="100" w:afterAutospacing="1"/>
        <w:rPr>
          <w:rFonts w:eastAsia="Times New Roman" w:cstheme="minorHAnsi"/>
          <w:kern w:val="0"/>
          <w14:ligatures w14:val="none"/>
        </w:rPr>
      </w:pPr>
      <w:r w:rsidRPr="00842687">
        <w:rPr>
          <w:rFonts w:eastAsia="Times New Roman" w:cstheme="minorHAnsi"/>
          <w:b/>
          <w:bCs/>
          <w:kern w:val="0"/>
          <w14:ligatures w14:val="none"/>
        </w:rPr>
        <w:t>Employees Collection:</w:t>
      </w:r>
      <w:r w:rsidRPr="00842687">
        <w:rPr>
          <w:rFonts w:eastAsia="Times New Roman" w:cstheme="minorHAnsi"/>
          <w:kern w:val="0"/>
          <w14:ligatures w14:val="none"/>
        </w:rPr>
        <w:t xml:space="preserve"> Stores employee details such as name, employee ID, role, contact information, salary, working hours, and leave balances.</w:t>
      </w:r>
    </w:p>
    <w:p w:rsidR="00D46270" w:rsidRPr="00842687" w:rsidRDefault="00D46270" w:rsidP="00842687">
      <w:pPr>
        <w:numPr>
          <w:ilvl w:val="0"/>
          <w:numId w:val="40"/>
        </w:numPr>
        <w:spacing w:before="100" w:beforeAutospacing="1" w:after="100" w:afterAutospacing="1"/>
        <w:rPr>
          <w:rFonts w:eastAsia="Times New Roman" w:cstheme="minorHAnsi"/>
          <w:kern w:val="0"/>
          <w14:ligatures w14:val="none"/>
        </w:rPr>
      </w:pPr>
      <w:r w:rsidRPr="00842687">
        <w:rPr>
          <w:rFonts w:eastAsia="Times New Roman" w:cstheme="minorHAnsi"/>
          <w:b/>
          <w:bCs/>
          <w:kern w:val="0"/>
          <w14:ligatures w14:val="none"/>
        </w:rPr>
        <w:t>Payroll Collection:</w:t>
      </w:r>
      <w:r w:rsidRPr="00842687">
        <w:rPr>
          <w:rFonts w:eastAsia="Times New Roman" w:cstheme="minorHAnsi"/>
          <w:kern w:val="0"/>
          <w14:ligatures w14:val="none"/>
        </w:rPr>
        <w:t xml:space="preserve"> Manages salary details, deductions, bonuses, and payroll history for each employee.</w:t>
      </w:r>
    </w:p>
    <w:p w:rsidR="00D46270" w:rsidRPr="00842687" w:rsidRDefault="00D46270" w:rsidP="00842687">
      <w:pPr>
        <w:numPr>
          <w:ilvl w:val="0"/>
          <w:numId w:val="40"/>
        </w:numPr>
        <w:spacing w:before="100" w:beforeAutospacing="1" w:after="100" w:afterAutospacing="1"/>
        <w:rPr>
          <w:rFonts w:eastAsia="Times New Roman" w:cstheme="minorHAnsi"/>
          <w:kern w:val="0"/>
          <w14:ligatures w14:val="none"/>
        </w:rPr>
      </w:pPr>
      <w:r w:rsidRPr="00842687">
        <w:rPr>
          <w:rFonts w:eastAsia="Times New Roman" w:cstheme="minorHAnsi"/>
          <w:b/>
          <w:bCs/>
          <w:kern w:val="0"/>
          <w14:ligatures w14:val="none"/>
        </w:rPr>
        <w:t>Leaves Collection:</w:t>
      </w:r>
      <w:r w:rsidRPr="00842687">
        <w:rPr>
          <w:rFonts w:eastAsia="Times New Roman" w:cstheme="minorHAnsi"/>
          <w:kern w:val="0"/>
          <w14:ligatures w14:val="none"/>
        </w:rPr>
        <w:t xml:space="preserve"> Tracks leave requests, status (pending, approved, rejected), leave type (paid, unpaid), and leave history.</w:t>
      </w:r>
    </w:p>
    <w:p w:rsidR="00C23F09" w:rsidRPr="00842687" w:rsidRDefault="00C23F09" w:rsidP="00C23F09">
      <w:pPr>
        <w:spacing w:before="100" w:beforeAutospacing="1" w:after="100" w:afterAutospacing="1"/>
        <w:ind w:left="720"/>
        <w:rPr>
          <w:rFonts w:eastAsia="Times New Roman" w:cstheme="minorHAnsi"/>
          <w:kern w:val="0"/>
          <w14:ligatures w14:val="none"/>
        </w:rPr>
      </w:pPr>
      <w:r w:rsidRPr="00842687">
        <w:rPr>
          <w:rFonts w:eastAsia="Times New Roman" w:cstheme="minorHAnsi"/>
          <w:noProof/>
          <w:kern w:val="0"/>
          <w14:ligatures w14:val="none"/>
        </w:rPr>
        <w:drawing>
          <wp:inline distT="0" distB="0" distL="0" distR="0" wp14:anchorId="0367E82B" wp14:editId="2A5BC57A">
            <wp:extent cx="5943600" cy="1734796"/>
            <wp:effectExtent l="0" t="0" r="0" b="0"/>
            <wp:docPr id="177667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77210" name=""/>
                    <pic:cNvPicPr/>
                  </pic:nvPicPr>
                  <pic:blipFill>
                    <a:blip r:embed="rId8"/>
                    <a:stretch>
                      <a:fillRect/>
                    </a:stretch>
                  </pic:blipFill>
                  <pic:spPr>
                    <a:xfrm>
                      <a:off x="0" y="0"/>
                      <a:ext cx="5987494" cy="1747608"/>
                    </a:xfrm>
                    <a:prstGeom prst="rect">
                      <a:avLst/>
                    </a:prstGeom>
                  </pic:spPr>
                </pic:pic>
              </a:graphicData>
            </a:graphic>
          </wp:inline>
        </w:drawing>
      </w:r>
    </w:p>
    <w:p w:rsidR="00D46270" w:rsidRPr="00842687" w:rsidRDefault="00D46270" w:rsidP="00D46270">
      <w:pPr>
        <w:spacing w:before="100" w:beforeAutospacing="1" w:after="100" w:afterAutospacing="1"/>
        <w:ind w:left="720"/>
        <w:rPr>
          <w:rFonts w:cstheme="minorHAnsi"/>
        </w:rPr>
      </w:pPr>
    </w:p>
    <w:p w:rsidR="00D46270" w:rsidRPr="00842687" w:rsidRDefault="00D46270" w:rsidP="00D46270">
      <w:pPr>
        <w:pStyle w:val="Heading2"/>
        <w:rPr>
          <w:rFonts w:asciiTheme="minorHAnsi" w:hAnsiTheme="minorHAnsi" w:cstheme="minorHAnsi"/>
          <w:sz w:val="24"/>
          <w:szCs w:val="24"/>
        </w:rPr>
      </w:pPr>
      <w:r w:rsidRPr="00842687">
        <w:rPr>
          <w:rFonts w:asciiTheme="minorHAnsi" w:eastAsiaTheme="minorHAnsi" w:hAnsiTheme="minorHAnsi" w:cstheme="minorHAnsi"/>
          <w:color w:val="auto"/>
          <w:sz w:val="24"/>
          <w:szCs w:val="24"/>
        </w:rPr>
        <w:t>7. User Roles and Permissions</w:t>
      </w:r>
    </w:p>
    <w:p w:rsidR="00D46270" w:rsidRPr="00842687" w:rsidRDefault="00D46270" w:rsidP="00D46270">
      <w:pPr>
        <w:numPr>
          <w:ilvl w:val="0"/>
          <w:numId w:val="34"/>
        </w:numPr>
        <w:spacing w:before="100" w:beforeAutospacing="1" w:after="100" w:afterAutospacing="1"/>
        <w:rPr>
          <w:rFonts w:cstheme="minorHAnsi"/>
        </w:rPr>
      </w:pPr>
      <w:r w:rsidRPr="00842687">
        <w:rPr>
          <w:rFonts w:cstheme="minorHAnsi"/>
        </w:rPr>
        <w:t>Admin: Full Access</w:t>
      </w:r>
    </w:p>
    <w:p w:rsidR="00D46270" w:rsidRPr="00842687" w:rsidRDefault="00D46270" w:rsidP="00D46270">
      <w:pPr>
        <w:numPr>
          <w:ilvl w:val="0"/>
          <w:numId w:val="34"/>
        </w:numPr>
        <w:spacing w:before="100" w:beforeAutospacing="1" w:after="100" w:afterAutospacing="1"/>
        <w:rPr>
          <w:rFonts w:cstheme="minorHAnsi"/>
        </w:rPr>
      </w:pPr>
      <w:r w:rsidRPr="00842687">
        <w:rPr>
          <w:rFonts w:cstheme="minorHAnsi"/>
        </w:rPr>
        <w:t>HR Manager: Limited Access</w:t>
      </w:r>
    </w:p>
    <w:p w:rsidR="00D46270" w:rsidRPr="00842687" w:rsidRDefault="00D46270" w:rsidP="00D46270">
      <w:pPr>
        <w:numPr>
          <w:ilvl w:val="0"/>
          <w:numId w:val="34"/>
        </w:numPr>
        <w:spacing w:before="100" w:beforeAutospacing="1" w:after="100" w:afterAutospacing="1"/>
        <w:rPr>
          <w:rFonts w:cstheme="minorHAnsi"/>
        </w:rPr>
      </w:pPr>
      <w:r w:rsidRPr="00842687">
        <w:rPr>
          <w:rFonts w:cstheme="minorHAnsi"/>
        </w:rPr>
        <w:t>Employee: View Access</w:t>
      </w:r>
    </w:p>
    <w:p w:rsidR="00D46270" w:rsidRPr="00842687" w:rsidRDefault="00D46270" w:rsidP="00D46270">
      <w:pPr>
        <w:pStyle w:val="Heading2"/>
        <w:rPr>
          <w:rFonts w:asciiTheme="minorHAnsi" w:eastAsiaTheme="minorHAnsi" w:hAnsiTheme="minorHAnsi" w:cstheme="minorHAnsi"/>
          <w:color w:val="auto"/>
          <w:sz w:val="24"/>
          <w:szCs w:val="24"/>
        </w:rPr>
      </w:pPr>
      <w:r w:rsidRPr="00842687">
        <w:rPr>
          <w:rFonts w:asciiTheme="minorHAnsi" w:eastAsiaTheme="minorHAnsi" w:hAnsiTheme="minorHAnsi" w:cstheme="minorHAnsi"/>
          <w:color w:val="auto"/>
          <w:sz w:val="24"/>
          <w:szCs w:val="24"/>
        </w:rPr>
        <w:t>8. Performance and Security</w:t>
      </w:r>
    </w:p>
    <w:p w:rsidR="00D46270" w:rsidRPr="00842687" w:rsidRDefault="00D46270" w:rsidP="00D46270">
      <w:pPr>
        <w:numPr>
          <w:ilvl w:val="0"/>
          <w:numId w:val="35"/>
        </w:numPr>
        <w:spacing w:before="100" w:beforeAutospacing="1" w:after="100" w:afterAutospacing="1"/>
        <w:rPr>
          <w:rFonts w:cstheme="minorHAnsi"/>
        </w:rPr>
      </w:pPr>
      <w:r w:rsidRPr="00842687">
        <w:rPr>
          <w:rFonts w:cstheme="minorHAnsi"/>
        </w:rPr>
        <w:t>Load Testing: k6</w:t>
      </w:r>
    </w:p>
    <w:p w:rsidR="00D46270" w:rsidRPr="00842687" w:rsidRDefault="00D46270" w:rsidP="00D46270">
      <w:pPr>
        <w:numPr>
          <w:ilvl w:val="0"/>
          <w:numId w:val="35"/>
        </w:numPr>
        <w:spacing w:before="100" w:beforeAutospacing="1" w:after="100" w:afterAutospacing="1"/>
        <w:rPr>
          <w:rFonts w:cstheme="minorHAnsi"/>
        </w:rPr>
      </w:pPr>
      <w:r w:rsidRPr="00842687">
        <w:rPr>
          <w:rFonts w:cstheme="minorHAnsi"/>
        </w:rPr>
        <w:t>Security: JWT Authentication, Data Encryption</w:t>
      </w:r>
    </w:p>
    <w:p w:rsidR="00D46270" w:rsidRPr="00842687" w:rsidRDefault="00D46270" w:rsidP="00D46270">
      <w:pPr>
        <w:pStyle w:val="Heading2"/>
        <w:rPr>
          <w:rFonts w:asciiTheme="minorHAnsi" w:eastAsiaTheme="minorHAnsi" w:hAnsiTheme="minorHAnsi" w:cstheme="minorHAnsi"/>
          <w:color w:val="auto"/>
          <w:sz w:val="24"/>
          <w:szCs w:val="24"/>
        </w:rPr>
      </w:pPr>
      <w:r w:rsidRPr="00842687">
        <w:rPr>
          <w:rFonts w:asciiTheme="minorHAnsi" w:eastAsiaTheme="minorHAnsi" w:hAnsiTheme="minorHAnsi" w:cstheme="minorHAnsi"/>
          <w:color w:val="auto"/>
          <w:sz w:val="24"/>
          <w:szCs w:val="24"/>
        </w:rPr>
        <w:lastRenderedPageBreak/>
        <w:t>9. Future Enhancements</w:t>
      </w:r>
    </w:p>
    <w:p w:rsidR="00D46270" w:rsidRPr="00842687" w:rsidRDefault="00D46270" w:rsidP="00D46270">
      <w:pPr>
        <w:numPr>
          <w:ilvl w:val="0"/>
          <w:numId w:val="36"/>
        </w:numPr>
        <w:spacing w:before="100" w:beforeAutospacing="1" w:after="100" w:afterAutospacing="1"/>
        <w:rPr>
          <w:rFonts w:cstheme="minorHAnsi"/>
        </w:rPr>
      </w:pPr>
      <w:r w:rsidRPr="00842687">
        <w:rPr>
          <w:rFonts w:cstheme="minorHAnsi"/>
        </w:rPr>
        <w:t>AI-driven analytics</w:t>
      </w:r>
    </w:p>
    <w:p w:rsidR="00D46270" w:rsidRPr="00842687" w:rsidRDefault="00D46270" w:rsidP="00D46270">
      <w:pPr>
        <w:numPr>
          <w:ilvl w:val="0"/>
          <w:numId w:val="36"/>
        </w:numPr>
        <w:spacing w:before="100" w:beforeAutospacing="1" w:after="100" w:afterAutospacing="1"/>
        <w:rPr>
          <w:rFonts w:cstheme="minorHAnsi"/>
        </w:rPr>
      </w:pPr>
      <w:r w:rsidRPr="00842687">
        <w:rPr>
          <w:rFonts w:cstheme="minorHAnsi"/>
        </w:rPr>
        <w:t>Integration with third-party payroll systems</w:t>
      </w:r>
    </w:p>
    <w:p w:rsidR="00D46270" w:rsidRPr="00842687" w:rsidRDefault="00D46270" w:rsidP="00D46270">
      <w:pPr>
        <w:pStyle w:val="Heading2"/>
        <w:rPr>
          <w:rFonts w:asciiTheme="minorHAnsi" w:eastAsiaTheme="minorHAnsi" w:hAnsiTheme="minorHAnsi" w:cstheme="minorHAnsi"/>
          <w:color w:val="auto"/>
          <w:sz w:val="24"/>
          <w:szCs w:val="24"/>
        </w:rPr>
      </w:pPr>
      <w:r w:rsidRPr="00842687">
        <w:rPr>
          <w:rFonts w:asciiTheme="minorHAnsi" w:eastAsiaTheme="minorHAnsi" w:hAnsiTheme="minorHAnsi" w:cstheme="minorHAnsi"/>
          <w:color w:val="auto"/>
          <w:sz w:val="24"/>
          <w:szCs w:val="24"/>
        </w:rPr>
        <w:t>10. Conclusion</w:t>
      </w:r>
    </w:p>
    <w:p w:rsidR="00842687" w:rsidRDefault="00842687" w:rsidP="00842687">
      <w:pPr>
        <w:pStyle w:val="NormalWeb"/>
      </w:pPr>
      <w:r>
        <w:t>IgniteHR is an advanced HR management system designed to streamline employee management, payroll processing, and leave requests through automation and real-time analytics. Built on a microservices architecture using Golang, MongoDB, and Redis, it ensures high performance, security, and seamless scalability. The platform's role-based access control (RBAC) and automated email notifications simplify HR operations and enhance communication. Future enhancements include AI-driven analytics and integration with third-party payroll systems, positioning IgniteHR as a comprehensive solution for modern HR needs.</w:t>
      </w:r>
    </w:p>
    <w:p w:rsidR="00C23F09" w:rsidRPr="00842687" w:rsidRDefault="00C23F09" w:rsidP="00E10DC6">
      <w:pPr>
        <w:rPr>
          <w:rFonts w:cstheme="minorHAnsi"/>
        </w:rPr>
      </w:pPr>
    </w:p>
    <w:p w:rsidR="00C23F09" w:rsidRPr="00842687" w:rsidRDefault="00C23F09" w:rsidP="00C23F09">
      <w:pPr>
        <w:rPr>
          <w:rFonts w:cstheme="minorHAnsi"/>
        </w:rPr>
      </w:pPr>
    </w:p>
    <w:sectPr w:rsidR="00C23F09" w:rsidRPr="00842687" w:rsidSect="00C23F09">
      <w:pgSz w:w="12240" w:h="15840"/>
      <w:pgMar w:top="720" w:right="720" w:bottom="806"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34EA"/>
    <w:multiLevelType w:val="multilevel"/>
    <w:tmpl w:val="86A8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21867"/>
    <w:multiLevelType w:val="multilevel"/>
    <w:tmpl w:val="9816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E7039"/>
    <w:multiLevelType w:val="multilevel"/>
    <w:tmpl w:val="39DE7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73E8B"/>
    <w:multiLevelType w:val="multilevel"/>
    <w:tmpl w:val="41140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2D2EC7"/>
    <w:multiLevelType w:val="multilevel"/>
    <w:tmpl w:val="A83ED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90FA9"/>
    <w:multiLevelType w:val="multilevel"/>
    <w:tmpl w:val="EC32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F592A"/>
    <w:multiLevelType w:val="multilevel"/>
    <w:tmpl w:val="F4E2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DD1F01"/>
    <w:multiLevelType w:val="multilevel"/>
    <w:tmpl w:val="3A78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540E9"/>
    <w:multiLevelType w:val="multilevel"/>
    <w:tmpl w:val="C518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D476B"/>
    <w:multiLevelType w:val="multilevel"/>
    <w:tmpl w:val="174C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7144A9"/>
    <w:multiLevelType w:val="multilevel"/>
    <w:tmpl w:val="6F22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D4176F"/>
    <w:multiLevelType w:val="multilevel"/>
    <w:tmpl w:val="746C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8E487E"/>
    <w:multiLevelType w:val="multilevel"/>
    <w:tmpl w:val="995A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37DC7"/>
    <w:multiLevelType w:val="multilevel"/>
    <w:tmpl w:val="108E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EB2DD8"/>
    <w:multiLevelType w:val="multilevel"/>
    <w:tmpl w:val="FA46E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D0A7E"/>
    <w:multiLevelType w:val="multilevel"/>
    <w:tmpl w:val="7E3E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AE2E1C"/>
    <w:multiLevelType w:val="multilevel"/>
    <w:tmpl w:val="5FCC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F94760"/>
    <w:multiLevelType w:val="multilevel"/>
    <w:tmpl w:val="DC96E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AB7550"/>
    <w:multiLevelType w:val="multilevel"/>
    <w:tmpl w:val="9C469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D77DA9"/>
    <w:multiLevelType w:val="multilevel"/>
    <w:tmpl w:val="02B42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45401"/>
    <w:multiLevelType w:val="multilevel"/>
    <w:tmpl w:val="E7D4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BB1070"/>
    <w:multiLevelType w:val="multilevel"/>
    <w:tmpl w:val="A1C2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DD0702"/>
    <w:multiLevelType w:val="multilevel"/>
    <w:tmpl w:val="19A8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B0781C"/>
    <w:multiLevelType w:val="multilevel"/>
    <w:tmpl w:val="163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FD3CB0"/>
    <w:multiLevelType w:val="multilevel"/>
    <w:tmpl w:val="C570E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EE403E"/>
    <w:multiLevelType w:val="multilevel"/>
    <w:tmpl w:val="7A74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A51D84"/>
    <w:multiLevelType w:val="multilevel"/>
    <w:tmpl w:val="2950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61491"/>
    <w:multiLevelType w:val="multilevel"/>
    <w:tmpl w:val="6562C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FA2C35"/>
    <w:multiLevelType w:val="multilevel"/>
    <w:tmpl w:val="77128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E95CB4"/>
    <w:multiLevelType w:val="multilevel"/>
    <w:tmpl w:val="652EF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835B30"/>
    <w:multiLevelType w:val="multilevel"/>
    <w:tmpl w:val="F610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CD7013"/>
    <w:multiLevelType w:val="multilevel"/>
    <w:tmpl w:val="AADA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A215E8"/>
    <w:multiLevelType w:val="multilevel"/>
    <w:tmpl w:val="1572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5A7A28"/>
    <w:multiLevelType w:val="multilevel"/>
    <w:tmpl w:val="54722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6F1BD1"/>
    <w:multiLevelType w:val="multilevel"/>
    <w:tmpl w:val="9B9C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B17F11"/>
    <w:multiLevelType w:val="multilevel"/>
    <w:tmpl w:val="152A4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7E7038"/>
    <w:multiLevelType w:val="multilevel"/>
    <w:tmpl w:val="E56E6CD2"/>
    <w:lvl w:ilvl="0">
      <w:start w:val="1"/>
      <w:numFmt w:val="bullet"/>
      <w:lvlText w:val="o"/>
      <w:lvlJc w:val="left"/>
      <w:pPr>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67EF7B40"/>
    <w:multiLevelType w:val="hybridMultilevel"/>
    <w:tmpl w:val="BFD6F1E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A7554A4"/>
    <w:multiLevelType w:val="multilevel"/>
    <w:tmpl w:val="B0D8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B20D7C"/>
    <w:multiLevelType w:val="multilevel"/>
    <w:tmpl w:val="1654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1442878">
    <w:abstractNumId w:val="33"/>
  </w:num>
  <w:num w:numId="2" w16cid:durableId="834031639">
    <w:abstractNumId w:val="26"/>
  </w:num>
  <w:num w:numId="3" w16cid:durableId="596446127">
    <w:abstractNumId w:val="22"/>
  </w:num>
  <w:num w:numId="4" w16cid:durableId="303507565">
    <w:abstractNumId w:val="34"/>
  </w:num>
  <w:num w:numId="5" w16cid:durableId="1324890761">
    <w:abstractNumId w:val="6"/>
  </w:num>
  <w:num w:numId="6" w16cid:durableId="638998541">
    <w:abstractNumId w:val="25"/>
  </w:num>
  <w:num w:numId="7" w16cid:durableId="1850637301">
    <w:abstractNumId w:val="12"/>
  </w:num>
  <w:num w:numId="8" w16cid:durableId="73671427">
    <w:abstractNumId w:val="13"/>
  </w:num>
  <w:num w:numId="9" w16cid:durableId="288433569">
    <w:abstractNumId w:val="30"/>
  </w:num>
  <w:num w:numId="10" w16cid:durableId="19858793">
    <w:abstractNumId w:val="20"/>
  </w:num>
  <w:num w:numId="11" w16cid:durableId="1583684519">
    <w:abstractNumId w:val="16"/>
  </w:num>
  <w:num w:numId="12" w16cid:durableId="1713923817">
    <w:abstractNumId w:val="5"/>
  </w:num>
  <w:num w:numId="13" w16cid:durableId="403449646">
    <w:abstractNumId w:val="31"/>
  </w:num>
  <w:num w:numId="14" w16cid:durableId="805857691">
    <w:abstractNumId w:val="23"/>
  </w:num>
  <w:num w:numId="15" w16cid:durableId="311645884">
    <w:abstractNumId w:val="7"/>
  </w:num>
  <w:num w:numId="16" w16cid:durableId="744108460">
    <w:abstractNumId w:val="10"/>
  </w:num>
  <w:num w:numId="17" w16cid:durableId="2001077588">
    <w:abstractNumId w:val="24"/>
  </w:num>
  <w:num w:numId="18" w16cid:durableId="204366481">
    <w:abstractNumId w:val="9"/>
  </w:num>
  <w:num w:numId="19" w16cid:durableId="178548922">
    <w:abstractNumId w:val="11"/>
  </w:num>
  <w:num w:numId="20" w16cid:durableId="524096688">
    <w:abstractNumId w:val="29"/>
  </w:num>
  <w:num w:numId="21" w16cid:durableId="134109424">
    <w:abstractNumId w:val="2"/>
  </w:num>
  <w:num w:numId="22" w16cid:durableId="1812400072">
    <w:abstractNumId w:val="19"/>
  </w:num>
  <w:num w:numId="23" w16cid:durableId="659115225">
    <w:abstractNumId w:val="18"/>
  </w:num>
  <w:num w:numId="24" w16cid:durableId="1774280541">
    <w:abstractNumId w:val="35"/>
  </w:num>
  <w:num w:numId="25" w16cid:durableId="1273518753">
    <w:abstractNumId w:val="14"/>
  </w:num>
  <w:num w:numId="26" w16cid:durableId="229535863">
    <w:abstractNumId w:val="3"/>
  </w:num>
  <w:num w:numId="27" w16cid:durableId="764375713">
    <w:abstractNumId w:val="28"/>
  </w:num>
  <w:num w:numId="28" w16cid:durableId="1175152767">
    <w:abstractNumId w:val="27"/>
  </w:num>
  <w:num w:numId="29" w16cid:durableId="1848323477">
    <w:abstractNumId w:val="1"/>
  </w:num>
  <w:num w:numId="30" w16cid:durableId="881861502">
    <w:abstractNumId w:val="32"/>
  </w:num>
  <w:num w:numId="31" w16cid:durableId="1538660356">
    <w:abstractNumId w:val="21"/>
  </w:num>
  <w:num w:numId="32" w16cid:durableId="441271120">
    <w:abstractNumId w:val="39"/>
  </w:num>
  <w:num w:numId="33" w16cid:durableId="1210455218">
    <w:abstractNumId w:val="0"/>
  </w:num>
  <w:num w:numId="34" w16cid:durableId="385376196">
    <w:abstractNumId w:val="15"/>
  </w:num>
  <w:num w:numId="35" w16cid:durableId="1606424491">
    <w:abstractNumId w:val="17"/>
  </w:num>
  <w:num w:numId="36" w16cid:durableId="408624733">
    <w:abstractNumId w:val="8"/>
  </w:num>
  <w:num w:numId="37" w16cid:durableId="1326057190">
    <w:abstractNumId w:val="4"/>
  </w:num>
  <w:num w:numId="38" w16cid:durableId="993218215">
    <w:abstractNumId w:val="38"/>
  </w:num>
  <w:num w:numId="39" w16cid:durableId="663044689">
    <w:abstractNumId w:val="37"/>
  </w:num>
  <w:num w:numId="40" w16cid:durableId="17320038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DC6"/>
    <w:rsid w:val="005A156D"/>
    <w:rsid w:val="00842687"/>
    <w:rsid w:val="00BA69A5"/>
    <w:rsid w:val="00C23F09"/>
    <w:rsid w:val="00D46270"/>
    <w:rsid w:val="00E10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B2835"/>
  <w15:chartTrackingRefBased/>
  <w15:docId w15:val="{559A43FE-C39A-B945-A065-693373BA9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0D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0D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10DC6"/>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0DC6"/>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E10DC6"/>
    <w:rPr>
      <w:b/>
      <w:bCs/>
    </w:rPr>
  </w:style>
  <w:style w:type="character" w:styleId="HTMLCode">
    <w:name w:val="HTML Code"/>
    <w:basedOn w:val="DefaultParagraphFont"/>
    <w:uiPriority w:val="99"/>
    <w:semiHidden/>
    <w:unhideWhenUsed/>
    <w:rsid w:val="00E10DC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10D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10DC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E10DC6"/>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C23F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15706">
      <w:bodyDiv w:val="1"/>
      <w:marLeft w:val="0"/>
      <w:marRight w:val="0"/>
      <w:marTop w:val="0"/>
      <w:marBottom w:val="0"/>
      <w:divBdr>
        <w:top w:val="none" w:sz="0" w:space="0" w:color="auto"/>
        <w:left w:val="none" w:sz="0" w:space="0" w:color="auto"/>
        <w:bottom w:val="none" w:sz="0" w:space="0" w:color="auto"/>
        <w:right w:val="none" w:sz="0" w:space="0" w:color="auto"/>
      </w:divBdr>
    </w:div>
    <w:div w:id="513805140">
      <w:bodyDiv w:val="1"/>
      <w:marLeft w:val="0"/>
      <w:marRight w:val="0"/>
      <w:marTop w:val="0"/>
      <w:marBottom w:val="0"/>
      <w:divBdr>
        <w:top w:val="none" w:sz="0" w:space="0" w:color="auto"/>
        <w:left w:val="none" w:sz="0" w:space="0" w:color="auto"/>
        <w:bottom w:val="none" w:sz="0" w:space="0" w:color="auto"/>
        <w:right w:val="none" w:sz="0" w:space="0" w:color="auto"/>
      </w:divBdr>
    </w:div>
    <w:div w:id="678850443">
      <w:bodyDiv w:val="1"/>
      <w:marLeft w:val="0"/>
      <w:marRight w:val="0"/>
      <w:marTop w:val="0"/>
      <w:marBottom w:val="0"/>
      <w:divBdr>
        <w:top w:val="none" w:sz="0" w:space="0" w:color="auto"/>
        <w:left w:val="none" w:sz="0" w:space="0" w:color="auto"/>
        <w:bottom w:val="none" w:sz="0" w:space="0" w:color="auto"/>
        <w:right w:val="none" w:sz="0" w:space="0" w:color="auto"/>
      </w:divBdr>
    </w:div>
    <w:div w:id="894120865">
      <w:bodyDiv w:val="1"/>
      <w:marLeft w:val="0"/>
      <w:marRight w:val="0"/>
      <w:marTop w:val="0"/>
      <w:marBottom w:val="0"/>
      <w:divBdr>
        <w:top w:val="none" w:sz="0" w:space="0" w:color="auto"/>
        <w:left w:val="none" w:sz="0" w:space="0" w:color="auto"/>
        <w:bottom w:val="none" w:sz="0" w:space="0" w:color="auto"/>
        <w:right w:val="none" w:sz="0" w:space="0" w:color="auto"/>
      </w:divBdr>
    </w:div>
    <w:div w:id="1086920867">
      <w:bodyDiv w:val="1"/>
      <w:marLeft w:val="0"/>
      <w:marRight w:val="0"/>
      <w:marTop w:val="0"/>
      <w:marBottom w:val="0"/>
      <w:divBdr>
        <w:top w:val="none" w:sz="0" w:space="0" w:color="auto"/>
        <w:left w:val="none" w:sz="0" w:space="0" w:color="auto"/>
        <w:bottom w:val="none" w:sz="0" w:space="0" w:color="auto"/>
        <w:right w:val="none" w:sz="0" w:space="0" w:color="auto"/>
      </w:divBdr>
    </w:div>
    <w:div w:id="1314263385">
      <w:bodyDiv w:val="1"/>
      <w:marLeft w:val="0"/>
      <w:marRight w:val="0"/>
      <w:marTop w:val="0"/>
      <w:marBottom w:val="0"/>
      <w:divBdr>
        <w:top w:val="none" w:sz="0" w:space="0" w:color="auto"/>
        <w:left w:val="none" w:sz="0" w:space="0" w:color="auto"/>
        <w:bottom w:val="none" w:sz="0" w:space="0" w:color="auto"/>
        <w:right w:val="none" w:sz="0" w:space="0" w:color="auto"/>
      </w:divBdr>
    </w:div>
    <w:div w:id="17230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580</Words>
  <Characters>3306</Characters>
  <Application>Microsoft Office Word</Application>
  <DocSecurity>0</DocSecurity>
  <Lines>27</Lines>
  <Paragraphs>7</Paragraphs>
  <ScaleCrop>false</ScaleCrop>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Pamarthi, Radhakrishna</dc:creator>
  <cp:keywords/>
  <dc:description/>
  <cp:lastModifiedBy>Pamarthi, Radhakrishna</cp:lastModifiedBy>
  <cp:revision>4</cp:revision>
  <dcterms:created xsi:type="dcterms:W3CDTF">2025-03-04T22:33:00Z</dcterms:created>
  <dcterms:modified xsi:type="dcterms:W3CDTF">2025-03-05T22:24:00Z</dcterms:modified>
</cp:coreProperties>
</file>