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jc w:val="center"/>
        <w:rPr>
          <w:b w:val="1"/>
          <w:bCs w:val="1"/>
          <w:color w:val="1d1c1d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1d1c1d"/>
          <w:sz w:val="44"/>
          <w:szCs w:val="44"/>
          <w:u w:val="single"/>
          <w:rtl w:val="0"/>
        </w:rPr>
        <w:t xml:space="preserve">Task on ASG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/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one VPC in N. Virginia region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638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/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two subnets: one public subnet and one private subnet.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35100"/>
            <wp:effectExtent b="0" l="0" r="0" t="0"/>
            <wp:docPr id="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/>
      </w:pPr>
      <w:r w:rsidDel="00000000" w:rsidR="00000000" w:rsidRPr="00000000">
        <w:rPr>
          <w:b w:val="1"/>
          <w:bCs w:val="1"/>
          <w:color w:val="1d1c1d"/>
          <w:rtl w:val="0"/>
        </w:rPr>
        <w:t xml:space="preserve">Attach an IGW to the VP</w:t>
      </w:r>
      <w:r w:rsidDel="00000000" w:rsidR="00000000" w:rsidRPr="00000000">
        <w:rPr>
          <w:color w:val="1d1c1d"/>
          <w:rtl w:val="0"/>
        </w:rPr>
        <w:t xml:space="preserve">C.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303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one public route table (RT) and one private route table.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273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670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Deploy a NAT gateway in the public subnet and attach the NAT gateway to the private subnet.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256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84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two instances, one in the public subnet and one in the private subnet.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an instance in subnet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84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an instance in private subnet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352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Deploy Apache server on both EC2 instances with a sample index.html file.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Ssh to pubic server and install apache and start the service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193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Deploy content in index.html file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03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Check in the browser by using public Ip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653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Ssh to the private server through public server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0132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apache and start the service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97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Deploy content in index.html file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514975" cy="9620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one application load balancer and attach it to both EC2 instances.</w:t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load balancer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384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target group for load balancer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003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Register targets in target group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27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Hit the load balancer DNS in browser check the how load was distribute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60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066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Store application load balancer logs in S3.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s3 bucket for store the load balancer logs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130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Goto to the load balancer→click attributes→click edit option→monitoring →Enable access logs &amp; connection logs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066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the s3 bucket &amp; we can see the logs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526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/>
      </w:pPr>
      <w:r w:rsidDel="00000000" w:rsidR="00000000" w:rsidRPr="00000000">
        <w:rPr>
          <w:color w:val="1d1c1d"/>
          <w:rtl w:val="0"/>
        </w:rPr>
        <w:t xml:space="preserve">Store the VPC flow logs in a CloudWatch log group.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ab/>
        <w:t xml:space="preserve">Click to vpc →click to vpc flowlogs→with cloudwatch log group→give IAM role for that 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702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We can see the logs in cloudwatch log group → logstrems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129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/>
      </w:pPr>
      <w:r w:rsidDel="00000000" w:rsidR="00000000" w:rsidRPr="00000000">
        <w:rPr>
          <w:color w:val="1d1c1d"/>
          <w:rtl w:val="0"/>
        </w:rPr>
        <w:t xml:space="preserve">Create monitoring dashboards to monitor CPU utilization and to monitor the Apache service.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ab/>
        <w:t xml:space="preserve">Goto Cloud watch→create dashboard for CPU utilization →add public server &amp; private       server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191000"/>
            <wp:effectExtent b="0" l="0" r="0" t="0"/>
            <wp:docPr id="1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72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Create a dashboard for monitor apache service running or not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72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Create custom metrics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019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162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/>
      </w:pPr>
      <w:r w:rsidDel="00000000" w:rsidR="00000000" w:rsidRPr="00000000">
        <w:rPr>
          <w:color w:val="1d1c1d"/>
          <w:rtl w:val="0"/>
        </w:rPr>
        <w:t xml:space="preserve">If CPU utilization is more than 70%, then it should trigger auto scaling and launch new instance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Create AMI for apache server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844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By using AMI we can create launch template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781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With that launch template we can create auto scaling group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35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Choose vpc and subnets as well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11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Integrate with load balancer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51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30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auto scaling group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003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We can check activity tab, what instances created or terminated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89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We can automatically create two instances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93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1d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1.png"/><Relationship Id="rId42" Type="http://schemas.openxmlformats.org/officeDocument/2006/relationships/image" Target="media/image8.png"/><Relationship Id="rId41" Type="http://schemas.openxmlformats.org/officeDocument/2006/relationships/image" Target="media/image10.png"/><Relationship Id="rId22" Type="http://schemas.openxmlformats.org/officeDocument/2006/relationships/image" Target="media/image21.png"/><Relationship Id="rId21" Type="http://schemas.openxmlformats.org/officeDocument/2006/relationships/image" Target="media/image26.png"/><Relationship Id="rId24" Type="http://schemas.openxmlformats.org/officeDocument/2006/relationships/image" Target="media/image12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1.png"/><Relationship Id="rId25" Type="http://schemas.openxmlformats.org/officeDocument/2006/relationships/image" Target="media/image20.png"/><Relationship Id="rId28" Type="http://schemas.openxmlformats.org/officeDocument/2006/relationships/image" Target="media/image34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35.png"/><Relationship Id="rId7" Type="http://schemas.openxmlformats.org/officeDocument/2006/relationships/image" Target="media/image37.png"/><Relationship Id="rId8" Type="http://schemas.openxmlformats.org/officeDocument/2006/relationships/image" Target="media/image15.png"/><Relationship Id="rId31" Type="http://schemas.openxmlformats.org/officeDocument/2006/relationships/image" Target="media/image36.png"/><Relationship Id="rId30" Type="http://schemas.openxmlformats.org/officeDocument/2006/relationships/image" Target="media/image25.png"/><Relationship Id="rId11" Type="http://schemas.openxmlformats.org/officeDocument/2006/relationships/image" Target="media/image30.png"/><Relationship Id="rId33" Type="http://schemas.openxmlformats.org/officeDocument/2006/relationships/image" Target="media/image19.png"/><Relationship Id="rId10" Type="http://schemas.openxmlformats.org/officeDocument/2006/relationships/image" Target="media/image14.png"/><Relationship Id="rId32" Type="http://schemas.openxmlformats.org/officeDocument/2006/relationships/image" Target="media/image22.png"/><Relationship Id="rId13" Type="http://schemas.openxmlformats.org/officeDocument/2006/relationships/image" Target="media/image31.png"/><Relationship Id="rId35" Type="http://schemas.openxmlformats.org/officeDocument/2006/relationships/image" Target="media/image29.png"/><Relationship Id="rId12" Type="http://schemas.openxmlformats.org/officeDocument/2006/relationships/image" Target="media/image9.png"/><Relationship Id="rId34" Type="http://schemas.openxmlformats.org/officeDocument/2006/relationships/image" Target="media/image33.png"/><Relationship Id="rId15" Type="http://schemas.openxmlformats.org/officeDocument/2006/relationships/image" Target="media/image32.png"/><Relationship Id="rId37" Type="http://schemas.openxmlformats.org/officeDocument/2006/relationships/image" Target="media/image4.png"/><Relationship Id="rId14" Type="http://schemas.openxmlformats.org/officeDocument/2006/relationships/image" Target="media/image28.png"/><Relationship Id="rId36" Type="http://schemas.openxmlformats.org/officeDocument/2006/relationships/image" Target="media/image7.png"/><Relationship Id="rId17" Type="http://schemas.openxmlformats.org/officeDocument/2006/relationships/image" Target="media/image18.png"/><Relationship Id="rId39" Type="http://schemas.openxmlformats.org/officeDocument/2006/relationships/image" Target="media/image13.png"/><Relationship Id="rId16" Type="http://schemas.openxmlformats.org/officeDocument/2006/relationships/image" Target="media/image5.png"/><Relationship Id="rId38" Type="http://schemas.openxmlformats.org/officeDocument/2006/relationships/image" Target="media/image3.png"/><Relationship Id="rId19" Type="http://schemas.openxmlformats.org/officeDocument/2006/relationships/image" Target="media/image6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