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EE301" w14:textId="4ECEB1AE"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Lessons Learned Report</w:t>
      </w:r>
    </w:p>
    <w:tbl>
      <w:tblPr>
        <w:tblStyle w:val="TableGrid"/>
        <w:tblW w:w="9355" w:type="dxa"/>
        <w:tblLook w:val="04A0" w:firstRow="1" w:lastRow="0" w:firstColumn="1" w:lastColumn="0" w:noHBand="0" w:noVBand="1"/>
      </w:tblPr>
      <w:tblGrid>
        <w:gridCol w:w="3116"/>
        <w:gridCol w:w="6239"/>
      </w:tblGrid>
      <w:tr w:rsidR="003D0400" w:rsidRPr="003D0400" w14:paraId="39977362" w14:textId="77777777" w:rsidTr="00375084">
        <w:tc>
          <w:tcPr>
            <w:tcW w:w="3116" w:type="dxa"/>
            <w:shd w:val="clear" w:color="auto" w:fill="E7E6E6" w:themeFill="background2"/>
          </w:tcPr>
          <w:p w14:paraId="27A79A32"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Project Name:</w:t>
            </w:r>
          </w:p>
        </w:tc>
        <w:tc>
          <w:tcPr>
            <w:tcW w:w="6239" w:type="dxa"/>
          </w:tcPr>
          <w:p w14:paraId="63D33B51" w14:textId="193AC0C9" w:rsidR="007C75DF" w:rsidRPr="003D0400" w:rsidRDefault="00DE7410">
            <w:pPr>
              <w:rPr>
                <w:rFonts w:ascii="Tahoma" w:hAnsi="Tahoma" w:cs="Tahoma"/>
                <w:color w:val="000000" w:themeColor="text1"/>
                <w:sz w:val="20"/>
                <w:szCs w:val="20"/>
              </w:rPr>
            </w:pPr>
            <w:r>
              <w:rPr>
                <w:rFonts w:ascii="Tahoma" w:hAnsi="Tahoma" w:cs="Tahoma"/>
                <w:color w:val="000000" w:themeColor="text1"/>
                <w:sz w:val="20"/>
                <w:szCs w:val="20"/>
              </w:rPr>
              <w:t>Sample14</w:t>
            </w:r>
            <w:r w:rsidR="002D237B">
              <w:rPr>
                <w:rFonts w:ascii="Tahoma" w:hAnsi="Tahoma" w:cs="Tahoma"/>
                <w:color w:val="000000" w:themeColor="text1"/>
                <w:sz w:val="20"/>
                <w:szCs w:val="20"/>
              </w:rPr>
              <w:t xml:space="preserve"> Project</w:t>
            </w:r>
            <w:bookmarkStart w:id="0" w:name="_GoBack"/>
            <w:bookmarkEnd w:id="0"/>
          </w:p>
        </w:tc>
      </w:tr>
      <w:tr w:rsidR="003D0400" w:rsidRPr="003D0400" w14:paraId="68153C31" w14:textId="77777777" w:rsidTr="00375084">
        <w:tc>
          <w:tcPr>
            <w:tcW w:w="3116" w:type="dxa"/>
            <w:shd w:val="clear" w:color="auto" w:fill="E7E6E6" w:themeFill="background2"/>
          </w:tcPr>
          <w:p w14:paraId="02325218"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Prepared By:</w:t>
            </w:r>
          </w:p>
        </w:tc>
        <w:tc>
          <w:tcPr>
            <w:tcW w:w="6239" w:type="dxa"/>
          </w:tcPr>
          <w:p w14:paraId="5F840DE0" w14:textId="17BB19A2" w:rsidR="007C75DF" w:rsidRPr="003D0400" w:rsidRDefault="00353337" w:rsidP="00DE7410">
            <w:pPr>
              <w:rPr>
                <w:rFonts w:ascii="Tahoma" w:hAnsi="Tahoma" w:cs="Tahoma"/>
                <w:color w:val="000000" w:themeColor="text1"/>
                <w:sz w:val="20"/>
                <w:szCs w:val="20"/>
              </w:rPr>
            </w:pPr>
            <w:r>
              <w:rPr>
                <w:rFonts w:ascii="Tahoma" w:hAnsi="Tahoma" w:cs="Tahoma"/>
                <w:color w:val="000000" w:themeColor="text1"/>
                <w:sz w:val="20"/>
                <w:szCs w:val="20"/>
              </w:rPr>
              <w:t xml:space="preserve">Mohammad </w:t>
            </w:r>
            <w:r w:rsidR="00DE7410">
              <w:rPr>
                <w:rFonts w:ascii="Tahoma" w:hAnsi="Tahoma" w:cs="Tahoma"/>
                <w:color w:val="000000" w:themeColor="text1"/>
                <w:sz w:val="20"/>
                <w:szCs w:val="20"/>
              </w:rPr>
              <w:t>H</w:t>
            </w:r>
          </w:p>
        </w:tc>
      </w:tr>
      <w:tr w:rsidR="003D0400" w:rsidRPr="003D0400" w14:paraId="2E0C25FF" w14:textId="77777777" w:rsidTr="00375084">
        <w:tc>
          <w:tcPr>
            <w:tcW w:w="3116" w:type="dxa"/>
            <w:shd w:val="clear" w:color="auto" w:fill="E7E6E6" w:themeFill="background2"/>
          </w:tcPr>
          <w:p w14:paraId="11B31146"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Date</w:t>
            </w:r>
          </w:p>
        </w:tc>
        <w:tc>
          <w:tcPr>
            <w:tcW w:w="6239" w:type="dxa"/>
          </w:tcPr>
          <w:p w14:paraId="1DAA6C5E" w14:textId="25CEF2C1" w:rsidR="007C75DF" w:rsidRPr="003D0400" w:rsidRDefault="00353337">
            <w:pPr>
              <w:rPr>
                <w:rFonts w:ascii="Tahoma" w:hAnsi="Tahoma" w:cs="Tahoma"/>
                <w:color w:val="000000" w:themeColor="text1"/>
                <w:sz w:val="20"/>
                <w:szCs w:val="20"/>
              </w:rPr>
            </w:pPr>
            <w:r>
              <w:rPr>
                <w:rFonts w:ascii="Tahoma" w:hAnsi="Tahoma" w:cs="Tahoma"/>
                <w:color w:val="000000" w:themeColor="text1"/>
                <w:sz w:val="20"/>
                <w:szCs w:val="20"/>
              </w:rPr>
              <w:t>3/5/2020</w:t>
            </w:r>
          </w:p>
        </w:tc>
      </w:tr>
    </w:tbl>
    <w:p w14:paraId="231A64EE" w14:textId="77777777" w:rsidR="007C75DF" w:rsidRPr="003D0400" w:rsidRDefault="007C75DF">
      <w:pPr>
        <w:rPr>
          <w:rFonts w:ascii="Tahoma" w:hAnsi="Tahoma" w:cs="Tahoma"/>
          <w:color w:val="000000" w:themeColor="text1"/>
          <w:sz w:val="20"/>
          <w:szCs w:val="20"/>
        </w:rPr>
      </w:pPr>
    </w:p>
    <w:tbl>
      <w:tblPr>
        <w:tblStyle w:val="TableGrid"/>
        <w:tblW w:w="0" w:type="auto"/>
        <w:tblLook w:val="04A0" w:firstRow="1" w:lastRow="0" w:firstColumn="1" w:lastColumn="0" w:noHBand="0" w:noVBand="1"/>
      </w:tblPr>
      <w:tblGrid>
        <w:gridCol w:w="386"/>
        <w:gridCol w:w="2489"/>
        <w:gridCol w:w="1298"/>
        <w:gridCol w:w="1939"/>
        <w:gridCol w:w="3238"/>
      </w:tblGrid>
      <w:tr w:rsidR="003D0400" w:rsidRPr="003D0400" w14:paraId="5475AF52" w14:textId="77777777" w:rsidTr="003D0400">
        <w:tc>
          <w:tcPr>
            <w:tcW w:w="9350" w:type="dxa"/>
            <w:gridSpan w:val="5"/>
            <w:shd w:val="clear" w:color="auto" w:fill="33CC33"/>
          </w:tcPr>
          <w:p w14:paraId="469EC844" w14:textId="77777777"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Close-Out Discussions</w:t>
            </w:r>
          </w:p>
        </w:tc>
      </w:tr>
      <w:tr w:rsidR="003D0400" w:rsidRPr="003D0400" w14:paraId="71EF91B6" w14:textId="77777777" w:rsidTr="00946ED2">
        <w:tc>
          <w:tcPr>
            <w:tcW w:w="9350" w:type="dxa"/>
            <w:gridSpan w:val="5"/>
          </w:tcPr>
          <w:p w14:paraId="41D3B5BB" w14:textId="2002BC09" w:rsidR="007C75DF" w:rsidRPr="003D0400" w:rsidRDefault="007C75DF" w:rsidP="00353337">
            <w:pPr>
              <w:rPr>
                <w:rFonts w:ascii="Tahoma" w:hAnsi="Tahoma" w:cs="Tahoma"/>
                <w:color w:val="000000" w:themeColor="text1"/>
                <w:sz w:val="20"/>
                <w:szCs w:val="20"/>
              </w:rPr>
            </w:pPr>
            <w:r w:rsidRPr="003D0400">
              <w:rPr>
                <w:rFonts w:ascii="Tahoma" w:hAnsi="Tahoma" w:cs="Tahoma"/>
                <w:color w:val="000000" w:themeColor="text1"/>
                <w:sz w:val="20"/>
                <w:szCs w:val="20"/>
              </w:rPr>
              <w:t>A lessons learned meeting was held on</w:t>
            </w:r>
            <w:r w:rsidR="00353337">
              <w:rPr>
                <w:rFonts w:ascii="Tahoma" w:hAnsi="Tahoma" w:cs="Tahoma"/>
                <w:color w:val="000000" w:themeColor="text1"/>
                <w:sz w:val="20"/>
                <w:szCs w:val="20"/>
              </w:rPr>
              <w:t xml:space="preserve"> 3/3/3020</w:t>
            </w:r>
            <w:r w:rsidR="003D0400">
              <w:rPr>
                <w:rFonts w:ascii="Tahoma" w:hAnsi="Tahoma" w:cs="Tahoma"/>
                <w:color w:val="000000" w:themeColor="text1"/>
                <w:sz w:val="20"/>
                <w:szCs w:val="20"/>
              </w:rPr>
              <w:t xml:space="preserve"> and the summary is</w:t>
            </w:r>
            <w:r w:rsidRPr="003D0400">
              <w:rPr>
                <w:rFonts w:ascii="Tahoma" w:hAnsi="Tahoma" w:cs="Tahoma"/>
                <w:color w:val="000000" w:themeColor="text1"/>
                <w:sz w:val="20"/>
                <w:szCs w:val="20"/>
              </w:rPr>
              <w:t xml:space="preserve"> attached herewith.</w:t>
            </w:r>
          </w:p>
        </w:tc>
      </w:tr>
      <w:tr w:rsidR="003D0400" w:rsidRPr="003D0400" w14:paraId="79BFF694" w14:textId="77777777" w:rsidTr="003D0400">
        <w:trPr>
          <w:trHeight w:val="593"/>
        </w:trPr>
        <w:tc>
          <w:tcPr>
            <w:tcW w:w="4173" w:type="dxa"/>
            <w:gridSpan w:val="3"/>
          </w:tcPr>
          <w:p w14:paraId="0EB5D799" w14:textId="02A3AC61" w:rsidR="007C75DF" w:rsidRPr="003D0400" w:rsidRDefault="00A9560E" w:rsidP="00353337">
            <w:pPr>
              <w:rPr>
                <w:rFonts w:ascii="Tahoma" w:hAnsi="Tahoma" w:cs="Tahoma"/>
                <w:color w:val="000000" w:themeColor="text1"/>
                <w:sz w:val="18"/>
                <w:szCs w:val="18"/>
              </w:rPr>
            </w:pPr>
            <w:r>
              <w:rPr>
                <w:rFonts w:ascii="Tahoma" w:hAnsi="Tahoma" w:cs="Tahoma"/>
                <w:b/>
                <w:color w:val="000000" w:themeColor="text1"/>
                <w:sz w:val="18"/>
                <w:szCs w:val="18"/>
              </w:rPr>
              <w:t>Project Team</w:t>
            </w:r>
            <w:r w:rsidR="007C75DF" w:rsidRPr="003D0400">
              <w:rPr>
                <w:rFonts w:ascii="Tahoma" w:hAnsi="Tahoma" w:cs="Tahoma"/>
                <w:b/>
                <w:color w:val="000000" w:themeColor="text1"/>
                <w:sz w:val="18"/>
                <w:szCs w:val="18"/>
              </w:rPr>
              <w:t>:</w:t>
            </w:r>
            <w:r w:rsidR="00375084" w:rsidRPr="003D0400">
              <w:rPr>
                <w:rFonts w:ascii="Tahoma" w:hAnsi="Tahoma" w:cs="Tahoma"/>
                <w:color w:val="000000" w:themeColor="text1"/>
                <w:sz w:val="18"/>
                <w:szCs w:val="18"/>
              </w:rPr>
              <w:br/>
            </w:r>
          </w:p>
        </w:tc>
        <w:tc>
          <w:tcPr>
            <w:tcW w:w="5177" w:type="dxa"/>
            <w:gridSpan w:val="2"/>
          </w:tcPr>
          <w:p w14:paraId="711CD262" w14:textId="53FBCA7A" w:rsidR="007C75DF" w:rsidRPr="00353337" w:rsidRDefault="00DE7410" w:rsidP="00DE7410">
            <w:pPr>
              <w:rPr>
                <w:rFonts w:ascii="Tahoma" w:hAnsi="Tahoma" w:cs="Tahoma"/>
                <w:color w:val="000000" w:themeColor="text1"/>
                <w:sz w:val="20"/>
                <w:szCs w:val="20"/>
              </w:rPr>
            </w:pPr>
            <w:r>
              <w:rPr>
                <w:rFonts w:ascii="Tahoma" w:hAnsi="Tahoma" w:cs="Tahoma"/>
                <w:color w:val="000000" w:themeColor="text1"/>
                <w:sz w:val="20"/>
                <w:szCs w:val="20"/>
              </w:rPr>
              <w:t>J</w:t>
            </w:r>
            <w:r w:rsidR="00353337" w:rsidRPr="00353337">
              <w:rPr>
                <w:rFonts w:ascii="Tahoma" w:hAnsi="Tahoma" w:cs="Tahoma"/>
                <w:color w:val="000000" w:themeColor="text1"/>
                <w:sz w:val="20"/>
                <w:szCs w:val="20"/>
              </w:rPr>
              <w:t xml:space="preserve"> Gordon, Mohammad </w:t>
            </w:r>
            <w:r>
              <w:rPr>
                <w:rFonts w:ascii="Tahoma" w:hAnsi="Tahoma" w:cs="Tahoma"/>
                <w:color w:val="000000" w:themeColor="text1"/>
                <w:sz w:val="20"/>
                <w:szCs w:val="20"/>
              </w:rPr>
              <w:t>H, K</w:t>
            </w:r>
            <w:r w:rsidR="00353337" w:rsidRPr="00353337">
              <w:rPr>
                <w:rFonts w:ascii="Tahoma" w:hAnsi="Tahoma" w:cs="Tahoma"/>
                <w:color w:val="000000" w:themeColor="text1"/>
                <w:sz w:val="20"/>
                <w:szCs w:val="20"/>
              </w:rPr>
              <w:t xml:space="preserve"> Buchan, </w:t>
            </w:r>
            <w:r>
              <w:rPr>
                <w:rFonts w:ascii="Tahoma" w:hAnsi="Tahoma" w:cs="Tahoma"/>
                <w:color w:val="000000" w:themeColor="text1"/>
                <w:sz w:val="20"/>
                <w:szCs w:val="20"/>
              </w:rPr>
              <w:t xml:space="preserve">H </w:t>
            </w:r>
            <w:proofErr w:type="spellStart"/>
            <w:r>
              <w:rPr>
                <w:rFonts w:ascii="Tahoma" w:hAnsi="Tahoma" w:cs="Tahoma"/>
                <w:color w:val="000000" w:themeColor="text1"/>
                <w:sz w:val="20"/>
                <w:szCs w:val="20"/>
              </w:rPr>
              <w:t>Brumm</w:t>
            </w:r>
            <w:proofErr w:type="spellEnd"/>
            <w:r>
              <w:rPr>
                <w:rFonts w:ascii="Tahoma" w:hAnsi="Tahoma" w:cs="Tahoma"/>
                <w:color w:val="000000" w:themeColor="text1"/>
                <w:sz w:val="20"/>
                <w:szCs w:val="20"/>
              </w:rPr>
              <w:t xml:space="preserve">, A Welch, L McMullin, P </w:t>
            </w:r>
            <w:proofErr w:type="spellStart"/>
            <w:r>
              <w:rPr>
                <w:rFonts w:ascii="Tahoma" w:hAnsi="Tahoma" w:cs="Tahoma"/>
                <w:color w:val="000000" w:themeColor="text1"/>
                <w:sz w:val="20"/>
                <w:szCs w:val="20"/>
              </w:rPr>
              <w:t>Vemb</w:t>
            </w:r>
            <w:proofErr w:type="spellEnd"/>
          </w:p>
        </w:tc>
      </w:tr>
      <w:tr w:rsidR="00353337" w:rsidRPr="003D0400" w14:paraId="311173C7" w14:textId="77777777" w:rsidTr="003D0400">
        <w:tc>
          <w:tcPr>
            <w:tcW w:w="4173" w:type="dxa"/>
            <w:gridSpan w:val="3"/>
          </w:tcPr>
          <w:p w14:paraId="54638B11" w14:textId="77777777" w:rsidR="00353337" w:rsidRPr="00353337" w:rsidRDefault="00353337" w:rsidP="00353337">
            <w:pPr>
              <w:rPr>
                <w:rFonts w:ascii="Tahoma" w:hAnsi="Tahoma" w:cs="Tahoma"/>
                <w:b/>
                <w:color w:val="000000" w:themeColor="text1"/>
                <w:sz w:val="20"/>
                <w:szCs w:val="20"/>
              </w:rPr>
            </w:pPr>
            <w:r w:rsidRPr="00353337">
              <w:rPr>
                <w:rFonts w:ascii="Tahoma" w:hAnsi="Tahoma" w:cs="Tahoma"/>
                <w:b/>
                <w:color w:val="000000" w:themeColor="text1"/>
                <w:sz w:val="20"/>
                <w:szCs w:val="20"/>
              </w:rPr>
              <w:t>Project Background:</w:t>
            </w:r>
          </w:p>
        </w:tc>
        <w:tc>
          <w:tcPr>
            <w:tcW w:w="5177" w:type="dxa"/>
            <w:gridSpan w:val="2"/>
          </w:tcPr>
          <w:p w14:paraId="09DAFC65" w14:textId="149641E5" w:rsidR="00353337" w:rsidRPr="00A9560E" w:rsidRDefault="00353337" w:rsidP="00353337">
            <w:pPr>
              <w:rPr>
                <w:rFonts w:ascii="Tahoma" w:hAnsi="Tahoma" w:cs="Tahoma"/>
                <w:color w:val="000000" w:themeColor="text1"/>
                <w:sz w:val="18"/>
                <w:szCs w:val="18"/>
              </w:rPr>
            </w:pPr>
            <w:r w:rsidRPr="00A9560E">
              <w:rPr>
                <w:rFonts w:ascii="Tahoma" w:hAnsi="Tahoma" w:cs="Tahoma"/>
                <w:color w:val="000000" w:themeColor="text1"/>
                <w:sz w:val="18"/>
                <w:szCs w:val="18"/>
              </w:rPr>
              <w:t xml:space="preserve">The project was about implementing technology interfaces with a cloud based solution – </w:t>
            </w:r>
            <w:proofErr w:type="spellStart"/>
            <w:r w:rsidRPr="00A9560E">
              <w:rPr>
                <w:rFonts w:ascii="Tahoma" w:hAnsi="Tahoma" w:cs="Tahoma"/>
                <w:color w:val="000000" w:themeColor="text1"/>
                <w:sz w:val="18"/>
                <w:szCs w:val="18"/>
              </w:rPr>
              <w:t>iLab</w:t>
            </w:r>
            <w:proofErr w:type="spellEnd"/>
            <w:r w:rsidRPr="00A9560E">
              <w:rPr>
                <w:rFonts w:ascii="Tahoma" w:hAnsi="Tahoma" w:cs="Tahoma"/>
                <w:color w:val="000000" w:themeColor="text1"/>
                <w:sz w:val="18"/>
                <w:szCs w:val="18"/>
              </w:rPr>
              <w:t xml:space="preserve"> that will provide opportunities for increased revenue through central management of UNTHSC’s core research resources. The system also allows for easier access to internal and external users to view and schedule use of research resources, and also provide for centralized monitoring of usage for invoicing and receipt of payment.</w:t>
            </w:r>
          </w:p>
        </w:tc>
      </w:tr>
      <w:tr w:rsidR="00353337" w:rsidRPr="003D0400" w14:paraId="01AC93F2" w14:textId="77777777" w:rsidTr="003F7B6E">
        <w:tc>
          <w:tcPr>
            <w:tcW w:w="9350" w:type="dxa"/>
            <w:gridSpan w:val="5"/>
          </w:tcPr>
          <w:p w14:paraId="05935EE8" w14:textId="77777777" w:rsidR="00353337" w:rsidRPr="003D0400" w:rsidRDefault="00353337" w:rsidP="00353337">
            <w:pPr>
              <w:rPr>
                <w:rFonts w:ascii="Tahoma" w:hAnsi="Tahoma" w:cs="Tahoma"/>
                <w:b/>
                <w:i/>
                <w:color w:val="000000" w:themeColor="text1"/>
                <w:sz w:val="18"/>
                <w:szCs w:val="18"/>
              </w:rPr>
            </w:pPr>
            <w:r w:rsidRPr="003D0400">
              <w:rPr>
                <w:rFonts w:ascii="Tahoma" w:hAnsi="Tahoma" w:cs="Tahoma"/>
                <w:b/>
                <w:color w:val="000000" w:themeColor="text1"/>
                <w:sz w:val="18"/>
                <w:szCs w:val="18"/>
              </w:rPr>
              <w:t>I. Project’s biggest successes:</w:t>
            </w:r>
          </w:p>
        </w:tc>
      </w:tr>
      <w:tr w:rsidR="00353337" w:rsidRPr="003D0400" w14:paraId="28A4ECD5" w14:textId="77777777" w:rsidTr="003D0400">
        <w:tc>
          <w:tcPr>
            <w:tcW w:w="4173" w:type="dxa"/>
            <w:gridSpan w:val="3"/>
          </w:tcPr>
          <w:p w14:paraId="54B45E17" w14:textId="77777777" w:rsidR="00353337" w:rsidRPr="003D0400" w:rsidRDefault="00353337" w:rsidP="00353337">
            <w:pPr>
              <w:rPr>
                <w:rFonts w:ascii="Tahoma" w:hAnsi="Tahoma" w:cs="Tahoma"/>
                <w:b/>
                <w:i/>
                <w:color w:val="000000" w:themeColor="text1"/>
                <w:sz w:val="18"/>
                <w:szCs w:val="18"/>
              </w:rPr>
            </w:pPr>
            <w:r w:rsidRPr="003D0400">
              <w:rPr>
                <w:rFonts w:ascii="Tahoma" w:hAnsi="Tahoma" w:cs="Tahoma"/>
                <w:b/>
                <w:i/>
                <w:color w:val="000000" w:themeColor="text1"/>
                <w:sz w:val="18"/>
                <w:szCs w:val="18"/>
              </w:rPr>
              <w:t>Description</w:t>
            </w:r>
          </w:p>
        </w:tc>
        <w:tc>
          <w:tcPr>
            <w:tcW w:w="5177" w:type="dxa"/>
            <w:gridSpan w:val="2"/>
          </w:tcPr>
          <w:p w14:paraId="268A7486" w14:textId="77777777" w:rsidR="00353337" w:rsidRPr="003D0400" w:rsidRDefault="00353337" w:rsidP="00353337">
            <w:pPr>
              <w:rPr>
                <w:rFonts w:ascii="Tahoma" w:hAnsi="Tahoma" w:cs="Tahoma"/>
                <w:b/>
                <w:i/>
                <w:color w:val="000000" w:themeColor="text1"/>
                <w:sz w:val="18"/>
                <w:szCs w:val="18"/>
              </w:rPr>
            </w:pPr>
            <w:r w:rsidRPr="003D0400">
              <w:rPr>
                <w:rFonts w:ascii="Tahoma" w:hAnsi="Tahoma" w:cs="Tahoma"/>
                <w:b/>
                <w:i/>
                <w:color w:val="000000" w:themeColor="text1"/>
                <w:sz w:val="18"/>
                <w:szCs w:val="18"/>
              </w:rPr>
              <w:t>Factors that promoted this success</w:t>
            </w:r>
          </w:p>
        </w:tc>
      </w:tr>
      <w:tr w:rsidR="00353337" w:rsidRPr="003D0400" w14:paraId="3EA4C5AD" w14:textId="77777777" w:rsidTr="00334116">
        <w:trPr>
          <w:trHeight w:val="50"/>
        </w:trPr>
        <w:tc>
          <w:tcPr>
            <w:tcW w:w="386" w:type="dxa"/>
          </w:tcPr>
          <w:p w14:paraId="5A1E6B0A" w14:textId="5DFDA957" w:rsidR="00353337" w:rsidRPr="003D0400" w:rsidRDefault="00EA2CAB" w:rsidP="00353337">
            <w:pPr>
              <w:rPr>
                <w:rFonts w:ascii="Tahoma" w:hAnsi="Tahoma" w:cs="Tahoma"/>
                <w:color w:val="000000" w:themeColor="text1"/>
                <w:sz w:val="18"/>
                <w:szCs w:val="18"/>
              </w:rPr>
            </w:pPr>
            <w:r>
              <w:rPr>
                <w:rFonts w:ascii="Tahoma" w:hAnsi="Tahoma" w:cs="Tahoma"/>
                <w:color w:val="000000" w:themeColor="text1"/>
                <w:sz w:val="18"/>
                <w:szCs w:val="18"/>
              </w:rPr>
              <w:t>1</w:t>
            </w:r>
          </w:p>
        </w:tc>
        <w:tc>
          <w:tcPr>
            <w:tcW w:w="3787" w:type="dxa"/>
            <w:gridSpan w:val="2"/>
          </w:tcPr>
          <w:p w14:paraId="5BFD394B" w14:textId="67DEFA93" w:rsidR="00353337" w:rsidRPr="003D0400" w:rsidRDefault="00EA2CAB" w:rsidP="00353337">
            <w:pPr>
              <w:rPr>
                <w:rFonts w:ascii="Tahoma" w:hAnsi="Tahoma" w:cs="Tahoma"/>
                <w:color w:val="000000" w:themeColor="text1"/>
                <w:sz w:val="18"/>
                <w:szCs w:val="18"/>
              </w:rPr>
            </w:pPr>
            <w:r>
              <w:rPr>
                <w:rFonts w:ascii="Tahoma" w:hAnsi="Tahoma" w:cs="Tahoma"/>
                <w:color w:val="000000" w:themeColor="text1"/>
                <w:sz w:val="18"/>
                <w:szCs w:val="18"/>
              </w:rPr>
              <w:t>Understanding of requirements</w:t>
            </w:r>
          </w:p>
        </w:tc>
        <w:tc>
          <w:tcPr>
            <w:tcW w:w="5177" w:type="dxa"/>
            <w:gridSpan w:val="2"/>
          </w:tcPr>
          <w:p w14:paraId="1C8BEA35" w14:textId="018B4FFC" w:rsidR="00353337" w:rsidRPr="003D0400" w:rsidRDefault="00EA2CAB" w:rsidP="00EA2CAB">
            <w:pPr>
              <w:rPr>
                <w:rFonts w:ascii="Tahoma" w:hAnsi="Tahoma" w:cs="Tahoma"/>
                <w:color w:val="000000" w:themeColor="text1"/>
                <w:sz w:val="18"/>
                <w:szCs w:val="18"/>
              </w:rPr>
            </w:pPr>
            <w:r>
              <w:rPr>
                <w:rFonts w:ascii="Tahoma" w:hAnsi="Tahoma" w:cs="Tahoma"/>
                <w:color w:val="000000" w:themeColor="text1"/>
                <w:sz w:val="18"/>
                <w:szCs w:val="18"/>
              </w:rPr>
              <w:t>At early stages of project, members meet with business owner and concerned business SMEs from Projects, Accounting, and Budget departments to discuss what had to be done. Having meetings at start to discuss requirements contributes to project’s success.</w:t>
            </w:r>
          </w:p>
        </w:tc>
      </w:tr>
      <w:tr w:rsidR="00353337" w:rsidRPr="003D0400" w14:paraId="72311DC2" w14:textId="77777777" w:rsidTr="00334116">
        <w:trPr>
          <w:trHeight w:val="48"/>
        </w:trPr>
        <w:tc>
          <w:tcPr>
            <w:tcW w:w="386" w:type="dxa"/>
          </w:tcPr>
          <w:p w14:paraId="52405031" w14:textId="1CEDB75A"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2</w:t>
            </w:r>
          </w:p>
        </w:tc>
        <w:tc>
          <w:tcPr>
            <w:tcW w:w="3787" w:type="dxa"/>
            <w:gridSpan w:val="2"/>
          </w:tcPr>
          <w:p w14:paraId="0851598C" w14:textId="43446B21"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Schedule and timeline for completion</w:t>
            </w:r>
          </w:p>
        </w:tc>
        <w:tc>
          <w:tcPr>
            <w:tcW w:w="5177" w:type="dxa"/>
            <w:gridSpan w:val="2"/>
          </w:tcPr>
          <w:p w14:paraId="6255CB68" w14:textId="77777777" w:rsidR="00337AF1" w:rsidRDefault="00337AF1" w:rsidP="00353337">
            <w:pPr>
              <w:rPr>
                <w:rFonts w:ascii="Tahoma" w:hAnsi="Tahoma" w:cs="Tahoma"/>
                <w:color w:val="000000" w:themeColor="text1"/>
                <w:sz w:val="18"/>
                <w:szCs w:val="18"/>
              </w:rPr>
            </w:pPr>
            <w:r>
              <w:rPr>
                <w:rFonts w:ascii="Tahoma" w:hAnsi="Tahoma" w:cs="Tahoma"/>
                <w:color w:val="000000" w:themeColor="text1"/>
                <w:sz w:val="18"/>
                <w:szCs w:val="18"/>
              </w:rPr>
              <w:t>Team feels that the timeline for completion of project tasks were adequate. Business owner understood the concerns of technical team that go-live should take place when support team members are available and not over the weekend or holidays.</w:t>
            </w:r>
          </w:p>
          <w:p w14:paraId="33E4F8FF" w14:textId="10636675"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Communicate and provide reasoning to counter parties.</w:t>
            </w:r>
          </w:p>
        </w:tc>
      </w:tr>
      <w:tr w:rsidR="00353337" w:rsidRPr="003D0400" w14:paraId="186D8C6D" w14:textId="77777777" w:rsidTr="00334116">
        <w:trPr>
          <w:trHeight w:val="48"/>
        </w:trPr>
        <w:tc>
          <w:tcPr>
            <w:tcW w:w="386" w:type="dxa"/>
          </w:tcPr>
          <w:p w14:paraId="614F947C" w14:textId="0A217DFE"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3</w:t>
            </w:r>
          </w:p>
        </w:tc>
        <w:tc>
          <w:tcPr>
            <w:tcW w:w="3787" w:type="dxa"/>
            <w:gridSpan w:val="2"/>
          </w:tcPr>
          <w:p w14:paraId="4500405F" w14:textId="5C858FC3"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Team Communication</w:t>
            </w:r>
          </w:p>
        </w:tc>
        <w:tc>
          <w:tcPr>
            <w:tcW w:w="5177" w:type="dxa"/>
            <w:gridSpan w:val="2"/>
          </w:tcPr>
          <w:p w14:paraId="35B268DC" w14:textId="2E01C174"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 xml:space="preserve">Take advantage of tools available – meetings (regular, </w:t>
            </w:r>
            <w:proofErr w:type="spellStart"/>
            <w:r>
              <w:rPr>
                <w:rFonts w:ascii="Tahoma" w:hAnsi="Tahoma" w:cs="Tahoma"/>
                <w:color w:val="000000" w:themeColor="text1"/>
                <w:sz w:val="18"/>
                <w:szCs w:val="18"/>
              </w:rPr>
              <w:t>adhoc</w:t>
            </w:r>
            <w:proofErr w:type="spellEnd"/>
            <w:r>
              <w:rPr>
                <w:rFonts w:ascii="Tahoma" w:hAnsi="Tahoma" w:cs="Tahoma"/>
                <w:color w:val="000000" w:themeColor="text1"/>
                <w:sz w:val="18"/>
                <w:szCs w:val="18"/>
              </w:rPr>
              <w:t>), emails. Identify team members that need to be in the loop.</w:t>
            </w:r>
          </w:p>
        </w:tc>
      </w:tr>
      <w:tr w:rsidR="00353337" w:rsidRPr="003D0400" w14:paraId="70B68C37" w14:textId="77777777" w:rsidTr="00334116">
        <w:trPr>
          <w:trHeight w:val="48"/>
        </w:trPr>
        <w:tc>
          <w:tcPr>
            <w:tcW w:w="386" w:type="dxa"/>
          </w:tcPr>
          <w:p w14:paraId="3DB0F688" w14:textId="4C3BC8DC"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4</w:t>
            </w:r>
          </w:p>
        </w:tc>
        <w:tc>
          <w:tcPr>
            <w:tcW w:w="3787" w:type="dxa"/>
            <w:gridSpan w:val="2"/>
          </w:tcPr>
          <w:p w14:paraId="48EE9D71" w14:textId="41133DDB" w:rsidR="00353337" w:rsidRPr="003D0400" w:rsidRDefault="001D423D" w:rsidP="00353337">
            <w:pPr>
              <w:rPr>
                <w:rFonts w:ascii="Tahoma" w:hAnsi="Tahoma" w:cs="Tahoma"/>
                <w:color w:val="000000" w:themeColor="text1"/>
                <w:sz w:val="18"/>
                <w:szCs w:val="18"/>
              </w:rPr>
            </w:pPr>
            <w:r>
              <w:rPr>
                <w:rFonts w:ascii="Tahoma" w:hAnsi="Tahoma" w:cs="Tahoma"/>
                <w:color w:val="000000" w:themeColor="text1"/>
                <w:sz w:val="18"/>
                <w:szCs w:val="18"/>
              </w:rPr>
              <w:t>Testing of interfaces</w:t>
            </w:r>
          </w:p>
        </w:tc>
        <w:tc>
          <w:tcPr>
            <w:tcW w:w="5177" w:type="dxa"/>
            <w:gridSpan w:val="2"/>
          </w:tcPr>
          <w:p w14:paraId="051AD052" w14:textId="63DBB51C" w:rsidR="00353337" w:rsidRPr="003D0400" w:rsidRDefault="001D423D" w:rsidP="00353337">
            <w:pPr>
              <w:rPr>
                <w:rFonts w:ascii="Tahoma" w:hAnsi="Tahoma" w:cs="Tahoma"/>
                <w:color w:val="000000" w:themeColor="text1"/>
                <w:sz w:val="18"/>
                <w:szCs w:val="18"/>
              </w:rPr>
            </w:pPr>
            <w:r>
              <w:rPr>
                <w:rFonts w:ascii="Tahoma" w:hAnsi="Tahoma" w:cs="Tahoma"/>
                <w:color w:val="000000" w:themeColor="text1"/>
                <w:sz w:val="18"/>
                <w:szCs w:val="18"/>
              </w:rPr>
              <w:t>Test scenarios were documented and discussed with business, vendor representative. These also helped development of test conditions and data.</w:t>
            </w:r>
          </w:p>
        </w:tc>
      </w:tr>
      <w:tr w:rsidR="001D423D" w:rsidRPr="003D0400" w14:paraId="14A90127" w14:textId="77777777" w:rsidTr="00334116">
        <w:trPr>
          <w:trHeight w:val="48"/>
        </w:trPr>
        <w:tc>
          <w:tcPr>
            <w:tcW w:w="386" w:type="dxa"/>
          </w:tcPr>
          <w:p w14:paraId="2A6DBDE1" w14:textId="64EFBBC2" w:rsidR="001D423D" w:rsidRDefault="00F23585" w:rsidP="00353337">
            <w:pPr>
              <w:rPr>
                <w:rFonts w:ascii="Tahoma" w:hAnsi="Tahoma" w:cs="Tahoma"/>
                <w:color w:val="000000" w:themeColor="text1"/>
                <w:sz w:val="18"/>
                <w:szCs w:val="18"/>
              </w:rPr>
            </w:pPr>
            <w:r>
              <w:rPr>
                <w:rFonts w:ascii="Tahoma" w:hAnsi="Tahoma" w:cs="Tahoma"/>
                <w:color w:val="000000" w:themeColor="text1"/>
                <w:sz w:val="18"/>
                <w:szCs w:val="18"/>
              </w:rPr>
              <w:t>5</w:t>
            </w:r>
          </w:p>
        </w:tc>
        <w:tc>
          <w:tcPr>
            <w:tcW w:w="3787" w:type="dxa"/>
            <w:gridSpan w:val="2"/>
          </w:tcPr>
          <w:p w14:paraId="4F1A2F90" w14:textId="578B70EA" w:rsidR="001D423D" w:rsidRDefault="00F23585" w:rsidP="00353337">
            <w:pPr>
              <w:rPr>
                <w:rFonts w:ascii="Tahoma" w:hAnsi="Tahoma" w:cs="Tahoma"/>
                <w:color w:val="000000" w:themeColor="text1"/>
                <w:sz w:val="18"/>
                <w:szCs w:val="18"/>
              </w:rPr>
            </w:pPr>
            <w:r>
              <w:rPr>
                <w:rFonts w:ascii="Tahoma" w:hAnsi="Tahoma" w:cs="Tahoma"/>
                <w:color w:val="000000" w:themeColor="text1"/>
                <w:sz w:val="18"/>
                <w:szCs w:val="18"/>
              </w:rPr>
              <w:t>Status and issues reporting, tracking</w:t>
            </w:r>
          </w:p>
        </w:tc>
        <w:tc>
          <w:tcPr>
            <w:tcW w:w="5177" w:type="dxa"/>
            <w:gridSpan w:val="2"/>
          </w:tcPr>
          <w:p w14:paraId="3A9F8473" w14:textId="752E71DE" w:rsidR="001D423D" w:rsidRDefault="00F23585" w:rsidP="00353337">
            <w:pPr>
              <w:rPr>
                <w:rFonts w:ascii="Tahoma" w:hAnsi="Tahoma" w:cs="Tahoma"/>
                <w:color w:val="000000" w:themeColor="text1"/>
                <w:sz w:val="18"/>
                <w:szCs w:val="18"/>
              </w:rPr>
            </w:pPr>
            <w:r>
              <w:rPr>
                <w:rFonts w:ascii="Tahoma" w:hAnsi="Tahoma" w:cs="Tahoma"/>
                <w:color w:val="000000" w:themeColor="text1"/>
                <w:sz w:val="18"/>
                <w:szCs w:val="18"/>
              </w:rPr>
              <w:t>Meetings, emails were useful.</w:t>
            </w:r>
          </w:p>
        </w:tc>
      </w:tr>
      <w:tr w:rsidR="001D423D" w:rsidRPr="003D0400" w14:paraId="411D8039" w14:textId="77777777" w:rsidTr="00334116">
        <w:trPr>
          <w:trHeight w:val="48"/>
        </w:trPr>
        <w:tc>
          <w:tcPr>
            <w:tcW w:w="386" w:type="dxa"/>
          </w:tcPr>
          <w:p w14:paraId="4A5A2D39" w14:textId="343CE62D" w:rsidR="001D423D" w:rsidRDefault="00F23585" w:rsidP="00353337">
            <w:pPr>
              <w:rPr>
                <w:rFonts w:ascii="Tahoma" w:hAnsi="Tahoma" w:cs="Tahoma"/>
                <w:color w:val="000000" w:themeColor="text1"/>
                <w:sz w:val="18"/>
                <w:szCs w:val="18"/>
              </w:rPr>
            </w:pPr>
            <w:r>
              <w:rPr>
                <w:rFonts w:ascii="Tahoma" w:hAnsi="Tahoma" w:cs="Tahoma"/>
                <w:color w:val="000000" w:themeColor="text1"/>
                <w:sz w:val="18"/>
                <w:szCs w:val="18"/>
              </w:rPr>
              <w:t>6</w:t>
            </w:r>
          </w:p>
        </w:tc>
        <w:tc>
          <w:tcPr>
            <w:tcW w:w="3787" w:type="dxa"/>
            <w:gridSpan w:val="2"/>
          </w:tcPr>
          <w:p w14:paraId="0085B29D" w14:textId="0469CC83" w:rsidR="001D423D" w:rsidRDefault="00F23585" w:rsidP="00353337">
            <w:pPr>
              <w:rPr>
                <w:rFonts w:ascii="Tahoma" w:hAnsi="Tahoma" w:cs="Tahoma"/>
                <w:color w:val="000000" w:themeColor="text1"/>
                <w:sz w:val="18"/>
                <w:szCs w:val="18"/>
              </w:rPr>
            </w:pPr>
            <w:r>
              <w:rPr>
                <w:rFonts w:ascii="Tahoma" w:hAnsi="Tahoma" w:cs="Tahoma"/>
                <w:color w:val="000000" w:themeColor="text1"/>
                <w:sz w:val="18"/>
                <w:szCs w:val="18"/>
              </w:rPr>
              <w:t>Business users’ involvement</w:t>
            </w:r>
          </w:p>
        </w:tc>
        <w:tc>
          <w:tcPr>
            <w:tcW w:w="5177" w:type="dxa"/>
            <w:gridSpan w:val="2"/>
          </w:tcPr>
          <w:p w14:paraId="2421D60D" w14:textId="7C1B383B" w:rsidR="001D423D" w:rsidRDefault="00F23585" w:rsidP="00353337">
            <w:pPr>
              <w:rPr>
                <w:rFonts w:ascii="Tahoma" w:hAnsi="Tahoma" w:cs="Tahoma"/>
                <w:color w:val="000000" w:themeColor="text1"/>
                <w:sz w:val="18"/>
                <w:szCs w:val="18"/>
              </w:rPr>
            </w:pPr>
            <w:r>
              <w:rPr>
                <w:rFonts w:ascii="Tahoma" w:hAnsi="Tahoma" w:cs="Tahoma"/>
                <w:color w:val="000000" w:themeColor="text1"/>
                <w:sz w:val="18"/>
                <w:szCs w:val="18"/>
              </w:rPr>
              <w:t>Cross functional business users were helpful in answering questions, assisting with verifying test data. Get them involved in meetings to explain project, functionality and benefits.</w:t>
            </w:r>
          </w:p>
        </w:tc>
      </w:tr>
      <w:tr w:rsidR="00353337" w:rsidRPr="003D0400" w14:paraId="4D56E0CB" w14:textId="77777777" w:rsidTr="00E21822">
        <w:trPr>
          <w:trHeight w:val="48"/>
        </w:trPr>
        <w:tc>
          <w:tcPr>
            <w:tcW w:w="9350" w:type="dxa"/>
            <w:gridSpan w:val="5"/>
          </w:tcPr>
          <w:p w14:paraId="262DFD30" w14:textId="77777777" w:rsidR="00353337" w:rsidRPr="003D0400" w:rsidRDefault="00353337" w:rsidP="00353337">
            <w:pPr>
              <w:rPr>
                <w:rFonts w:ascii="Tahoma" w:hAnsi="Tahoma" w:cs="Tahoma"/>
                <w:b/>
                <w:color w:val="000000" w:themeColor="text1"/>
                <w:sz w:val="18"/>
                <w:szCs w:val="18"/>
              </w:rPr>
            </w:pPr>
            <w:r w:rsidRPr="003D0400">
              <w:rPr>
                <w:rFonts w:ascii="Tahoma" w:hAnsi="Tahoma" w:cs="Tahoma"/>
                <w:b/>
                <w:color w:val="000000" w:themeColor="text1"/>
                <w:sz w:val="18"/>
                <w:szCs w:val="18"/>
              </w:rPr>
              <w:t>II. Areas of potential improvement along with high-impact improvement strategies:</w:t>
            </w:r>
          </w:p>
        </w:tc>
      </w:tr>
      <w:tr w:rsidR="00353337" w:rsidRPr="003D0400" w14:paraId="59A64B0F" w14:textId="77777777" w:rsidTr="00934FA0">
        <w:trPr>
          <w:trHeight w:val="38"/>
        </w:trPr>
        <w:tc>
          <w:tcPr>
            <w:tcW w:w="386" w:type="dxa"/>
          </w:tcPr>
          <w:p w14:paraId="18FABB18" w14:textId="77777777" w:rsidR="00353337" w:rsidRPr="003D0400" w:rsidRDefault="00353337" w:rsidP="00353337">
            <w:pPr>
              <w:rPr>
                <w:rFonts w:ascii="Tahoma" w:hAnsi="Tahoma" w:cs="Tahoma"/>
                <w:color w:val="000000" w:themeColor="text1"/>
                <w:sz w:val="20"/>
                <w:szCs w:val="20"/>
              </w:rPr>
            </w:pPr>
          </w:p>
        </w:tc>
        <w:tc>
          <w:tcPr>
            <w:tcW w:w="2489" w:type="dxa"/>
          </w:tcPr>
          <w:p w14:paraId="65E8380C" w14:textId="77777777" w:rsidR="00353337" w:rsidRPr="003D0400" w:rsidRDefault="00353337" w:rsidP="00353337">
            <w:pPr>
              <w:rPr>
                <w:rFonts w:ascii="Tahoma" w:hAnsi="Tahoma" w:cs="Tahoma"/>
                <w:b/>
                <w:i/>
                <w:color w:val="000000" w:themeColor="text1"/>
                <w:sz w:val="18"/>
                <w:szCs w:val="18"/>
              </w:rPr>
            </w:pPr>
            <w:r w:rsidRPr="003D0400">
              <w:rPr>
                <w:rFonts w:ascii="Tahoma" w:hAnsi="Tahoma" w:cs="Tahoma"/>
                <w:b/>
                <w:i/>
                <w:color w:val="000000" w:themeColor="text1"/>
                <w:sz w:val="18"/>
                <w:szCs w:val="18"/>
              </w:rPr>
              <w:t>Category</w:t>
            </w:r>
          </w:p>
        </w:tc>
        <w:tc>
          <w:tcPr>
            <w:tcW w:w="3237" w:type="dxa"/>
            <w:gridSpan w:val="2"/>
          </w:tcPr>
          <w:p w14:paraId="18BB0445" w14:textId="77777777" w:rsidR="00353337" w:rsidRPr="003D0400" w:rsidRDefault="00353337" w:rsidP="00353337">
            <w:pPr>
              <w:rPr>
                <w:rFonts w:ascii="Tahoma" w:hAnsi="Tahoma" w:cs="Tahoma"/>
                <w:b/>
                <w:i/>
                <w:color w:val="000000" w:themeColor="text1"/>
                <w:sz w:val="18"/>
                <w:szCs w:val="18"/>
              </w:rPr>
            </w:pPr>
            <w:r w:rsidRPr="003D0400">
              <w:rPr>
                <w:rFonts w:ascii="Tahoma" w:hAnsi="Tahoma" w:cs="Tahoma"/>
                <w:b/>
                <w:i/>
                <w:color w:val="000000" w:themeColor="text1"/>
                <w:sz w:val="18"/>
                <w:szCs w:val="18"/>
              </w:rPr>
              <w:t>Project Shortcomings</w:t>
            </w:r>
          </w:p>
        </w:tc>
        <w:tc>
          <w:tcPr>
            <w:tcW w:w="3238" w:type="dxa"/>
          </w:tcPr>
          <w:p w14:paraId="599F91B9" w14:textId="77777777" w:rsidR="00353337" w:rsidRPr="003D0400" w:rsidRDefault="00353337" w:rsidP="00353337">
            <w:pPr>
              <w:rPr>
                <w:rFonts w:ascii="Tahoma" w:hAnsi="Tahoma" w:cs="Tahoma"/>
                <w:b/>
                <w:i/>
                <w:color w:val="000000" w:themeColor="text1"/>
                <w:sz w:val="18"/>
                <w:szCs w:val="18"/>
              </w:rPr>
            </w:pPr>
            <w:r w:rsidRPr="003D0400">
              <w:rPr>
                <w:rFonts w:ascii="Tahoma" w:hAnsi="Tahoma" w:cs="Tahoma"/>
                <w:b/>
                <w:i/>
                <w:color w:val="000000" w:themeColor="text1"/>
                <w:sz w:val="18"/>
                <w:szCs w:val="18"/>
              </w:rPr>
              <w:t>Lessons learned</w:t>
            </w:r>
          </w:p>
        </w:tc>
      </w:tr>
      <w:tr w:rsidR="00353337" w:rsidRPr="003D0400" w14:paraId="1A2E7B5D" w14:textId="77777777" w:rsidTr="00934FA0">
        <w:trPr>
          <w:trHeight w:val="38"/>
        </w:trPr>
        <w:tc>
          <w:tcPr>
            <w:tcW w:w="386" w:type="dxa"/>
          </w:tcPr>
          <w:p w14:paraId="5B9A6B05" w14:textId="77777777" w:rsidR="00353337" w:rsidRPr="003D0400" w:rsidRDefault="00353337" w:rsidP="00353337">
            <w:pPr>
              <w:rPr>
                <w:rFonts w:ascii="Tahoma" w:hAnsi="Tahoma" w:cs="Tahoma"/>
                <w:color w:val="000000" w:themeColor="text1"/>
                <w:sz w:val="18"/>
                <w:szCs w:val="18"/>
              </w:rPr>
            </w:pPr>
            <w:r w:rsidRPr="003D0400">
              <w:rPr>
                <w:rFonts w:ascii="Tahoma" w:hAnsi="Tahoma" w:cs="Tahoma"/>
                <w:color w:val="000000" w:themeColor="text1"/>
                <w:sz w:val="18"/>
                <w:szCs w:val="18"/>
              </w:rPr>
              <w:t>1</w:t>
            </w:r>
          </w:p>
        </w:tc>
        <w:tc>
          <w:tcPr>
            <w:tcW w:w="2489" w:type="dxa"/>
          </w:tcPr>
          <w:p w14:paraId="4E088039" w14:textId="0EF7AF54" w:rsidR="00353337" w:rsidRPr="003D0400" w:rsidRDefault="00EA2CAB" w:rsidP="00353337">
            <w:pPr>
              <w:rPr>
                <w:rFonts w:ascii="Tahoma" w:hAnsi="Tahoma" w:cs="Tahoma"/>
                <w:color w:val="000000" w:themeColor="text1"/>
                <w:sz w:val="18"/>
                <w:szCs w:val="18"/>
              </w:rPr>
            </w:pPr>
            <w:r>
              <w:rPr>
                <w:rFonts w:ascii="Tahoma" w:hAnsi="Tahoma" w:cs="Tahoma"/>
                <w:color w:val="000000" w:themeColor="text1"/>
                <w:sz w:val="18"/>
                <w:szCs w:val="18"/>
              </w:rPr>
              <w:t>Vendor management</w:t>
            </w:r>
          </w:p>
        </w:tc>
        <w:tc>
          <w:tcPr>
            <w:tcW w:w="3237" w:type="dxa"/>
            <w:gridSpan w:val="2"/>
          </w:tcPr>
          <w:p w14:paraId="372BE9A4" w14:textId="60C44AB7"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 xml:space="preserve">Lack of understanding of system capabilities and functionalities. </w:t>
            </w:r>
            <w:r>
              <w:rPr>
                <w:rFonts w:ascii="Tahoma" w:hAnsi="Tahoma" w:cs="Tahoma"/>
                <w:color w:val="000000" w:themeColor="text1"/>
                <w:sz w:val="18"/>
                <w:szCs w:val="18"/>
              </w:rPr>
              <w:br/>
            </w:r>
            <w:r w:rsidR="00F23585">
              <w:rPr>
                <w:rFonts w:ascii="Tahoma" w:hAnsi="Tahoma" w:cs="Tahoma"/>
                <w:color w:val="000000" w:themeColor="text1"/>
                <w:sz w:val="18"/>
                <w:szCs w:val="18"/>
              </w:rPr>
              <w:t>Needed to have a better understanding of system limitations.</w:t>
            </w:r>
          </w:p>
        </w:tc>
        <w:tc>
          <w:tcPr>
            <w:tcW w:w="3238" w:type="dxa"/>
          </w:tcPr>
          <w:p w14:paraId="2AAF17BD" w14:textId="39D5F408"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 xml:space="preserve">Engage with vendor early on to understand capabilities against our intended use and desired functionalities. </w:t>
            </w:r>
          </w:p>
        </w:tc>
      </w:tr>
      <w:tr w:rsidR="00353337" w:rsidRPr="003D0400" w14:paraId="0E3B0FAA" w14:textId="77777777" w:rsidTr="00934FA0">
        <w:trPr>
          <w:trHeight w:val="38"/>
        </w:trPr>
        <w:tc>
          <w:tcPr>
            <w:tcW w:w="386" w:type="dxa"/>
          </w:tcPr>
          <w:p w14:paraId="043F6020" w14:textId="77777777" w:rsidR="00353337" w:rsidRPr="003D0400" w:rsidRDefault="00353337" w:rsidP="00353337">
            <w:pPr>
              <w:rPr>
                <w:rFonts w:ascii="Tahoma" w:hAnsi="Tahoma" w:cs="Tahoma"/>
                <w:color w:val="000000" w:themeColor="text1"/>
                <w:sz w:val="18"/>
                <w:szCs w:val="18"/>
              </w:rPr>
            </w:pPr>
            <w:r w:rsidRPr="003D0400">
              <w:rPr>
                <w:rFonts w:ascii="Tahoma" w:hAnsi="Tahoma" w:cs="Tahoma"/>
                <w:color w:val="000000" w:themeColor="text1"/>
                <w:sz w:val="18"/>
                <w:szCs w:val="18"/>
              </w:rPr>
              <w:t xml:space="preserve">2. </w:t>
            </w:r>
          </w:p>
        </w:tc>
        <w:tc>
          <w:tcPr>
            <w:tcW w:w="2489" w:type="dxa"/>
          </w:tcPr>
          <w:p w14:paraId="0E576E17" w14:textId="63355281" w:rsidR="00353337" w:rsidRPr="003D0400" w:rsidRDefault="00EA2CAB" w:rsidP="00353337">
            <w:pPr>
              <w:rPr>
                <w:rFonts w:ascii="Tahoma" w:hAnsi="Tahoma" w:cs="Tahoma"/>
                <w:color w:val="000000" w:themeColor="text1"/>
                <w:sz w:val="18"/>
                <w:szCs w:val="18"/>
              </w:rPr>
            </w:pPr>
            <w:r>
              <w:rPr>
                <w:rFonts w:ascii="Tahoma" w:hAnsi="Tahoma" w:cs="Tahoma"/>
                <w:color w:val="000000" w:themeColor="text1"/>
                <w:sz w:val="18"/>
                <w:szCs w:val="18"/>
              </w:rPr>
              <w:t xml:space="preserve">Requirements </w:t>
            </w:r>
            <w:r w:rsidR="00337AF1">
              <w:rPr>
                <w:rFonts w:ascii="Tahoma" w:hAnsi="Tahoma" w:cs="Tahoma"/>
                <w:color w:val="000000" w:themeColor="text1"/>
                <w:sz w:val="18"/>
                <w:szCs w:val="18"/>
              </w:rPr>
              <w:t>Gathering</w:t>
            </w:r>
          </w:p>
        </w:tc>
        <w:tc>
          <w:tcPr>
            <w:tcW w:w="3237" w:type="dxa"/>
            <w:gridSpan w:val="2"/>
          </w:tcPr>
          <w:p w14:paraId="4B272040" w14:textId="3292C29F" w:rsidR="00353337" w:rsidRPr="003D0400" w:rsidRDefault="00337AF1" w:rsidP="00337AF1">
            <w:pPr>
              <w:rPr>
                <w:rFonts w:ascii="Tahoma" w:hAnsi="Tahoma" w:cs="Tahoma"/>
                <w:color w:val="000000" w:themeColor="text1"/>
                <w:sz w:val="18"/>
                <w:szCs w:val="18"/>
              </w:rPr>
            </w:pPr>
            <w:r>
              <w:rPr>
                <w:rFonts w:ascii="Tahoma" w:hAnsi="Tahoma" w:cs="Tahoma"/>
                <w:color w:val="000000" w:themeColor="text1"/>
                <w:sz w:val="18"/>
                <w:szCs w:val="18"/>
              </w:rPr>
              <w:t xml:space="preserve">Vendor contact did not inform about external billing file integration that could be taken up at the same time. This integration was added later on.  </w:t>
            </w:r>
          </w:p>
        </w:tc>
        <w:tc>
          <w:tcPr>
            <w:tcW w:w="3238" w:type="dxa"/>
          </w:tcPr>
          <w:p w14:paraId="370D246C" w14:textId="4FEE622E" w:rsidR="00353337" w:rsidRPr="003D0400" w:rsidRDefault="00337AF1" w:rsidP="00353337">
            <w:pPr>
              <w:rPr>
                <w:rFonts w:ascii="Tahoma" w:hAnsi="Tahoma" w:cs="Tahoma"/>
                <w:color w:val="000000" w:themeColor="text1"/>
                <w:sz w:val="18"/>
                <w:szCs w:val="18"/>
              </w:rPr>
            </w:pPr>
            <w:r>
              <w:rPr>
                <w:rFonts w:ascii="Tahoma" w:hAnsi="Tahoma" w:cs="Tahoma"/>
                <w:color w:val="000000" w:themeColor="text1"/>
                <w:sz w:val="18"/>
                <w:szCs w:val="18"/>
              </w:rPr>
              <w:t>Ask questions about functionalities offered by the system and assess what may be taken up in scope of work.</w:t>
            </w:r>
          </w:p>
        </w:tc>
      </w:tr>
      <w:tr w:rsidR="00353337" w:rsidRPr="003D0400" w14:paraId="69D90B57" w14:textId="77777777" w:rsidTr="00934FA0">
        <w:trPr>
          <w:trHeight w:val="38"/>
        </w:trPr>
        <w:tc>
          <w:tcPr>
            <w:tcW w:w="386" w:type="dxa"/>
          </w:tcPr>
          <w:p w14:paraId="0AD4AABA" w14:textId="77777777" w:rsidR="00353337" w:rsidRPr="003D0400" w:rsidRDefault="00353337" w:rsidP="00353337">
            <w:pPr>
              <w:rPr>
                <w:rFonts w:ascii="Tahoma" w:hAnsi="Tahoma" w:cs="Tahoma"/>
                <w:color w:val="000000" w:themeColor="text1"/>
                <w:sz w:val="18"/>
                <w:szCs w:val="18"/>
              </w:rPr>
            </w:pPr>
            <w:r w:rsidRPr="003D0400">
              <w:rPr>
                <w:rFonts w:ascii="Tahoma" w:hAnsi="Tahoma" w:cs="Tahoma"/>
                <w:color w:val="000000" w:themeColor="text1"/>
                <w:sz w:val="18"/>
                <w:szCs w:val="18"/>
              </w:rPr>
              <w:t>3.</w:t>
            </w:r>
          </w:p>
        </w:tc>
        <w:tc>
          <w:tcPr>
            <w:tcW w:w="2489" w:type="dxa"/>
          </w:tcPr>
          <w:p w14:paraId="1BA65D5E" w14:textId="0EA4E4E0" w:rsidR="00353337" w:rsidRPr="003D0400" w:rsidRDefault="00D226E1" w:rsidP="00353337">
            <w:pPr>
              <w:rPr>
                <w:rFonts w:ascii="Tahoma" w:hAnsi="Tahoma" w:cs="Tahoma"/>
                <w:color w:val="000000" w:themeColor="text1"/>
                <w:sz w:val="18"/>
                <w:szCs w:val="18"/>
              </w:rPr>
            </w:pPr>
            <w:r>
              <w:rPr>
                <w:rFonts w:ascii="Tahoma" w:hAnsi="Tahoma" w:cs="Tahoma"/>
                <w:color w:val="000000" w:themeColor="text1"/>
                <w:sz w:val="18"/>
                <w:szCs w:val="18"/>
              </w:rPr>
              <w:t xml:space="preserve">Integration Testing </w:t>
            </w:r>
          </w:p>
        </w:tc>
        <w:tc>
          <w:tcPr>
            <w:tcW w:w="3237" w:type="dxa"/>
            <w:gridSpan w:val="2"/>
          </w:tcPr>
          <w:p w14:paraId="585890AD" w14:textId="50C4B897" w:rsidR="00353337" w:rsidRPr="003D0400" w:rsidRDefault="00D226E1" w:rsidP="00353337">
            <w:pPr>
              <w:rPr>
                <w:rFonts w:ascii="Tahoma" w:hAnsi="Tahoma" w:cs="Tahoma"/>
                <w:color w:val="000000" w:themeColor="text1"/>
                <w:sz w:val="18"/>
                <w:szCs w:val="18"/>
              </w:rPr>
            </w:pPr>
            <w:r>
              <w:rPr>
                <w:rFonts w:ascii="Tahoma" w:hAnsi="Tahoma" w:cs="Tahoma"/>
                <w:color w:val="000000" w:themeColor="text1"/>
                <w:sz w:val="18"/>
                <w:szCs w:val="18"/>
              </w:rPr>
              <w:t xml:space="preserve">Vendor PM was the point of contact for all communications during testing. </w:t>
            </w:r>
            <w:r w:rsidR="00FD3826">
              <w:rPr>
                <w:rFonts w:ascii="Tahoma" w:hAnsi="Tahoma" w:cs="Tahoma"/>
                <w:color w:val="000000" w:themeColor="text1"/>
                <w:sz w:val="18"/>
                <w:szCs w:val="18"/>
              </w:rPr>
              <w:t xml:space="preserve">We feel that communication related to testing, file exchange, data validation could have been expedited </w:t>
            </w:r>
            <w:r w:rsidR="00FD3826">
              <w:rPr>
                <w:rFonts w:ascii="Tahoma" w:hAnsi="Tahoma" w:cs="Tahoma"/>
                <w:color w:val="000000" w:themeColor="text1"/>
                <w:sz w:val="18"/>
                <w:szCs w:val="18"/>
              </w:rPr>
              <w:lastRenderedPageBreak/>
              <w:t>if we could contact with assigned team member on that directly.</w:t>
            </w:r>
          </w:p>
        </w:tc>
        <w:tc>
          <w:tcPr>
            <w:tcW w:w="3238" w:type="dxa"/>
          </w:tcPr>
          <w:p w14:paraId="58B31928" w14:textId="5047892C" w:rsidR="00353337" w:rsidRPr="003D0400" w:rsidRDefault="00FD3826" w:rsidP="00353337">
            <w:pPr>
              <w:rPr>
                <w:rFonts w:ascii="Tahoma" w:hAnsi="Tahoma" w:cs="Tahoma"/>
                <w:color w:val="000000" w:themeColor="text1"/>
                <w:sz w:val="18"/>
                <w:szCs w:val="18"/>
              </w:rPr>
            </w:pPr>
            <w:r>
              <w:rPr>
                <w:rFonts w:ascii="Tahoma" w:hAnsi="Tahoma" w:cs="Tahoma"/>
                <w:color w:val="000000" w:themeColor="text1"/>
                <w:sz w:val="18"/>
                <w:szCs w:val="18"/>
              </w:rPr>
              <w:lastRenderedPageBreak/>
              <w:t>Request for delegation, if possible. If not possible, build in extra time for these.</w:t>
            </w:r>
          </w:p>
        </w:tc>
      </w:tr>
    </w:tbl>
    <w:p w14:paraId="67AAD3CD" w14:textId="77777777" w:rsidR="007C75DF" w:rsidRPr="00C74CB1" w:rsidRDefault="007C75DF">
      <w:pPr>
        <w:rPr>
          <w:rFonts w:ascii="Tahoma" w:hAnsi="Tahoma" w:cs="Tahoma"/>
          <w:sz w:val="20"/>
          <w:szCs w:val="20"/>
        </w:rPr>
      </w:pPr>
    </w:p>
    <w:sectPr w:rsidR="007C75DF" w:rsidRPr="00C74CB1" w:rsidSect="003D0400">
      <w:footerReference w:type="default" r:id="rId11"/>
      <w:pgSz w:w="12240" w:h="15840"/>
      <w:pgMar w:top="111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27E60" w14:textId="77777777" w:rsidR="00D44014" w:rsidRDefault="00D44014" w:rsidP="003D0400">
      <w:pPr>
        <w:spacing w:after="0" w:line="240" w:lineRule="auto"/>
      </w:pPr>
      <w:r>
        <w:separator/>
      </w:r>
    </w:p>
  </w:endnote>
  <w:endnote w:type="continuationSeparator" w:id="0">
    <w:p w14:paraId="1A2EF93F" w14:textId="77777777" w:rsidR="00D44014" w:rsidRDefault="00D44014" w:rsidP="003D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AADC" w14:textId="6AB27848" w:rsidR="003D0400" w:rsidRDefault="003D0400">
    <w:pPr>
      <w:pStyle w:val="Footer"/>
      <w:jc w:val="right"/>
    </w:pPr>
    <w:r>
      <w:t xml:space="preserve">Page </w:t>
    </w:r>
    <w:sdt>
      <w:sdtPr>
        <w:id w:val="-1203927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237B">
          <w:rPr>
            <w:noProof/>
          </w:rPr>
          <w:t>1</w:t>
        </w:r>
        <w:r>
          <w:rPr>
            <w:noProof/>
          </w:rPr>
          <w:fldChar w:fldCharType="end"/>
        </w:r>
      </w:sdtContent>
    </w:sdt>
  </w:p>
  <w:p w14:paraId="2200A42C" w14:textId="77777777" w:rsidR="003D0400" w:rsidRDefault="003D0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E5A94" w14:textId="77777777" w:rsidR="00D44014" w:rsidRDefault="00D44014" w:rsidP="003D0400">
      <w:pPr>
        <w:spacing w:after="0" w:line="240" w:lineRule="auto"/>
      </w:pPr>
      <w:r>
        <w:separator/>
      </w:r>
    </w:p>
  </w:footnote>
  <w:footnote w:type="continuationSeparator" w:id="0">
    <w:p w14:paraId="6CCCFB9A" w14:textId="77777777" w:rsidR="00D44014" w:rsidRDefault="00D44014" w:rsidP="003D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A8A"/>
    <w:multiLevelType w:val="hybridMultilevel"/>
    <w:tmpl w:val="54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430F6"/>
    <w:multiLevelType w:val="hybridMultilevel"/>
    <w:tmpl w:val="399C9612"/>
    <w:lvl w:ilvl="0" w:tplc="36441D52">
      <w:start w:val="1"/>
      <w:numFmt w:val="upperRoman"/>
      <w:lvlText w:val="%1."/>
      <w:lvlJc w:val="left"/>
      <w:pPr>
        <w:ind w:left="1080" w:hanging="720"/>
      </w:pPr>
      <w:rPr>
        <w:rFonts w:hint="default"/>
        <w:i w:val="0"/>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D5804"/>
    <w:multiLevelType w:val="hybridMultilevel"/>
    <w:tmpl w:val="14E863BA"/>
    <w:lvl w:ilvl="0" w:tplc="8384BF4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jW0MLK0tDA2trRQ0lEKTi0uzszPAykwqgUANGYbQCwAAAA="/>
  </w:docVars>
  <w:rsids>
    <w:rsidRoot w:val="00D53C1E"/>
    <w:rsid w:val="00060870"/>
    <w:rsid w:val="000C1658"/>
    <w:rsid w:val="000D7379"/>
    <w:rsid w:val="001D423D"/>
    <w:rsid w:val="001E0CEF"/>
    <w:rsid w:val="002A2E6E"/>
    <w:rsid w:val="002D237B"/>
    <w:rsid w:val="002E15B2"/>
    <w:rsid w:val="003063DB"/>
    <w:rsid w:val="00323959"/>
    <w:rsid w:val="00334116"/>
    <w:rsid w:val="00337AF1"/>
    <w:rsid w:val="00353337"/>
    <w:rsid w:val="00375084"/>
    <w:rsid w:val="003D0400"/>
    <w:rsid w:val="00423D7A"/>
    <w:rsid w:val="0049075F"/>
    <w:rsid w:val="00554866"/>
    <w:rsid w:val="00587CC4"/>
    <w:rsid w:val="005C5CB7"/>
    <w:rsid w:val="005F1869"/>
    <w:rsid w:val="006208FC"/>
    <w:rsid w:val="00643179"/>
    <w:rsid w:val="0068175C"/>
    <w:rsid w:val="007257D8"/>
    <w:rsid w:val="007C75DF"/>
    <w:rsid w:val="007F4F0D"/>
    <w:rsid w:val="008636E9"/>
    <w:rsid w:val="008E0962"/>
    <w:rsid w:val="008F6B4B"/>
    <w:rsid w:val="009421B3"/>
    <w:rsid w:val="009A5FDB"/>
    <w:rsid w:val="009D1002"/>
    <w:rsid w:val="00A9560E"/>
    <w:rsid w:val="00AE0040"/>
    <w:rsid w:val="00AE10A1"/>
    <w:rsid w:val="00C30F51"/>
    <w:rsid w:val="00C57724"/>
    <w:rsid w:val="00C74CB1"/>
    <w:rsid w:val="00CE288B"/>
    <w:rsid w:val="00D226E1"/>
    <w:rsid w:val="00D44014"/>
    <w:rsid w:val="00D53C1E"/>
    <w:rsid w:val="00D62FBC"/>
    <w:rsid w:val="00D96B43"/>
    <w:rsid w:val="00DC2508"/>
    <w:rsid w:val="00DD3D83"/>
    <w:rsid w:val="00DE7410"/>
    <w:rsid w:val="00E07DDE"/>
    <w:rsid w:val="00E5536D"/>
    <w:rsid w:val="00EA2CAB"/>
    <w:rsid w:val="00F23585"/>
    <w:rsid w:val="00FB14AD"/>
    <w:rsid w:val="00FD382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7EB94"/>
  <w15:chartTrackingRefBased/>
  <w15:docId w15:val="{BFD332E8-5AC6-46EB-BAC3-404EFF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58"/>
    <w:pPr>
      <w:ind w:left="720"/>
      <w:contextualSpacing/>
    </w:pPr>
  </w:style>
  <w:style w:type="paragraph" w:styleId="Header">
    <w:name w:val="header"/>
    <w:basedOn w:val="Normal"/>
    <w:link w:val="HeaderChar"/>
    <w:uiPriority w:val="99"/>
    <w:unhideWhenUsed/>
    <w:rsid w:val="003D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400"/>
  </w:style>
  <w:style w:type="paragraph" w:styleId="Footer">
    <w:name w:val="footer"/>
    <w:basedOn w:val="Normal"/>
    <w:link w:val="FooterChar"/>
    <w:uiPriority w:val="99"/>
    <w:unhideWhenUsed/>
    <w:rsid w:val="003D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0164\Desktop\SharePoint%20Re-Upload\Project%20Lessons%20Lear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C6752E1DD8044E8EE245F9A7968CA0" ma:contentTypeVersion="0" ma:contentTypeDescription="Create a new document." ma:contentTypeScope="" ma:versionID="6f156c00964685d798b9be38a87c207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929BD-5F46-4EDD-BF5A-6073C5F5F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07F2C7-4089-48B7-ABF4-9D8A8EA5AAD2}">
  <ds:schemaRefs>
    <ds:schemaRef ds:uri="http://schemas.microsoft.com/sharepoint/v3/contenttype/forms"/>
  </ds:schemaRefs>
</ds:datastoreItem>
</file>

<file path=customXml/itemProps3.xml><?xml version="1.0" encoding="utf-8"?>
<ds:datastoreItem xmlns:ds="http://schemas.openxmlformats.org/officeDocument/2006/customXml" ds:itemID="{BAC9831F-5DC4-4A41-840E-DFD55E74C3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82B76E-2BA6-4A06-B71B-6C490F90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Lessons Learned Template</Template>
  <TotalTime>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Lessons Learned Template</vt:lpstr>
    </vt:vector>
  </TitlesOfParts>
  <Company>University of North Texas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Lessons Learned Template</dc:title>
  <dc:subject/>
  <dc:creator>abn0001</dc:creator>
  <cp:keywords>Closing</cp:keywords>
  <dc:description/>
  <cp:lastModifiedBy>Atolagbe-Olaoye, Abidemi</cp:lastModifiedBy>
  <cp:revision>3</cp:revision>
  <dcterms:created xsi:type="dcterms:W3CDTF">2020-04-08T16:02:00Z</dcterms:created>
  <dcterms:modified xsi:type="dcterms:W3CDTF">2020-04-08T16:14:00Z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0x0101003BC6752E1DD8044E8EE245F9A7968CA0</vt:lpwstr>
  </property>
  <property fmtid="{D5CDD505-2E9C-101B-9397-08002B2CF9AE}" pid="3" name="Order">
    <vt:r8>5000</vt:r8>
  </property>
  <property fmtid="{D5CDD505-2E9C-101B-9397-08002B2CF9AE}" pid="4" name="xd_ProgID">
    <vt:lpwstr/>
  </property>
  <property fmtid="{D5CDD505-2E9C-101B-9397-08002B2CF9AE}" pid="5" name="TemplateUrl">
    <vt:lpwstr/>
  </property>
</Properties>
</file>