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460ADD89" w:rsidR="004360B1" w:rsidRDefault="00000000">
      <w:pPr>
        <w:spacing w:after="0"/>
        <w:jc w:val="center"/>
        <w:rPr>
          <w:b/>
          <w:sz w:val="24"/>
          <w:szCs w:val="24"/>
        </w:rPr>
      </w:pPr>
      <w:r>
        <w:rPr>
          <w:b/>
          <w:sz w:val="24"/>
          <w:szCs w:val="24"/>
        </w:rPr>
        <w:t>Problem – Solution Fit</w:t>
      </w:r>
      <w:r w:rsidR="0083620E">
        <w:rPr>
          <w:b/>
          <w:sz w:val="24"/>
          <w:szCs w:val="24"/>
        </w:rPr>
        <w:t xml:space="preserve"> </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1E56322F" w:rsidR="004360B1" w:rsidRDefault="00CD4BE3">
            <w:r>
              <w:t>15 February 202</w:t>
            </w:r>
            <w:r w:rsidR="000F6F2A">
              <w:t>6</w:t>
            </w:r>
          </w:p>
        </w:tc>
      </w:tr>
      <w:tr w:rsidR="004360B1" w14:paraId="7890E6B7" w14:textId="77777777">
        <w:tc>
          <w:tcPr>
            <w:tcW w:w="4508" w:type="dxa"/>
          </w:tcPr>
          <w:p w14:paraId="0C019381" w14:textId="77777777" w:rsidR="004360B1" w:rsidRDefault="00000000">
            <w:r>
              <w:t>Team ID</w:t>
            </w:r>
          </w:p>
        </w:tc>
        <w:tc>
          <w:tcPr>
            <w:tcW w:w="4508" w:type="dxa"/>
          </w:tcPr>
          <w:p w14:paraId="3384612E" w14:textId="5EBC5AA0" w:rsidR="004360B1" w:rsidRDefault="00FA5431">
            <w:r w:rsidRPr="00FA5431">
              <w:t>LTVIP2026TNIDS74884</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72C7C2DB" w:rsidR="004360B1" w:rsidRDefault="00FA5431">
            <w:r w:rsidRPr="00FA5431">
              <w:t>Deep Learning Fundus Image Analysis for Early Detection of Diabetic Retinopathy</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32C00492" w:rsidR="004360B1" w:rsidRDefault="00000000">
      <w:pPr>
        <w:rPr>
          <w:b/>
        </w:rPr>
      </w:pPr>
      <w:r>
        <w:rPr>
          <w:b/>
        </w:rPr>
        <w:t xml:space="preserve">Problem – Solution </w:t>
      </w:r>
      <w:r w:rsidR="0083620E">
        <w:rPr>
          <w:b/>
        </w:rPr>
        <w:t>Fit:</w:t>
      </w:r>
    </w:p>
    <w:p w14:paraId="7997089A" w14:textId="5F2AAFF9" w:rsidR="00FE7C73" w:rsidRPr="00FE7C73" w:rsidRDefault="00FE7C73" w:rsidP="00FE7C73">
      <w:pPr>
        <w:rPr>
          <w:b/>
          <w:bCs/>
        </w:rPr>
      </w:pPr>
      <w:r w:rsidRPr="00FE7C73">
        <w:rPr>
          <w:b/>
          <w:bCs/>
        </w:rPr>
        <w:t>Problem Summary</w:t>
      </w:r>
    </w:p>
    <w:p w14:paraId="0F4C99F3" w14:textId="39EDB797" w:rsidR="00FE7C73" w:rsidRDefault="00FE7C73" w:rsidP="00FE7C73">
      <w:r>
        <w:t>Diabetic patients cannot easily access regular eye screenings because eye specialists are scarce, especially in rural and underserved areas. Manual screening of retinal images is slow, expensive, and requires specialized training that many healthcare workers lack. Early stages of diabetic retinopathy show no noticeable symptoms, so patients often realize they have the condition only after significant vision loss has already occurred. This leads to late diagnosis, delayed treatment, and preventable blindness affecting millions of diabetic patients worldwide.</w:t>
      </w:r>
    </w:p>
    <w:p w14:paraId="7E489DB2" w14:textId="310BB5AC" w:rsidR="00FE7C73" w:rsidRPr="00FE7C73" w:rsidRDefault="00FE7C73" w:rsidP="00FE7C73">
      <w:pPr>
        <w:rPr>
          <w:b/>
          <w:bCs/>
        </w:rPr>
      </w:pPr>
      <w:r w:rsidRPr="00FE7C73">
        <w:rPr>
          <w:b/>
          <w:bCs/>
        </w:rPr>
        <w:t>Solution Summary</w:t>
      </w:r>
    </w:p>
    <w:p w14:paraId="0B15FA47" w14:textId="29FDDD1D" w:rsidR="00FE7C73" w:rsidRDefault="00FE7C73" w:rsidP="00FE7C73">
      <w:r>
        <w:t>The proposed solution is a web-based artificial intelligence tool that analyzes retinal fundus images and instantly classifies the severity of diabetic retinopathy into five stages. Users simply upload a retinal image through any web browser, and within seconds they receive a clear result showing the disease stage along with a confidence score. The system uses a DenseNet121 deep learning model fine-tuned on thousands of retinal images to ensure accurate classification. No specialist is needed at the point of screening, making early detection accessible to everyone with internet access.</w:t>
      </w:r>
    </w:p>
    <w:p w14:paraId="5D51ED9C" w14:textId="04851251" w:rsidR="00FE7C73" w:rsidRPr="00FE7C73" w:rsidRDefault="00FE7C73" w:rsidP="00FE7C73">
      <w:pPr>
        <w:rPr>
          <w:b/>
          <w:bCs/>
        </w:rPr>
      </w:pPr>
      <w:r w:rsidRPr="00FE7C73">
        <w:rPr>
          <w:b/>
          <w:bCs/>
        </w:rPr>
        <w:t>Why This Solution Fits the Problem</w:t>
      </w:r>
    </w:p>
    <w:p w14:paraId="06A018CB" w14:textId="234E0615" w:rsidR="00FE7C73" w:rsidRPr="00FE7C73" w:rsidRDefault="00FE7C73" w:rsidP="00FE7C73">
      <w:r>
        <w:t>The solution directly addresses each aspect of the problem. It removes the dependency on specialists by automating the screening process entirely. It eliminates long waiting times by delivering results in seconds rather than days or weeks. It removes cost barriers by offering free basic screening. It enables early detection by making regular screening practical and convenient enough that patients will actually use it. The tool catches potential issues before symptoms appear, allowing patients to seek treatment when it can still save their vision.</w:t>
      </w:r>
    </w:p>
    <w:p w14:paraId="2F1D67DC" w14:textId="78BCC0D7" w:rsidR="00FE7C73" w:rsidRPr="00FE7C73" w:rsidRDefault="00FE7C73" w:rsidP="00FE7C73">
      <w:pPr>
        <w:rPr>
          <w:b/>
          <w:bCs/>
        </w:rPr>
      </w:pPr>
      <w:r w:rsidRPr="00FE7C73">
        <w:rPr>
          <w:b/>
          <w:bCs/>
        </w:rPr>
        <w:t>User Pain Points Solved</w:t>
      </w:r>
    </w:p>
    <w:p w14:paraId="02056D8D" w14:textId="1F196CC6" w:rsidR="00FE7C73" w:rsidRDefault="00FE7C73" w:rsidP="00FE7C73">
      <w:r>
        <w:t>Patients face multiple barriers to regular eye screening. They may not have access to an eye specialist in their area. If they do, the cost may be prohibitive and waiting times may be long. They may forget to schedule screenings because vision seems fine. When they finally get screened, they may not understand the medical terminology in the results. Our solution addresses all of these pain points by providing free, instant, accessible screening with results presented in simple, understandable language. Patients can screen as often as they want from the comfort of their home, removing all the traditional barriers to regular eye care.</w:t>
      </w:r>
    </w:p>
    <w:p w14:paraId="570FD4A6" w14:textId="77777777" w:rsidR="00FE7C73" w:rsidRDefault="00FE7C73" w:rsidP="00FE7C73">
      <w:pPr>
        <w:rPr>
          <w:b/>
          <w:bCs/>
        </w:rPr>
      </w:pPr>
    </w:p>
    <w:p w14:paraId="4959F758" w14:textId="77777777" w:rsidR="00FE7C73" w:rsidRDefault="00FE7C73" w:rsidP="00FE7C73">
      <w:pPr>
        <w:rPr>
          <w:b/>
          <w:bCs/>
        </w:rPr>
      </w:pPr>
    </w:p>
    <w:p w14:paraId="1E2E5CC7" w14:textId="77777777" w:rsidR="00FE7C73" w:rsidRDefault="00FE7C73" w:rsidP="00FE7C73">
      <w:pPr>
        <w:rPr>
          <w:b/>
          <w:bCs/>
        </w:rPr>
      </w:pPr>
    </w:p>
    <w:p w14:paraId="5B47F1BE" w14:textId="77777777" w:rsidR="00FE7C73" w:rsidRDefault="00FE7C73" w:rsidP="00FE7C73">
      <w:pPr>
        <w:rPr>
          <w:b/>
          <w:bCs/>
        </w:rPr>
      </w:pPr>
    </w:p>
    <w:p w14:paraId="36638951" w14:textId="77777777" w:rsidR="00FE7C73" w:rsidRDefault="00FE7C73" w:rsidP="00FE7C73">
      <w:pPr>
        <w:rPr>
          <w:b/>
          <w:bCs/>
        </w:rPr>
      </w:pPr>
    </w:p>
    <w:p w14:paraId="66E47ADB" w14:textId="7211F7FD" w:rsidR="00FE7C73" w:rsidRPr="00FE7C73" w:rsidRDefault="00FE7C73" w:rsidP="00FE7C73">
      <w:pPr>
        <w:rPr>
          <w:b/>
          <w:bCs/>
        </w:rPr>
      </w:pPr>
      <w:r w:rsidRPr="00FE7C73">
        <w:rPr>
          <w:b/>
          <w:bCs/>
        </w:rPr>
        <w:t>Behavioral Fit</w:t>
      </w:r>
    </w:p>
    <w:p w14:paraId="41F0E5E9" w14:textId="3A118F18" w:rsidR="00FE7C73" w:rsidRDefault="00FE7C73" w:rsidP="00FE7C73">
      <w:r>
        <w:t>The solution fits naturally into existing user behavior patterns. People already use web browsers daily for email, social media, and information seeking. They are comfortable uploading photos to various platforms. Our application leverages these existing habits – users simply upload an image like they already do on other websites. No new behaviors need to be learned, no special software needs to be installed, and no complex instructions need to be followed. This natural fit with existing behaviors dramatically increases the likelihood of adoption and regular use.</w:t>
      </w:r>
    </w:p>
    <w:p w14:paraId="0D3682AE" w14:textId="5EF56434" w:rsidR="00FE7C73" w:rsidRPr="00FE7C73" w:rsidRDefault="00FE7C73" w:rsidP="00FE7C73">
      <w:pPr>
        <w:rPr>
          <w:b/>
          <w:bCs/>
        </w:rPr>
      </w:pPr>
      <w:r w:rsidRPr="00FE7C73">
        <w:rPr>
          <w:b/>
          <w:bCs/>
        </w:rPr>
        <w:t>Success Metrics</w:t>
      </w:r>
    </w:p>
    <w:p w14:paraId="0C8F2436" w14:textId="77777777" w:rsidR="00FE7C73" w:rsidRDefault="00FE7C73" w:rsidP="00FE7C73">
      <w:pPr>
        <w:rPr>
          <w:b/>
        </w:rPr>
      </w:pPr>
      <w:r>
        <w:t>The solution will be considered successful if it achieves several key metrics. Model accuracy should exceed ninety percent on validation datasets to ensure reliable screening. Prediction time should remain under five seconds per image to maintain a smooth user experience. User testing should show high satisfaction scores and willingness to use the tool regularly. Healthcare partners should express confidence in referring patients to the tool. Ultimately, success means more diabetic patients getting screened regularly and catching retinopathy early enough to prevent vision loss.</w:t>
      </w:r>
      <w:r>
        <w:rPr>
          <w:b/>
        </w:rPr>
        <w:t xml:space="preserve"> </w:t>
      </w:r>
    </w:p>
    <w:p w14:paraId="03D6A6F7" w14:textId="2397AB30" w:rsidR="004360B1" w:rsidRDefault="00000000" w:rsidP="00FE7C73">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Pr="002F69E5" w:rsidRDefault="00000000">
      <w:pPr>
        <w:numPr>
          <w:ilvl w:val="0"/>
          <w:numId w:val="2"/>
        </w:numPr>
        <w:spacing w:after="0" w:line="240" w:lineRule="auto"/>
        <w:rPr>
          <w:bCs/>
        </w:rPr>
      </w:pPr>
      <w:r w:rsidRPr="002F69E5">
        <w:rPr>
          <w:bCs/>
        </w:rPr>
        <w:t>Understand the existing situation in order to improve it for your target group.</w:t>
      </w:r>
    </w:p>
    <w:sectPr w:rsidR="004360B1" w:rsidRPr="002F69E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F92F325-BE9F-40B1-9116-B9FE2B72C8B6}"/>
  </w:font>
  <w:font w:name="Calibri">
    <w:panose1 w:val="020F0502020204030204"/>
    <w:charset w:val="00"/>
    <w:family w:val="swiss"/>
    <w:pitch w:val="variable"/>
    <w:sig w:usb0="E4002EFF" w:usb1="C200247B" w:usb2="00000009" w:usb3="00000000" w:csb0="000001FF" w:csb1="00000000"/>
    <w:embedRegular r:id="rId2" w:fontKey="{07B03601-AE78-414C-9F86-4C6619259EB5}"/>
    <w:embedBold r:id="rId3" w:fontKey="{4BA97E7B-B5DA-45A7-BB2D-10B99A9A768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43F570E9-421B-45BC-86AC-51869EBE6C27}"/>
    <w:embedItalic r:id="rId5" w:fontKey="{736AF05C-1A8E-46CD-A0A9-9817A8C0462E}"/>
  </w:font>
  <w:font w:name="Calibri Light">
    <w:panose1 w:val="020F0302020204030204"/>
    <w:charset w:val="00"/>
    <w:family w:val="swiss"/>
    <w:pitch w:val="variable"/>
    <w:sig w:usb0="E4002EFF" w:usb1="C200247B" w:usb2="00000009" w:usb3="00000000" w:csb0="000001FF" w:csb1="00000000"/>
    <w:embedRegular r:id="rId6" w:fontKey="{459129A3-F321-4CBE-AD11-AC775D3D918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F6F2A"/>
    <w:rsid w:val="002F69E5"/>
    <w:rsid w:val="004360B1"/>
    <w:rsid w:val="004D0C70"/>
    <w:rsid w:val="005902FC"/>
    <w:rsid w:val="0083620E"/>
    <w:rsid w:val="00A33440"/>
    <w:rsid w:val="00CD4BE3"/>
    <w:rsid w:val="00E25D56"/>
    <w:rsid w:val="00FA5431"/>
    <w:rsid w:val="00FE7C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656</Words>
  <Characters>3741</Characters>
  <Application>Microsoft Office Word</Application>
  <DocSecurity>0</DocSecurity>
  <Lines>31</Lines>
  <Paragraphs>8</Paragraphs>
  <ScaleCrop>false</ScaleCrop>
  <Company/>
  <LinksUpToDate>false</LinksUpToDate>
  <CharactersWithSpaces>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Radhesh Yarlagadda</cp:lastModifiedBy>
  <cp:revision>2</cp:revision>
  <cp:lastPrinted>2025-02-15T04:32:00Z</cp:lastPrinted>
  <dcterms:created xsi:type="dcterms:W3CDTF">2026-02-19T16:18:00Z</dcterms:created>
  <dcterms:modified xsi:type="dcterms:W3CDTF">2026-02-19T16:18:00Z</dcterms:modified>
</cp:coreProperties>
</file>