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C6060C2" w14:textId="2675ABAF" w:rsidR="008E6A36" w:rsidRPr="008E6A36" w:rsidRDefault="008E6A36" w:rsidP="008E6A36">
      <w:pPr>
        <w:jc w:val="center"/>
        <w:rPr>
          <w:b/>
          <w:bCs/>
          <w:sz w:val="32"/>
          <w:szCs w:val="32"/>
        </w:rPr>
      </w:pPr>
      <w:r w:rsidRPr="008E6A36">
        <w:rPr>
          <w:b/>
          <w:bCs/>
          <w:sz w:val="32"/>
          <w:szCs w:val="32"/>
        </w:rPr>
        <w:t>WEEK 2 – DAY 2 ASSIGNMENT</w:t>
      </w:r>
    </w:p>
    <w:p w14:paraId="4A59A1D0" w14:textId="76ACC076" w:rsidR="00F51488" w:rsidRPr="008E6A36" w:rsidRDefault="00F51488">
      <w:pPr>
        <w:rPr>
          <w:b/>
          <w:bCs/>
        </w:rPr>
      </w:pPr>
      <w:r w:rsidRPr="008E6A36">
        <w:rPr>
          <w:b/>
          <w:bCs/>
        </w:rPr>
        <w:t>Task 1:</w:t>
      </w:r>
      <w:r w:rsidR="00037BF0" w:rsidRPr="008E6A36">
        <w:rPr>
          <w:b/>
          <w:bCs/>
        </w:rPr>
        <w:t xml:space="preserve"> DOM to selenium code</w:t>
      </w:r>
    </w:p>
    <w:p w14:paraId="1716E7CD" w14:textId="0BAEC21E" w:rsidR="00AE1388" w:rsidRDefault="00AE1388">
      <w:r w:rsidRPr="00AE1388">
        <w:drawing>
          <wp:inline distT="0" distB="0" distL="0" distR="0" wp14:anchorId="002FF6BD" wp14:editId="724DBB67">
            <wp:extent cx="5731510" cy="2753995"/>
            <wp:effectExtent l="0" t="0" r="2540" b="8255"/>
            <wp:docPr id="108426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5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0FE8" w14:textId="77777777" w:rsidR="00AE1388" w:rsidRDefault="00AE1388"/>
    <w:p w14:paraId="7ED30FB3" w14:textId="4E562BE6" w:rsidR="00AE1388" w:rsidRDefault="00AE1388">
      <w:r w:rsidRPr="00AE1388">
        <w:drawing>
          <wp:inline distT="0" distB="0" distL="0" distR="0" wp14:anchorId="5ADEE3CE" wp14:editId="3CD4C64D">
            <wp:extent cx="5731510" cy="4836795"/>
            <wp:effectExtent l="0" t="0" r="2540" b="1905"/>
            <wp:docPr id="108055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55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073D" w14:textId="77777777" w:rsidR="00F51488" w:rsidRDefault="00F51488"/>
    <w:p w14:paraId="072F557F" w14:textId="2E0003C0" w:rsidR="00AE1388" w:rsidRDefault="00AE1388">
      <w:r w:rsidRPr="00AE1388">
        <w:drawing>
          <wp:inline distT="0" distB="0" distL="0" distR="0" wp14:anchorId="519C9CAA" wp14:editId="1B1B5C6B">
            <wp:extent cx="5731510" cy="4789170"/>
            <wp:effectExtent l="0" t="0" r="2540" b="0"/>
            <wp:docPr id="2346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9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E147" w14:textId="77777777" w:rsidR="00F51488" w:rsidRDefault="00F51488"/>
    <w:p w14:paraId="7FD837F8" w14:textId="0A543C3E" w:rsidR="00F51488" w:rsidRPr="008E6A36" w:rsidRDefault="00F51488">
      <w:pPr>
        <w:rPr>
          <w:b/>
          <w:bCs/>
        </w:rPr>
      </w:pPr>
      <w:r w:rsidRPr="008E6A36">
        <w:rPr>
          <w:b/>
          <w:bCs/>
        </w:rPr>
        <w:t>Task 2:</w:t>
      </w:r>
    </w:p>
    <w:p w14:paraId="47BFA191" w14:textId="54DCCC1F" w:rsidR="00F51488" w:rsidRPr="008E6A36" w:rsidRDefault="00037BF0">
      <w:pPr>
        <w:rPr>
          <w:b/>
          <w:bCs/>
        </w:rPr>
      </w:pPr>
      <w:r w:rsidRPr="008E6A36">
        <w:rPr>
          <w:b/>
          <w:bCs/>
        </w:rPr>
        <w:t>Image to Text search</w:t>
      </w:r>
    </w:p>
    <w:p w14:paraId="06B009FE" w14:textId="37EFFEBA" w:rsidR="00F51488" w:rsidRDefault="00F51488">
      <w:r w:rsidRPr="00F51488">
        <w:lastRenderedPageBreak/>
        <w:drawing>
          <wp:inline distT="0" distB="0" distL="0" distR="0" wp14:anchorId="0D0BE556" wp14:editId="186391C6">
            <wp:extent cx="5731510" cy="3715385"/>
            <wp:effectExtent l="0" t="0" r="2540" b="0"/>
            <wp:docPr id="152473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9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76C8" w14:textId="77777777" w:rsidR="00F51488" w:rsidRDefault="00F51488"/>
    <w:p w14:paraId="57196D80" w14:textId="19A2AF8F" w:rsidR="00F51488" w:rsidRPr="008E6A36" w:rsidRDefault="00F51488">
      <w:pPr>
        <w:rPr>
          <w:b/>
          <w:bCs/>
        </w:rPr>
      </w:pPr>
      <w:r w:rsidRPr="008E6A36">
        <w:rPr>
          <w:b/>
          <w:bCs/>
        </w:rPr>
        <w:t>Task 3:</w:t>
      </w:r>
      <w:r w:rsidR="008E6A36" w:rsidRPr="008E6A36">
        <w:rPr>
          <w:b/>
          <w:bCs/>
        </w:rPr>
        <w:t xml:space="preserve"> </w:t>
      </w:r>
      <w:proofErr w:type="spellStart"/>
      <w:r w:rsidR="008E6A36" w:rsidRPr="008E6A36">
        <w:rPr>
          <w:b/>
          <w:bCs/>
        </w:rPr>
        <w:t>Websearch</w:t>
      </w:r>
      <w:proofErr w:type="spellEnd"/>
    </w:p>
    <w:p w14:paraId="475842AA" w14:textId="2F09149F" w:rsidR="00F51488" w:rsidRDefault="00037BF0">
      <w:r>
        <w:t>Request:</w:t>
      </w:r>
    </w:p>
    <w:p w14:paraId="7F693995" w14:textId="77777777" w:rsidR="00037BF0" w:rsidRPr="00037BF0" w:rsidRDefault="00037BF0" w:rsidP="00037BF0">
      <w:r w:rsidRPr="00037BF0">
        <w:t>{</w:t>
      </w:r>
    </w:p>
    <w:p w14:paraId="02D307FD" w14:textId="77777777" w:rsidR="00037BF0" w:rsidRPr="00037BF0" w:rsidRDefault="00037BF0" w:rsidP="00037BF0">
      <w:r w:rsidRPr="00037BF0">
        <w:t>  "model": "meta-llama/llama-4-scout-17b-16e-instruct",</w:t>
      </w:r>
    </w:p>
    <w:p w14:paraId="74E615F3" w14:textId="77777777" w:rsidR="00037BF0" w:rsidRPr="00037BF0" w:rsidRDefault="00037BF0" w:rsidP="00037BF0">
      <w:r w:rsidRPr="00037BF0">
        <w:t>  "</w:t>
      </w:r>
      <w:proofErr w:type="spellStart"/>
      <w:proofErr w:type="gramStart"/>
      <w:r w:rsidRPr="00037BF0">
        <w:t>max</w:t>
      </w:r>
      <w:proofErr w:type="gramEnd"/>
      <w:r w:rsidRPr="00037BF0">
        <w:t>_completion_tokens</w:t>
      </w:r>
      <w:proofErr w:type="spellEnd"/>
      <w:r w:rsidRPr="00037BF0">
        <w:t>": 200,</w:t>
      </w:r>
    </w:p>
    <w:p w14:paraId="39E50F74" w14:textId="77777777" w:rsidR="00037BF0" w:rsidRPr="00037BF0" w:rsidRDefault="00037BF0" w:rsidP="00037BF0">
      <w:r w:rsidRPr="00037BF0">
        <w:t>  "messages": [</w:t>
      </w:r>
    </w:p>
    <w:p w14:paraId="238EAF95" w14:textId="77777777" w:rsidR="00037BF0" w:rsidRPr="00037BF0" w:rsidRDefault="00037BF0" w:rsidP="00037BF0">
      <w:r w:rsidRPr="00037BF0">
        <w:t>    {</w:t>
      </w:r>
    </w:p>
    <w:p w14:paraId="33F2A3D2" w14:textId="77777777" w:rsidR="00037BF0" w:rsidRPr="00037BF0" w:rsidRDefault="00037BF0" w:rsidP="00037BF0">
      <w:r w:rsidRPr="00037BF0">
        <w:t>      "role": "user",</w:t>
      </w:r>
    </w:p>
    <w:p w14:paraId="7E838E12" w14:textId="77777777" w:rsidR="00037BF0" w:rsidRPr="00037BF0" w:rsidRDefault="00037BF0" w:rsidP="00037BF0">
      <w:r w:rsidRPr="00037BF0">
        <w:t xml:space="preserve">      "content": "Explain me the need for ADA testing with WCAG standards, especially about 508 </w:t>
      </w:r>
      <w:proofErr w:type="gramStart"/>
      <w:r w:rsidRPr="00037BF0">
        <w:t>compliance</w:t>
      </w:r>
      <w:proofErr w:type="gramEnd"/>
      <w:r w:rsidRPr="00037BF0">
        <w:t>. Limit with one search results"</w:t>
      </w:r>
    </w:p>
    <w:p w14:paraId="17EE4021" w14:textId="77777777" w:rsidR="00037BF0" w:rsidRPr="00037BF0" w:rsidRDefault="00037BF0" w:rsidP="00037BF0">
      <w:r w:rsidRPr="00037BF0">
        <w:t>    }</w:t>
      </w:r>
    </w:p>
    <w:p w14:paraId="2A1EE192" w14:textId="77777777" w:rsidR="00037BF0" w:rsidRPr="00037BF0" w:rsidRDefault="00037BF0" w:rsidP="00037BF0">
      <w:r w:rsidRPr="00037BF0">
        <w:t>  ]</w:t>
      </w:r>
    </w:p>
    <w:p w14:paraId="7DC05EA0" w14:textId="77777777" w:rsidR="00037BF0" w:rsidRPr="00037BF0" w:rsidRDefault="00037BF0" w:rsidP="00037BF0">
      <w:r w:rsidRPr="00037BF0">
        <w:t>}</w:t>
      </w:r>
    </w:p>
    <w:p w14:paraId="57FB0FFE" w14:textId="77777777" w:rsidR="00037BF0" w:rsidRPr="00037BF0" w:rsidRDefault="00037BF0" w:rsidP="00037BF0"/>
    <w:p w14:paraId="3422E94A" w14:textId="06D1142F" w:rsidR="00037BF0" w:rsidRDefault="00037BF0">
      <w:r>
        <w:t>Response:</w:t>
      </w:r>
    </w:p>
    <w:p w14:paraId="6E00A736" w14:textId="77777777" w:rsidR="00037BF0" w:rsidRPr="00037BF0" w:rsidRDefault="00037BF0" w:rsidP="00037BF0">
      <w:r w:rsidRPr="00037BF0">
        <w:lastRenderedPageBreak/>
        <w:t>{</w:t>
      </w:r>
    </w:p>
    <w:p w14:paraId="2A1BBCFA" w14:textId="77777777" w:rsidR="00037BF0" w:rsidRPr="00037BF0" w:rsidRDefault="00037BF0" w:rsidP="00037BF0">
      <w:r w:rsidRPr="00037BF0">
        <w:t>    "id": "stub",</w:t>
      </w:r>
    </w:p>
    <w:p w14:paraId="052D8E21" w14:textId="77777777" w:rsidR="00037BF0" w:rsidRPr="00037BF0" w:rsidRDefault="00037BF0" w:rsidP="00037BF0">
      <w:r w:rsidRPr="00037BF0">
        <w:t>    "object": "</w:t>
      </w:r>
      <w:proofErr w:type="spellStart"/>
      <w:proofErr w:type="gramStart"/>
      <w:r w:rsidRPr="00037BF0">
        <w:t>chat.completion</w:t>
      </w:r>
      <w:proofErr w:type="spellEnd"/>
      <w:proofErr w:type="gramEnd"/>
      <w:r w:rsidRPr="00037BF0">
        <w:t>",</w:t>
      </w:r>
    </w:p>
    <w:p w14:paraId="3FB22A28" w14:textId="77777777" w:rsidR="00037BF0" w:rsidRPr="00037BF0" w:rsidRDefault="00037BF0" w:rsidP="00037BF0">
      <w:r w:rsidRPr="00037BF0">
        <w:t>    "created": 1776342503,</w:t>
      </w:r>
    </w:p>
    <w:p w14:paraId="310813C7" w14:textId="77777777" w:rsidR="00037BF0" w:rsidRPr="00037BF0" w:rsidRDefault="00037BF0" w:rsidP="00037BF0">
      <w:r w:rsidRPr="00037BF0">
        <w:t>    "model": "</w:t>
      </w:r>
      <w:proofErr w:type="spellStart"/>
      <w:r w:rsidRPr="00037BF0">
        <w:t>groq</w:t>
      </w:r>
      <w:proofErr w:type="spellEnd"/>
      <w:r w:rsidRPr="00037BF0">
        <w:t>/compound-mini",</w:t>
      </w:r>
    </w:p>
    <w:p w14:paraId="1DEB8B91" w14:textId="77777777" w:rsidR="00037BF0" w:rsidRPr="00037BF0" w:rsidRDefault="00037BF0" w:rsidP="00037BF0">
      <w:r w:rsidRPr="00037BF0">
        <w:t>    "choices": [</w:t>
      </w:r>
    </w:p>
    <w:p w14:paraId="7055FE15" w14:textId="77777777" w:rsidR="00037BF0" w:rsidRPr="00037BF0" w:rsidRDefault="00037BF0" w:rsidP="00037BF0">
      <w:r w:rsidRPr="00037BF0">
        <w:t>        {</w:t>
      </w:r>
    </w:p>
    <w:p w14:paraId="2E01659D" w14:textId="77777777" w:rsidR="00037BF0" w:rsidRPr="00037BF0" w:rsidRDefault="00037BF0" w:rsidP="00037BF0">
      <w:r w:rsidRPr="00037BF0">
        <w:t>            "index": 0,</w:t>
      </w:r>
    </w:p>
    <w:p w14:paraId="06A406CA" w14:textId="77777777" w:rsidR="00037BF0" w:rsidRPr="00037BF0" w:rsidRDefault="00037BF0" w:rsidP="00037BF0">
      <w:r w:rsidRPr="00037BF0">
        <w:t>            "message": {</w:t>
      </w:r>
    </w:p>
    <w:p w14:paraId="5DA52330" w14:textId="77777777" w:rsidR="00037BF0" w:rsidRPr="00037BF0" w:rsidRDefault="00037BF0" w:rsidP="00037BF0">
      <w:r w:rsidRPr="00037BF0">
        <w:t>                "role": "assistant",</w:t>
      </w:r>
    </w:p>
    <w:p w14:paraId="2343BDEF" w14:textId="77777777" w:rsidR="00037BF0" w:rsidRPr="00037BF0" w:rsidRDefault="00037BF0" w:rsidP="00037BF0">
      <w:r w:rsidRPr="00037BF0">
        <w:t>                "content": "## Accessibility Testing – The Big Picture  \n\n| What it is | Why it matters | Typical activities |\n|------------|----------------|--------------------|\n| **Systematic evaluation of a product (web site, app, document, etc.) to see whether people with disabilities can use it** | Legal requirements (e.g., U.S. Section 508, EU’s EN 301 549), moral responsibility, better UX for everyone, SEO benefits | • Automated scans  &lt;</w:t>
      </w:r>
      <w:proofErr w:type="spellStart"/>
      <w:r w:rsidRPr="00037BF0">
        <w:t>br</w:t>
      </w:r>
      <w:proofErr w:type="spellEnd"/>
      <w:r w:rsidRPr="00037BF0">
        <w:t>&gt;• Manual keyboard</w:t>
      </w:r>
      <w:r w:rsidRPr="00037BF0">
        <w:noBreakHyphen/>
        <w:t>only checks  &lt;</w:t>
      </w:r>
      <w:proofErr w:type="spellStart"/>
      <w:r w:rsidRPr="00037BF0">
        <w:t>br</w:t>
      </w:r>
      <w:proofErr w:type="spellEnd"/>
      <w:r w:rsidRPr="00037BF0">
        <w:t>&gt;• Screen</w:t>
      </w:r>
      <w:r w:rsidRPr="00037BF0">
        <w:noBreakHyphen/>
        <w:t>reader walkthroughs  &lt;</w:t>
      </w:r>
      <w:proofErr w:type="spellStart"/>
      <w:r w:rsidRPr="00037BF0">
        <w:t>br</w:t>
      </w:r>
      <w:proofErr w:type="spellEnd"/>
      <w:r w:rsidRPr="00037BF0">
        <w:t>&gt;• Color</w:t>
      </w:r>
      <w:r w:rsidRPr="00037BF0">
        <w:noBreakHyphen/>
        <w:t>contrast inspection  &lt;</w:t>
      </w:r>
      <w:proofErr w:type="spellStart"/>
      <w:r w:rsidRPr="00037BF0">
        <w:t>br</w:t>
      </w:r>
      <w:proofErr w:type="spellEnd"/>
      <w:r w:rsidRPr="00037BF0">
        <w:t>&gt;• Real</w:t>
      </w:r>
      <w:r w:rsidRPr="00037BF0">
        <w:noBreakHyphen/>
        <w:t xml:space="preserve">user testing with people who have disabilities |\n| Goal: **Identify barriers** and produce a remediation plan that brings the product into conformance with an accessibility standard (most often the **WCAG**). |\n\n---\n\n## WCAG – Web Content Accessibility </w:t>
      </w:r>
      <w:proofErr w:type="gramStart"/>
      <w:r w:rsidRPr="00037BF0">
        <w:t>Guidelines  \n\</w:t>
      </w:r>
      <w:proofErr w:type="spellStart"/>
      <w:r w:rsidRPr="00037BF0">
        <w:t>nWCAG</w:t>
      </w:r>
      <w:proofErr w:type="spellEnd"/>
      <w:proofErr w:type="gramEnd"/>
      <w:r w:rsidRPr="00037BF0">
        <w:t xml:space="preserve"> is published by the **W3C’s Web Accessibility Initiative (WAI)**. The current version is **WCAG 2.2** (with a draft WCAG 3.0 on the horizon).  \n\n### 1. Four Core Principles (</w:t>
      </w:r>
      <w:proofErr w:type="gramStart"/>
      <w:r w:rsidRPr="00037BF0">
        <w:t>POUR)  \n\n</w:t>
      </w:r>
      <w:proofErr w:type="gramEnd"/>
      <w:r w:rsidRPr="00037BF0">
        <w:t xml:space="preserve">| Principle | What it means | Example |\n|-----------|---------------|---------|\n| **Perceivable** | Users must be able to *perceive* information with any of their senses. | Provide alt text for images; supply captions for videos; ensure sufficient </w:t>
      </w:r>
      <w:proofErr w:type="spellStart"/>
      <w:r w:rsidRPr="00037BF0">
        <w:t>color</w:t>
      </w:r>
      <w:proofErr w:type="spellEnd"/>
      <w:r w:rsidRPr="00037BF0">
        <w:t xml:space="preserve"> contrast. |\n| **Operable** | Users must be able to *operate* the interface. | All functionality reachable via keyboard; avoid time</w:t>
      </w:r>
      <w:r w:rsidRPr="00037BF0">
        <w:noBreakHyphen/>
        <w:t xml:space="preserve">limits or give extensions; provide clear focus indicators. |\n| **Understandable** | Content and UI must be *understandable*. | Use simple language; consistent navigation; error messages that explain how to fix the problem. |\n| **Robust** | Content must work with current **and future** assistive technologies. | Use valid HTML; ARIA only when needed; avoid deprecated tags. |\n\n### 2. Success Criteria &amp; Conformance </w:t>
      </w:r>
      <w:proofErr w:type="gramStart"/>
      <w:r w:rsidRPr="00037BF0">
        <w:t>Levels  \n\</w:t>
      </w:r>
      <w:proofErr w:type="spellStart"/>
      <w:r w:rsidRPr="00037BF0">
        <w:t>nEach</w:t>
      </w:r>
      <w:proofErr w:type="spellEnd"/>
      <w:proofErr w:type="gramEnd"/>
      <w:r w:rsidRPr="00037BF0">
        <w:t xml:space="preserve"> guideline is broken into **success criteria** that are testable statements. They are assigned a **level of impact*</w:t>
      </w:r>
      <w:proofErr w:type="gramStart"/>
      <w:r w:rsidRPr="00037BF0">
        <w:t>*:\n\n</w:t>
      </w:r>
      <w:proofErr w:type="gramEnd"/>
      <w:r w:rsidRPr="00037BF0">
        <w:t>| Level | Meaning |\n|------|----------|\n| **A** (lowest) | Must</w:t>
      </w:r>
      <w:r w:rsidRPr="00037BF0">
        <w:noBreakHyphen/>
        <w:t>have for basic accessibility; failure is a serious barrier. |\n| **AA** (mid) | The “reasonable” standard for most laws and policies (e.g., most Section 508 contracts, EU EN 301 549). |\n| **AAA** (highest) | The gold</w:t>
      </w:r>
      <w:r w:rsidRPr="00037BF0">
        <w:noBreakHyphen/>
        <w:t xml:space="preserve">standard; rarely required because many criteria are impractical for large </w:t>
      </w:r>
      <w:r w:rsidRPr="00037BF0">
        <w:lastRenderedPageBreak/>
        <w:t>sites. |\n\</w:t>
      </w:r>
      <w:proofErr w:type="spellStart"/>
      <w:r w:rsidRPr="00037BF0">
        <w:t>nA</w:t>
      </w:r>
      <w:proofErr w:type="spellEnd"/>
      <w:r w:rsidRPr="00037BF0">
        <w:t xml:space="preserve"> site can claim **WCAG 2.x Level AA conformance** when *all* Level A and Level AA success criteria are </w:t>
      </w:r>
      <w:proofErr w:type="gramStart"/>
      <w:r w:rsidRPr="00037BF0">
        <w:t>satisfied.\n\n</w:t>
      </w:r>
      <w:proofErr w:type="gramEnd"/>
      <w:r w:rsidRPr="00037BF0">
        <w:t>### 3. How WCAG is Organized (WCAG 2.x)\n\n```\n1.1 Text Alternatives\n1.2 Time</w:t>
      </w:r>
      <w:r w:rsidRPr="00037BF0">
        <w:noBreakHyphen/>
        <w:t>Based Media\n1.3 Adaptable\n1.4 Distinguishable\n...\n2.1 Keyboard Accessible\n2.2 Enough Time\n2.3 Seizures\n2.4 Navigable\n...\n3.1 Readable\n3.2 Predictable\n3.3 Input Assistance\n...\n4.1 Compatible\n```\n\</w:t>
      </w:r>
      <w:proofErr w:type="spellStart"/>
      <w:r w:rsidRPr="00037BF0">
        <w:t>nEach</w:t>
      </w:r>
      <w:proofErr w:type="spellEnd"/>
      <w:r w:rsidRPr="00037BF0">
        <w:t xml:space="preserve"> numbered item is a **guideline**; underneath are the numbered success criteria (e.g., **1.1.1 Non</w:t>
      </w:r>
      <w:r w:rsidRPr="00037BF0">
        <w:noBreakHyphen/>
        <w:t>text Content**, **2.4.3 Focus Order**, **1.4.3 Contrast (Minimum)**).\n\n---\n\n## Section 508 – U.S. Federal Accessibility Law  \n\n### What is Section 508?  \n\n* **Statute**: Part of the Rehabilitation Act of 1973, amended in 1998 and refreshed in 2017 (the “508 Refresh”).  \n* **Scope**: Requires all **federal agencies** (and any contractors/vendors that provide electronic &amp; information technology</w:t>
      </w:r>
      <w:proofErr w:type="gramStart"/>
      <w:r w:rsidRPr="00037BF0">
        <w:t>—“</w:t>
      </w:r>
      <w:proofErr w:type="gramEnd"/>
      <w:r w:rsidRPr="00037BF0">
        <w:t>EIT”) to make their ICT accessible to people with disabilities.  \n* **Reference Standard**: The 2017 refresh aligns Section 508 with **WCAG 2.0 Level AA** (with a few additional, technology</w:t>
      </w:r>
      <w:r w:rsidRPr="00037BF0">
        <w:noBreakHyphen/>
        <w:t>specific requirements).  \n\n### Key Points of the 2017 Refresh  \n\n| Area | Section 508 requirement | WCAG equivalent |\n|------|------------------------|-----------------|\n| **Web pages &amp; web apps** | Must conform to WCAG 2.0 AA | Same |\n| **Software** | Keyboard operable, text</w:t>
      </w:r>
      <w:r w:rsidRPr="00037BF0">
        <w:noBreakHyphen/>
        <w:t xml:space="preserve">based alternatives, </w:t>
      </w:r>
      <w:proofErr w:type="spellStart"/>
      <w:r w:rsidRPr="00037BF0">
        <w:t>color</w:t>
      </w:r>
      <w:proofErr w:type="spellEnd"/>
      <w:r w:rsidRPr="00037BF0">
        <w:t xml:space="preserve"> not sole means of conveying info | Mirrors WCAG 1.4.1</w:t>
      </w:r>
      <w:r w:rsidRPr="00037BF0">
        <w:noBreakHyphen/>
        <w:t>1.4.3, 2.1.1</w:t>
      </w:r>
      <w:r w:rsidRPr="00037BF0">
        <w:noBreakHyphen/>
        <w:t>2.1.2 |\n| **Multimedia** | Captions, audio description, transcript | WCAG 1.2.2</w:t>
      </w:r>
      <w:r w:rsidRPr="00037BF0">
        <w:noBreakHyphen/>
        <w:t xml:space="preserve">1.2.6 |\n| **Documents (PDF, Word, etc.)** | Must be accessible (tagged, readable by AT) | WCAG 1.1.1, 1.4.3, 2.4.4 |\n| **Hardware** | Controls operable without vision, tactile markings, etc. | Not covered by WCAG but analogous “operable” principle |\n\n&gt; **Bottom line:** If you meet **WCAG 2.0 AA**, you are automatically in compliance with the federal Section 508 standard (unless you have a specific exemption).\n\n---\n\n## How to Perform Accessibility Testing  \n\n### 1. **Automated Scanning (first </w:t>
      </w:r>
      <w:proofErr w:type="gramStart"/>
      <w:r w:rsidRPr="00037BF0">
        <w:t>pass)*</w:t>
      </w:r>
      <w:proofErr w:type="gramEnd"/>
      <w:r w:rsidRPr="00037BF0">
        <w:t>*\n- Tools: **axe**, **WAVE**, **Lighthouse**, **Pa11y**, **</w:t>
      </w:r>
      <w:proofErr w:type="spellStart"/>
      <w:r w:rsidRPr="00037BF0">
        <w:t>Siteimprove</w:t>
      </w:r>
      <w:proofErr w:type="spellEnd"/>
      <w:r w:rsidRPr="00037BF0">
        <w:t>**, **Tenon**, **</w:t>
      </w:r>
      <w:proofErr w:type="spellStart"/>
      <w:r w:rsidRPr="00037BF0">
        <w:t>QualWeb</w:t>
      </w:r>
      <w:proofErr w:type="spellEnd"/>
      <w:r w:rsidRPr="00037BF0">
        <w:t xml:space="preserve">**, etc.  \n- What they catch: missing alt text, low contrast, ARIA misuse, form label issues, heading hierarchy errors.  \n- **Limitations**: They can’t detect *all* problems (e.g., logical order, meaningful alt text, keyboard traps, focus management). Use them as a **triage** step, not the final </w:t>
      </w:r>
      <w:proofErr w:type="gramStart"/>
      <w:r w:rsidRPr="00037BF0">
        <w:t>verdict.\n\n</w:t>
      </w:r>
      <w:proofErr w:type="gramEnd"/>
      <w:r w:rsidRPr="00037BF0">
        <w:t>### 2. **Keyboard</w:t>
      </w:r>
      <w:r w:rsidRPr="00037BF0">
        <w:noBreakHyphen/>
        <w:t>Only Testing**\n- Navigate the entire site using **Tab**, **Shift + Tab**, **Enter**, **Space**, arrow keys, and **Esc**.  \n- Verify:  \</w:t>
      </w:r>
      <w:proofErr w:type="gramStart"/>
      <w:r w:rsidRPr="00037BF0">
        <w:t>n  -</w:t>
      </w:r>
      <w:proofErr w:type="gramEnd"/>
      <w:r w:rsidRPr="00037BF0">
        <w:t xml:space="preserve"> All interactive elements receive focus.  \</w:t>
      </w:r>
      <w:proofErr w:type="gramStart"/>
      <w:r w:rsidRPr="00037BF0">
        <w:t>n  -</w:t>
      </w:r>
      <w:proofErr w:type="gramEnd"/>
      <w:r w:rsidRPr="00037BF0">
        <w:t xml:space="preserve"> Focus order follows visual order.  \</w:t>
      </w:r>
      <w:proofErr w:type="gramStart"/>
      <w:r w:rsidRPr="00037BF0">
        <w:t>n  -</w:t>
      </w:r>
      <w:proofErr w:type="gramEnd"/>
      <w:r w:rsidRPr="00037BF0">
        <w:t xml:space="preserve"> No keyboard traps (you can always get out).  \</w:t>
      </w:r>
      <w:proofErr w:type="gramStart"/>
      <w:r w:rsidRPr="00037BF0">
        <w:t>n  -</w:t>
      </w:r>
      <w:proofErr w:type="gramEnd"/>
      <w:r w:rsidRPr="00037BF0">
        <w:t xml:space="preserve"> Visible focus indicator (default outline or custom style) meets </w:t>
      </w:r>
      <w:proofErr w:type="gramStart"/>
      <w:r w:rsidRPr="00037BF0">
        <w:t>contrast.\n\n</w:t>
      </w:r>
      <w:proofErr w:type="gramEnd"/>
      <w:r w:rsidRPr="00037BF0">
        <w:t>### 3. **Screen</w:t>
      </w:r>
      <w:r w:rsidRPr="00037BF0">
        <w:noBreakHyphen/>
        <w:t xml:space="preserve">Reader Evaluation**\n- Choose a screen reader (NVDA, JAWS, </w:t>
      </w:r>
      <w:proofErr w:type="spellStart"/>
      <w:r w:rsidRPr="00037BF0">
        <w:t>VoiceOver</w:t>
      </w:r>
      <w:proofErr w:type="spellEnd"/>
      <w:r w:rsidRPr="00037BF0">
        <w:t xml:space="preserve">, </w:t>
      </w:r>
      <w:proofErr w:type="spellStart"/>
      <w:r w:rsidRPr="00037BF0">
        <w:t>TalkBack</w:t>
      </w:r>
      <w:proofErr w:type="spellEnd"/>
      <w:r w:rsidRPr="00037BF0">
        <w:t>).  \n- Turn on the reader and explore the UI:  \</w:t>
      </w:r>
      <w:proofErr w:type="gramStart"/>
      <w:r w:rsidRPr="00037BF0">
        <w:t>n  -</w:t>
      </w:r>
      <w:proofErr w:type="gramEnd"/>
      <w:r w:rsidRPr="00037BF0">
        <w:t xml:space="preserve"> Does the page announce headings, landmarks, and form labels correctly?  \</w:t>
      </w:r>
      <w:proofErr w:type="gramStart"/>
      <w:r w:rsidRPr="00037BF0">
        <w:t>n  -</w:t>
      </w:r>
      <w:proofErr w:type="gramEnd"/>
      <w:r w:rsidRPr="00037BF0">
        <w:t xml:space="preserve"> Are ARIA roles/attributes used appropriately?  \</w:t>
      </w:r>
      <w:proofErr w:type="gramStart"/>
      <w:r w:rsidRPr="00037BF0">
        <w:t>n  -</w:t>
      </w:r>
      <w:proofErr w:type="gramEnd"/>
      <w:r w:rsidRPr="00037BF0">
        <w:t xml:space="preserve"> Are dynamic updates announced (e.g., live regions)?  \n\n### 4. **Color</w:t>
      </w:r>
      <w:r w:rsidRPr="00037BF0">
        <w:noBreakHyphen/>
        <w:t xml:space="preserve">Contrast &amp; Visual Checks**\n- Use a contrast </w:t>
      </w:r>
      <w:proofErr w:type="spellStart"/>
      <w:r w:rsidRPr="00037BF0">
        <w:t>analyzer</w:t>
      </w:r>
      <w:proofErr w:type="spellEnd"/>
      <w:r w:rsidRPr="00037BF0">
        <w:t xml:space="preserve"> (e.g., **axe Contrast**, **</w:t>
      </w:r>
      <w:proofErr w:type="spellStart"/>
      <w:r w:rsidRPr="00037BF0">
        <w:t>Color</w:t>
      </w:r>
      <w:proofErr w:type="spellEnd"/>
      <w:r w:rsidRPr="00037BF0">
        <w:t xml:space="preserve"> Contrast Analyzer**, **WCAG Contrast Checker**).  \n- Minimum ratios: **4.5:1** for normal text, **3:1** for large text (WCAG 1.4.3).  \n\n### 5. **Assistive</w:t>
      </w:r>
      <w:r w:rsidRPr="00037BF0">
        <w:noBreakHyphen/>
        <w:t xml:space="preserve">Technology Specific Tests**\n- **Zoom/Resize**: Ensure layout remains usable up to 200 % zoom.  \n- </w:t>
      </w:r>
      <w:r w:rsidRPr="00037BF0">
        <w:lastRenderedPageBreak/>
        <w:t>**Voice Control**: Test with Windows Speech Recognition, Dragon, or macOS Voice Control.  \n- **Alternative Input**: Switches, eye</w:t>
      </w:r>
      <w:r w:rsidRPr="00037BF0">
        <w:noBreakHyphen/>
        <w:t xml:space="preserve">tracking – usually covered by “operable” </w:t>
      </w:r>
      <w:proofErr w:type="gramStart"/>
      <w:r w:rsidRPr="00037BF0">
        <w:t>principle.\n\n</w:t>
      </w:r>
      <w:proofErr w:type="gramEnd"/>
      <w:r w:rsidRPr="00037BF0">
        <w:t>### 6. **User Testing with People with Disabilities**\n- Recruit participants (screen reader users, motor</w:t>
      </w:r>
      <w:r w:rsidRPr="00037BF0">
        <w:noBreakHyphen/>
        <w:t>impaired users, low</w:t>
      </w:r>
      <w:r w:rsidRPr="00037BF0">
        <w:noBreakHyphen/>
        <w:t>vision users, cognitive</w:t>
      </w:r>
      <w:r w:rsidRPr="00037BF0">
        <w:noBreakHyphen/>
        <w:t>disability users).  \n- Observe real</w:t>
      </w:r>
      <w:r w:rsidRPr="00037BF0">
        <w:noBreakHyphen/>
        <w:t xml:space="preserve">world tasks, collect qualitative feedback, and prioritize fixes that matter </w:t>
      </w:r>
      <w:proofErr w:type="gramStart"/>
      <w:r w:rsidRPr="00037BF0">
        <w:t>most.\n\n</w:t>
      </w:r>
      <w:proofErr w:type="gramEnd"/>
      <w:r w:rsidRPr="00037BF0">
        <w:t>### 7. **Documentation &amp; Reporting**\n- **Issue description** (what fails, where).  \n- **WCAG success criterion** (e.g., 1.4.3 Contrast (Minimum) – AA).  \n- **Severity** (critical, major, minor).  \n- **Suggested remediation** (code snippet, design change).  \n- **Verification steps** after fix.\n\n---\n\n## Quick “Starter Checklist” (WCAG 2.0 AA + Section 508)\n\n| Category | Must</w:t>
      </w:r>
      <w:r w:rsidRPr="00037BF0">
        <w:noBreakHyphen/>
        <w:t>have (WCAG A) | Must</w:t>
      </w:r>
      <w:r w:rsidRPr="00037BF0">
        <w:noBreakHyphen/>
        <w:t>have (WCAG AA) | Section 508 note |\n|----------|-------------------|--------------------|------------------|\n| **Text alternatives** | Alt text for *all* non</w:t>
      </w:r>
      <w:r w:rsidRPr="00037BF0">
        <w:noBreakHyphen/>
        <w:t>decorative images (1.1.1) | No audio</w:t>
      </w:r>
      <w:r w:rsidRPr="00037BF0">
        <w:noBreakHyphen/>
        <w:t>only content without transcript (1.2.4) | Same |\n| **Time</w:t>
      </w:r>
      <w:r w:rsidRPr="00037BF0">
        <w:noBreakHyphen/>
        <w:t>based media** | Captions for pre</w:t>
      </w:r>
      <w:r w:rsidRPr="00037BF0">
        <w:noBreakHyphen/>
        <w:t>recorded video (1.2.2) | Audio description for video (1.2.5) | Same |\n| **Adaptable** | Content can be presented in a single column (1.3.1) | Meaningful sequence (1.3.2) | Same |\n| **Distinguishable** | Contrast ≥ 4.5:1 (1.4.3) | Contrast ≥ 3:1 for large text (1.4.3) + non</w:t>
      </w:r>
      <w:r w:rsidRPr="00037BF0">
        <w:noBreakHyphen/>
        <w:t xml:space="preserve">text contrast (1.4.11) | Same |\n| **Keyboard** | All functionality operable via keyboard (2.1.1) | No keyboard trap (2.1.2) | Same |\n| **Enough time** | Adjustable time limits (2.2.1) | No timing unless essential (2.2.2) | Same |\n| **Seizures** | No content that flashes &gt; 3 times/sec (2.3.1) | Same | Same |\n| **Navigable** | Clear focus order (2.4.3) | Headings &amp; labels describe topic (2.4.6) + link purpose (2.4.4) | Same |\n| **Readable** | Language of page declared (3.1.1) | Language of passages declared (3.1.2) | Same |\n| **Predictable** | Consistent navigation (3.2.3) | No unexpected context changes (3.2.4) | Same |\n| **Input assistance** | Error identification (3.3.1) | Error suggestions (3.3.3) | Same |\n| **Robust** | Valid HTML, ARIA used correctly (4.1.1) | Same | Same |\n\n---\n\n## Common Pitfalls &amp; How to Fix Them  \n\n| Pitfall | Why it fails | </w:t>
      </w:r>
      <w:proofErr w:type="spellStart"/>
      <w:r w:rsidRPr="00037BF0">
        <w:t>Fix</w:t>
      </w:r>
      <w:proofErr w:type="spellEnd"/>
      <w:r w:rsidRPr="00037BF0">
        <w:t xml:space="preserve"> |\n|---------|--------------|-----|\n| **“Alt text = Image”** (e.g., `alt=\"image\"` ) | Does not convey meaning; WCAG 1.1.1 violation. | Write a concise description of the image’s purpose, or `alt=\"\"` for purely decorative images. |\n| **Insufficient contrast** (e.g., light </w:t>
      </w:r>
      <w:proofErr w:type="spellStart"/>
      <w:r w:rsidRPr="00037BF0">
        <w:t>gray</w:t>
      </w:r>
      <w:proofErr w:type="spellEnd"/>
      <w:r w:rsidRPr="00037BF0">
        <w:t xml:space="preserve"> on white) | Fails 1.4.3. | Increase contrast or add a darker outline/background. |\n| **Missing form labels** | Screen readers cannot announce purpose. | Use `&lt;label for=\"id\"&gt;` or `aria-label`/`aria-</w:t>
      </w:r>
      <w:proofErr w:type="spellStart"/>
      <w:r w:rsidRPr="00037BF0">
        <w:t>labelledby</w:t>
      </w:r>
      <w:proofErr w:type="spellEnd"/>
      <w:r w:rsidRPr="00037BF0">
        <w:t xml:space="preserve">`. |\n| **Keyboard trap** (modal that cannot be closed with Esc) | Violates 2.1.2. | Ensure all </w:t>
      </w:r>
      <w:proofErr w:type="spellStart"/>
      <w:r w:rsidRPr="00037BF0">
        <w:t>modals</w:t>
      </w:r>
      <w:proofErr w:type="spellEnd"/>
      <w:r w:rsidRPr="00037BF0">
        <w:t xml:space="preserve"> can be dismissed via keyboard and that focus returns to the invoking element. |\n| **Dynamic content not announced** (e.g., AJAX success message) | Users of AT miss updates. | Add `role=\"alert\"` or use an ARIA live region (`aria-live=\"polite\"`). |\n| **Improper heading hierarchy** (skip from H1 to H3) | Disorients navigation. | Keep a logical order: H1 → H2 → H3, etc. |\n| **Links with vague text** (“click here”) | Does not meet 2.4.4. | Use descriptive link text or provide `aria-label`. |\n\n---\n\n## Resources You Can Use Right </w:t>
      </w:r>
      <w:proofErr w:type="gramStart"/>
      <w:r w:rsidRPr="00037BF0">
        <w:t>Now  \n\n</w:t>
      </w:r>
      <w:proofErr w:type="gramEnd"/>
      <w:r w:rsidRPr="00037BF0">
        <w:t>| Resource | What it gives you | Free? |\n|----------|-------------------|-------|\n| **WCAG Quick Reference** (W3C) | Human</w:t>
      </w:r>
      <w:r w:rsidRPr="00037BF0">
        <w:noBreakHyphen/>
        <w:t xml:space="preserve">readable list of all criteria with techniques | </w:t>
      </w:r>
      <w:r w:rsidRPr="00037BF0">
        <w:rPr>
          <w:rFonts w:ascii="Segoe UI Symbol" w:hAnsi="Segoe UI Symbol" w:cs="Segoe UI Symbol"/>
        </w:rPr>
        <w:t>✔</w:t>
      </w:r>
      <w:r w:rsidRPr="00037BF0">
        <w:t xml:space="preserve"> |\n| **Section</w:t>
      </w:r>
      <w:r w:rsidRPr="00037BF0">
        <w:rPr>
          <w:rFonts w:ascii="Calibri" w:hAnsi="Calibri" w:cs="Calibri"/>
        </w:rPr>
        <w:t> </w:t>
      </w:r>
      <w:r w:rsidRPr="00037BF0">
        <w:t xml:space="preserve">508 Refresh </w:t>
      </w:r>
      <w:r w:rsidRPr="00037BF0">
        <w:rPr>
          <w:rFonts w:ascii="Calibri" w:hAnsi="Calibri" w:cs="Calibri"/>
        </w:rPr>
        <w:t>–</w:t>
      </w:r>
      <w:r w:rsidRPr="00037BF0">
        <w:t xml:space="preserve"> Standards** (U.S. Access Board) | Full legal </w:t>
      </w:r>
      <w:r w:rsidRPr="00037BF0">
        <w:lastRenderedPageBreak/>
        <w:t xml:space="preserve">text, mapping to WCAG | </w:t>
      </w:r>
      <w:r w:rsidRPr="00037BF0">
        <w:rPr>
          <w:rFonts w:ascii="Segoe UI Symbol" w:hAnsi="Segoe UI Symbol" w:cs="Segoe UI Symbol"/>
        </w:rPr>
        <w:t>✔</w:t>
      </w:r>
      <w:r w:rsidRPr="00037BF0">
        <w:t xml:space="preserve"> |\n| **axe DevTools** (browser extension) | Automated scans + guidance on fixing | </w:t>
      </w:r>
      <w:r w:rsidRPr="00037BF0">
        <w:rPr>
          <w:rFonts w:ascii="Segoe UI Symbol" w:hAnsi="Segoe UI Symbol" w:cs="Segoe UI Symbol"/>
        </w:rPr>
        <w:t>✔</w:t>
      </w:r>
      <w:r w:rsidRPr="00037BF0">
        <w:t xml:space="preserve"> |\n| **WAVE** (webaim.org) | Visual overlay of accessibility issues | </w:t>
      </w:r>
      <w:r w:rsidRPr="00037BF0">
        <w:rPr>
          <w:rFonts w:ascii="Segoe UI Symbol" w:hAnsi="Segoe UI Symbol" w:cs="Segoe UI Symbol"/>
        </w:rPr>
        <w:t>✔</w:t>
      </w:r>
      <w:r w:rsidRPr="00037BF0">
        <w:t xml:space="preserve"> |\n| **</w:t>
      </w:r>
      <w:proofErr w:type="spellStart"/>
      <w:r w:rsidRPr="00037BF0">
        <w:t>WebAIM</w:t>
      </w:r>
      <w:proofErr w:type="spellEnd"/>
      <w:r w:rsidRPr="00037BF0">
        <w:t xml:space="preserve"> Contrast Checker** | Quick contrast ratio calculator | </w:t>
      </w:r>
      <w:r w:rsidRPr="00037BF0">
        <w:rPr>
          <w:rFonts w:ascii="Segoe UI Symbol" w:hAnsi="Segoe UI Symbol" w:cs="Segoe UI Symbol"/>
        </w:rPr>
        <w:t>✔</w:t>
      </w:r>
      <w:r w:rsidRPr="00037BF0">
        <w:t xml:space="preserve"> |\n| **NVDA** (Windows) | Free screen reader for testing | </w:t>
      </w:r>
      <w:r w:rsidRPr="00037BF0">
        <w:rPr>
          <w:rFonts w:ascii="Segoe UI Symbol" w:hAnsi="Segoe UI Symbol" w:cs="Segoe UI Symbol"/>
        </w:rPr>
        <w:t>✔</w:t>
      </w:r>
      <w:r w:rsidRPr="00037BF0">
        <w:t xml:space="preserve"> |\n| **</w:t>
      </w:r>
      <w:proofErr w:type="spellStart"/>
      <w:r w:rsidRPr="00037BF0">
        <w:t>VoiceOver</w:t>
      </w:r>
      <w:proofErr w:type="spellEnd"/>
      <w:r w:rsidRPr="00037BF0">
        <w:t>** (macOS/iOS) | Built</w:t>
      </w:r>
      <w:r w:rsidRPr="00037BF0">
        <w:noBreakHyphen/>
        <w:t xml:space="preserve">in screen reader | </w:t>
      </w:r>
      <w:r w:rsidRPr="00037BF0">
        <w:rPr>
          <w:rFonts w:ascii="Segoe UI Symbol" w:hAnsi="Segoe UI Symbol" w:cs="Segoe UI Symbol"/>
        </w:rPr>
        <w:t>✔</w:t>
      </w:r>
      <w:r w:rsidRPr="00037BF0">
        <w:t xml:space="preserve"> |\n| **Google Lighthouse** | Audits for WCAG</w:t>
      </w:r>
      <w:r w:rsidRPr="00037BF0">
        <w:rPr>
          <w:rFonts w:ascii="Calibri" w:hAnsi="Calibri" w:cs="Calibri"/>
        </w:rPr>
        <w:t> </w:t>
      </w:r>
      <w:r w:rsidRPr="00037BF0">
        <w:t>2.1</w:t>
      </w:r>
      <w:r w:rsidRPr="00037BF0">
        <w:rPr>
          <w:rFonts w:ascii="Calibri" w:hAnsi="Calibri" w:cs="Calibri"/>
        </w:rPr>
        <w:t> </w:t>
      </w:r>
      <w:r w:rsidRPr="00037BF0">
        <w:t xml:space="preserve">AA (and performance) | </w:t>
      </w:r>
      <w:r w:rsidRPr="00037BF0">
        <w:rPr>
          <w:rFonts w:ascii="Segoe UI Symbol" w:hAnsi="Segoe UI Symbol" w:cs="Segoe UI Symbol"/>
        </w:rPr>
        <w:t>✔</w:t>
      </w:r>
      <w:r w:rsidRPr="00037BF0">
        <w:t xml:space="preserve"> |\n| **Deque University** (free courses) | Introductory training videos | </w:t>
      </w:r>
      <w:r w:rsidRPr="00037BF0">
        <w:rPr>
          <w:rFonts w:ascii="Segoe UI Symbol" w:hAnsi="Segoe UI Symbol" w:cs="Segoe UI Symbol"/>
        </w:rPr>
        <w:t>✔</w:t>
      </w:r>
      <w:r w:rsidRPr="00037BF0">
        <w:t xml:space="preserve"> (some paid) |\n| **Accessibility Insights for Web** (Microsoft) | Fast automated + guided manual checks | </w:t>
      </w:r>
      <w:r w:rsidRPr="00037BF0">
        <w:rPr>
          <w:rFonts w:ascii="Segoe UI Symbol" w:hAnsi="Segoe UI Symbol" w:cs="Segoe UI Symbol"/>
        </w:rPr>
        <w:t>✔</w:t>
      </w:r>
      <w:r w:rsidRPr="00037BF0">
        <w:t xml:space="preserve"> |\n\n---\n\n## TL;DR Summary </w:t>
      </w:r>
      <w:r w:rsidRPr="00037BF0">
        <w:rPr>
          <w:rFonts w:ascii="Calibri" w:hAnsi="Calibri" w:cs="Calibri"/>
        </w:rPr>
        <w:t> </w:t>
      </w:r>
      <w:r w:rsidRPr="00037BF0">
        <w:t xml:space="preserve">\n\n1. **Accessibility testing** = systematic checks (automated + manual) to ensure people with disabilities can perceive, operate, understand, and benefit from your product. </w:t>
      </w:r>
      <w:r w:rsidRPr="00037BF0">
        <w:rPr>
          <w:rFonts w:ascii="Calibri" w:hAnsi="Calibri" w:cs="Calibri"/>
        </w:rPr>
        <w:t> </w:t>
      </w:r>
      <w:r w:rsidRPr="00037BF0">
        <w:t>\n2. **WCAG** is the global technical standard; it</w:t>
      </w:r>
      <w:r w:rsidRPr="00037BF0">
        <w:rPr>
          <w:rFonts w:ascii="Calibri" w:hAnsi="Calibri" w:cs="Calibri"/>
        </w:rPr>
        <w:t>’</w:t>
      </w:r>
      <w:r w:rsidRPr="00037BF0">
        <w:t>s organized around the **POUR** principles and success criteria at Levels</w:t>
      </w:r>
      <w:r w:rsidRPr="00037BF0">
        <w:rPr>
          <w:rFonts w:ascii="Calibri" w:hAnsi="Calibri" w:cs="Calibri"/>
        </w:rPr>
        <w:t> </w:t>
      </w:r>
      <w:r w:rsidRPr="00037BF0">
        <w:t xml:space="preserve">A, AA, and AAA. </w:t>
      </w:r>
      <w:r w:rsidRPr="00037BF0">
        <w:rPr>
          <w:rFonts w:ascii="Calibri" w:hAnsi="Calibri" w:cs="Calibri"/>
        </w:rPr>
        <w:t> </w:t>
      </w:r>
      <w:r w:rsidRPr="00037BF0">
        <w:t>\n3. **Section</w:t>
      </w:r>
      <w:r w:rsidRPr="00037BF0">
        <w:rPr>
          <w:rFonts w:ascii="Calibri" w:hAnsi="Calibri" w:cs="Calibri"/>
        </w:rPr>
        <w:t> </w:t>
      </w:r>
      <w:r w:rsidRPr="00037BF0">
        <w:t>508** (U.S. federal law) now **mirrors WCAG 2.0 AA**, so achieving WCAG AA compliance usually satisfies the legal requirement for federal contracts.  \n4. A solid testing workflow:  \n   - Run an automated scanner → fix obvious issues.  \n   - Perform keyboard</w:t>
      </w:r>
      <w:r w:rsidRPr="00037BF0">
        <w:noBreakHyphen/>
        <w:t xml:space="preserve">only navigation checks.  \n   - Test with a screen reader.  \n   - Verify </w:t>
      </w:r>
      <w:proofErr w:type="spellStart"/>
      <w:r w:rsidRPr="00037BF0">
        <w:t>color</w:t>
      </w:r>
      <w:proofErr w:type="spellEnd"/>
      <w:r w:rsidRPr="00037BF0">
        <w:t xml:space="preserve"> contrast and responsive scaling.  \n   - Conduct real</w:t>
      </w:r>
      <w:r w:rsidRPr="00037BF0">
        <w:noBreakHyphen/>
        <w:t>user testing with",</w:t>
      </w:r>
    </w:p>
    <w:p w14:paraId="78DA36F6" w14:textId="77777777" w:rsidR="00037BF0" w:rsidRPr="00037BF0" w:rsidRDefault="00037BF0" w:rsidP="00037BF0">
      <w:r w:rsidRPr="00037BF0">
        <w:t>                "reasoning": ""</w:t>
      </w:r>
    </w:p>
    <w:p w14:paraId="667B83F6" w14:textId="77777777" w:rsidR="00037BF0" w:rsidRPr="00037BF0" w:rsidRDefault="00037BF0" w:rsidP="00037BF0">
      <w:r w:rsidRPr="00037BF0">
        <w:t>            },</w:t>
      </w:r>
    </w:p>
    <w:p w14:paraId="2B82534E" w14:textId="77777777" w:rsidR="00037BF0" w:rsidRPr="00037BF0" w:rsidRDefault="00037BF0" w:rsidP="00037BF0">
      <w:r w:rsidRPr="00037BF0">
        <w:t>            "</w:t>
      </w:r>
      <w:proofErr w:type="spellStart"/>
      <w:r w:rsidRPr="00037BF0">
        <w:t>logprobs</w:t>
      </w:r>
      <w:proofErr w:type="spellEnd"/>
      <w:r w:rsidRPr="00037BF0">
        <w:t>": null,</w:t>
      </w:r>
    </w:p>
    <w:p w14:paraId="41C29022" w14:textId="77777777" w:rsidR="00037BF0" w:rsidRPr="00037BF0" w:rsidRDefault="00037BF0" w:rsidP="00037BF0">
      <w:r w:rsidRPr="00037BF0">
        <w:t>            "</w:t>
      </w:r>
      <w:proofErr w:type="spellStart"/>
      <w:proofErr w:type="gramStart"/>
      <w:r w:rsidRPr="00037BF0">
        <w:t>finish</w:t>
      </w:r>
      <w:proofErr w:type="gramEnd"/>
      <w:r w:rsidRPr="00037BF0">
        <w:t>_reason</w:t>
      </w:r>
      <w:proofErr w:type="spellEnd"/>
      <w:r w:rsidRPr="00037BF0">
        <w:t>": "stop"</w:t>
      </w:r>
    </w:p>
    <w:p w14:paraId="6020360D" w14:textId="77777777" w:rsidR="00037BF0" w:rsidRPr="00037BF0" w:rsidRDefault="00037BF0" w:rsidP="00037BF0">
      <w:r w:rsidRPr="00037BF0">
        <w:t>        }</w:t>
      </w:r>
    </w:p>
    <w:p w14:paraId="4EC6786C" w14:textId="77777777" w:rsidR="00037BF0" w:rsidRPr="00037BF0" w:rsidRDefault="00037BF0" w:rsidP="00037BF0">
      <w:r w:rsidRPr="00037BF0">
        <w:t>    ],</w:t>
      </w:r>
    </w:p>
    <w:p w14:paraId="2F06B00F" w14:textId="77777777" w:rsidR="00037BF0" w:rsidRPr="00037BF0" w:rsidRDefault="00037BF0" w:rsidP="00037BF0">
      <w:r w:rsidRPr="00037BF0">
        <w:t>    "usage": {</w:t>
      </w:r>
    </w:p>
    <w:p w14:paraId="2E9D0DB6" w14:textId="77777777" w:rsidR="00037BF0" w:rsidRPr="00037BF0" w:rsidRDefault="00037BF0" w:rsidP="00037BF0">
      <w:r w:rsidRPr="00037BF0">
        <w:t>        "</w:t>
      </w:r>
      <w:proofErr w:type="spellStart"/>
      <w:proofErr w:type="gramStart"/>
      <w:r w:rsidRPr="00037BF0">
        <w:t>queue</w:t>
      </w:r>
      <w:proofErr w:type="gramEnd"/>
      <w:r w:rsidRPr="00037BF0">
        <w:t>_time</w:t>
      </w:r>
      <w:proofErr w:type="spellEnd"/>
      <w:r w:rsidRPr="00037BF0">
        <w:t>": 0.212963,</w:t>
      </w:r>
    </w:p>
    <w:p w14:paraId="5A23C5EC" w14:textId="77777777" w:rsidR="00037BF0" w:rsidRPr="00037BF0" w:rsidRDefault="00037BF0" w:rsidP="00037BF0">
      <w:r w:rsidRPr="00037BF0">
        <w:t>        "</w:t>
      </w:r>
      <w:proofErr w:type="spellStart"/>
      <w:proofErr w:type="gramStart"/>
      <w:r w:rsidRPr="00037BF0">
        <w:t>prompt</w:t>
      </w:r>
      <w:proofErr w:type="gramEnd"/>
      <w:r w:rsidRPr="00037BF0">
        <w:t>_tokens</w:t>
      </w:r>
      <w:proofErr w:type="spellEnd"/>
      <w:r w:rsidRPr="00037BF0">
        <w:t>": 468,</w:t>
      </w:r>
    </w:p>
    <w:p w14:paraId="296CE187" w14:textId="77777777" w:rsidR="00037BF0" w:rsidRPr="00037BF0" w:rsidRDefault="00037BF0" w:rsidP="00037BF0">
      <w:r w:rsidRPr="00037BF0">
        <w:t>        "</w:t>
      </w:r>
      <w:proofErr w:type="spellStart"/>
      <w:proofErr w:type="gramStart"/>
      <w:r w:rsidRPr="00037BF0">
        <w:t>prompt</w:t>
      </w:r>
      <w:proofErr w:type="gramEnd"/>
      <w:r w:rsidRPr="00037BF0">
        <w:t>_time</w:t>
      </w:r>
      <w:proofErr w:type="spellEnd"/>
      <w:r w:rsidRPr="00037BF0">
        <w:t>": 0.023163,</w:t>
      </w:r>
    </w:p>
    <w:p w14:paraId="5114B602" w14:textId="77777777" w:rsidR="00037BF0" w:rsidRPr="00037BF0" w:rsidRDefault="00037BF0" w:rsidP="00037BF0">
      <w:r w:rsidRPr="00037BF0">
        <w:t>        "</w:t>
      </w:r>
      <w:proofErr w:type="spellStart"/>
      <w:proofErr w:type="gramStart"/>
      <w:r w:rsidRPr="00037BF0">
        <w:t>completion</w:t>
      </w:r>
      <w:proofErr w:type="gramEnd"/>
      <w:r w:rsidRPr="00037BF0">
        <w:t>_tokens</w:t>
      </w:r>
      <w:proofErr w:type="spellEnd"/>
      <w:r w:rsidRPr="00037BF0">
        <w:t>": 3625,</w:t>
      </w:r>
    </w:p>
    <w:p w14:paraId="22974CE2" w14:textId="77777777" w:rsidR="00037BF0" w:rsidRPr="00037BF0" w:rsidRDefault="00037BF0" w:rsidP="00037BF0">
      <w:r w:rsidRPr="00037BF0">
        <w:t>        "</w:t>
      </w:r>
      <w:proofErr w:type="spellStart"/>
      <w:proofErr w:type="gramStart"/>
      <w:r w:rsidRPr="00037BF0">
        <w:t>completion</w:t>
      </w:r>
      <w:proofErr w:type="gramEnd"/>
      <w:r w:rsidRPr="00037BF0">
        <w:t>_time</w:t>
      </w:r>
      <w:proofErr w:type="spellEnd"/>
      <w:r w:rsidRPr="00037BF0">
        <w:t>": 8.13945,</w:t>
      </w:r>
    </w:p>
    <w:p w14:paraId="216D51FF" w14:textId="77777777" w:rsidR="00037BF0" w:rsidRPr="00037BF0" w:rsidRDefault="00037BF0" w:rsidP="00037BF0">
      <w:r w:rsidRPr="00037BF0">
        <w:t>        "</w:t>
      </w:r>
      <w:proofErr w:type="spellStart"/>
      <w:proofErr w:type="gramStart"/>
      <w:r w:rsidRPr="00037BF0">
        <w:t>total</w:t>
      </w:r>
      <w:proofErr w:type="gramEnd"/>
      <w:r w:rsidRPr="00037BF0">
        <w:t>_tokens</w:t>
      </w:r>
      <w:proofErr w:type="spellEnd"/>
      <w:r w:rsidRPr="00037BF0">
        <w:t>": 4093,</w:t>
      </w:r>
    </w:p>
    <w:p w14:paraId="79EF5995" w14:textId="77777777" w:rsidR="00037BF0" w:rsidRPr="00037BF0" w:rsidRDefault="00037BF0" w:rsidP="00037BF0">
      <w:r w:rsidRPr="00037BF0">
        <w:t>        "</w:t>
      </w:r>
      <w:proofErr w:type="spellStart"/>
      <w:proofErr w:type="gramStart"/>
      <w:r w:rsidRPr="00037BF0">
        <w:t>total</w:t>
      </w:r>
      <w:proofErr w:type="gramEnd"/>
      <w:r w:rsidRPr="00037BF0">
        <w:t>_time</w:t>
      </w:r>
      <w:proofErr w:type="spellEnd"/>
      <w:r w:rsidRPr="00037BF0">
        <w:t>": 8.162613</w:t>
      </w:r>
    </w:p>
    <w:p w14:paraId="6E4CA0F0" w14:textId="77777777" w:rsidR="00037BF0" w:rsidRPr="00037BF0" w:rsidRDefault="00037BF0" w:rsidP="00037BF0">
      <w:r w:rsidRPr="00037BF0">
        <w:t>    },</w:t>
      </w:r>
    </w:p>
    <w:p w14:paraId="0CC7021D" w14:textId="77777777" w:rsidR="00037BF0" w:rsidRPr="00037BF0" w:rsidRDefault="00037BF0" w:rsidP="00037BF0">
      <w:r w:rsidRPr="00037BF0">
        <w:t>    "</w:t>
      </w:r>
      <w:proofErr w:type="spellStart"/>
      <w:proofErr w:type="gramStart"/>
      <w:r w:rsidRPr="00037BF0">
        <w:t>usage</w:t>
      </w:r>
      <w:proofErr w:type="gramEnd"/>
      <w:r w:rsidRPr="00037BF0">
        <w:t>_breakdown</w:t>
      </w:r>
      <w:proofErr w:type="spellEnd"/>
      <w:r w:rsidRPr="00037BF0">
        <w:t>": {</w:t>
      </w:r>
    </w:p>
    <w:p w14:paraId="49A8CDCE" w14:textId="77777777" w:rsidR="00037BF0" w:rsidRPr="00037BF0" w:rsidRDefault="00037BF0" w:rsidP="00037BF0">
      <w:r w:rsidRPr="00037BF0">
        <w:lastRenderedPageBreak/>
        <w:t>        "models": [</w:t>
      </w:r>
    </w:p>
    <w:p w14:paraId="6BEC254F" w14:textId="77777777" w:rsidR="00037BF0" w:rsidRPr="00037BF0" w:rsidRDefault="00037BF0" w:rsidP="00037BF0">
      <w:r w:rsidRPr="00037BF0">
        <w:t>            {</w:t>
      </w:r>
    </w:p>
    <w:p w14:paraId="5D6040DB" w14:textId="77777777" w:rsidR="00037BF0" w:rsidRPr="00037BF0" w:rsidRDefault="00037BF0" w:rsidP="00037BF0">
      <w:r w:rsidRPr="00037BF0">
        <w:t>                "model": "llama-3.3-70b-versatile",</w:t>
      </w:r>
    </w:p>
    <w:p w14:paraId="50A506D2" w14:textId="77777777" w:rsidR="00037BF0" w:rsidRPr="00037BF0" w:rsidRDefault="00037BF0" w:rsidP="00037BF0">
      <w:r w:rsidRPr="00037BF0">
        <w:t>                "usage": {</w:t>
      </w:r>
    </w:p>
    <w:p w14:paraId="66038A64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queue</w:t>
      </w:r>
      <w:proofErr w:type="gramEnd"/>
      <w:r w:rsidRPr="00037BF0">
        <w:t>_time</w:t>
      </w:r>
      <w:proofErr w:type="spellEnd"/>
      <w:r w:rsidRPr="00037BF0">
        <w:t>": 0.161673578,</w:t>
      </w:r>
    </w:p>
    <w:p w14:paraId="30E111F2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prompt</w:t>
      </w:r>
      <w:proofErr w:type="gramEnd"/>
      <w:r w:rsidRPr="00037BF0">
        <w:t>_tokens</w:t>
      </w:r>
      <w:proofErr w:type="spellEnd"/>
      <w:r w:rsidRPr="00037BF0">
        <w:t>": 305,</w:t>
      </w:r>
    </w:p>
    <w:p w14:paraId="457A2ECE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prompt</w:t>
      </w:r>
      <w:proofErr w:type="gramEnd"/>
      <w:r w:rsidRPr="00037BF0">
        <w:t>_time</w:t>
      </w:r>
      <w:proofErr w:type="spellEnd"/>
      <w:r w:rsidRPr="00037BF0">
        <w:t>": 0.016038155,</w:t>
      </w:r>
    </w:p>
    <w:p w14:paraId="7B627005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completion</w:t>
      </w:r>
      <w:proofErr w:type="gramEnd"/>
      <w:r w:rsidRPr="00037BF0">
        <w:t>_tokens</w:t>
      </w:r>
      <w:proofErr w:type="spellEnd"/>
      <w:r w:rsidRPr="00037BF0">
        <w:t>": 625,</w:t>
      </w:r>
    </w:p>
    <w:p w14:paraId="0A707232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completion</w:t>
      </w:r>
      <w:proofErr w:type="gramEnd"/>
      <w:r w:rsidRPr="00037BF0">
        <w:t>_time</w:t>
      </w:r>
      <w:proofErr w:type="spellEnd"/>
      <w:r w:rsidRPr="00037BF0">
        <w:t>": 1.747968251,</w:t>
      </w:r>
    </w:p>
    <w:p w14:paraId="16D99DBE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total</w:t>
      </w:r>
      <w:proofErr w:type="gramEnd"/>
      <w:r w:rsidRPr="00037BF0">
        <w:t>_tokens</w:t>
      </w:r>
      <w:proofErr w:type="spellEnd"/>
      <w:r w:rsidRPr="00037BF0">
        <w:t>": 930,</w:t>
      </w:r>
    </w:p>
    <w:p w14:paraId="358530A1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total</w:t>
      </w:r>
      <w:proofErr w:type="gramEnd"/>
      <w:r w:rsidRPr="00037BF0">
        <w:t>_time</w:t>
      </w:r>
      <w:proofErr w:type="spellEnd"/>
      <w:r w:rsidRPr="00037BF0">
        <w:t>": 1.764006406</w:t>
      </w:r>
    </w:p>
    <w:p w14:paraId="51A76994" w14:textId="77777777" w:rsidR="00037BF0" w:rsidRPr="00037BF0" w:rsidRDefault="00037BF0" w:rsidP="00037BF0">
      <w:r w:rsidRPr="00037BF0">
        <w:t>                }</w:t>
      </w:r>
    </w:p>
    <w:p w14:paraId="1E8A2B7C" w14:textId="77777777" w:rsidR="00037BF0" w:rsidRPr="00037BF0" w:rsidRDefault="00037BF0" w:rsidP="00037BF0">
      <w:r w:rsidRPr="00037BF0">
        <w:t>            },</w:t>
      </w:r>
    </w:p>
    <w:p w14:paraId="35B2E9EC" w14:textId="77777777" w:rsidR="00037BF0" w:rsidRPr="00037BF0" w:rsidRDefault="00037BF0" w:rsidP="00037BF0">
      <w:r w:rsidRPr="00037BF0">
        <w:t>            {</w:t>
      </w:r>
    </w:p>
    <w:p w14:paraId="2BC4CD37" w14:textId="77777777" w:rsidR="00037BF0" w:rsidRPr="00037BF0" w:rsidRDefault="00037BF0" w:rsidP="00037BF0">
      <w:r w:rsidRPr="00037BF0">
        <w:t>                "model": "</w:t>
      </w:r>
      <w:proofErr w:type="spellStart"/>
      <w:r w:rsidRPr="00037BF0">
        <w:t>openai</w:t>
      </w:r>
      <w:proofErr w:type="spellEnd"/>
      <w:r w:rsidRPr="00037BF0">
        <w:t>/gpt-oss-120b",</w:t>
      </w:r>
    </w:p>
    <w:p w14:paraId="38017F96" w14:textId="77777777" w:rsidR="00037BF0" w:rsidRPr="00037BF0" w:rsidRDefault="00037BF0" w:rsidP="00037BF0">
      <w:r w:rsidRPr="00037BF0">
        <w:t>                "usage": {</w:t>
      </w:r>
    </w:p>
    <w:p w14:paraId="2C8877B5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queue</w:t>
      </w:r>
      <w:proofErr w:type="gramEnd"/>
      <w:r w:rsidRPr="00037BF0">
        <w:t>_time</w:t>
      </w:r>
      <w:proofErr w:type="spellEnd"/>
      <w:r w:rsidRPr="00037BF0">
        <w:t>": 0.051289113,</w:t>
      </w:r>
    </w:p>
    <w:p w14:paraId="0A6528E8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prompt</w:t>
      </w:r>
      <w:proofErr w:type="gramEnd"/>
      <w:r w:rsidRPr="00037BF0">
        <w:t>_tokens</w:t>
      </w:r>
      <w:proofErr w:type="spellEnd"/>
      <w:r w:rsidRPr="00037BF0">
        <w:t>": 163,</w:t>
      </w:r>
    </w:p>
    <w:p w14:paraId="65DF1110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prompt</w:t>
      </w:r>
      <w:proofErr w:type="gramEnd"/>
      <w:r w:rsidRPr="00037BF0">
        <w:t>_time</w:t>
      </w:r>
      <w:proofErr w:type="spellEnd"/>
      <w:r w:rsidRPr="00037BF0">
        <w:t>": 0.007125221,</w:t>
      </w:r>
    </w:p>
    <w:p w14:paraId="399E8946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completion</w:t>
      </w:r>
      <w:proofErr w:type="gramEnd"/>
      <w:r w:rsidRPr="00037BF0">
        <w:t>_tokens</w:t>
      </w:r>
      <w:proofErr w:type="spellEnd"/>
      <w:r w:rsidRPr="00037BF0">
        <w:t>": 3000,</w:t>
      </w:r>
    </w:p>
    <w:p w14:paraId="120522F1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completion</w:t>
      </w:r>
      <w:proofErr w:type="gramEnd"/>
      <w:r w:rsidRPr="00037BF0">
        <w:t>_time</w:t>
      </w:r>
      <w:proofErr w:type="spellEnd"/>
      <w:r w:rsidRPr="00037BF0">
        <w:t>": 6.391482147,</w:t>
      </w:r>
    </w:p>
    <w:p w14:paraId="6A1A293A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total</w:t>
      </w:r>
      <w:proofErr w:type="gramEnd"/>
      <w:r w:rsidRPr="00037BF0">
        <w:t>_tokens</w:t>
      </w:r>
      <w:proofErr w:type="spellEnd"/>
      <w:r w:rsidRPr="00037BF0">
        <w:t>": 3163,</w:t>
      </w:r>
    </w:p>
    <w:p w14:paraId="08AC8053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total</w:t>
      </w:r>
      <w:proofErr w:type="gramEnd"/>
      <w:r w:rsidRPr="00037BF0">
        <w:t>_time</w:t>
      </w:r>
      <w:proofErr w:type="spellEnd"/>
      <w:r w:rsidRPr="00037BF0">
        <w:t>": 6.398607368,</w:t>
      </w:r>
    </w:p>
    <w:p w14:paraId="5CC392FE" w14:textId="77777777" w:rsidR="00037BF0" w:rsidRPr="00037BF0" w:rsidRDefault="00037BF0" w:rsidP="00037BF0">
      <w:r w:rsidRPr="00037BF0">
        <w:t>                    "</w:t>
      </w:r>
      <w:proofErr w:type="spellStart"/>
      <w:proofErr w:type="gramStart"/>
      <w:r w:rsidRPr="00037BF0">
        <w:t>completion</w:t>
      </w:r>
      <w:proofErr w:type="gramEnd"/>
      <w:r w:rsidRPr="00037BF0">
        <w:t>_tokens_details</w:t>
      </w:r>
      <w:proofErr w:type="spellEnd"/>
      <w:r w:rsidRPr="00037BF0">
        <w:t>": {</w:t>
      </w:r>
    </w:p>
    <w:p w14:paraId="55EB05DF" w14:textId="77777777" w:rsidR="00037BF0" w:rsidRPr="00037BF0" w:rsidRDefault="00037BF0" w:rsidP="00037BF0">
      <w:r w:rsidRPr="00037BF0">
        <w:t>                        "</w:t>
      </w:r>
      <w:proofErr w:type="spellStart"/>
      <w:proofErr w:type="gramStart"/>
      <w:r w:rsidRPr="00037BF0">
        <w:t>reasoning</w:t>
      </w:r>
      <w:proofErr w:type="gramEnd"/>
      <w:r w:rsidRPr="00037BF0">
        <w:t>_tokens</w:t>
      </w:r>
      <w:proofErr w:type="spellEnd"/>
      <w:r w:rsidRPr="00037BF0">
        <w:t>": 96</w:t>
      </w:r>
    </w:p>
    <w:p w14:paraId="344D0F8F" w14:textId="77777777" w:rsidR="00037BF0" w:rsidRPr="00037BF0" w:rsidRDefault="00037BF0" w:rsidP="00037BF0">
      <w:r w:rsidRPr="00037BF0">
        <w:t>                    }</w:t>
      </w:r>
    </w:p>
    <w:p w14:paraId="0B5AA8BC" w14:textId="77777777" w:rsidR="00037BF0" w:rsidRPr="00037BF0" w:rsidRDefault="00037BF0" w:rsidP="00037BF0">
      <w:r w:rsidRPr="00037BF0">
        <w:t>                }</w:t>
      </w:r>
    </w:p>
    <w:p w14:paraId="3007E839" w14:textId="77777777" w:rsidR="00037BF0" w:rsidRPr="00037BF0" w:rsidRDefault="00037BF0" w:rsidP="00037BF0">
      <w:r w:rsidRPr="00037BF0">
        <w:t>            }</w:t>
      </w:r>
    </w:p>
    <w:p w14:paraId="3A64A7D4" w14:textId="77777777" w:rsidR="00037BF0" w:rsidRPr="00037BF0" w:rsidRDefault="00037BF0" w:rsidP="00037BF0">
      <w:r w:rsidRPr="00037BF0">
        <w:lastRenderedPageBreak/>
        <w:t>        ]</w:t>
      </w:r>
    </w:p>
    <w:p w14:paraId="428730AE" w14:textId="77777777" w:rsidR="00037BF0" w:rsidRPr="00037BF0" w:rsidRDefault="00037BF0" w:rsidP="00037BF0">
      <w:r w:rsidRPr="00037BF0">
        <w:t>    },</w:t>
      </w:r>
    </w:p>
    <w:p w14:paraId="576353AF" w14:textId="77777777" w:rsidR="00037BF0" w:rsidRPr="00037BF0" w:rsidRDefault="00037BF0" w:rsidP="00037BF0">
      <w:r w:rsidRPr="00037BF0">
        <w:t>    "</w:t>
      </w:r>
      <w:proofErr w:type="spellStart"/>
      <w:r w:rsidRPr="00037BF0">
        <w:t>x_groq</w:t>
      </w:r>
      <w:proofErr w:type="spellEnd"/>
      <w:r w:rsidRPr="00037BF0">
        <w:t>": {</w:t>
      </w:r>
    </w:p>
    <w:p w14:paraId="188E3D90" w14:textId="77777777" w:rsidR="00037BF0" w:rsidRPr="00037BF0" w:rsidRDefault="00037BF0" w:rsidP="00037BF0">
      <w:r w:rsidRPr="00037BF0">
        <w:t>        "id": "stub"</w:t>
      </w:r>
    </w:p>
    <w:p w14:paraId="23DC80C0" w14:textId="77777777" w:rsidR="00037BF0" w:rsidRPr="00037BF0" w:rsidRDefault="00037BF0" w:rsidP="00037BF0">
      <w:r w:rsidRPr="00037BF0">
        <w:t>    },</w:t>
      </w:r>
    </w:p>
    <w:p w14:paraId="5D440B82" w14:textId="77777777" w:rsidR="00037BF0" w:rsidRPr="00037BF0" w:rsidRDefault="00037BF0" w:rsidP="00037BF0">
      <w:r w:rsidRPr="00037BF0">
        <w:t>    "</w:t>
      </w:r>
      <w:proofErr w:type="spellStart"/>
      <w:proofErr w:type="gramStart"/>
      <w:r w:rsidRPr="00037BF0">
        <w:t>service</w:t>
      </w:r>
      <w:proofErr w:type="gramEnd"/>
      <w:r w:rsidRPr="00037BF0">
        <w:t>_tier</w:t>
      </w:r>
      <w:proofErr w:type="spellEnd"/>
      <w:r w:rsidRPr="00037BF0">
        <w:t>": "</w:t>
      </w:r>
      <w:proofErr w:type="spellStart"/>
      <w:r w:rsidRPr="00037BF0">
        <w:t>on_demand</w:t>
      </w:r>
      <w:proofErr w:type="spellEnd"/>
      <w:r w:rsidRPr="00037BF0">
        <w:t>"</w:t>
      </w:r>
    </w:p>
    <w:p w14:paraId="167A5831" w14:textId="77777777" w:rsidR="00037BF0" w:rsidRPr="00037BF0" w:rsidRDefault="00037BF0" w:rsidP="00037BF0">
      <w:r w:rsidRPr="00037BF0">
        <w:t>}</w:t>
      </w:r>
    </w:p>
    <w:p w14:paraId="72D942DA" w14:textId="77777777" w:rsidR="00037BF0" w:rsidRPr="008E6A36" w:rsidRDefault="00037BF0">
      <w:pPr>
        <w:rPr>
          <w:b/>
          <w:bCs/>
        </w:rPr>
      </w:pPr>
    </w:p>
    <w:p w14:paraId="026BA185" w14:textId="2FC5C38D" w:rsidR="00037BF0" w:rsidRPr="008E6A36" w:rsidRDefault="00037BF0">
      <w:pPr>
        <w:rPr>
          <w:b/>
          <w:bCs/>
        </w:rPr>
      </w:pPr>
      <w:r w:rsidRPr="008E6A36">
        <w:rPr>
          <w:b/>
          <w:bCs/>
        </w:rPr>
        <w:t>Task 4:</w:t>
      </w:r>
    </w:p>
    <w:p w14:paraId="022E5E41" w14:textId="062F592B" w:rsidR="00037BF0" w:rsidRPr="008E6A36" w:rsidRDefault="008E6A36">
      <w:pPr>
        <w:rPr>
          <w:b/>
          <w:bCs/>
        </w:rPr>
      </w:pPr>
      <w:r w:rsidRPr="008E6A36">
        <w:rPr>
          <w:b/>
          <w:bCs/>
        </w:rPr>
        <w:t>Multi lingual</w:t>
      </w:r>
    </w:p>
    <w:p w14:paraId="7CA4A26F" w14:textId="41DD1A8F" w:rsidR="008E6A36" w:rsidRDefault="008E6A36">
      <w:r w:rsidRPr="008E6A36">
        <w:drawing>
          <wp:inline distT="0" distB="0" distL="0" distR="0" wp14:anchorId="5A50AB67" wp14:editId="07221EFB">
            <wp:extent cx="5731510" cy="3788410"/>
            <wp:effectExtent l="0" t="0" r="2540" b="2540"/>
            <wp:docPr id="101846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62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88"/>
    <w:rsid w:val="00037BF0"/>
    <w:rsid w:val="008E6A36"/>
    <w:rsid w:val="00AE1388"/>
    <w:rsid w:val="00CA444A"/>
    <w:rsid w:val="00F5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5C45"/>
  <w15:chartTrackingRefBased/>
  <w15:docId w15:val="{61F7AD6A-FBDF-40DB-A78B-5B080E04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1973</Words>
  <Characters>11252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Mano</dc:creator>
  <cp:keywords/>
  <dc:description/>
  <cp:lastModifiedBy>Radhika Mano</cp:lastModifiedBy>
  <cp:revision>1</cp:revision>
  <dcterms:created xsi:type="dcterms:W3CDTF">2026-04-16T11:39:00Z</dcterms:created>
  <dcterms:modified xsi:type="dcterms:W3CDTF">2026-04-17T04:15:00Z</dcterms:modified>
</cp:coreProperties>
</file>