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A0FE7" w14:textId="77777777" w:rsidR="00F13181" w:rsidRPr="006B73E7" w:rsidRDefault="00000000" w:rsidP="00E12858">
      <w:pPr>
        <w:pStyle w:val="Title"/>
        <w:jc w:val="center"/>
        <w:rPr>
          <w:rFonts w:cstheme="majorHAnsi"/>
          <w:szCs w:val="40"/>
        </w:rPr>
      </w:pPr>
      <w:r w:rsidRPr="006B73E7">
        <w:rPr>
          <w:rFonts w:cstheme="majorHAnsi"/>
          <w:szCs w:val="40"/>
        </w:rPr>
        <w:t>MLS Sales Automation – Austin</w:t>
      </w:r>
    </w:p>
    <w:p w14:paraId="66D0F971" w14:textId="77777777" w:rsidR="00F13181" w:rsidRPr="006B73E7" w:rsidRDefault="00000000">
      <w:pPr>
        <w:pStyle w:val="Subtitle"/>
        <w:rPr>
          <w:rFonts w:cstheme="majorHAnsi"/>
          <w:sz w:val="22"/>
          <w:szCs w:val="22"/>
        </w:rPr>
      </w:pPr>
      <w:r w:rsidRPr="006B73E7">
        <w:rPr>
          <w:rFonts w:cstheme="majorHAnsi"/>
          <w:sz w:val="22"/>
          <w:szCs w:val="22"/>
        </w:rPr>
        <w:t>Final Live-File Execution &amp; Batch Automation Documentation</w:t>
      </w:r>
    </w:p>
    <w:p w14:paraId="79FE4CCC" w14:textId="44689E26" w:rsidR="00F13181" w:rsidRPr="006B73E7" w:rsidRDefault="00000000">
      <w:pPr>
        <w:rPr>
          <w:rFonts w:asciiTheme="majorHAnsi" w:hAnsiTheme="majorHAnsi" w:cstheme="majorHAnsi"/>
          <w:sz w:val="22"/>
        </w:rPr>
      </w:pPr>
      <w:r w:rsidRPr="006B73E7">
        <w:rPr>
          <w:rFonts w:asciiTheme="majorHAnsi" w:hAnsiTheme="majorHAnsi" w:cstheme="majorHAnsi"/>
          <w:sz w:val="22"/>
        </w:rPr>
        <w:t xml:space="preserve">Execution status: </w:t>
      </w:r>
      <w:r w:rsidR="00E12858" w:rsidRPr="006B73E7">
        <w:rPr>
          <w:rFonts w:asciiTheme="majorHAnsi" w:hAnsiTheme="majorHAnsi" w:cstheme="majorHAnsi"/>
          <w:sz w:val="22"/>
        </w:rPr>
        <w:t>SUCCESS | Scope</w:t>
      </w:r>
      <w:r w:rsidRPr="006B73E7">
        <w:rPr>
          <w:rFonts w:asciiTheme="majorHAnsi" w:hAnsiTheme="majorHAnsi" w:cstheme="majorHAnsi"/>
          <w:sz w:val="22"/>
        </w:rPr>
        <w:t>: Austin live MLS files</w:t>
      </w:r>
    </w:p>
    <w:p w14:paraId="2BD52BC4" w14:textId="77777777" w:rsidR="00F13181" w:rsidRPr="006B73E7" w:rsidRDefault="00000000">
      <w:pPr>
        <w:pStyle w:val="Heading1"/>
        <w:rPr>
          <w:rFonts w:cstheme="majorHAnsi"/>
          <w:sz w:val="22"/>
          <w:szCs w:val="22"/>
        </w:rPr>
      </w:pPr>
      <w:r w:rsidRPr="006B73E7">
        <w:rPr>
          <w:rFonts w:cstheme="majorHAnsi"/>
          <w:sz w:val="22"/>
          <w:szCs w:val="22"/>
        </w:rPr>
        <w:t>1. Purpose</w:t>
      </w:r>
    </w:p>
    <w:p w14:paraId="2AF582F4" w14:textId="4EB68233" w:rsidR="00E12858" w:rsidRPr="006B73E7" w:rsidRDefault="00E12858" w:rsidP="00E12858">
      <w:pPr>
        <w:rPr>
          <w:rFonts w:asciiTheme="majorHAnsi" w:eastAsiaTheme="majorEastAsia" w:hAnsiTheme="majorHAnsi" w:cstheme="majorHAnsi"/>
          <w:sz w:val="22"/>
        </w:rPr>
      </w:pPr>
      <w:r w:rsidRPr="006B73E7">
        <w:rPr>
          <w:rFonts w:asciiTheme="majorHAnsi" w:eastAsiaTheme="majorEastAsia" w:hAnsiTheme="majorHAnsi" w:cstheme="majorHAnsi"/>
          <w:sz w:val="22"/>
        </w:rPr>
        <w:t>The purpose of this process is to automate the movement of MLS sales/listing data through staging, account matching, template preparation, and final insertion into the required production tables. The process also handles records where the CAD Account is available and records where the Account is missing.</w:t>
      </w:r>
    </w:p>
    <w:p w14:paraId="1BBFC947" w14:textId="5CC920A0" w:rsidR="00F13181" w:rsidRPr="006B73E7" w:rsidRDefault="00000000" w:rsidP="00E12858">
      <w:pPr>
        <w:pStyle w:val="Heading1"/>
        <w:rPr>
          <w:rFonts w:cstheme="majorHAnsi"/>
          <w:sz w:val="22"/>
          <w:szCs w:val="22"/>
        </w:rPr>
      </w:pPr>
      <w:r w:rsidRPr="006B73E7">
        <w:rPr>
          <w:rFonts w:cstheme="majorHAnsi"/>
          <w:sz w:val="22"/>
          <w:szCs w:val="22"/>
        </w:rPr>
        <w:t>2. Final execution workflow</w:t>
      </w:r>
    </w:p>
    <w:p w14:paraId="4903C260" w14:textId="77777777" w:rsidR="00AF33CD" w:rsidRPr="006B73E7" w:rsidRDefault="00000000">
      <w:pPr>
        <w:spacing w:after="160"/>
        <w:jc w:val="center"/>
        <w:rPr>
          <w:rFonts w:asciiTheme="majorHAnsi" w:hAnsiTheme="majorHAnsi" w:cstheme="majorHAnsi"/>
          <w:color w:val="1E3953"/>
          <w:sz w:val="22"/>
        </w:rPr>
      </w:pPr>
      <w:r w:rsidRPr="006B73E7">
        <w:rPr>
          <w:rFonts w:asciiTheme="majorHAnsi" w:hAnsiTheme="majorHAnsi" w:cstheme="majorHAnsi"/>
          <w:color w:val="1E3953"/>
          <w:sz w:val="22"/>
        </w:rPr>
        <w:t>MLS Raw Data (Austin Excel)</w:t>
      </w:r>
      <w:r w:rsidRPr="006B73E7">
        <w:rPr>
          <w:rFonts w:asciiTheme="majorHAnsi" w:hAnsiTheme="majorHAnsi" w:cstheme="majorHAnsi"/>
          <w:color w:val="1E3953"/>
          <w:sz w:val="22"/>
        </w:rPr>
        <w:br/>
        <w:t xml:space="preserve">            |</w:t>
      </w:r>
      <w:r w:rsidRPr="006B73E7">
        <w:rPr>
          <w:rFonts w:asciiTheme="majorHAnsi" w:hAnsiTheme="majorHAnsi" w:cstheme="majorHAnsi"/>
          <w:color w:val="1E3953"/>
          <w:sz w:val="22"/>
        </w:rPr>
        <w:br/>
        <w:t xml:space="preserve">            v</w:t>
      </w:r>
      <w:r w:rsidRPr="006B73E7">
        <w:rPr>
          <w:rFonts w:asciiTheme="majorHAnsi" w:hAnsiTheme="majorHAnsi" w:cstheme="majorHAnsi"/>
          <w:color w:val="1E3953"/>
          <w:sz w:val="22"/>
        </w:rPr>
        <w:br/>
        <w:t>Raw Staging</w:t>
      </w:r>
      <w:r w:rsidRPr="006B73E7">
        <w:rPr>
          <w:rFonts w:asciiTheme="majorHAnsi" w:hAnsiTheme="majorHAnsi" w:cstheme="majorHAnsi"/>
          <w:color w:val="1E3953"/>
          <w:sz w:val="22"/>
        </w:rPr>
        <w:br/>
        <w:t xml:space="preserve"> </w:t>
      </w:r>
      <w:proofErr w:type="spellStart"/>
      <w:r w:rsidRPr="006B73E7">
        <w:rPr>
          <w:rFonts w:asciiTheme="majorHAnsi" w:hAnsiTheme="majorHAnsi" w:cstheme="majorHAnsi"/>
          <w:color w:val="1E3953"/>
          <w:sz w:val="22"/>
        </w:rPr>
        <w:t>dbo.stg_MLS_Sales_Staging</w:t>
      </w:r>
      <w:proofErr w:type="spellEnd"/>
      <w:r w:rsidRPr="006B73E7">
        <w:rPr>
          <w:rFonts w:asciiTheme="majorHAnsi" w:hAnsiTheme="majorHAnsi" w:cstheme="majorHAnsi"/>
          <w:color w:val="1E3953"/>
          <w:sz w:val="22"/>
        </w:rPr>
        <w:br/>
        <w:t xml:space="preserve">            |</w:t>
      </w:r>
      <w:r w:rsidRPr="006B73E7">
        <w:rPr>
          <w:rFonts w:asciiTheme="majorHAnsi" w:hAnsiTheme="majorHAnsi" w:cstheme="majorHAnsi"/>
          <w:color w:val="1E3953"/>
          <w:sz w:val="22"/>
        </w:rPr>
        <w:br/>
        <w:t xml:space="preserve">            v</w:t>
      </w:r>
      <w:r w:rsidRPr="006B73E7">
        <w:rPr>
          <w:rFonts w:asciiTheme="majorHAnsi" w:hAnsiTheme="majorHAnsi" w:cstheme="majorHAnsi"/>
          <w:color w:val="1E3953"/>
          <w:sz w:val="22"/>
        </w:rPr>
        <w:br/>
        <w:t>Account / CAD Matching</w:t>
      </w:r>
      <w:r w:rsidRPr="006B73E7">
        <w:rPr>
          <w:rFonts w:asciiTheme="majorHAnsi" w:hAnsiTheme="majorHAnsi" w:cstheme="majorHAnsi"/>
          <w:color w:val="1E3953"/>
          <w:sz w:val="22"/>
        </w:rPr>
        <w:br/>
        <w:t xml:space="preserve">             |</w:t>
      </w:r>
      <w:r w:rsidRPr="006B73E7">
        <w:rPr>
          <w:rFonts w:asciiTheme="majorHAnsi" w:hAnsiTheme="majorHAnsi" w:cstheme="majorHAnsi"/>
          <w:color w:val="1E3953"/>
          <w:sz w:val="22"/>
        </w:rPr>
        <w:br/>
        <w:t xml:space="preserve">            v</w:t>
      </w:r>
      <w:r w:rsidRPr="006B73E7">
        <w:rPr>
          <w:rFonts w:asciiTheme="majorHAnsi" w:hAnsiTheme="majorHAnsi" w:cstheme="majorHAnsi"/>
          <w:color w:val="1E3953"/>
          <w:sz w:val="22"/>
        </w:rPr>
        <w:br/>
        <w:t xml:space="preserve"> </w:t>
      </w:r>
      <w:proofErr w:type="spellStart"/>
      <w:proofErr w:type="gramStart"/>
      <w:r w:rsidRPr="006B73E7">
        <w:rPr>
          <w:rFonts w:asciiTheme="majorHAnsi" w:hAnsiTheme="majorHAnsi" w:cstheme="majorHAnsi"/>
          <w:color w:val="1E3953"/>
          <w:sz w:val="22"/>
        </w:rPr>
        <w:t>dbo.MatchedStaging</w:t>
      </w:r>
      <w:proofErr w:type="spellEnd"/>
      <w:proofErr w:type="gramEnd"/>
      <w:r w:rsidRPr="006B73E7">
        <w:rPr>
          <w:rFonts w:asciiTheme="majorHAnsi" w:hAnsiTheme="majorHAnsi" w:cstheme="majorHAnsi"/>
          <w:color w:val="1E3953"/>
          <w:sz w:val="22"/>
        </w:rPr>
        <w:br/>
        <w:t xml:space="preserve">            |</w:t>
      </w:r>
      <w:r w:rsidRPr="006B73E7">
        <w:rPr>
          <w:rFonts w:asciiTheme="majorHAnsi" w:hAnsiTheme="majorHAnsi" w:cstheme="majorHAnsi"/>
          <w:color w:val="1E3953"/>
          <w:sz w:val="22"/>
        </w:rPr>
        <w:br/>
        <w:t xml:space="preserve">            v</w:t>
      </w:r>
      <w:r w:rsidRPr="006B73E7">
        <w:rPr>
          <w:rFonts w:asciiTheme="majorHAnsi" w:hAnsiTheme="majorHAnsi" w:cstheme="majorHAnsi"/>
          <w:color w:val="1E3953"/>
          <w:sz w:val="22"/>
        </w:rPr>
        <w:br/>
      </w:r>
      <w:proofErr w:type="spellStart"/>
      <w:r w:rsidRPr="006B73E7">
        <w:rPr>
          <w:rFonts w:asciiTheme="majorHAnsi" w:hAnsiTheme="majorHAnsi" w:cstheme="majorHAnsi"/>
          <w:color w:val="1E3953"/>
          <w:sz w:val="22"/>
        </w:rPr>
        <w:t>MLS_Residata_AppendTemplate</w:t>
      </w:r>
      <w:proofErr w:type="spellEnd"/>
      <w:r w:rsidRPr="006B73E7">
        <w:rPr>
          <w:rFonts w:asciiTheme="majorHAnsi" w:hAnsiTheme="majorHAnsi" w:cstheme="majorHAnsi"/>
          <w:color w:val="1E3953"/>
          <w:sz w:val="22"/>
        </w:rPr>
        <w:br/>
        <w:t xml:space="preserve">            |</w:t>
      </w:r>
      <w:r w:rsidRPr="006B73E7">
        <w:rPr>
          <w:rFonts w:asciiTheme="majorHAnsi" w:hAnsiTheme="majorHAnsi" w:cstheme="majorHAnsi"/>
          <w:color w:val="1E3953"/>
          <w:sz w:val="22"/>
        </w:rPr>
        <w:br/>
        <w:t xml:space="preserve">            v</w:t>
      </w:r>
    </w:p>
    <w:p w14:paraId="27996629" w14:textId="3044BE35" w:rsidR="00F13181" w:rsidRPr="006B73E7" w:rsidRDefault="00AF33CD">
      <w:pPr>
        <w:spacing w:after="160"/>
        <w:jc w:val="center"/>
        <w:rPr>
          <w:rFonts w:asciiTheme="majorHAnsi" w:hAnsiTheme="majorHAnsi" w:cstheme="majorHAnsi"/>
          <w:sz w:val="22"/>
        </w:rPr>
      </w:pPr>
      <w:proofErr w:type="spellStart"/>
      <w:r w:rsidRPr="006B73E7">
        <w:rPr>
          <w:rFonts w:asciiTheme="majorHAnsi" w:hAnsiTheme="majorHAnsi" w:cstheme="majorHAnsi"/>
          <w:color w:val="1E3953"/>
          <w:sz w:val="22"/>
        </w:rPr>
        <w:t>dbo.usp_Process_MLS_Sales_Data</w:t>
      </w:r>
      <w:proofErr w:type="spellEnd"/>
      <w:r w:rsidRPr="006B73E7">
        <w:rPr>
          <w:rFonts w:asciiTheme="majorHAnsi" w:hAnsiTheme="majorHAnsi" w:cstheme="majorHAnsi"/>
          <w:color w:val="1E3953"/>
          <w:sz w:val="22"/>
        </w:rPr>
        <w:br/>
      </w:r>
      <w:r w:rsidRPr="006B73E7">
        <w:rPr>
          <w:rFonts w:asciiTheme="majorHAnsi" w:hAnsiTheme="majorHAnsi" w:cstheme="majorHAnsi"/>
          <w:color w:val="1E3953"/>
          <w:sz w:val="22"/>
        </w:rPr>
        <w:br/>
        <w:t xml:space="preserve"> </w:t>
      </w:r>
      <w:proofErr w:type="spellStart"/>
      <w:r w:rsidRPr="006B73E7">
        <w:rPr>
          <w:rFonts w:asciiTheme="majorHAnsi" w:hAnsiTheme="majorHAnsi" w:cstheme="majorHAnsi"/>
          <w:color w:val="1E3953"/>
          <w:sz w:val="22"/>
        </w:rPr>
        <w:t>dbo.sp_MLS_Sales_Insert</w:t>
      </w:r>
      <w:proofErr w:type="spellEnd"/>
      <w:r w:rsidRPr="006B73E7">
        <w:rPr>
          <w:rFonts w:asciiTheme="majorHAnsi" w:hAnsiTheme="majorHAnsi" w:cstheme="majorHAnsi"/>
          <w:color w:val="1E3953"/>
          <w:sz w:val="22"/>
        </w:rPr>
        <w:br/>
        <w:t xml:space="preserve">            |</w:t>
      </w:r>
      <w:r w:rsidRPr="006B73E7">
        <w:rPr>
          <w:rFonts w:asciiTheme="majorHAnsi" w:hAnsiTheme="majorHAnsi" w:cstheme="majorHAnsi"/>
          <w:color w:val="1E3953"/>
          <w:sz w:val="22"/>
        </w:rPr>
        <w:br/>
        <w:t xml:space="preserve">            v</w:t>
      </w:r>
      <w:r w:rsidRPr="006B73E7">
        <w:rPr>
          <w:rFonts w:asciiTheme="majorHAnsi" w:hAnsiTheme="majorHAnsi" w:cstheme="majorHAnsi"/>
          <w:color w:val="1E3953"/>
          <w:sz w:val="22"/>
        </w:rPr>
        <w:br/>
        <w:t>+---------------------+---------------------+---------------------+</w:t>
      </w:r>
      <w:r w:rsidRPr="006B73E7">
        <w:rPr>
          <w:rFonts w:asciiTheme="majorHAnsi" w:hAnsiTheme="majorHAnsi" w:cstheme="majorHAnsi"/>
          <w:color w:val="1E3953"/>
          <w:sz w:val="22"/>
        </w:rPr>
        <w:br/>
        <w:t>|  Account Available  |   Account Missing   |     All Records     |</w:t>
      </w:r>
      <w:r w:rsidRPr="006B73E7">
        <w:rPr>
          <w:rFonts w:asciiTheme="majorHAnsi" w:hAnsiTheme="majorHAnsi" w:cstheme="majorHAnsi"/>
          <w:color w:val="1E3953"/>
          <w:sz w:val="22"/>
        </w:rPr>
        <w:br/>
        <w:t>+---------------------+---------------------+---------------------+</w:t>
      </w:r>
      <w:r w:rsidRPr="006B73E7">
        <w:rPr>
          <w:rFonts w:asciiTheme="majorHAnsi" w:hAnsiTheme="majorHAnsi" w:cstheme="majorHAnsi"/>
          <w:color w:val="1E3953"/>
          <w:sz w:val="22"/>
        </w:rPr>
        <w:br/>
        <w:t>|          v          |          v          |          v          |</w:t>
      </w:r>
      <w:r w:rsidRPr="006B73E7">
        <w:rPr>
          <w:rFonts w:asciiTheme="majorHAnsi" w:hAnsiTheme="majorHAnsi" w:cstheme="majorHAnsi"/>
          <w:color w:val="1E3953"/>
          <w:sz w:val="22"/>
        </w:rPr>
        <w:br/>
        <w:t>| TransactionUploader |    Research_MLS     |   ResidentialData   |</w:t>
      </w:r>
      <w:r w:rsidRPr="006B73E7">
        <w:rPr>
          <w:rFonts w:asciiTheme="majorHAnsi" w:hAnsiTheme="majorHAnsi" w:cstheme="majorHAnsi"/>
          <w:color w:val="1E3953"/>
          <w:sz w:val="22"/>
        </w:rPr>
        <w:br/>
      </w:r>
      <w:r w:rsidRPr="006B73E7">
        <w:rPr>
          <w:rFonts w:asciiTheme="majorHAnsi" w:hAnsiTheme="majorHAnsi" w:cstheme="majorHAnsi"/>
          <w:color w:val="1E3953"/>
          <w:sz w:val="22"/>
        </w:rPr>
        <w:lastRenderedPageBreak/>
        <w:t>|        Queue        |                     |                     |</w:t>
      </w:r>
      <w:r w:rsidRPr="006B73E7">
        <w:rPr>
          <w:rFonts w:asciiTheme="majorHAnsi" w:hAnsiTheme="majorHAnsi" w:cstheme="majorHAnsi"/>
          <w:color w:val="1E3953"/>
          <w:sz w:val="22"/>
        </w:rPr>
        <w:br/>
        <w:t>+---------------------+---------------------+---------------------+</w:t>
      </w:r>
      <w:r w:rsidRPr="006B73E7">
        <w:rPr>
          <w:rFonts w:asciiTheme="majorHAnsi" w:hAnsiTheme="majorHAnsi" w:cstheme="majorHAnsi"/>
          <w:color w:val="1E3953"/>
          <w:sz w:val="22"/>
        </w:rPr>
        <w:br/>
        <w:t xml:space="preserve">            |</w:t>
      </w:r>
      <w:r w:rsidRPr="006B73E7">
        <w:rPr>
          <w:rFonts w:asciiTheme="majorHAnsi" w:hAnsiTheme="majorHAnsi" w:cstheme="majorHAnsi"/>
          <w:color w:val="1E3953"/>
          <w:sz w:val="22"/>
        </w:rPr>
        <w:br/>
        <w:t xml:space="preserve">            v</w:t>
      </w:r>
      <w:r w:rsidRPr="006B73E7">
        <w:rPr>
          <w:rFonts w:asciiTheme="majorHAnsi" w:hAnsiTheme="majorHAnsi" w:cstheme="majorHAnsi"/>
          <w:color w:val="1E3953"/>
          <w:sz w:val="22"/>
        </w:rPr>
        <w:br/>
        <w:t>Execution Summary / Batch Log</w:t>
      </w:r>
      <w:r w:rsidRPr="006B73E7">
        <w:rPr>
          <w:rFonts w:asciiTheme="majorHAnsi" w:hAnsiTheme="majorHAnsi" w:cstheme="majorHAnsi"/>
          <w:color w:val="1E3953"/>
          <w:sz w:val="22"/>
        </w:rPr>
        <w:br/>
        <w:t xml:space="preserve">            |</w:t>
      </w:r>
      <w:r w:rsidRPr="006B73E7">
        <w:rPr>
          <w:rFonts w:asciiTheme="majorHAnsi" w:hAnsiTheme="majorHAnsi" w:cstheme="majorHAnsi"/>
          <w:color w:val="1E3953"/>
          <w:sz w:val="22"/>
        </w:rPr>
        <w:br/>
        <w:t xml:space="preserve">            v</w:t>
      </w:r>
      <w:r w:rsidRPr="006B73E7">
        <w:rPr>
          <w:rFonts w:asciiTheme="majorHAnsi" w:hAnsiTheme="majorHAnsi" w:cstheme="majorHAnsi"/>
          <w:color w:val="1E3953"/>
          <w:sz w:val="22"/>
        </w:rPr>
        <w:br/>
        <w:t>Database Mail (configured notification)</w:t>
      </w:r>
    </w:p>
    <w:p w14:paraId="42F103AB" w14:textId="77777777" w:rsidR="00F13181" w:rsidRPr="006B73E7" w:rsidRDefault="00000000">
      <w:pPr>
        <w:pStyle w:val="Heading1"/>
        <w:rPr>
          <w:rFonts w:cstheme="majorHAnsi"/>
          <w:sz w:val="22"/>
          <w:szCs w:val="22"/>
        </w:rPr>
      </w:pPr>
      <w:r w:rsidRPr="006B73E7">
        <w:rPr>
          <w:rFonts w:cstheme="majorHAnsi"/>
          <w:sz w:val="22"/>
          <w:szCs w:val="22"/>
        </w:rPr>
        <w:t>3. Tables and verification queries</w:t>
      </w:r>
    </w:p>
    <w:p w14:paraId="3326899E" w14:textId="77777777" w:rsidR="00F13181" w:rsidRPr="006B73E7" w:rsidRDefault="00000000">
      <w:pPr>
        <w:pStyle w:val="Heading2"/>
        <w:rPr>
          <w:rFonts w:cstheme="majorHAnsi"/>
          <w:sz w:val="22"/>
          <w:szCs w:val="22"/>
        </w:rPr>
      </w:pPr>
      <w:r w:rsidRPr="006B73E7">
        <w:rPr>
          <w:rFonts w:cstheme="majorHAnsi"/>
          <w:sz w:val="22"/>
          <w:szCs w:val="22"/>
        </w:rPr>
        <w:t>Raw Dump Staging</w:t>
      </w:r>
    </w:p>
    <w:p w14:paraId="687A4BB6"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Contains the source MLS records loaded by the Python staging step.</w:t>
      </w:r>
    </w:p>
    <w:p w14:paraId="705359CA" w14:textId="73A926E8" w:rsidR="004872E1" w:rsidRPr="006B73E7" w:rsidRDefault="00000000" w:rsidP="004872E1">
      <w:pPr>
        <w:rPr>
          <w:rFonts w:asciiTheme="majorHAnsi" w:eastAsiaTheme="majorEastAsia" w:hAnsiTheme="majorHAnsi" w:cstheme="majorHAnsi"/>
          <w:b/>
          <w:bCs/>
          <w:sz w:val="22"/>
        </w:rPr>
      </w:pPr>
      <w:r w:rsidRPr="006B73E7">
        <w:rPr>
          <w:rFonts w:asciiTheme="majorHAnsi" w:hAnsiTheme="majorHAnsi" w:cstheme="majorHAnsi"/>
          <w:sz w:val="22"/>
        </w:rPr>
        <w:t xml:space="preserve">SELECT * FROM </w:t>
      </w:r>
      <w:proofErr w:type="spellStart"/>
      <w:r w:rsidRPr="006B73E7">
        <w:rPr>
          <w:rFonts w:asciiTheme="majorHAnsi" w:hAnsiTheme="majorHAnsi" w:cstheme="majorHAnsi"/>
          <w:sz w:val="22"/>
        </w:rPr>
        <w:t>dbo.stg_MLS_Sales_Staging</w:t>
      </w:r>
      <w:proofErr w:type="spellEnd"/>
      <w:r w:rsidRPr="006B73E7">
        <w:rPr>
          <w:rFonts w:asciiTheme="majorHAnsi" w:hAnsiTheme="majorHAnsi" w:cstheme="majorHAnsi"/>
          <w:sz w:val="22"/>
        </w:rPr>
        <w:t xml:space="preserve"> WITH (NOLOCK);</w:t>
      </w:r>
      <w:r w:rsidR="004872E1" w:rsidRPr="006B73E7">
        <w:rPr>
          <w:rFonts w:asciiTheme="majorHAnsi" w:hAnsiTheme="majorHAnsi" w:cstheme="majorHAnsi"/>
          <w:sz w:val="22"/>
        </w:rPr>
        <w:br/>
      </w:r>
      <w:r w:rsidR="004872E1" w:rsidRPr="006B73E7">
        <w:rPr>
          <w:rFonts w:asciiTheme="majorHAnsi" w:hAnsiTheme="majorHAnsi" w:cstheme="majorHAnsi"/>
          <w:sz w:val="22"/>
        </w:rPr>
        <w:br/>
      </w:r>
      <w:r w:rsidR="004872E1" w:rsidRPr="006B73E7">
        <w:rPr>
          <w:rFonts w:asciiTheme="majorHAnsi" w:eastAsiaTheme="majorEastAsia" w:hAnsiTheme="majorHAnsi" w:cstheme="majorHAnsi"/>
          <w:b/>
          <w:bCs/>
          <w:sz w:val="22"/>
        </w:rPr>
        <w:t>Key points</w:t>
      </w:r>
    </w:p>
    <w:p w14:paraId="48A885C1" w14:textId="77777777" w:rsidR="004872E1" w:rsidRPr="006B73E7" w:rsidRDefault="004872E1" w:rsidP="004872E1">
      <w:pPr>
        <w:numPr>
          <w:ilvl w:val="0"/>
          <w:numId w:val="10"/>
        </w:numPr>
        <w:spacing w:after="160" w:line="278" w:lineRule="auto"/>
        <w:rPr>
          <w:rFonts w:asciiTheme="majorHAnsi" w:eastAsiaTheme="majorEastAsia" w:hAnsiTheme="majorHAnsi" w:cstheme="majorHAnsi"/>
          <w:sz w:val="22"/>
        </w:rPr>
      </w:pPr>
      <w:r w:rsidRPr="006B73E7">
        <w:rPr>
          <w:rFonts w:asciiTheme="majorHAnsi" w:eastAsiaTheme="majorEastAsia" w:hAnsiTheme="majorHAnsi" w:cstheme="majorHAnsi"/>
          <w:sz w:val="22"/>
        </w:rPr>
        <w:t>Raw MLS records are initially loaded here.</w:t>
      </w:r>
    </w:p>
    <w:p w14:paraId="04202232" w14:textId="77777777" w:rsidR="004872E1" w:rsidRPr="006B73E7" w:rsidRDefault="004872E1" w:rsidP="004872E1">
      <w:pPr>
        <w:numPr>
          <w:ilvl w:val="0"/>
          <w:numId w:val="10"/>
        </w:numPr>
        <w:spacing w:after="160" w:line="278" w:lineRule="auto"/>
        <w:rPr>
          <w:rFonts w:asciiTheme="majorHAnsi" w:eastAsiaTheme="majorEastAsia" w:hAnsiTheme="majorHAnsi" w:cstheme="majorHAnsi"/>
          <w:sz w:val="22"/>
        </w:rPr>
      </w:pPr>
      <w:r w:rsidRPr="006B73E7">
        <w:rPr>
          <w:rFonts w:asciiTheme="majorHAnsi" w:eastAsiaTheme="majorEastAsia" w:hAnsiTheme="majorHAnsi" w:cstheme="majorHAnsi"/>
          <w:sz w:val="22"/>
        </w:rPr>
        <w:t>Source values are retained for further processing.</w:t>
      </w:r>
    </w:p>
    <w:p w14:paraId="5FCC8CE9" w14:textId="77777777" w:rsidR="004872E1" w:rsidRPr="006B73E7" w:rsidRDefault="004872E1" w:rsidP="004872E1">
      <w:pPr>
        <w:numPr>
          <w:ilvl w:val="0"/>
          <w:numId w:val="10"/>
        </w:numPr>
        <w:spacing w:after="160" w:line="278" w:lineRule="auto"/>
        <w:rPr>
          <w:rFonts w:asciiTheme="majorHAnsi" w:eastAsiaTheme="majorEastAsia" w:hAnsiTheme="majorHAnsi" w:cstheme="majorHAnsi"/>
          <w:sz w:val="22"/>
        </w:rPr>
      </w:pPr>
      <w:r w:rsidRPr="006B73E7">
        <w:rPr>
          <w:rFonts w:asciiTheme="majorHAnsi" w:eastAsiaTheme="majorEastAsia" w:hAnsiTheme="majorHAnsi" w:cstheme="majorHAnsi"/>
          <w:sz w:val="22"/>
        </w:rPr>
        <w:t>This table acts as the starting point of the MLS automation workflow.</w:t>
      </w:r>
    </w:p>
    <w:p w14:paraId="36B772BD" w14:textId="4546C20D" w:rsidR="00F13181" w:rsidRPr="006B73E7" w:rsidRDefault="00F13181">
      <w:pPr>
        <w:rPr>
          <w:rFonts w:asciiTheme="majorHAnsi" w:hAnsiTheme="majorHAnsi" w:cstheme="majorHAnsi"/>
          <w:sz w:val="22"/>
        </w:rPr>
      </w:pPr>
    </w:p>
    <w:p w14:paraId="36B98C89" w14:textId="77777777" w:rsidR="00F13181" w:rsidRPr="006B73E7" w:rsidRDefault="00000000">
      <w:pPr>
        <w:pStyle w:val="Heading2"/>
        <w:rPr>
          <w:rFonts w:cstheme="majorHAnsi"/>
          <w:sz w:val="22"/>
          <w:szCs w:val="22"/>
        </w:rPr>
      </w:pPr>
      <w:r w:rsidRPr="006B73E7">
        <w:rPr>
          <w:rFonts w:cstheme="majorHAnsi"/>
          <w:sz w:val="22"/>
          <w:szCs w:val="22"/>
        </w:rPr>
        <w:t>Matching / Intermediate Table</w:t>
      </w:r>
    </w:p>
    <w:p w14:paraId="07512F60"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Stores account/CAD matching results used in downstream preparation.</w:t>
      </w:r>
    </w:p>
    <w:p w14:paraId="41137A1F" w14:textId="77777777" w:rsidR="004872E1" w:rsidRPr="006B73E7" w:rsidRDefault="00000000" w:rsidP="004872E1">
      <w:pPr>
        <w:rPr>
          <w:rFonts w:asciiTheme="majorHAnsi" w:eastAsiaTheme="majorEastAsia" w:hAnsiTheme="majorHAnsi" w:cstheme="majorHAnsi"/>
          <w:b/>
          <w:bCs/>
          <w:sz w:val="22"/>
        </w:rPr>
      </w:pPr>
      <w:r w:rsidRPr="006B73E7">
        <w:rPr>
          <w:rFonts w:asciiTheme="majorHAnsi" w:hAnsiTheme="majorHAnsi" w:cstheme="majorHAnsi"/>
          <w:sz w:val="22"/>
        </w:rPr>
        <w:t xml:space="preserve">SELECT * FROM </w:t>
      </w:r>
      <w:proofErr w:type="spellStart"/>
      <w:proofErr w:type="gramStart"/>
      <w:r w:rsidRPr="006B73E7">
        <w:rPr>
          <w:rFonts w:asciiTheme="majorHAnsi" w:hAnsiTheme="majorHAnsi" w:cstheme="majorHAnsi"/>
          <w:sz w:val="22"/>
        </w:rPr>
        <w:t>dbo.MatchedStaging</w:t>
      </w:r>
      <w:proofErr w:type="spellEnd"/>
      <w:proofErr w:type="gramEnd"/>
      <w:r w:rsidRPr="006B73E7">
        <w:rPr>
          <w:rFonts w:asciiTheme="majorHAnsi" w:hAnsiTheme="majorHAnsi" w:cstheme="majorHAnsi"/>
          <w:sz w:val="22"/>
        </w:rPr>
        <w:t>;</w:t>
      </w:r>
      <w:r w:rsidR="004872E1" w:rsidRPr="006B73E7">
        <w:rPr>
          <w:rFonts w:asciiTheme="majorHAnsi" w:hAnsiTheme="majorHAnsi" w:cstheme="majorHAnsi"/>
          <w:sz w:val="22"/>
        </w:rPr>
        <w:br/>
      </w:r>
      <w:r w:rsidR="004872E1" w:rsidRPr="006B73E7">
        <w:rPr>
          <w:rFonts w:asciiTheme="majorHAnsi" w:hAnsiTheme="majorHAnsi" w:cstheme="majorHAnsi"/>
          <w:sz w:val="22"/>
        </w:rPr>
        <w:br/>
      </w:r>
      <w:r w:rsidR="004872E1" w:rsidRPr="006B73E7">
        <w:rPr>
          <w:rFonts w:asciiTheme="majorHAnsi" w:eastAsiaTheme="majorEastAsia" w:hAnsiTheme="majorHAnsi" w:cstheme="majorHAnsi"/>
          <w:b/>
          <w:bCs/>
          <w:sz w:val="22"/>
        </w:rPr>
        <w:t>Key points</w:t>
      </w:r>
    </w:p>
    <w:p w14:paraId="2340C544" w14:textId="77777777" w:rsidR="004872E1" w:rsidRPr="006B73E7" w:rsidRDefault="004872E1" w:rsidP="004872E1">
      <w:pPr>
        <w:numPr>
          <w:ilvl w:val="0"/>
          <w:numId w:val="11"/>
        </w:numPr>
        <w:spacing w:after="160" w:line="278" w:lineRule="auto"/>
        <w:rPr>
          <w:rFonts w:asciiTheme="majorHAnsi" w:eastAsiaTheme="majorEastAsia" w:hAnsiTheme="majorHAnsi" w:cstheme="majorHAnsi"/>
          <w:sz w:val="22"/>
        </w:rPr>
      </w:pPr>
      <w:r w:rsidRPr="006B73E7">
        <w:rPr>
          <w:rFonts w:asciiTheme="majorHAnsi" w:eastAsiaTheme="majorEastAsia" w:hAnsiTheme="majorHAnsi" w:cstheme="majorHAnsi"/>
          <w:sz w:val="22"/>
        </w:rPr>
        <w:t>MLS property information is matched against CAD/Taxroll data.</w:t>
      </w:r>
    </w:p>
    <w:p w14:paraId="06DC788E" w14:textId="77777777" w:rsidR="004872E1" w:rsidRPr="006B73E7" w:rsidRDefault="004872E1" w:rsidP="004872E1">
      <w:pPr>
        <w:numPr>
          <w:ilvl w:val="0"/>
          <w:numId w:val="11"/>
        </w:numPr>
        <w:spacing w:after="160" w:line="278" w:lineRule="auto"/>
        <w:rPr>
          <w:rFonts w:asciiTheme="majorHAnsi" w:eastAsiaTheme="majorEastAsia" w:hAnsiTheme="majorHAnsi" w:cstheme="majorHAnsi"/>
          <w:sz w:val="22"/>
        </w:rPr>
      </w:pPr>
      <w:r w:rsidRPr="006B73E7">
        <w:rPr>
          <w:rFonts w:asciiTheme="majorHAnsi" w:eastAsiaTheme="majorEastAsia" w:hAnsiTheme="majorHAnsi" w:cstheme="majorHAnsi"/>
          <w:sz w:val="22"/>
        </w:rPr>
        <w:t>Candidate Account is identified.</w:t>
      </w:r>
    </w:p>
    <w:p w14:paraId="53099190" w14:textId="77777777" w:rsidR="004872E1" w:rsidRPr="006B73E7" w:rsidRDefault="004872E1" w:rsidP="004872E1">
      <w:pPr>
        <w:numPr>
          <w:ilvl w:val="0"/>
          <w:numId w:val="11"/>
        </w:numPr>
        <w:spacing w:after="160" w:line="278" w:lineRule="auto"/>
        <w:rPr>
          <w:rFonts w:asciiTheme="majorHAnsi" w:eastAsiaTheme="majorEastAsia" w:hAnsiTheme="majorHAnsi" w:cstheme="majorHAnsi"/>
          <w:sz w:val="22"/>
        </w:rPr>
      </w:pPr>
      <w:r w:rsidRPr="006B73E7">
        <w:rPr>
          <w:rFonts w:asciiTheme="majorHAnsi" w:eastAsiaTheme="majorEastAsia" w:hAnsiTheme="majorHAnsi" w:cstheme="majorHAnsi"/>
          <w:sz w:val="22"/>
        </w:rPr>
        <w:t>CADID is identified where applicable.</w:t>
      </w:r>
    </w:p>
    <w:p w14:paraId="31222112" w14:textId="77777777" w:rsidR="004872E1" w:rsidRPr="006B73E7" w:rsidRDefault="004872E1" w:rsidP="004872E1">
      <w:pPr>
        <w:numPr>
          <w:ilvl w:val="0"/>
          <w:numId w:val="11"/>
        </w:numPr>
        <w:spacing w:after="160" w:line="278" w:lineRule="auto"/>
        <w:rPr>
          <w:rFonts w:asciiTheme="majorHAnsi" w:eastAsiaTheme="majorEastAsia" w:hAnsiTheme="majorHAnsi" w:cstheme="majorHAnsi"/>
          <w:sz w:val="22"/>
        </w:rPr>
      </w:pPr>
      <w:r w:rsidRPr="006B73E7">
        <w:rPr>
          <w:rFonts w:asciiTheme="majorHAnsi" w:eastAsiaTheme="majorEastAsia" w:hAnsiTheme="majorHAnsi" w:cstheme="majorHAnsi"/>
          <w:sz w:val="22"/>
        </w:rPr>
        <w:t>Records can continue even when an Account cannot be found.</w:t>
      </w:r>
    </w:p>
    <w:p w14:paraId="509333EA" w14:textId="055B8EA1" w:rsidR="00F13181" w:rsidRPr="006B73E7" w:rsidRDefault="00F13181">
      <w:pPr>
        <w:rPr>
          <w:rFonts w:asciiTheme="majorHAnsi" w:hAnsiTheme="majorHAnsi" w:cstheme="majorHAnsi"/>
          <w:sz w:val="22"/>
        </w:rPr>
      </w:pPr>
    </w:p>
    <w:p w14:paraId="3A3B8122" w14:textId="77777777" w:rsidR="00F13181" w:rsidRPr="006B73E7" w:rsidRDefault="00000000">
      <w:pPr>
        <w:pStyle w:val="Heading2"/>
        <w:rPr>
          <w:rFonts w:cstheme="majorHAnsi"/>
          <w:sz w:val="22"/>
          <w:szCs w:val="22"/>
        </w:rPr>
      </w:pPr>
      <w:r w:rsidRPr="006B73E7">
        <w:rPr>
          <w:rFonts w:cstheme="majorHAnsi"/>
          <w:sz w:val="22"/>
          <w:szCs w:val="22"/>
        </w:rPr>
        <w:t>Final Append Template</w:t>
      </w:r>
    </w:p>
    <w:p w14:paraId="17D5C920"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Prepared MLS records used for final insertion.</w:t>
      </w:r>
    </w:p>
    <w:p w14:paraId="7F9186F2"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SELECT * FROM dbo.MLS_Residata_AppendTemplate;</w:t>
      </w:r>
    </w:p>
    <w:p w14:paraId="0CF2E635" w14:textId="77777777" w:rsidR="00F13181" w:rsidRPr="006B73E7" w:rsidRDefault="00000000">
      <w:pPr>
        <w:pStyle w:val="Heading1"/>
        <w:rPr>
          <w:rFonts w:cstheme="majorHAnsi"/>
          <w:sz w:val="22"/>
          <w:szCs w:val="22"/>
        </w:rPr>
      </w:pPr>
      <w:r w:rsidRPr="006B73E7">
        <w:rPr>
          <w:rFonts w:cstheme="majorHAnsi"/>
          <w:sz w:val="22"/>
          <w:szCs w:val="22"/>
        </w:rPr>
        <w:lastRenderedPageBreak/>
        <w:t>4. Final stored procedure execution</w:t>
      </w:r>
    </w:p>
    <w:p w14:paraId="5D762F22"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Run in this order (the BAT file performs both steps automatically):</w:t>
      </w:r>
    </w:p>
    <w:p w14:paraId="19FB07D1"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EXEC dbo.usp_Process_MLS_Sales_Data;</w:t>
      </w:r>
      <w:r w:rsidRPr="006B73E7">
        <w:rPr>
          <w:rFonts w:asciiTheme="majorHAnsi" w:hAnsiTheme="majorHAnsi" w:cstheme="majorHAnsi"/>
          <w:sz w:val="22"/>
        </w:rPr>
        <w:br/>
        <w:t xml:space="preserve">EXEC </w:t>
      </w:r>
      <w:proofErr w:type="gramStart"/>
      <w:r w:rsidRPr="006B73E7">
        <w:rPr>
          <w:rFonts w:asciiTheme="majorHAnsi" w:hAnsiTheme="majorHAnsi" w:cstheme="majorHAnsi"/>
          <w:sz w:val="22"/>
        </w:rPr>
        <w:t>dbo.sp</w:t>
      </w:r>
      <w:proofErr w:type="gramEnd"/>
      <w:r w:rsidRPr="006B73E7">
        <w:rPr>
          <w:rFonts w:asciiTheme="majorHAnsi" w:hAnsiTheme="majorHAnsi" w:cstheme="majorHAnsi"/>
          <w:sz w:val="22"/>
        </w:rPr>
        <w:t>_MLS_Sales_Insert;</w:t>
      </w:r>
    </w:p>
    <w:p w14:paraId="4E6795F2"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The first procedure processes source MLS data and prepares the downstream dataset; the second inserts into the three destination tables. Account-available records are directed to TransactionUploaderQueue; records with missing accounts are directed to Research_MLS; all processed records are inserted into ResidentialData, as documented in the original workflow.</w:t>
      </w:r>
    </w:p>
    <w:p w14:paraId="76F04784" w14:textId="77777777" w:rsidR="00F13181" w:rsidRPr="006B73E7" w:rsidRDefault="00000000">
      <w:pPr>
        <w:pStyle w:val="Heading1"/>
        <w:rPr>
          <w:rFonts w:cstheme="majorHAnsi"/>
          <w:sz w:val="22"/>
          <w:szCs w:val="22"/>
        </w:rPr>
      </w:pPr>
      <w:r w:rsidRPr="006B73E7">
        <w:rPr>
          <w:rFonts w:cstheme="majorHAnsi"/>
          <w:sz w:val="22"/>
          <w:szCs w:val="22"/>
        </w:rPr>
        <w:t>5. Actual Austin live-file results</w:t>
      </w:r>
    </w:p>
    <w:tbl>
      <w:tblPr>
        <w:tblStyle w:val="LightShading-Accent1"/>
        <w:tblW w:w="0" w:type="auto"/>
        <w:jc w:val="center"/>
        <w:tblLook w:val="04A0" w:firstRow="1" w:lastRow="0" w:firstColumn="1" w:lastColumn="0" w:noHBand="0" w:noVBand="1"/>
      </w:tblPr>
      <w:tblGrid>
        <w:gridCol w:w="4320"/>
        <w:gridCol w:w="4320"/>
      </w:tblGrid>
      <w:tr w:rsidR="00F13181" w:rsidRPr="006B73E7" w14:paraId="20DBC50B" w14:textId="77777777" w:rsidTr="00F131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F494A7"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Destination table</w:t>
            </w:r>
          </w:p>
        </w:tc>
        <w:tc>
          <w:tcPr>
            <w:tcW w:w="4320" w:type="dxa"/>
          </w:tcPr>
          <w:p w14:paraId="13F7B4B2" w14:textId="77777777" w:rsidR="00F13181" w:rsidRPr="006B73E7"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rPr>
            </w:pPr>
            <w:r w:rsidRPr="006B73E7">
              <w:rPr>
                <w:rFonts w:asciiTheme="majorHAnsi" w:hAnsiTheme="majorHAnsi" w:cstheme="majorHAnsi"/>
                <w:sz w:val="22"/>
              </w:rPr>
              <w:t>Inserted records</w:t>
            </w:r>
          </w:p>
        </w:tc>
      </w:tr>
      <w:tr w:rsidR="00F13181" w:rsidRPr="006B73E7" w14:paraId="2CF3F2BD" w14:textId="77777777" w:rsidTr="00F131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22E933"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TransactionUploaderQueue</w:t>
            </w:r>
          </w:p>
        </w:tc>
        <w:tc>
          <w:tcPr>
            <w:tcW w:w="4320" w:type="dxa"/>
          </w:tcPr>
          <w:p w14:paraId="185917D5" w14:textId="77777777" w:rsidR="00F13181" w:rsidRPr="006B73E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6B73E7">
              <w:rPr>
                <w:rFonts w:asciiTheme="majorHAnsi" w:hAnsiTheme="majorHAnsi" w:cstheme="majorHAnsi"/>
                <w:sz w:val="22"/>
              </w:rPr>
              <w:t>13,808</w:t>
            </w:r>
          </w:p>
        </w:tc>
      </w:tr>
      <w:tr w:rsidR="00F13181" w:rsidRPr="006B73E7" w14:paraId="4C53719D" w14:textId="77777777" w:rsidTr="00F13181">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5B40485"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Research_MLS</w:t>
            </w:r>
          </w:p>
        </w:tc>
        <w:tc>
          <w:tcPr>
            <w:tcW w:w="4320" w:type="dxa"/>
          </w:tcPr>
          <w:p w14:paraId="061E1D37" w14:textId="77777777" w:rsidR="00F13181" w:rsidRPr="006B73E7"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rPr>
            </w:pPr>
            <w:r w:rsidRPr="006B73E7">
              <w:rPr>
                <w:rFonts w:asciiTheme="majorHAnsi" w:hAnsiTheme="majorHAnsi" w:cstheme="majorHAnsi"/>
                <w:sz w:val="22"/>
              </w:rPr>
              <w:t>1,667</w:t>
            </w:r>
          </w:p>
        </w:tc>
      </w:tr>
      <w:tr w:rsidR="00F13181" w:rsidRPr="006B73E7" w14:paraId="70BC0FF5" w14:textId="77777777" w:rsidTr="00F131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3A7B70"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ResidentialData</w:t>
            </w:r>
          </w:p>
        </w:tc>
        <w:tc>
          <w:tcPr>
            <w:tcW w:w="4320" w:type="dxa"/>
          </w:tcPr>
          <w:p w14:paraId="369E44A4" w14:textId="77777777" w:rsidR="00F13181" w:rsidRPr="006B73E7"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rPr>
            </w:pPr>
            <w:r w:rsidRPr="006B73E7">
              <w:rPr>
                <w:rFonts w:asciiTheme="majorHAnsi" w:hAnsiTheme="majorHAnsi" w:cstheme="majorHAnsi"/>
                <w:sz w:val="22"/>
              </w:rPr>
              <w:t>15,475</w:t>
            </w:r>
          </w:p>
        </w:tc>
      </w:tr>
    </w:tbl>
    <w:p w14:paraId="79BD15AC" w14:textId="5C68C776" w:rsidR="00F13181" w:rsidRPr="006B73E7" w:rsidRDefault="00595E67">
      <w:pPr>
        <w:rPr>
          <w:rFonts w:asciiTheme="majorHAnsi" w:hAnsiTheme="majorHAnsi" w:cstheme="majorHAnsi"/>
          <w:sz w:val="22"/>
        </w:rPr>
      </w:pPr>
      <w:r w:rsidRPr="006B73E7">
        <w:rPr>
          <w:rFonts w:asciiTheme="majorHAnsi" w:hAnsiTheme="majorHAnsi" w:cstheme="majorHAnsi"/>
          <w:sz w:val="22"/>
        </w:rPr>
        <w:br/>
        <w:t>Reported result: MLS Sales Insert Completed Successfully Austin — Status: SUCCESS.</w:t>
      </w:r>
    </w:p>
    <w:p w14:paraId="65F5686F"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Reconciliation: 13,808 + 1,667 = 15,475 (equal to reported ResidentialData inserts). These are execution-reported counts, not an independent database audit.</w:t>
      </w:r>
    </w:p>
    <w:p w14:paraId="12B45B65" w14:textId="24D6DFDF" w:rsidR="00F13181" w:rsidRPr="006B73E7" w:rsidRDefault="00000000">
      <w:pPr>
        <w:pStyle w:val="Heading1"/>
        <w:rPr>
          <w:rFonts w:cstheme="majorHAnsi"/>
          <w:sz w:val="22"/>
          <w:szCs w:val="22"/>
        </w:rPr>
      </w:pPr>
      <w:r w:rsidRPr="006B73E7">
        <w:rPr>
          <w:rFonts w:cstheme="majorHAnsi"/>
          <w:sz w:val="22"/>
          <w:szCs w:val="22"/>
        </w:rPr>
        <w:t>6. BAT automation (run_mls_pipeline.bat)</w:t>
      </w:r>
    </w:p>
    <w:p w14:paraId="2C22E8D7"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Step 1 — Validate Python executable and load_staging.py, then load raw MLS staging.</w:t>
      </w:r>
    </w:p>
    <w:p w14:paraId="524B4DF5"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Step 2 — Execute dbo.usp_Process_MLS_Sales_Data through sqlcmd.</w:t>
      </w:r>
    </w:p>
    <w:p w14:paraId="2DFA7F48"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 xml:space="preserve">Step 3 — Execute </w:t>
      </w:r>
      <w:proofErr w:type="gramStart"/>
      <w:r w:rsidRPr="006B73E7">
        <w:rPr>
          <w:rFonts w:asciiTheme="majorHAnsi" w:hAnsiTheme="majorHAnsi" w:cstheme="majorHAnsi"/>
          <w:sz w:val="22"/>
        </w:rPr>
        <w:t>dbo.sp</w:t>
      </w:r>
      <w:proofErr w:type="gramEnd"/>
      <w:r w:rsidRPr="006B73E7">
        <w:rPr>
          <w:rFonts w:asciiTheme="majorHAnsi" w:hAnsiTheme="majorHAnsi" w:cstheme="majorHAnsi"/>
          <w:sz w:val="22"/>
        </w:rPr>
        <w:t>_MLS_Sales_Insert through sqlcmd.</w:t>
      </w:r>
    </w:p>
    <w:p w14:paraId="7DF1A75F"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 xml:space="preserve">SQL Server: </w:t>
      </w:r>
      <w:proofErr w:type="gramStart"/>
      <w:r w:rsidRPr="006B73E7">
        <w:rPr>
          <w:rFonts w:asciiTheme="majorHAnsi" w:hAnsiTheme="majorHAnsi" w:cstheme="majorHAnsi"/>
          <w:sz w:val="22"/>
        </w:rPr>
        <w:t>fileprepdb  |</w:t>
      </w:r>
      <w:proofErr w:type="gramEnd"/>
      <w:r w:rsidRPr="006B73E7">
        <w:rPr>
          <w:rFonts w:asciiTheme="majorHAnsi" w:hAnsiTheme="majorHAnsi" w:cstheme="majorHAnsi"/>
          <w:sz w:val="22"/>
        </w:rPr>
        <w:t xml:space="preserve">  Database: </w:t>
      </w:r>
      <w:proofErr w:type="gramStart"/>
      <w:r w:rsidRPr="006B73E7">
        <w:rPr>
          <w:rFonts w:asciiTheme="majorHAnsi" w:hAnsiTheme="majorHAnsi" w:cstheme="majorHAnsi"/>
          <w:sz w:val="22"/>
        </w:rPr>
        <w:t>testdata  |</w:t>
      </w:r>
      <w:proofErr w:type="gramEnd"/>
      <w:r w:rsidRPr="006B73E7">
        <w:rPr>
          <w:rFonts w:asciiTheme="majorHAnsi" w:hAnsiTheme="majorHAnsi" w:cstheme="majorHAnsi"/>
          <w:sz w:val="22"/>
        </w:rPr>
        <w:t xml:space="preserve">  Authentication: Windows integrated (-E).</w:t>
      </w:r>
    </w:p>
    <w:p w14:paraId="3AAEECE2"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Output and errors are written to mls_pipeline_log.log; pipeline stops and returns an error code when a step fails.</w:t>
      </w:r>
    </w:p>
    <w:p w14:paraId="63C2803A"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Prerequisites: installed Python and dependencies, accessible MLS source file, installed sqlcmd, and SQL/database access.</w:t>
      </w:r>
    </w:p>
    <w:p w14:paraId="37BE2104" w14:textId="77777777" w:rsidR="00F13181" w:rsidRPr="006B73E7" w:rsidRDefault="00000000">
      <w:pPr>
        <w:rPr>
          <w:rFonts w:asciiTheme="majorHAnsi" w:hAnsiTheme="majorHAnsi" w:cstheme="majorHAnsi"/>
          <w:sz w:val="22"/>
        </w:rPr>
      </w:pPr>
      <w:r w:rsidRPr="006B73E7">
        <w:rPr>
          <w:rFonts w:asciiTheme="majorHAnsi" w:hAnsiTheme="majorHAnsi" w:cstheme="majorHAnsi"/>
          <w:sz w:val="22"/>
        </w:rPr>
        <w:t>Note: The configured PYTHON_EXE path is Windows user/machine-specific; update it when executing the BAT file on another computer.</w:t>
      </w:r>
    </w:p>
    <w:p w14:paraId="1405582B" w14:textId="77777777" w:rsidR="00F13181" w:rsidRPr="006B73E7" w:rsidRDefault="00000000">
      <w:pPr>
        <w:pStyle w:val="Heading2"/>
        <w:rPr>
          <w:rFonts w:cstheme="majorHAnsi"/>
          <w:sz w:val="22"/>
          <w:szCs w:val="22"/>
        </w:rPr>
      </w:pPr>
      <w:r w:rsidRPr="006B73E7">
        <w:rPr>
          <w:rFonts w:cstheme="majorHAnsi"/>
          <w:sz w:val="22"/>
          <w:szCs w:val="22"/>
        </w:rPr>
        <w:t>7. Key Points</w:t>
      </w:r>
    </w:p>
    <w:p w14:paraId="2C142890"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Built an end-to-end live MLS data flow covering raw staging, account/CAD matching, append-template preparation, processing, and final insertion.</w:t>
      </w:r>
    </w:p>
    <w:p w14:paraId="1C64E5F8"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Separated Account Available and Account Missing records and routed them to TransactionUploaderQueue and Research_MLS respectively; all processed records were inserted into ResidentialData.</w:t>
      </w:r>
    </w:p>
    <w:p w14:paraId="65D723C6"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Applied TRY_</w:t>
      </w:r>
      <w:proofErr w:type="gramStart"/>
      <w:r w:rsidRPr="006B73E7">
        <w:rPr>
          <w:rFonts w:asciiTheme="majorHAnsi" w:hAnsiTheme="majorHAnsi" w:cstheme="majorHAnsi"/>
          <w:sz w:val="22"/>
        </w:rPr>
        <w:t>CONVERT(</w:t>
      </w:r>
      <w:proofErr w:type="gramEnd"/>
      <w:r w:rsidRPr="006B73E7">
        <w:rPr>
          <w:rFonts w:asciiTheme="majorHAnsi" w:hAnsiTheme="majorHAnsi" w:cstheme="majorHAnsi"/>
          <w:sz w:val="22"/>
        </w:rPr>
        <w:t>) to relevant numeric conversions to improve insertion reliability.</w:t>
      </w:r>
    </w:p>
    <w:p w14:paraId="0984441E" w14:textId="2EDB6738"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lastRenderedPageBreak/>
        <w:t xml:space="preserve">Centralized </w:t>
      </w:r>
      <w:proofErr w:type="gramStart"/>
      <w:r w:rsidRPr="006B73E7">
        <w:rPr>
          <w:rFonts w:asciiTheme="majorHAnsi" w:hAnsiTheme="majorHAnsi" w:cstheme="majorHAnsi"/>
          <w:sz w:val="22"/>
        </w:rPr>
        <w:t>final destination</w:t>
      </w:r>
      <w:proofErr w:type="gramEnd"/>
      <w:r w:rsidRPr="006B73E7">
        <w:rPr>
          <w:rFonts w:asciiTheme="majorHAnsi" w:hAnsiTheme="majorHAnsi" w:cstheme="majorHAnsi"/>
          <w:sz w:val="22"/>
        </w:rPr>
        <w:t xml:space="preserve"> insertion in </w:t>
      </w:r>
      <w:proofErr w:type="spellStart"/>
      <w:r w:rsidR="006E6494" w:rsidRPr="006B73E7">
        <w:rPr>
          <w:rFonts w:asciiTheme="majorHAnsi" w:hAnsiTheme="majorHAnsi" w:cstheme="majorHAnsi"/>
          <w:sz w:val="22"/>
        </w:rPr>
        <w:t>usp_Process_MLS_Sales_Data</w:t>
      </w:r>
      <w:proofErr w:type="spellEnd"/>
      <w:r w:rsidRPr="006B73E7">
        <w:rPr>
          <w:rFonts w:asciiTheme="majorHAnsi" w:hAnsiTheme="majorHAnsi" w:cstheme="majorHAnsi"/>
          <w:sz w:val="22"/>
        </w:rPr>
        <w:t>, following</w:t>
      </w:r>
      <w:r w:rsidR="006E6494" w:rsidRPr="006B73E7">
        <w:rPr>
          <w:rFonts w:asciiTheme="majorHAnsi" w:hAnsiTheme="majorHAnsi" w:cstheme="majorHAnsi"/>
          <w:sz w:val="22"/>
        </w:rPr>
        <w:t xml:space="preserve"> </w:t>
      </w:r>
      <w:proofErr w:type="spellStart"/>
      <w:proofErr w:type="gramStart"/>
      <w:r w:rsidR="006E6494" w:rsidRPr="006B73E7">
        <w:rPr>
          <w:rFonts w:asciiTheme="majorHAnsi" w:hAnsiTheme="majorHAnsi" w:cstheme="majorHAnsi"/>
          <w:sz w:val="22"/>
        </w:rPr>
        <w:t>dbo.sp</w:t>
      </w:r>
      <w:proofErr w:type="gramEnd"/>
      <w:r w:rsidR="006E6494" w:rsidRPr="006B73E7">
        <w:rPr>
          <w:rFonts w:asciiTheme="majorHAnsi" w:hAnsiTheme="majorHAnsi" w:cstheme="majorHAnsi"/>
          <w:sz w:val="22"/>
        </w:rPr>
        <w:t>_MLS_Sales_Insert</w:t>
      </w:r>
      <w:proofErr w:type="spellEnd"/>
      <w:r w:rsidRPr="006B73E7">
        <w:rPr>
          <w:rFonts w:asciiTheme="majorHAnsi" w:hAnsiTheme="majorHAnsi" w:cstheme="majorHAnsi"/>
          <w:sz w:val="22"/>
        </w:rPr>
        <w:t>.</w:t>
      </w:r>
    </w:p>
    <w:p w14:paraId="3235D691"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Used transaction handling to roll back failed insertion transactions and reduce the risk of partial processing.</w:t>
      </w:r>
    </w:p>
    <w:p w14:paraId="56753DD5"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Validated account-available and account-missing paths through the reported live execution counts.</w:t>
      </w:r>
    </w:p>
    <w:p w14:paraId="6AD20751"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Configured automated execution-summary notification through Database Mail after successful processing.</w:t>
      </w:r>
    </w:p>
    <w:p w14:paraId="166FA0B2"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Created a Windows BAT pipeline to run Python staging and both stored procedures in sequence, with logging and error checks.</w:t>
      </w:r>
    </w:p>
    <w:p w14:paraId="5374804A" w14:textId="77777777" w:rsidR="00F13181" w:rsidRPr="006B73E7" w:rsidRDefault="00000000">
      <w:pPr>
        <w:pStyle w:val="Heading2"/>
        <w:rPr>
          <w:rFonts w:cstheme="majorHAnsi"/>
          <w:sz w:val="22"/>
          <w:szCs w:val="22"/>
        </w:rPr>
      </w:pPr>
      <w:r w:rsidRPr="006B73E7">
        <w:rPr>
          <w:rFonts w:cstheme="majorHAnsi"/>
          <w:sz w:val="22"/>
          <w:szCs w:val="22"/>
        </w:rPr>
        <w:t>8. Automation Benefits</w:t>
      </w:r>
    </w:p>
    <w:p w14:paraId="376A767E"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Reduced Manual Processing — automates the MLS pipeline and data insertion into destination tables.</w:t>
      </w:r>
    </w:p>
    <w:p w14:paraId="0A5090ED"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Consistent Routing — automatically sends records to the correct destinations based on Account availability.</w:t>
      </w:r>
    </w:p>
    <w:p w14:paraId="4FD47CB5"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Improved Reliability — uses TRY_</w:t>
      </w:r>
      <w:proofErr w:type="gramStart"/>
      <w:r w:rsidRPr="006B73E7">
        <w:rPr>
          <w:rFonts w:asciiTheme="majorHAnsi" w:hAnsiTheme="majorHAnsi" w:cstheme="majorHAnsi"/>
          <w:sz w:val="22"/>
        </w:rPr>
        <w:t>CONVERT(</w:t>
      </w:r>
      <w:proofErr w:type="gramEnd"/>
      <w:r w:rsidRPr="006B73E7">
        <w:rPr>
          <w:rFonts w:asciiTheme="majorHAnsi" w:hAnsiTheme="majorHAnsi" w:cstheme="majorHAnsi"/>
          <w:sz w:val="22"/>
        </w:rPr>
        <w:t>) for applicable source-to-destination data type conversions.</w:t>
      </w:r>
    </w:p>
    <w:p w14:paraId="25C116D4"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Reduced Errors — centralized stored procedures and sequential batch execution reduce manual intervention.</w:t>
      </w:r>
    </w:p>
    <w:p w14:paraId="7B958C24"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Transaction Safety — transaction handling supports rollback on insertion failure.</w:t>
      </w:r>
    </w:p>
    <w:p w14:paraId="332E4C12"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Execution Visibility — reports insertion counts for each destination and records BAT execution logs.</w:t>
      </w:r>
    </w:p>
    <w:p w14:paraId="12292649"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Automated Notification — sends the execution summary by Database Mail when configured.</w:t>
      </w:r>
    </w:p>
    <w:p w14:paraId="4FAE6688"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Scalable Live Processing — supports the full Austin source dataset without relying on test-only records.</w:t>
      </w:r>
    </w:p>
    <w:p w14:paraId="70A04918" w14:textId="77777777" w:rsidR="00F13181" w:rsidRPr="006B73E7" w:rsidRDefault="00000000">
      <w:pPr>
        <w:pStyle w:val="Heading1"/>
        <w:rPr>
          <w:rFonts w:cstheme="majorHAnsi"/>
          <w:sz w:val="22"/>
          <w:szCs w:val="22"/>
        </w:rPr>
      </w:pPr>
      <w:r w:rsidRPr="006B73E7">
        <w:rPr>
          <w:rFonts w:cstheme="majorHAnsi"/>
          <w:sz w:val="22"/>
          <w:szCs w:val="22"/>
        </w:rPr>
        <w:t>9. Final run checklist</w:t>
      </w:r>
    </w:p>
    <w:p w14:paraId="502107D1"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Confirm the latest Austin raw dump file is in the configured source location.</w:t>
      </w:r>
    </w:p>
    <w:p w14:paraId="1E35BE8F" w14:textId="318F3319"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Run run_mls_pipeline.bat from its working folder.</w:t>
      </w:r>
    </w:p>
    <w:p w14:paraId="0EDC416E"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Review mls_pipeline_log.log for completion of all three steps.</w:t>
      </w:r>
    </w:p>
    <w:p w14:paraId="32C6C565"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Review the staging, matching, and append-template queries above.</w:t>
      </w:r>
    </w:p>
    <w:p w14:paraId="0E8F8285" w14:textId="77777777" w:rsidR="00F13181" w:rsidRPr="006B73E7" w:rsidRDefault="00000000">
      <w:pPr>
        <w:pStyle w:val="ListBullet"/>
        <w:rPr>
          <w:rFonts w:asciiTheme="majorHAnsi" w:hAnsiTheme="majorHAnsi" w:cstheme="majorHAnsi"/>
          <w:sz w:val="22"/>
        </w:rPr>
      </w:pPr>
      <w:r w:rsidRPr="006B73E7">
        <w:rPr>
          <w:rFonts w:asciiTheme="majorHAnsi" w:hAnsiTheme="majorHAnsi" w:cstheme="majorHAnsi"/>
          <w:sz w:val="22"/>
        </w:rPr>
        <w:t>Verify new destination records and counts before any rerun to avoid unintended duplicates.</w:t>
      </w:r>
    </w:p>
    <w:sectPr w:rsidR="00F13181" w:rsidRPr="006B73E7"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5DDE3" w14:textId="77777777" w:rsidR="004B22D8" w:rsidRDefault="004B22D8">
      <w:pPr>
        <w:spacing w:after="0" w:line="240" w:lineRule="auto"/>
      </w:pPr>
      <w:r>
        <w:separator/>
      </w:r>
    </w:p>
  </w:endnote>
  <w:endnote w:type="continuationSeparator" w:id="0">
    <w:p w14:paraId="1247B212" w14:textId="77777777" w:rsidR="004B22D8" w:rsidRDefault="004B2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3383" w14:textId="77777777" w:rsidR="00206A2D" w:rsidRDefault="00206A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5E03" w14:textId="745D0300" w:rsidR="00F13181" w:rsidRDefault="00000000">
    <w:pPr>
      <w:pStyle w:val="Footer"/>
    </w:pPr>
    <w:r>
      <w:t xml:space="preserve">Austin MLS </w:t>
    </w:r>
    <w:r w:rsidR="00206A2D">
      <w:t xml:space="preserve">Automation </w:t>
    </w:r>
    <w:proofErr w:type="gramStart"/>
    <w:r w:rsidR="00206A2D">
      <w:t>•</w:t>
    </w:r>
    <w:r>
      <w:t xml:space="preserve">  Final</w:t>
    </w:r>
    <w:proofErr w:type="gramEnd"/>
    <w:r>
      <w:t xml:space="preserve"> live-file execution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7D64" w14:textId="77777777" w:rsidR="00206A2D" w:rsidRDefault="00206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647E1" w14:textId="77777777" w:rsidR="004B22D8" w:rsidRDefault="004B22D8">
      <w:pPr>
        <w:spacing w:after="0" w:line="240" w:lineRule="auto"/>
      </w:pPr>
      <w:r>
        <w:separator/>
      </w:r>
    </w:p>
  </w:footnote>
  <w:footnote w:type="continuationSeparator" w:id="0">
    <w:p w14:paraId="0D59A060" w14:textId="77777777" w:rsidR="004B22D8" w:rsidRDefault="004B2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07B3" w14:textId="77777777" w:rsidR="00206A2D" w:rsidRDefault="00206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D798" w14:textId="77777777" w:rsidR="00206A2D" w:rsidRDefault="00206A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45873" w14:textId="77777777" w:rsidR="00206A2D" w:rsidRDefault="00206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F63EB"/>
    <w:multiLevelType w:val="multilevel"/>
    <w:tmpl w:val="E798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735D8"/>
    <w:multiLevelType w:val="multilevel"/>
    <w:tmpl w:val="C44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538023">
    <w:abstractNumId w:val="8"/>
  </w:num>
  <w:num w:numId="2" w16cid:durableId="2000109828">
    <w:abstractNumId w:val="6"/>
  </w:num>
  <w:num w:numId="3" w16cid:durableId="1556356098">
    <w:abstractNumId w:val="5"/>
  </w:num>
  <w:num w:numId="4" w16cid:durableId="1758791090">
    <w:abstractNumId w:val="4"/>
  </w:num>
  <w:num w:numId="5" w16cid:durableId="1711494375">
    <w:abstractNumId w:val="7"/>
  </w:num>
  <w:num w:numId="6" w16cid:durableId="378744934">
    <w:abstractNumId w:val="3"/>
  </w:num>
  <w:num w:numId="7" w16cid:durableId="278683909">
    <w:abstractNumId w:val="2"/>
  </w:num>
  <w:num w:numId="8" w16cid:durableId="1116145897">
    <w:abstractNumId w:val="1"/>
  </w:num>
  <w:num w:numId="9" w16cid:durableId="384641924">
    <w:abstractNumId w:val="0"/>
  </w:num>
  <w:num w:numId="10" w16cid:durableId="968390541">
    <w:abstractNumId w:val="9"/>
  </w:num>
  <w:num w:numId="11" w16cid:durableId="4672103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6B6"/>
    <w:rsid w:val="0015074B"/>
    <w:rsid w:val="00206A2D"/>
    <w:rsid w:val="00275439"/>
    <w:rsid w:val="00280FD5"/>
    <w:rsid w:val="0029639D"/>
    <w:rsid w:val="00326F90"/>
    <w:rsid w:val="004872E1"/>
    <w:rsid w:val="004B22D8"/>
    <w:rsid w:val="004B7582"/>
    <w:rsid w:val="004B78B4"/>
    <w:rsid w:val="004F791B"/>
    <w:rsid w:val="00595E67"/>
    <w:rsid w:val="006B73E7"/>
    <w:rsid w:val="006E6494"/>
    <w:rsid w:val="00AA1D8D"/>
    <w:rsid w:val="00AF33CD"/>
    <w:rsid w:val="00B47730"/>
    <w:rsid w:val="00C911A1"/>
    <w:rsid w:val="00CB0664"/>
    <w:rsid w:val="00DD3238"/>
    <w:rsid w:val="00E12858"/>
    <w:rsid w:val="00EE1ADC"/>
    <w:rsid w:val="00F131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9895B"/>
  <w14:defaultImageDpi w14:val="300"/>
  <w15:docId w15:val="{319F2887-1565-431D-BAC2-4E911ABD8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37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337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337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Radhika Jayagopal</cp:lastModifiedBy>
  <cp:revision>13</cp:revision>
  <dcterms:created xsi:type="dcterms:W3CDTF">2013-12-23T23:15:00Z</dcterms:created>
  <dcterms:modified xsi:type="dcterms:W3CDTF">2026-10-15T08:49:00Z</dcterms:modified>
  <cp:category/>
</cp:coreProperties>
</file>