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07CACA1C" w14:textId="77777777" w:rsidR="009D4362" w:rsidRPr="00B6795A" w:rsidRDefault="00B6795A" w:rsidP="00B6795A">
      <w:pPr>
        <w:jc w:val="center"/>
        <w:rPr>
          <w:rFonts w:ascii="Times New Roman" w:hAnsi="Times New Roman" w:cs="Times New Roman"/>
          <w:b/>
          <w:bCs/>
          <w:sz w:val="40"/>
          <w:szCs w:val="40"/>
          <w:u w:val="single"/>
          <w:lang w:val="en-US"/>
        </w:rPr>
      </w:pPr>
      <w:r w:rsidRPr="00B6795A">
        <w:rPr>
          <w:rFonts w:ascii="Times New Roman" w:hAnsi="Times New Roman" w:cs="Times New Roman"/>
          <w:b/>
          <w:bCs/>
          <w:sz w:val="40"/>
          <w:szCs w:val="40"/>
          <w:u w:val="single"/>
          <w:lang w:val="en-US"/>
        </w:rPr>
        <w:t>Invoice Generation</w:t>
      </w:r>
      <w:r w:rsidR="007766DB">
        <w:rPr>
          <w:rFonts w:ascii="Times New Roman" w:hAnsi="Times New Roman" w:cs="Times New Roman"/>
          <w:b/>
          <w:bCs/>
          <w:sz w:val="40"/>
          <w:szCs w:val="40"/>
          <w:u w:val="single"/>
          <w:lang w:val="en-US"/>
        </w:rPr>
        <w:t xml:space="preserve"> Procedure</w:t>
      </w:r>
    </w:p>
    <w:p w14:paraId="09B85211" w14:textId="77777777" w:rsidR="00F16C1A" w:rsidRPr="004B5AFD" w:rsidRDefault="00F16C1A" w:rsidP="004B5AFD">
      <w:pPr>
        <w:rPr>
          <w:rFonts w:ascii="Times New Roman" w:hAnsi="Times New Roman" w:cs="Times New Roman"/>
          <w:b/>
          <w:bCs/>
          <w:sz w:val="32"/>
          <w:szCs w:val="32"/>
          <w:u w:val="single"/>
          <w:lang w:val="en-US"/>
        </w:rPr>
      </w:pPr>
      <w:r w:rsidRPr="004B5AFD">
        <w:rPr>
          <w:rFonts w:ascii="Times New Roman" w:hAnsi="Times New Roman" w:cs="Times New Roman"/>
          <w:b/>
          <w:bCs/>
          <w:sz w:val="32"/>
          <w:szCs w:val="32"/>
          <w:u w:val="single"/>
          <w:lang w:val="en-US"/>
        </w:rPr>
        <w:t>Over View:</w:t>
      </w:r>
    </w:p>
    <w:p w14:paraId="7F310AFF" w14:textId="40367472" w:rsidR="001B411D" w:rsidRPr="00B6795A" w:rsidRDefault="00B6795A" w:rsidP="004B5AFD">
      <w:pPr>
        <w:rPr>
          <w:rFonts w:ascii="Times New Roman" w:hAnsi="Times New Roman" w:cs="Times New Roman"/>
          <w:sz w:val="24"/>
          <w:szCs w:val="24"/>
        </w:rPr>
      </w:pPr>
      <w:r w:rsidRPr="00B6795A">
        <w:rPr>
          <w:rFonts w:ascii="Times New Roman" w:hAnsi="Times New Roman" w:cs="Times New Roman"/>
          <w:sz w:val="24"/>
          <w:szCs w:val="24"/>
          <w:lang w:val="en-US"/>
        </w:rPr>
        <w:t xml:space="preserve">O’Connor will invoice the property owners based on the </w:t>
      </w:r>
      <w:r w:rsidR="004B5AFD">
        <w:rPr>
          <w:rFonts w:ascii="Times New Roman" w:hAnsi="Times New Roman" w:cs="Times New Roman"/>
          <w:sz w:val="24"/>
          <w:szCs w:val="24"/>
          <w:lang w:val="en-US"/>
        </w:rPr>
        <w:t xml:space="preserve">terms mutually agreed by O’Connor and </w:t>
      </w:r>
      <w:r w:rsidR="00167FA1">
        <w:rPr>
          <w:rFonts w:ascii="Times New Roman" w:hAnsi="Times New Roman" w:cs="Times New Roman"/>
          <w:sz w:val="24"/>
          <w:szCs w:val="24"/>
          <w:lang w:val="en-US"/>
        </w:rPr>
        <w:t>its C</w:t>
      </w:r>
      <w:r w:rsidR="004B5AFD">
        <w:rPr>
          <w:rFonts w:ascii="Times New Roman" w:hAnsi="Times New Roman" w:cs="Times New Roman"/>
          <w:sz w:val="24"/>
          <w:szCs w:val="24"/>
          <w:lang w:val="en-US"/>
        </w:rPr>
        <w:t>lient</w:t>
      </w:r>
      <w:r w:rsidR="00167FA1">
        <w:rPr>
          <w:rFonts w:ascii="Times New Roman" w:hAnsi="Times New Roman" w:cs="Times New Roman"/>
          <w:sz w:val="24"/>
          <w:szCs w:val="24"/>
          <w:lang w:val="en-US"/>
        </w:rPr>
        <w:t>s</w:t>
      </w:r>
      <w:r w:rsidR="004B5AFD">
        <w:rPr>
          <w:rFonts w:ascii="Times New Roman" w:hAnsi="Times New Roman" w:cs="Times New Roman"/>
          <w:sz w:val="24"/>
          <w:szCs w:val="24"/>
          <w:lang w:val="en-US"/>
        </w:rPr>
        <w:t>. Most of the cases, the invoice will be generated basis the property value reduction.</w:t>
      </w:r>
    </w:p>
    <w:p w14:paraId="177FDB04" w14:textId="77777777" w:rsidR="00F16C1A" w:rsidRPr="004B5AFD" w:rsidRDefault="00F16C1A" w:rsidP="004B5AFD">
      <w:pPr>
        <w:rPr>
          <w:rFonts w:ascii="Times New Roman" w:hAnsi="Times New Roman" w:cs="Times New Roman"/>
          <w:b/>
          <w:bCs/>
          <w:sz w:val="32"/>
          <w:szCs w:val="32"/>
          <w:u w:val="single"/>
          <w:lang w:val="en-US"/>
        </w:rPr>
      </w:pPr>
      <w:r w:rsidRPr="004B5AFD">
        <w:rPr>
          <w:rFonts w:ascii="Times New Roman" w:hAnsi="Times New Roman" w:cs="Times New Roman"/>
          <w:b/>
          <w:bCs/>
          <w:sz w:val="32"/>
          <w:szCs w:val="32"/>
          <w:u w:val="single"/>
          <w:lang w:val="en-US"/>
        </w:rPr>
        <w:t>Scope:</w:t>
      </w:r>
    </w:p>
    <w:p w14:paraId="1F01DE07" w14:textId="2D991202" w:rsidR="001B411D" w:rsidRPr="00B6795A" w:rsidRDefault="00167FA1" w:rsidP="004B5AFD">
      <w:pPr>
        <w:rPr>
          <w:rFonts w:ascii="Times New Roman" w:hAnsi="Times New Roman" w:cs="Times New Roman"/>
          <w:sz w:val="24"/>
          <w:szCs w:val="24"/>
        </w:rPr>
      </w:pPr>
      <w:r>
        <w:rPr>
          <w:rFonts w:ascii="Times New Roman" w:hAnsi="Times New Roman" w:cs="Times New Roman"/>
          <w:sz w:val="24"/>
          <w:szCs w:val="24"/>
          <w:lang w:val="en-US"/>
        </w:rPr>
        <w:t>Invoices</w:t>
      </w:r>
      <w:r w:rsidR="00B6795A" w:rsidRPr="00B6795A">
        <w:rPr>
          <w:rFonts w:ascii="Times New Roman" w:hAnsi="Times New Roman" w:cs="Times New Roman"/>
          <w:sz w:val="24"/>
          <w:szCs w:val="24"/>
          <w:lang w:val="en-US"/>
        </w:rPr>
        <w:t xml:space="preserve"> will</w:t>
      </w:r>
      <w:r>
        <w:rPr>
          <w:rFonts w:ascii="Times New Roman" w:hAnsi="Times New Roman" w:cs="Times New Roman"/>
          <w:sz w:val="24"/>
          <w:szCs w:val="24"/>
          <w:lang w:val="en-US"/>
        </w:rPr>
        <w:t xml:space="preserve"> be</w:t>
      </w:r>
      <w:r w:rsidR="00B6795A" w:rsidRPr="00B6795A">
        <w:rPr>
          <w:rFonts w:ascii="Times New Roman" w:hAnsi="Times New Roman" w:cs="Times New Roman"/>
          <w:sz w:val="24"/>
          <w:szCs w:val="24"/>
          <w:lang w:val="en-US"/>
        </w:rPr>
        <w:t xml:space="preserve"> generated based on the terms and </w:t>
      </w:r>
      <w:r>
        <w:rPr>
          <w:rFonts w:ascii="Times New Roman" w:hAnsi="Times New Roman" w:cs="Times New Roman"/>
          <w:sz w:val="24"/>
          <w:szCs w:val="24"/>
          <w:lang w:val="en-US"/>
        </w:rPr>
        <w:t xml:space="preserve">the </w:t>
      </w:r>
      <w:r w:rsidR="00B6795A" w:rsidRPr="00B6795A">
        <w:rPr>
          <w:rFonts w:ascii="Times New Roman" w:hAnsi="Times New Roman" w:cs="Times New Roman"/>
          <w:sz w:val="24"/>
          <w:szCs w:val="24"/>
          <w:lang w:val="en-US"/>
        </w:rPr>
        <w:t>remarks of the accounts qualified for invoicing.</w:t>
      </w:r>
      <w:r w:rsidR="00F16C1A">
        <w:rPr>
          <w:rFonts w:ascii="Times New Roman" w:hAnsi="Times New Roman" w:cs="Times New Roman"/>
          <w:sz w:val="24"/>
          <w:szCs w:val="24"/>
          <w:lang w:val="en-US"/>
        </w:rPr>
        <w:t xml:space="preserve"> </w:t>
      </w:r>
      <w:r w:rsidR="00B6795A" w:rsidRPr="00B6795A">
        <w:rPr>
          <w:rFonts w:ascii="Times New Roman" w:hAnsi="Times New Roman" w:cs="Times New Roman"/>
          <w:sz w:val="24"/>
          <w:szCs w:val="24"/>
          <w:lang w:val="en-US"/>
        </w:rPr>
        <w:t xml:space="preserve">Invoices </w:t>
      </w:r>
      <w:r w:rsidR="00B6795A" w:rsidRPr="005F549C">
        <w:rPr>
          <w:rFonts w:ascii="Times New Roman" w:hAnsi="Times New Roman" w:cs="Times New Roman"/>
          <w:sz w:val="24"/>
          <w:szCs w:val="24"/>
          <w:highlight w:val="yellow"/>
          <w:lang w:val="en-US"/>
        </w:rPr>
        <w:t>will be queued only when the hearing is finalized.</w:t>
      </w:r>
    </w:p>
    <w:p w14:paraId="25AF8783" w14:textId="26B3CF6B" w:rsidR="001B411D" w:rsidRDefault="00167FA1" w:rsidP="004B5AFD">
      <w:pPr>
        <w:rPr>
          <w:rFonts w:ascii="Times New Roman" w:hAnsi="Times New Roman" w:cs="Times New Roman"/>
          <w:sz w:val="24"/>
          <w:szCs w:val="24"/>
          <w:lang w:val="en-US"/>
        </w:rPr>
      </w:pPr>
      <w:r w:rsidRPr="00314282">
        <w:rPr>
          <w:rFonts w:ascii="Times New Roman" w:hAnsi="Times New Roman" w:cs="Times New Roman"/>
          <w:sz w:val="24"/>
          <w:szCs w:val="24"/>
          <w:highlight w:val="yellow"/>
          <w:lang w:val="en-US"/>
        </w:rPr>
        <w:t xml:space="preserve">Upon </w:t>
      </w:r>
      <w:r w:rsidR="00B6795A" w:rsidRPr="00314282">
        <w:rPr>
          <w:rFonts w:ascii="Times New Roman" w:hAnsi="Times New Roman" w:cs="Times New Roman"/>
          <w:sz w:val="24"/>
          <w:szCs w:val="24"/>
          <w:highlight w:val="yellow"/>
          <w:lang w:val="en-US"/>
        </w:rPr>
        <w:t>finalizing</w:t>
      </w:r>
      <w:r w:rsidRPr="00314282">
        <w:rPr>
          <w:rFonts w:ascii="Times New Roman" w:hAnsi="Times New Roman" w:cs="Times New Roman"/>
          <w:sz w:val="24"/>
          <w:szCs w:val="24"/>
          <w:highlight w:val="yellow"/>
          <w:lang w:val="en-US"/>
        </w:rPr>
        <w:t xml:space="preserve"> the hearing in the hearings tab</w:t>
      </w:r>
      <w:r w:rsidR="00F11E17" w:rsidRPr="00314282">
        <w:rPr>
          <w:rFonts w:ascii="Times New Roman" w:hAnsi="Times New Roman" w:cs="Times New Roman"/>
          <w:sz w:val="24"/>
          <w:szCs w:val="24"/>
          <w:highlight w:val="yellow"/>
          <w:lang w:val="en-US"/>
        </w:rPr>
        <w:t>/Litigation/</w:t>
      </w:r>
      <w:r w:rsidR="00314282" w:rsidRPr="00314282">
        <w:rPr>
          <w:rFonts w:ascii="Times New Roman" w:hAnsi="Times New Roman" w:cs="Times New Roman"/>
          <w:sz w:val="24"/>
          <w:szCs w:val="24"/>
          <w:highlight w:val="yellow"/>
          <w:lang w:val="en-US"/>
        </w:rPr>
        <w:t>Arbitration</w:t>
      </w:r>
      <w:r w:rsidR="00F11E17" w:rsidRPr="00314282">
        <w:rPr>
          <w:rFonts w:ascii="Times New Roman" w:hAnsi="Times New Roman" w:cs="Times New Roman"/>
          <w:sz w:val="24"/>
          <w:szCs w:val="24"/>
          <w:highlight w:val="yellow"/>
          <w:lang w:val="en-US"/>
        </w:rPr>
        <w:t xml:space="preserve"> tab</w:t>
      </w:r>
      <w:r w:rsidRPr="00314282">
        <w:rPr>
          <w:rFonts w:ascii="Times New Roman" w:hAnsi="Times New Roman" w:cs="Times New Roman"/>
          <w:sz w:val="24"/>
          <w:szCs w:val="24"/>
          <w:highlight w:val="yellow"/>
          <w:lang w:val="en-US"/>
        </w:rPr>
        <w:t>,</w:t>
      </w:r>
      <w:r w:rsidR="00B6795A" w:rsidRPr="00314282">
        <w:rPr>
          <w:rFonts w:ascii="Times New Roman" w:hAnsi="Times New Roman" w:cs="Times New Roman"/>
          <w:sz w:val="24"/>
          <w:szCs w:val="24"/>
          <w:highlight w:val="yellow"/>
          <w:lang w:val="en-US"/>
        </w:rPr>
        <w:t xml:space="preserve"> invoices</w:t>
      </w:r>
      <w:r w:rsidR="00B6795A" w:rsidRPr="00B6795A">
        <w:rPr>
          <w:rFonts w:ascii="Times New Roman" w:hAnsi="Times New Roman" w:cs="Times New Roman"/>
          <w:sz w:val="24"/>
          <w:szCs w:val="24"/>
          <w:lang w:val="en-US"/>
        </w:rPr>
        <w:t xml:space="preserve"> will be queued automa</w:t>
      </w:r>
      <w:r w:rsidR="00F16C1A">
        <w:rPr>
          <w:rFonts w:ascii="Times New Roman" w:hAnsi="Times New Roman" w:cs="Times New Roman"/>
          <w:sz w:val="24"/>
          <w:szCs w:val="24"/>
          <w:lang w:val="en-US"/>
        </w:rPr>
        <w:t>tically as per its invoice type Standard, Litigation and Binding Arbitration.</w:t>
      </w:r>
    </w:p>
    <w:p w14:paraId="59EE85AE" w14:textId="77777777" w:rsidR="004B5AFD" w:rsidRDefault="004B5AFD" w:rsidP="004B5AFD">
      <w:pPr>
        <w:rPr>
          <w:rFonts w:ascii="Times New Roman" w:hAnsi="Times New Roman" w:cs="Times New Roman"/>
          <w:b/>
          <w:bCs/>
          <w:sz w:val="32"/>
          <w:szCs w:val="32"/>
          <w:u w:val="single"/>
          <w:lang w:val="en-US"/>
        </w:rPr>
      </w:pPr>
      <w:r w:rsidRPr="008D170F">
        <w:rPr>
          <w:rFonts w:ascii="Times New Roman" w:hAnsi="Times New Roman" w:cs="Times New Roman"/>
          <w:b/>
          <w:bCs/>
          <w:sz w:val="32"/>
          <w:szCs w:val="32"/>
          <w:u w:val="single"/>
          <w:lang w:val="en-US"/>
        </w:rPr>
        <w:t>Types of fees:</w:t>
      </w:r>
    </w:p>
    <w:p w14:paraId="2E8B3CED" w14:textId="77777777" w:rsidR="004B5AFD" w:rsidRPr="008D170F" w:rsidRDefault="004B5AFD" w:rsidP="004B5AFD">
      <w:pPr>
        <w:numPr>
          <w:ilvl w:val="0"/>
          <w:numId w:val="11"/>
        </w:numPr>
        <w:rPr>
          <w:rFonts w:ascii="Times New Roman" w:hAnsi="Times New Roman" w:cs="Times New Roman"/>
          <w:bCs/>
          <w:sz w:val="28"/>
          <w:szCs w:val="28"/>
        </w:rPr>
      </w:pPr>
      <w:r w:rsidRPr="008D170F">
        <w:rPr>
          <w:rFonts w:ascii="Times New Roman" w:hAnsi="Times New Roman" w:cs="Times New Roman"/>
          <w:bCs/>
          <w:sz w:val="28"/>
          <w:szCs w:val="28"/>
          <w:lang w:val="en-US"/>
        </w:rPr>
        <w:t>Contingency</w:t>
      </w:r>
    </w:p>
    <w:p w14:paraId="2EAD2C56" w14:textId="77777777" w:rsidR="004B5AFD" w:rsidRPr="008D170F" w:rsidRDefault="004B5AFD" w:rsidP="004B5AFD">
      <w:pPr>
        <w:numPr>
          <w:ilvl w:val="0"/>
          <w:numId w:val="11"/>
        </w:numPr>
        <w:rPr>
          <w:rFonts w:ascii="Times New Roman" w:hAnsi="Times New Roman" w:cs="Times New Roman"/>
          <w:bCs/>
          <w:sz w:val="28"/>
          <w:szCs w:val="28"/>
        </w:rPr>
      </w:pPr>
      <w:r w:rsidRPr="008D170F">
        <w:rPr>
          <w:rFonts w:ascii="Times New Roman" w:hAnsi="Times New Roman" w:cs="Times New Roman"/>
          <w:bCs/>
          <w:sz w:val="28"/>
          <w:szCs w:val="28"/>
          <w:lang w:val="en-US"/>
        </w:rPr>
        <w:t>Flat Fee</w:t>
      </w:r>
    </w:p>
    <w:p w14:paraId="448AA9B9" w14:textId="77777777" w:rsidR="004B5AFD" w:rsidRPr="008D170F" w:rsidRDefault="004B5AFD" w:rsidP="004B5AFD">
      <w:pPr>
        <w:numPr>
          <w:ilvl w:val="0"/>
          <w:numId w:val="11"/>
        </w:numPr>
        <w:rPr>
          <w:rFonts w:ascii="Times New Roman" w:hAnsi="Times New Roman" w:cs="Times New Roman"/>
          <w:bCs/>
          <w:sz w:val="28"/>
          <w:szCs w:val="28"/>
        </w:rPr>
      </w:pPr>
      <w:r w:rsidRPr="008D170F">
        <w:rPr>
          <w:rFonts w:ascii="Times New Roman" w:hAnsi="Times New Roman" w:cs="Times New Roman"/>
          <w:bCs/>
          <w:sz w:val="28"/>
          <w:szCs w:val="28"/>
          <w:lang w:val="en-US"/>
        </w:rPr>
        <w:t>Capped Fee</w:t>
      </w:r>
    </w:p>
    <w:p w14:paraId="169DE6D1" w14:textId="77777777" w:rsidR="004B5AFD" w:rsidRDefault="004B5AFD" w:rsidP="004B5AFD">
      <w:pPr>
        <w:numPr>
          <w:ilvl w:val="0"/>
          <w:numId w:val="11"/>
        </w:numPr>
        <w:rPr>
          <w:rFonts w:ascii="Times New Roman" w:hAnsi="Times New Roman" w:cs="Times New Roman"/>
          <w:bCs/>
          <w:sz w:val="28"/>
          <w:szCs w:val="28"/>
        </w:rPr>
      </w:pPr>
      <w:r w:rsidRPr="008D170F">
        <w:rPr>
          <w:rFonts w:ascii="Times New Roman" w:hAnsi="Times New Roman" w:cs="Times New Roman"/>
          <w:bCs/>
          <w:sz w:val="28"/>
          <w:szCs w:val="28"/>
          <w:lang w:val="en-US"/>
        </w:rPr>
        <w:t>Combination of all above fees</w:t>
      </w:r>
    </w:p>
    <w:p w14:paraId="42AC93C7" w14:textId="77777777" w:rsidR="004B5AFD" w:rsidRPr="004B5AFD" w:rsidRDefault="004B5AFD" w:rsidP="004B5AFD">
      <w:pPr>
        <w:rPr>
          <w:rFonts w:ascii="Times New Roman" w:hAnsi="Times New Roman" w:cs="Times New Roman"/>
          <w:b/>
          <w:bCs/>
          <w:sz w:val="24"/>
          <w:szCs w:val="24"/>
          <w:u w:val="single"/>
          <w:lang w:val="en-US"/>
        </w:rPr>
      </w:pPr>
      <w:r w:rsidRPr="004B5AFD">
        <w:rPr>
          <w:rFonts w:ascii="Times New Roman" w:hAnsi="Times New Roman" w:cs="Times New Roman"/>
          <w:b/>
          <w:bCs/>
          <w:sz w:val="24"/>
          <w:szCs w:val="24"/>
          <w:u w:val="single"/>
          <w:lang w:val="en-US"/>
        </w:rPr>
        <w:t>Contingency Fee:</w:t>
      </w:r>
    </w:p>
    <w:p w14:paraId="71AE0771" w14:textId="62422262" w:rsidR="004B5AFD" w:rsidRPr="003A4BA9" w:rsidRDefault="00167FA1" w:rsidP="004B5AFD">
      <w:pPr>
        <w:numPr>
          <w:ilvl w:val="0"/>
          <w:numId w:val="12"/>
        </w:numPr>
        <w:rPr>
          <w:rFonts w:ascii="Times New Roman" w:hAnsi="Times New Roman" w:cs="Times New Roman"/>
          <w:bCs/>
          <w:sz w:val="24"/>
          <w:szCs w:val="24"/>
        </w:rPr>
      </w:pPr>
      <w:r>
        <w:rPr>
          <w:rFonts w:ascii="Times New Roman" w:hAnsi="Times New Roman" w:cs="Times New Roman"/>
          <w:bCs/>
          <w:sz w:val="24"/>
          <w:szCs w:val="24"/>
        </w:rPr>
        <w:t>F</w:t>
      </w:r>
      <w:r w:rsidR="004B5AFD" w:rsidRPr="003A4BA9">
        <w:rPr>
          <w:rFonts w:ascii="Times New Roman" w:hAnsi="Times New Roman" w:cs="Times New Roman"/>
          <w:bCs/>
          <w:sz w:val="24"/>
          <w:szCs w:val="24"/>
        </w:rPr>
        <w:t>ee will be calculated bas</w:t>
      </w:r>
      <w:r w:rsidR="00EA6EF7">
        <w:rPr>
          <w:rFonts w:ascii="Times New Roman" w:hAnsi="Times New Roman" w:cs="Times New Roman"/>
          <w:bCs/>
          <w:sz w:val="24"/>
          <w:szCs w:val="24"/>
        </w:rPr>
        <w:t>is</w:t>
      </w:r>
      <w:r w:rsidR="004B5AFD" w:rsidRPr="003A4BA9">
        <w:rPr>
          <w:rFonts w:ascii="Times New Roman" w:hAnsi="Times New Roman" w:cs="Times New Roman"/>
          <w:bCs/>
          <w:sz w:val="24"/>
          <w:szCs w:val="24"/>
        </w:rPr>
        <w:t xml:space="preserve"> </w:t>
      </w:r>
      <w:r w:rsidR="00EA6EF7">
        <w:rPr>
          <w:rFonts w:ascii="Times New Roman" w:hAnsi="Times New Roman" w:cs="Times New Roman"/>
          <w:bCs/>
          <w:sz w:val="24"/>
          <w:szCs w:val="24"/>
        </w:rPr>
        <w:t>the tax savings obtained (</w:t>
      </w:r>
      <w:proofErr w:type="spellStart"/>
      <w:r w:rsidR="00EA6EF7">
        <w:rPr>
          <w:rFonts w:ascii="Times New Roman" w:hAnsi="Times New Roman" w:cs="Times New Roman"/>
          <w:bCs/>
          <w:sz w:val="24"/>
          <w:szCs w:val="24"/>
        </w:rPr>
        <w:t>i.e</w:t>
      </w:r>
      <w:proofErr w:type="spellEnd"/>
      <w:r w:rsidR="00EA6EF7" w:rsidRPr="003A4BA9">
        <w:rPr>
          <w:rFonts w:ascii="Times New Roman" w:hAnsi="Times New Roman" w:cs="Times New Roman"/>
          <w:bCs/>
          <w:sz w:val="24"/>
          <w:szCs w:val="24"/>
        </w:rPr>
        <w:t xml:space="preserve"> %</w:t>
      </w:r>
      <w:r w:rsidR="00EA6EF7">
        <w:rPr>
          <w:rFonts w:ascii="Times New Roman" w:hAnsi="Times New Roman" w:cs="Times New Roman"/>
          <w:bCs/>
          <w:sz w:val="24"/>
          <w:szCs w:val="24"/>
        </w:rPr>
        <w:t xml:space="preserve"> of</w:t>
      </w:r>
      <w:r w:rsidR="00EA6EF7" w:rsidRPr="003A4BA9">
        <w:rPr>
          <w:rFonts w:ascii="Times New Roman" w:hAnsi="Times New Roman" w:cs="Times New Roman"/>
          <w:bCs/>
          <w:sz w:val="24"/>
          <w:szCs w:val="24"/>
        </w:rPr>
        <w:t xml:space="preserve"> </w:t>
      </w:r>
      <w:r w:rsidR="00D55726" w:rsidRPr="003A4BA9">
        <w:rPr>
          <w:rFonts w:ascii="Times New Roman" w:hAnsi="Times New Roman" w:cs="Times New Roman"/>
          <w:bCs/>
          <w:sz w:val="24"/>
          <w:szCs w:val="24"/>
        </w:rPr>
        <w:t>estimated tax saving</w:t>
      </w:r>
      <w:r w:rsidR="00EA6EF7">
        <w:rPr>
          <w:rFonts w:ascii="Times New Roman" w:hAnsi="Times New Roman" w:cs="Times New Roman"/>
          <w:bCs/>
          <w:sz w:val="24"/>
          <w:szCs w:val="24"/>
        </w:rPr>
        <w:t>)</w:t>
      </w:r>
      <w:r w:rsidR="00D55726">
        <w:rPr>
          <w:rFonts w:ascii="Times New Roman" w:hAnsi="Times New Roman" w:cs="Times New Roman"/>
          <w:bCs/>
          <w:sz w:val="24"/>
          <w:szCs w:val="24"/>
        </w:rPr>
        <w:t xml:space="preserve"> as </w:t>
      </w:r>
      <w:r w:rsidR="004B5AFD" w:rsidRPr="003A4BA9">
        <w:rPr>
          <w:rFonts w:ascii="Times New Roman" w:hAnsi="Times New Roman" w:cs="Times New Roman"/>
          <w:bCs/>
          <w:sz w:val="24"/>
          <w:szCs w:val="24"/>
        </w:rPr>
        <w:t>mentioned in the terms</w:t>
      </w:r>
      <w:r w:rsidR="00D55726">
        <w:rPr>
          <w:rFonts w:ascii="Times New Roman" w:hAnsi="Times New Roman" w:cs="Times New Roman"/>
          <w:bCs/>
          <w:sz w:val="24"/>
          <w:szCs w:val="24"/>
        </w:rPr>
        <w:t xml:space="preserve">. </w:t>
      </w:r>
    </w:p>
    <w:p w14:paraId="3C606533" w14:textId="3BFF0A76" w:rsidR="004B5AFD" w:rsidRPr="00CC44EB" w:rsidRDefault="004B5AFD" w:rsidP="004B5AFD">
      <w:pPr>
        <w:numPr>
          <w:ilvl w:val="0"/>
          <w:numId w:val="12"/>
        </w:numPr>
        <w:rPr>
          <w:rFonts w:ascii="Times New Roman" w:hAnsi="Times New Roman" w:cs="Times New Roman"/>
          <w:b/>
          <w:bCs/>
          <w:sz w:val="28"/>
          <w:szCs w:val="28"/>
          <w:u w:val="single"/>
        </w:rPr>
      </w:pPr>
      <w:r>
        <w:rPr>
          <w:rFonts w:ascii="Times New Roman" w:hAnsi="Times New Roman" w:cs="Times New Roman"/>
          <w:bCs/>
          <w:sz w:val="24"/>
          <w:szCs w:val="24"/>
        </w:rPr>
        <w:t>The default fee will be</w:t>
      </w:r>
      <w:r w:rsidRPr="003A4BA9">
        <w:rPr>
          <w:rFonts w:ascii="Times New Roman" w:hAnsi="Times New Roman" w:cs="Times New Roman"/>
          <w:bCs/>
          <w:sz w:val="24"/>
          <w:szCs w:val="24"/>
        </w:rPr>
        <w:t xml:space="preserve"> 50% and it may vary depend</w:t>
      </w:r>
      <w:r w:rsidR="00EA6EF7">
        <w:rPr>
          <w:rFonts w:ascii="Times New Roman" w:hAnsi="Times New Roman" w:cs="Times New Roman"/>
          <w:bCs/>
          <w:sz w:val="24"/>
          <w:szCs w:val="24"/>
        </w:rPr>
        <w:t>ing</w:t>
      </w:r>
      <w:r w:rsidRPr="003A4BA9">
        <w:rPr>
          <w:rFonts w:ascii="Times New Roman" w:hAnsi="Times New Roman" w:cs="Times New Roman"/>
          <w:bCs/>
          <w:sz w:val="24"/>
          <w:szCs w:val="24"/>
        </w:rPr>
        <w:t xml:space="preserve"> upon the property value/no of properties the client has.</w:t>
      </w:r>
    </w:p>
    <w:p w14:paraId="591725C6" w14:textId="77777777" w:rsidR="004B5AFD" w:rsidRPr="003A4BA9" w:rsidRDefault="004B5AFD" w:rsidP="004B5AFD">
      <w:pPr>
        <w:rPr>
          <w:rFonts w:ascii="Times New Roman" w:hAnsi="Times New Roman" w:cs="Times New Roman"/>
          <w:b/>
          <w:bCs/>
          <w:sz w:val="28"/>
          <w:szCs w:val="28"/>
          <w:u w:val="single"/>
        </w:rPr>
      </w:pPr>
      <w:r>
        <w:rPr>
          <w:noProof/>
          <w:lang w:val="en-US"/>
        </w:rPr>
        <w:drawing>
          <wp:inline distT="0" distB="0" distL="0" distR="0" wp14:anchorId="48A717D8" wp14:editId="4D4A976E">
            <wp:extent cx="5731510" cy="1833245"/>
            <wp:effectExtent l="0" t="0" r="254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731510" cy="1833245"/>
                    </a:xfrm>
                    <a:prstGeom prst="rect">
                      <a:avLst/>
                    </a:prstGeom>
                  </pic:spPr>
                </pic:pic>
              </a:graphicData>
            </a:graphic>
          </wp:inline>
        </w:drawing>
      </w:r>
    </w:p>
    <w:p w14:paraId="68110B5F" w14:textId="77777777" w:rsidR="004B5AFD" w:rsidRPr="004B5AFD" w:rsidRDefault="004B5AFD" w:rsidP="004B5AFD">
      <w:pPr>
        <w:rPr>
          <w:rFonts w:ascii="Times New Roman" w:hAnsi="Times New Roman" w:cs="Times New Roman"/>
          <w:b/>
          <w:bCs/>
          <w:sz w:val="24"/>
          <w:szCs w:val="24"/>
          <w:u w:val="single"/>
          <w:lang w:val="en-US"/>
        </w:rPr>
      </w:pPr>
      <w:r w:rsidRPr="004B5AFD">
        <w:rPr>
          <w:rFonts w:ascii="Times New Roman" w:hAnsi="Times New Roman" w:cs="Times New Roman"/>
          <w:b/>
          <w:bCs/>
          <w:sz w:val="24"/>
          <w:szCs w:val="24"/>
          <w:u w:val="single"/>
          <w:lang w:val="en-US"/>
        </w:rPr>
        <w:t>Flat Fee:</w:t>
      </w:r>
    </w:p>
    <w:p w14:paraId="70EE31AC" w14:textId="41EED78C" w:rsidR="004B5AFD" w:rsidRPr="003A4BA9" w:rsidRDefault="004B5AFD" w:rsidP="004B5AFD">
      <w:pPr>
        <w:numPr>
          <w:ilvl w:val="0"/>
          <w:numId w:val="13"/>
        </w:numPr>
        <w:rPr>
          <w:rFonts w:ascii="Times New Roman" w:hAnsi="Times New Roman" w:cs="Times New Roman"/>
          <w:bCs/>
          <w:sz w:val="24"/>
          <w:szCs w:val="24"/>
        </w:rPr>
      </w:pPr>
      <w:r w:rsidRPr="003A4BA9">
        <w:rPr>
          <w:rFonts w:ascii="Times New Roman" w:hAnsi="Times New Roman" w:cs="Times New Roman"/>
          <w:bCs/>
          <w:sz w:val="24"/>
          <w:szCs w:val="24"/>
          <w:lang w:val="en-US"/>
        </w:rPr>
        <w:t>An invoice with the flat fee will be generated irrespective of the tax savings. This</w:t>
      </w:r>
      <w:r w:rsidR="00EA6EF7">
        <w:rPr>
          <w:rFonts w:ascii="Times New Roman" w:hAnsi="Times New Roman" w:cs="Times New Roman"/>
          <w:bCs/>
          <w:sz w:val="24"/>
          <w:szCs w:val="24"/>
          <w:lang w:val="en-US"/>
        </w:rPr>
        <w:t xml:space="preserve"> fee will be applicable to accounts wherein we haven’t obtained a reduction</w:t>
      </w:r>
      <w:r w:rsidRPr="003A4BA9">
        <w:rPr>
          <w:rFonts w:ascii="Times New Roman" w:hAnsi="Times New Roman" w:cs="Times New Roman"/>
          <w:bCs/>
          <w:sz w:val="24"/>
          <w:szCs w:val="24"/>
          <w:lang w:val="en-US"/>
        </w:rPr>
        <w:t xml:space="preserve"> as well.</w:t>
      </w:r>
    </w:p>
    <w:p w14:paraId="7CF47E7B" w14:textId="576C3824" w:rsidR="004B5AFD" w:rsidRDefault="004B5AFD" w:rsidP="004B5AFD">
      <w:pPr>
        <w:numPr>
          <w:ilvl w:val="0"/>
          <w:numId w:val="13"/>
        </w:numPr>
        <w:rPr>
          <w:rFonts w:ascii="Times New Roman" w:hAnsi="Times New Roman" w:cs="Times New Roman"/>
          <w:bCs/>
          <w:sz w:val="24"/>
          <w:szCs w:val="24"/>
        </w:rPr>
      </w:pPr>
      <w:r w:rsidRPr="003A4BA9">
        <w:rPr>
          <w:rFonts w:ascii="Times New Roman" w:hAnsi="Times New Roman" w:cs="Times New Roman"/>
          <w:bCs/>
          <w:sz w:val="24"/>
          <w:szCs w:val="24"/>
        </w:rPr>
        <w:t xml:space="preserve">If we do not have contingency fee, we </w:t>
      </w:r>
      <w:r w:rsidR="00EA6EF7">
        <w:rPr>
          <w:rFonts w:ascii="Times New Roman" w:hAnsi="Times New Roman" w:cs="Times New Roman"/>
          <w:bCs/>
          <w:sz w:val="24"/>
          <w:szCs w:val="24"/>
        </w:rPr>
        <w:t>will</w:t>
      </w:r>
      <w:r w:rsidRPr="003A4BA9">
        <w:rPr>
          <w:rFonts w:ascii="Times New Roman" w:hAnsi="Times New Roman" w:cs="Times New Roman"/>
          <w:bCs/>
          <w:sz w:val="24"/>
          <w:szCs w:val="24"/>
        </w:rPr>
        <w:t xml:space="preserve"> generate the invoice with flat fee based on the remarks </w:t>
      </w:r>
      <w:r w:rsidR="00EA6EF7">
        <w:rPr>
          <w:rFonts w:ascii="Times New Roman" w:hAnsi="Times New Roman" w:cs="Times New Roman"/>
          <w:bCs/>
          <w:sz w:val="24"/>
          <w:szCs w:val="24"/>
        </w:rPr>
        <w:t>for</w:t>
      </w:r>
      <w:r w:rsidRPr="003A4BA9">
        <w:rPr>
          <w:rFonts w:ascii="Times New Roman" w:hAnsi="Times New Roman" w:cs="Times New Roman"/>
          <w:bCs/>
          <w:sz w:val="24"/>
          <w:szCs w:val="24"/>
        </w:rPr>
        <w:t xml:space="preserve"> that </w:t>
      </w:r>
      <w:proofErr w:type="gramStart"/>
      <w:r w:rsidRPr="003A4BA9">
        <w:rPr>
          <w:rFonts w:ascii="Times New Roman" w:hAnsi="Times New Roman" w:cs="Times New Roman"/>
          <w:bCs/>
          <w:sz w:val="24"/>
          <w:szCs w:val="24"/>
        </w:rPr>
        <w:t>particular terms</w:t>
      </w:r>
      <w:proofErr w:type="gramEnd"/>
      <w:r w:rsidRPr="003A4BA9">
        <w:rPr>
          <w:rFonts w:ascii="Times New Roman" w:hAnsi="Times New Roman" w:cs="Times New Roman"/>
          <w:bCs/>
          <w:sz w:val="24"/>
          <w:szCs w:val="24"/>
        </w:rPr>
        <w:t xml:space="preserve"> type</w:t>
      </w:r>
      <w:r>
        <w:rPr>
          <w:rFonts w:ascii="Times New Roman" w:hAnsi="Times New Roman" w:cs="Times New Roman"/>
          <w:bCs/>
          <w:sz w:val="24"/>
          <w:szCs w:val="24"/>
        </w:rPr>
        <w:t>.</w:t>
      </w:r>
    </w:p>
    <w:p w14:paraId="4AA51D35" w14:textId="77777777" w:rsidR="004B5AFD" w:rsidRDefault="004B5AFD" w:rsidP="004B5AFD">
      <w:pPr>
        <w:rPr>
          <w:rFonts w:ascii="Times New Roman" w:hAnsi="Times New Roman" w:cs="Times New Roman"/>
          <w:bCs/>
          <w:sz w:val="24"/>
          <w:szCs w:val="24"/>
        </w:rPr>
      </w:pPr>
      <w:r>
        <w:rPr>
          <w:noProof/>
          <w:lang w:val="en-US"/>
        </w:rPr>
        <w:lastRenderedPageBreak/>
        <w:drawing>
          <wp:inline distT="0" distB="0" distL="0" distR="0" wp14:anchorId="41A02842" wp14:editId="383548E3">
            <wp:extent cx="5731510" cy="1772920"/>
            <wp:effectExtent l="0" t="0" r="254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731510" cy="1772920"/>
                    </a:xfrm>
                    <a:prstGeom prst="rect">
                      <a:avLst/>
                    </a:prstGeom>
                  </pic:spPr>
                </pic:pic>
              </a:graphicData>
            </a:graphic>
          </wp:inline>
        </w:drawing>
      </w:r>
    </w:p>
    <w:p w14:paraId="3B5E6314" w14:textId="77777777" w:rsidR="004B5AFD" w:rsidRPr="004B5AFD" w:rsidRDefault="004B5AFD" w:rsidP="004B5AFD">
      <w:pPr>
        <w:rPr>
          <w:rFonts w:ascii="Times New Roman" w:hAnsi="Times New Roman" w:cs="Times New Roman"/>
          <w:b/>
          <w:bCs/>
          <w:sz w:val="24"/>
          <w:szCs w:val="24"/>
          <w:u w:val="single"/>
        </w:rPr>
      </w:pPr>
      <w:r w:rsidRPr="004B5AFD">
        <w:rPr>
          <w:rFonts w:ascii="Times New Roman" w:hAnsi="Times New Roman" w:cs="Times New Roman"/>
          <w:b/>
          <w:bCs/>
          <w:sz w:val="24"/>
          <w:szCs w:val="24"/>
          <w:u w:val="single"/>
        </w:rPr>
        <w:t>Cap Fee:</w:t>
      </w:r>
    </w:p>
    <w:p w14:paraId="2F0BD487" w14:textId="7FF7B6AA" w:rsidR="004B5AFD" w:rsidRPr="00291361" w:rsidRDefault="004B5AFD" w:rsidP="004B5AFD">
      <w:pPr>
        <w:numPr>
          <w:ilvl w:val="0"/>
          <w:numId w:val="13"/>
        </w:numPr>
        <w:rPr>
          <w:rFonts w:ascii="Times New Roman" w:hAnsi="Times New Roman" w:cs="Times New Roman"/>
          <w:bCs/>
          <w:sz w:val="24"/>
          <w:szCs w:val="24"/>
        </w:rPr>
      </w:pPr>
      <w:r>
        <w:rPr>
          <w:rFonts w:ascii="Times New Roman" w:hAnsi="Times New Roman" w:cs="Times New Roman"/>
          <w:bCs/>
          <w:sz w:val="24"/>
          <w:szCs w:val="24"/>
          <w:lang w:val="en-US"/>
        </w:rPr>
        <w:t xml:space="preserve">This is </w:t>
      </w:r>
      <w:r w:rsidR="008E1914">
        <w:rPr>
          <w:rFonts w:ascii="Times New Roman" w:hAnsi="Times New Roman" w:cs="Times New Roman"/>
          <w:bCs/>
          <w:sz w:val="24"/>
          <w:szCs w:val="24"/>
          <w:lang w:val="en-US"/>
        </w:rPr>
        <w:t>applicable only for</w:t>
      </w:r>
      <w:r>
        <w:rPr>
          <w:rFonts w:ascii="Times New Roman" w:hAnsi="Times New Roman" w:cs="Times New Roman"/>
          <w:bCs/>
          <w:sz w:val="24"/>
          <w:szCs w:val="24"/>
          <w:lang w:val="en-US"/>
        </w:rPr>
        <w:t xml:space="preserve"> </w:t>
      </w:r>
      <w:proofErr w:type="gramStart"/>
      <w:r>
        <w:rPr>
          <w:rFonts w:ascii="Times New Roman" w:hAnsi="Times New Roman" w:cs="Times New Roman"/>
          <w:bCs/>
          <w:sz w:val="24"/>
          <w:szCs w:val="24"/>
          <w:lang w:val="en-US"/>
        </w:rPr>
        <w:t>particular clients</w:t>
      </w:r>
      <w:proofErr w:type="gramEnd"/>
      <w:r>
        <w:rPr>
          <w:rFonts w:ascii="Times New Roman" w:hAnsi="Times New Roman" w:cs="Times New Roman"/>
          <w:bCs/>
          <w:sz w:val="24"/>
          <w:szCs w:val="24"/>
          <w:lang w:val="en-US"/>
        </w:rPr>
        <w:t xml:space="preserve"> as per agreement.</w:t>
      </w:r>
    </w:p>
    <w:p w14:paraId="73E505D9" w14:textId="3DA1823F" w:rsidR="004B5AFD" w:rsidRPr="001830EB" w:rsidRDefault="004B5AFD" w:rsidP="004B5AFD">
      <w:pPr>
        <w:numPr>
          <w:ilvl w:val="0"/>
          <w:numId w:val="13"/>
        </w:numPr>
        <w:rPr>
          <w:rFonts w:ascii="Times New Roman" w:hAnsi="Times New Roman" w:cs="Times New Roman"/>
          <w:bCs/>
          <w:sz w:val="24"/>
          <w:szCs w:val="24"/>
        </w:rPr>
      </w:pPr>
      <w:r w:rsidRPr="00047297">
        <w:rPr>
          <w:rFonts w:ascii="Times New Roman" w:hAnsi="Times New Roman" w:cs="Times New Roman"/>
          <w:bCs/>
          <w:sz w:val="24"/>
          <w:szCs w:val="24"/>
          <w:highlight w:val="yellow"/>
          <w:lang w:val="en-US"/>
        </w:rPr>
        <w:t>In this fee condition</w:t>
      </w:r>
      <w:r w:rsidR="008E1914" w:rsidRPr="00047297">
        <w:rPr>
          <w:rFonts w:ascii="Times New Roman" w:hAnsi="Times New Roman" w:cs="Times New Roman"/>
          <w:bCs/>
          <w:sz w:val="24"/>
          <w:szCs w:val="24"/>
          <w:highlight w:val="yellow"/>
          <w:lang w:val="en-US"/>
        </w:rPr>
        <w:t xml:space="preserve">, the maximum billing amount will be agreed with the client and updated as the cap fee, (i.e., amount </w:t>
      </w:r>
      <w:r w:rsidRPr="00047297">
        <w:rPr>
          <w:rFonts w:ascii="Times New Roman" w:hAnsi="Times New Roman" w:cs="Times New Roman"/>
          <w:bCs/>
          <w:sz w:val="24"/>
          <w:szCs w:val="24"/>
          <w:highlight w:val="yellow"/>
          <w:lang w:val="en-US"/>
        </w:rPr>
        <w:t>should not exceed the particular fee mentioned in the cap fee term</w:t>
      </w:r>
      <w:r w:rsidR="008E1914" w:rsidRPr="00047297">
        <w:rPr>
          <w:rFonts w:ascii="Times New Roman" w:hAnsi="Times New Roman" w:cs="Times New Roman"/>
          <w:bCs/>
          <w:sz w:val="24"/>
          <w:szCs w:val="24"/>
          <w:highlight w:val="yellow"/>
          <w:lang w:val="en-US"/>
        </w:rPr>
        <w:t>) I</w:t>
      </w:r>
      <w:r w:rsidRPr="00047297">
        <w:rPr>
          <w:rFonts w:ascii="Times New Roman" w:hAnsi="Times New Roman" w:cs="Times New Roman"/>
          <w:bCs/>
          <w:sz w:val="24"/>
          <w:szCs w:val="24"/>
          <w:highlight w:val="yellow"/>
          <w:lang w:val="en-US"/>
        </w:rPr>
        <w:t xml:space="preserve">f the invoice amount is $5000 and the cap fee is $2500, invoice should be </w:t>
      </w:r>
      <w:r w:rsidR="008E1914" w:rsidRPr="00047297">
        <w:rPr>
          <w:rFonts w:ascii="Times New Roman" w:hAnsi="Times New Roman" w:cs="Times New Roman"/>
          <w:bCs/>
          <w:sz w:val="24"/>
          <w:szCs w:val="24"/>
          <w:highlight w:val="yellow"/>
          <w:lang w:val="en-US"/>
        </w:rPr>
        <w:t xml:space="preserve">generated and sent to the client with the </w:t>
      </w:r>
      <w:r w:rsidRPr="00047297">
        <w:rPr>
          <w:rFonts w:ascii="Times New Roman" w:hAnsi="Times New Roman" w:cs="Times New Roman"/>
          <w:bCs/>
          <w:sz w:val="24"/>
          <w:szCs w:val="24"/>
          <w:highlight w:val="yellow"/>
          <w:lang w:val="en-US"/>
        </w:rPr>
        <w:t>value $2500.</w:t>
      </w:r>
      <w:r w:rsidR="008E1914" w:rsidRPr="00047297">
        <w:rPr>
          <w:rFonts w:ascii="Times New Roman" w:hAnsi="Times New Roman" w:cs="Times New Roman"/>
          <w:bCs/>
          <w:sz w:val="24"/>
          <w:szCs w:val="24"/>
          <w:highlight w:val="yellow"/>
          <w:lang w:val="en-US"/>
        </w:rPr>
        <w:t xml:space="preserve"> </w:t>
      </w:r>
      <w:proofErr w:type="spellStart"/>
      <w:r w:rsidR="008E1914" w:rsidRPr="00047297">
        <w:rPr>
          <w:rFonts w:ascii="Times New Roman" w:hAnsi="Times New Roman" w:cs="Times New Roman"/>
          <w:bCs/>
          <w:sz w:val="24"/>
          <w:szCs w:val="24"/>
          <w:highlight w:val="yellow"/>
          <w:lang w:val="en-US"/>
        </w:rPr>
        <w:t>Incase</w:t>
      </w:r>
      <w:proofErr w:type="spellEnd"/>
      <w:r w:rsidR="008E1914" w:rsidRPr="00047297">
        <w:rPr>
          <w:rFonts w:ascii="Times New Roman" w:hAnsi="Times New Roman" w:cs="Times New Roman"/>
          <w:bCs/>
          <w:sz w:val="24"/>
          <w:szCs w:val="24"/>
          <w:highlight w:val="yellow"/>
          <w:lang w:val="en-US"/>
        </w:rPr>
        <w:t xml:space="preserve"> the (invoice amount as per the terms calculation is $1500, then the invoice will be generated and sent to the client for $1500). </w:t>
      </w:r>
      <w:r w:rsidRPr="00047297">
        <w:rPr>
          <w:rFonts w:ascii="Times New Roman" w:hAnsi="Times New Roman" w:cs="Times New Roman"/>
          <w:bCs/>
          <w:sz w:val="24"/>
          <w:szCs w:val="24"/>
          <w:highlight w:val="yellow"/>
          <w:lang w:val="en-US"/>
        </w:rPr>
        <w:t>Whicheve</w:t>
      </w:r>
      <w:r w:rsidR="008E1914" w:rsidRPr="00047297">
        <w:rPr>
          <w:rFonts w:ascii="Times New Roman" w:hAnsi="Times New Roman" w:cs="Times New Roman"/>
          <w:bCs/>
          <w:sz w:val="24"/>
          <w:szCs w:val="24"/>
          <w:highlight w:val="yellow"/>
          <w:lang w:val="en-US"/>
        </w:rPr>
        <w:t>r</w:t>
      </w:r>
      <w:r w:rsidRPr="00047297">
        <w:rPr>
          <w:rFonts w:ascii="Times New Roman" w:hAnsi="Times New Roman" w:cs="Times New Roman"/>
          <w:bCs/>
          <w:sz w:val="24"/>
          <w:szCs w:val="24"/>
          <w:highlight w:val="yellow"/>
          <w:lang w:val="en-US"/>
        </w:rPr>
        <w:t xml:space="preserve"> is lower condition</w:t>
      </w:r>
      <w:r>
        <w:rPr>
          <w:rFonts w:ascii="Times New Roman" w:hAnsi="Times New Roman" w:cs="Times New Roman"/>
          <w:bCs/>
          <w:sz w:val="24"/>
          <w:szCs w:val="24"/>
          <w:lang w:val="en-US"/>
        </w:rPr>
        <w:t>.</w:t>
      </w:r>
    </w:p>
    <w:p w14:paraId="341E48A0" w14:textId="77777777" w:rsidR="004B5AFD" w:rsidRPr="00291361" w:rsidRDefault="004B5AFD" w:rsidP="004B5AFD">
      <w:pPr>
        <w:rPr>
          <w:rFonts w:ascii="Times New Roman" w:hAnsi="Times New Roman" w:cs="Times New Roman"/>
          <w:bCs/>
          <w:sz w:val="24"/>
          <w:szCs w:val="24"/>
        </w:rPr>
      </w:pPr>
    </w:p>
    <w:p w14:paraId="08D4E018" w14:textId="77777777" w:rsidR="004B5AFD" w:rsidRPr="00291361" w:rsidRDefault="004B5AFD" w:rsidP="004B5AFD">
      <w:pPr>
        <w:rPr>
          <w:rFonts w:ascii="Times New Roman" w:hAnsi="Times New Roman" w:cs="Times New Roman"/>
          <w:bCs/>
          <w:sz w:val="24"/>
          <w:szCs w:val="24"/>
        </w:rPr>
      </w:pPr>
      <w:r>
        <w:rPr>
          <w:noProof/>
          <w:lang w:val="en-US"/>
        </w:rPr>
        <w:drawing>
          <wp:inline distT="0" distB="0" distL="0" distR="0" wp14:anchorId="6F3A0F4B" wp14:editId="2169A07E">
            <wp:extent cx="5731510" cy="1788160"/>
            <wp:effectExtent l="0" t="0" r="2540" b="254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731510" cy="1788160"/>
                    </a:xfrm>
                    <a:prstGeom prst="rect">
                      <a:avLst/>
                    </a:prstGeom>
                  </pic:spPr>
                </pic:pic>
              </a:graphicData>
            </a:graphic>
          </wp:inline>
        </w:drawing>
      </w:r>
    </w:p>
    <w:p w14:paraId="69A5B482" w14:textId="77777777" w:rsidR="004B5AFD" w:rsidRPr="00B6795A" w:rsidRDefault="004B5AFD" w:rsidP="00F16C1A">
      <w:pPr>
        <w:ind w:left="720"/>
        <w:rPr>
          <w:rFonts w:ascii="Times New Roman" w:hAnsi="Times New Roman" w:cs="Times New Roman"/>
          <w:sz w:val="24"/>
          <w:szCs w:val="24"/>
        </w:rPr>
      </w:pPr>
    </w:p>
    <w:p w14:paraId="150ADD7C" w14:textId="77777777" w:rsidR="001B411D" w:rsidRPr="004B5AFD" w:rsidRDefault="00B6795A" w:rsidP="004B5AFD">
      <w:pPr>
        <w:rPr>
          <w:rFonts w:ascii="Times New Roman" w:hAnsi="Times New Roman" w:cs="Times New Roman"/>
          <w:b/>
          <w:sz w:val="32"/>
          <w:szCs w:val="32"/>
          <w:u w:val="single"/>
        </w:rPr>
      </w:pPr>
      <w:r w:rsidRPr="004B5AFD">
        <w:rPr>
          <w:rFonts w:ascii="Times New Roman" w:hAnsi="Times New Roman" w:cs="Times New Roman"/>
          <w:b/>
          <w:sz w:val="32"/>
          <w:szCs w:val="32"/>
          <w:u w:val="single"/>
          <w:lang w:val="en-US"/>
        </w:rPr>
        <w:t xml:space="preserve">Invoices are classified in three </w:t>
      </w:r>
      <w:proofErr w:type="gramStart"/>
      <w:r w:rsidRPr="004B5AFD">
        <w:rPr>
          <w:rFonts w:ascii="Times New Roman" w:hAnsi="Times New Roman" w:cs="Times New Roman"/>
          <w:b/>
          <w:sz w:val="32"/>
          <w:szCs w:val="32"/>
          <w:u w:val="single"/>
          <w:lang w:val="en-US"/>
        </w:rPr>
        <w:t>levels :</w:t>
      </w:r>
      <w:proofErr w:type="gramEnd"/>
      <w:r w:rsidRPr="004B5AFD">
        <w:rPr>
          <w:rFonts w:ascii="Times New Roman" w:hAnsi="Times New Roman" w:cs="Times New Roman"/>
          <w:b/>
          <w:sz w:val="32"/>
          <w:szCs w:val="32"/>
          <w:u w:val="single"/>
          <w:lang w:val="en-US"/>
        </w:rPr>
        <w:t xml:space="preserve"> </w:t>
      </w:r>
    </w:p>
    <w:p w14:paraId="5CDF93FE" w14:textId="77777777" w:rsidR="001B411D" w:rsidRPr="00B6795A" w:rsidRDefault="00B6795A" w:rsidP="00B6795A">
      <w:pPr>
        <w:numPr>
          <w:ilvl w:val="0"/>
          <w:numId w:val="2"/>
        </w:numPr>
        <w:rPr>
          <w:rFonts w:ascii="Times New Roman" w:hAnsi="Times New Roman" w:cs="Times New Roman"/>
          <w:sz w:val="24"/>
          <w:szCs w:val="24"/>
        </w:rPr>
      </w:pPr>
      <w:r w:rsidRPr="00B6795A">
        <w:rPr>
          <w:rFonts w:ascii="Times New Roman" w:hAnsi="Times New Roman" w:cs="Times New Roman"/>
          <w:sz w:val="24"/>
          <w:szCs w:val="24"/>
          <w:lang w:val="en-US"/>
        </w:rPr>
        <w:t>Account Level</w:t>
      </w:r>
    </w:p>
    <w:p w14:paraId="083D6F16" w14:textId="77777777" w:rsidR="001B411D" w:rsidRPr="00B6795A" w:rsidRDefault="00B6795A" w:rsidP="00B6795A">
      <w:pPr>
        <w:numPr>
          <w:ilvl w:val="0"/>
          <w:numId w:val="2"/>
        </w:numPr>
        <w:rPr>
          <w:rFonts w:ascii="Times New Roman" w:hAnsi="Times New Roman" w:cs="Times New Roman"/>
          <w:sz w:val="24"/>
          <w:szCs w:val="24"/>
        </w:rPr>
      </w:pPr>
      <w:r w:rsidRPr="00B6795A">
        <w:rPr>
          <w:rFonts w:ascii="Times New Roman" w:hAnsi="Times New Roman" w:cs="Times New Roman"/>
          <w:sz w:val="24"/>
          <w:szCs w:val="24"/>
          <w:lang w:val="en-US"/>
        </w:rPr>
        <w:t>Project Level</w:t>
      </w:r>
    </w:p>
    <w:p w14:paraId="37DB637A" w14:textId="77777777" w:rsidR="001B411D" w:rsidRPr="00B6795A" w:rsidRDefault="00B6795A" w:rsidP="00B6795A">
      <w:pPr>
        <w:numPr>
          <w:ilvl w:val="0"/>
          <w:numId w:val="2"/>
        </w:numPr>
        <w:rPr>
          <w:rFonts w:ascii="Times New Roman" w:hAnsi="Times New Roman" w:cs="Times New Roman"/>
          <w:sz w:val="24"/>
          <w:szCs w:val="24"/>
        </w:rPr>
      </w:pPr>
      <w:r w:rsidRPr="00B6795A">
        <w:rPr>
          <w:rFonts w:ascii="Times New Roman" w:hAnsi="Times New Roman" w:cs="Times New Roman"/>
          <w:sz w:val="24"/>
          <w:szCs w:val="24"/>
          <w:lang w:val="en-US"/>
        </w:rPr>
        <w:t>Term Level/Group Level</w:t>
      </w:r>
    </w:p>
    <w:p w14:paraId="768419E8" w14:textId="77777777" w:rsidR="00B6795A" w:rsidRPr="004B5AFD" w:rsidRDefault="00B6795A" w:rsidP="00B6795A">
      <w:pPr>
        <w:rPr>
          <w:rFonts w:ascii="Times New Roman" w:hAnsi="Times New Roman" w:cs="Times New Roman"/>
          <w:b/>
          <w:sz w:val="28"/>
          <w:szCs w:val="28"/>
          <w:u w:val="single"/>
          <w:lang w:val="en-US"/>
        </w:rPr>
      </w:pPr>
      <w:r w:rsidRPr="004B5AFD">
        <w:rPr>
          <w:rFonts w:ascii="Times New Roman" w:hAnsi="Times New Roman" w:cs="Times New Roman"/>
          <w:b/>
          <w:sz w:val="28"/>
          <w:szCs w:val="28"/>
          <w:u w:val="single"/>
          <w:lang w:val="en-US"/>
        </w:rPr>
        <w:t>Account Level:</w:t>
      </w:r>
    </w:p>
    <w:p w14:paraId="44E2CA46" w14:textId="77777777" w:rsidR="001B411D" w:rsidRPr="00B6795A" w:rsidRDefault="00B6795A" w:rsidP="00B6795A">
      <w:pPr>
        <w:numPr>
          <w:ilvl w:val="0"/>
          <w:numId w:val="4"/>
        </w:numPr>
        <w:rPr>
          <w:rFonts w:ascii="Times New Roman" w:hAnsi="Times New Roman" w:cs="Times New Roman"/>
          <w:sz w:val="24"/>
          <w:szCs w:val="24"/>
        </w:rPr>
      </w:pPr>
      <w:r w:rsidRPr="00B6795A">
        <w:rPr>
          <w:rFonts w:ascii="Times New Roman" w:hAnsi="Times New Roman" w:cs="Times New Roman"/>
          <w:sz w:val="24"/>
          <w:szCs w:val="24"/>
        </w:rPr>
        <w:t>Account level invoice will have only one account information in the invoice copy.</w:t>
      </w:r>
    </w:p>
    <w:p w14:paraId="4B76B5F9" w14:textId="2B3EF92E" w:rsidR="00F16C1A" w:rsidRDefault="00B6795A" w:rsidP="00C64D52">
      <w:pPr>
        <w:numPr>
          <w:ilvl w:val="0"/>
          <w:numId w:val="4"/>
        </w:numPr>
        <w:rPr>
          <w:rFonts w:ascii="Times New Roman" w:hAnsi="Times New Roman" w:cs="Times New Roman"/>
          <w:sz w:val="24"/>
          <w:szCs w:val="24"/>
          <w:lang w:val="en-US"/>
        </w:rPr>
      </w:pPr>
      <w:r w:rsidRPr="00F16C1A">
        <w:rPr>
          <w:rFonts w:ascii="Times New Roman" w:hAnsi="Times New Roman" w:cs="Times New Roman"/>
          <w:sz w:val="24"/>
          <w:szCs w:val="24"/>
        </w:rPr>
        <w:t>The account will be queued for invoicing when the hearing gets finalized.</w:t>
      </w:r>
      <w:r w:rsidR="00905B45">
        <w:rPr>
          <w:rFonts w:ascii="Times New Roman" w:hAnsi="Times New Roman" w:cs="Times New Roman"/>
          <w:sz w:val="24"/>
          <w:szCs w:val="24"/>
        </w:rPr>
        <w:t xml:space="preserve"> </w:t>
      </w:r>
      <w:r w:rsidRPr="00F16C1A">
        <w:rPr>
          <w:rFonts w:ascii="Times New Roman" w:hAnsi="Times New Roman" w:cs="Times New Roman"/>
          <w:sz w:val="24"/>
          <w:szCs w:val="24"/>
          <w:lang w:val="en-US"/>
        </w:rPr>
        <w:t>In account level invoicing, the invoices are generated for each property individually.</w:t>
      </w:r>
    </w:p>
    <w:p w14:paraId="242FE36E" w14:textId="77777777" w:rsidR="00B6795A" w:rsidRPr="00F16C1A" w:rsidRDefault="00B6795A" w:rsidP="00F16C1A">
      <w:pPr>
        <w:ind w:left="360"/>
        <w:rPr>
          <w:rFonts w:ascii="Times New Roman" w:hAnsi="Times New Roman" w:cs="Times New Roman"/>
          <w:sz w:val="24"/>
          <w:szCs w:val="24"/>
          <w:lang w:val="en-US"/>
        </w:rPr>
      </w:pPr>
      <w:r w:rsidRPr="00B6795A">
        <w:rPr>
          <w:rFonts w:ascii="Times New Roman" w:hAnsi="Times New Roman" w:cs="Times New Roman"/>
          <w:noProof/>
          <w:sz w:val="24"/>
          <w:szCs w:val="24"/>
          <w:lang w:val="en-US"/>
        </w:rPr>
        <w:lastRenderedPageBreak/>
        <w:drawing>
          <wp:inline distT="0" distB="0" distL="0" distR="0" wp14:anchorId="6C3EB925" wp14:editId="3D51A333">
            <wp:extent cx="5295900" cy="3879795"/>
            <wp:effectExtent l="0" t="0" r="0" b="6985"/>
            <wp:docPr id="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pic:cNvPicPr>
                      <a:picLocks noChangeAspect="1"/>
                    </pic:cNvPicPr>
                  </pic:nvPicPr>
                  <pic:blipFill>
                    <a:blip r:embed="rId11"/>
                    <a:stretch>
                      <a:fillRect/>
                    </a:stretch>
                  </pic:blipFill>
                  <pic:spPr>
                    <a:xfrm>
                      <a:off x="0" y="0"/>
                      <a:ext cx="5297638" cy="3881068"/>
                    </a:xfrm>
                    <a:prstGeom prst="rect">
                      <a:avLst/>
                    </a:prstGeom>
                  </pic:spPr>
                </pic:pic>
              </a:graphicData>
            </a:graphic>
          </wp:inline>
        </w:drawing>
      </w:r>
    </w:p>
    <w:p w14:paraId="5C34C1DC" w14:textId="77777777" w:rsidR="00B6795A" w:rsidRDefault="00B6795A" w:rsidP="00B6795A">
      <w:pPr>
        <w:rPr>
          <w:rFonts w:ascii="Times New Roman" w:hAnsi="Times New Roman" w:cs="Times New Roman"/>
          <w:b/>
          <w:sz w:val="28"/>
          <w:szCs w:val="28"/>
        </w:rPr>
      </w:pPr>
    </w:p>
    <w:p w14:paraId="6EFDF906" w14:textId="77777777" w:rsidR="00B6795A" w:rsidRPr="004B5AFD" w:rsidRDefault="00B6795A" w:rsidP="00B6795A">
      <w:pPr>
        <w:rPr>
          <w:rFonts w:ascii="Times New Roman" w:hAnsi="Times New Roman" w:cs="Times New Roman"/>
          <w:b/>
          <w:sz w:val="28"/>
          <w:szCs w:val="28"/>
          <w:u w:val="single"/>
          <w:lang w:val="en-US"/>
        </w:rPr>
      </w:pPr>
      <w:r w:rsidRPr="004B5AFD">
        <w:rPr>
          <w:rFonts w:ascii="Times New Roman" w:hAnsi="Times New Roman" w:cs="Times New Roman"/>
          <w:b/>
          <w:sz w:val="28"/>
          <w:szCs w:val="28"/>
          <w:u w:val="single"/>
          <w:lang w:val="en-US"/>
        </w:rPr>
        <w:t>Project Level:</w:t>
      </w:r>
    </w:p>
    <w:p w14:paraId="20474ECC" w14:textId="77777777" w:rsidR="001B411D" w:rsidRPr="00B6795A" w:rsidRDefault="00B6795A" w:rsidP="00B6795A">
      <w:pPr>
        <w:numPr>
          <w:ilvl w:val="0"/>
          <w:numId w:val="5"/>
        </w:numPr>
        <w:rPr>
          <w:rFonts w:ascii="Times New Roman" w:hAnsi="Times New Roman" w:cs="Times New Roman"/>
          <w:sz w:val="24"/>
          <w:szCs w:val="24"/>
        </w:rPr>
      </w:pPr>
      <w:r w:rsidRPr="00B6795A">
        <w:rPr>
          <w:rFonts w:ascii="Times New Roman" w:hAnsi="Times New Roman" w:cs="Times New Roman"/>
          <w:sz w:val="24"/>
          <w:szCs w:val="24"/>
        </w:rPr>
        <w:t xml:space="preserve">Project Level invoice will have project name and </w:t>
      </w:r>
      <w:r w:rsidR="00F16C1A">
        <w:rPr>
          <w:rFonts w:ascii="Times New Roman" w:hAnsi="Times New Roman" w:cs="Times New Roman"/>
          <w:sz w:val="24"/>
          <w:szCs w:val="24"/>
        </w:rPr>
        <w:t>corresponding accounts under the project will be displayed</w:t>
      </w:r>
      <w:r w:rsidRPr="00B6795A">
        <w:rPr>
          <w:rFonts w:ascii="Times New Roman" w:hAnsi="Times New Roman" w:cs="Times New Roman"/>
          <w:sz w:val="24"/>
          <w:szCs w:val="24"/>
        </w:rPr>
        <w:t xml:space="preserve"> in the invoice copy.</w:t>
      </w:r>
    </w:p>
    <w:p w14:paraId="6AA6A613" w14:textId="60CA7EA9" w:rsidR="001B411D" w:rsidRDefault="00B6795A" w:rsidP="00B6795A">
      <w:pPr>
        <w:numPr>
          <w:ilvl w:val="0"/>
          <w:numId w:val="5"/>
        </w:numPr>
        <w:rPr>
          <w:rFonts w:ascii="Times New Roman" w:hAnsi="Times New Roman" w:cs="Times New Roman"/>
          <w:sz w:val="24"/>
          <w:szCs w:val="24"/>
        </w:rPr>
      </w:pPr>
      <w:r w:rsidRPr="00B6795A">
        <w:rPr>
          <w:rFonts w:ascii="Times New Roman" w:hAnsi="Times New Roman" w:cs="Times New Roman"/>
          <w:sz w:val="24"/>
          <w:szCs w:val="24"/>
        </w:rPr>
        <w:t xml:space="preserve">The records will be queued for invoicing only when the </w:t>
      </w:r>
      <w:r w:rsidR="00905B45">
        <w:rPr>
          <w:rFonts w:ascii="Times New Roman" w:hAnsi="Times New Roman" w:cs="Times New Roman"/>
          <w:sz w:val="24"/>
          <w:szCs w:val="24"/>
        </w:rPr>
        <w:t>all the accounts under</w:t>
      </w:r>
      <w:r w:rsidRPr="00B6795A">
        <w:rPr>
          <w:rFonts w:ascii="Times New Roman" w:hAnsi="Times New Roman" w:cs="Times New Roman"/>
          <w:sz w:val="24"/>
          <w:szCs w:val="24"/>
        </w:rPr>
        <w:t xml:space="preserve"> </w:t>
      </w:r>
      <w:r w:rsidR="00905B45">
        <w:rPr>
          <w:rFonts w:ascii="Times New Roman" w:hAnsi="Times New Roman" w:cs="Times New Roman"/>
          <w:sz w:val="24"/>
          <w:szCs w:val="24"/>
        </w:rPr>
        <w:t xml:space="preserve">specified </w:t>
      </w:r>
      <w:r w:rsidR="00F16C1A">
        <w:rPr>
          <w:rFonts w:ascii="Times New Roman" w:hAnsi="Times New Roman" w:cs="Times New Roman"/>
          <w:sz w:val="24"/>
          <w:szCs w:val="24"/>
        </w:rPr>
        <w:t>project</w:t>
      </w:r>
      <w:r w:rsidRPr="00B6795A">
        <w:rPr>
          <w:rFonts w:ascii="Times New Roman" w:hAnsi="Times New Roman" w:cs="Times New Roman"/>
          <w:sz w:val="24"/>
          <w:szCs w:val="24"/>
        </w:rPr>
        <w:t xml:space="preserve"> </w:t>
      </w:r>
      <w:r w:rsidR="00905B45">
        <w:rPr>
          <w:rFonts w:ascii="Times New Roman" w:hAnsi="Times New Roman" w:cs="Times New Roman"/>
          <w:sz w:val="24"/>
          <w:szCs w:val="24"/>
        </w:rPr>
        <w:t>has</w:t>
      </w:r>
      <w:r w:rsidRPr="00B6795A">
        <w:rPr>
          <w:rFonts w:ascii="Times New Roman" w:hAnsi="Times New Roman" w:cs="Times New Roman"/>
          <w:sz w:val="24"/>
          <w:szCs w:val="24"/>
        </w:rPr>
        <w:t xml:space="preserve"> </w:t>
      </w:r>
      <w:r w:rsidR="00905B45">
        <w:rPr>
          <w:rFonts w:ascii="Times New Roman" w:hAnsi="Times New Roman" w:cs="Times New Roman"/>
          <w:sz w:val="24"/>
          <w:szCs w:val="24"/>
        </w:rPr>
        <w:t xml:space="preserve">hearing </w:t>
      </w:r>
      <w:r w:rsidRPr="00B6795A">
        <w:rPr>
          <w:rFonts w:ascii="Times New Roman" w:hAnsi="Times New Roman" w:cs="Times New Roman"/>
          <w:sz w:val="24"/>
          <w:szCs w:val="24"/>
        </w:rPr>
        <w:t>finalized. Until then the record w</w:t>
      </w:r>
      <w:r w:rsidR="00F16C1A">
        <w:rPr>
          <w:rFonts w:ascii="Times New Roman" w:hAnsi="Times New Roman" w:cs="Times New Roman"/>
          <w:sz w:val="24"/>
          <w:szCs w:val="24"/>
        </w:rPr>
        <w:t>ill not be queued for invoicing if it’s not a special queue.</w:t>
      </w:r>
    </w:p>
    <w:p w14:paraId="163E0910" w14:textId="77777777" w:rsidR="00F16C1A" w:rsidRDefault="00F16C1A" w:rsidP="00B6795A">
      <w:pPr>
        <w:numPr>
          <w:ilvl w:val="0"/>
          <w:numId w:val="5"/>
        </w:numPr>
        <w:rPr>
          <w:rFonts w:ascii="Times New Roman" w:hAnsi="Times New Roman" w:cs="Times New Roman"/>
          <w:sz w:val="24"/>
          <w:szCs w:val="24"/>
        </w:rPr>
      </w:pPr>
      <w:r>
        <w:rPr>
          <w:rFonts w:ascii="Times New Roman" w:hAnsi="Times New Roman" w:cs="Times New Roman"/>
          <w:sz w:val="24"/>
          <w:szCs w:val="24"/>
        </w:rPr>
        <w:t>If it’s a special queue, then the project will be listed in the queue, however invoice will be generated once everything gets qualified.</w:t>
      </w:r>
    </w:p>
    <w:p w14:paraId="64EE5C57" w14:textId="77777777" w:rsidR="00B6795A" w:rsidRDefault="00B6795A" w:rsidP="00B6795A">
      <w:pPr>
        <w:ind w:left="720"/>
        <w:rPr>
          <w:rFonts w:ascii="Times New Roman" w:hAnsi="Times New Roman" w:cs="Times New Roman"/>
          <w:sz w:val="24"/>
          <w:szCs w:val="24"/>
        </w:rPr>
      </w:pPr>
    </w:p>
    <w:p w14:paraId="275951EB" w14:textId="77777777" w:rsidR="00B6795A" w:rsidRPr="00B6795A" w:rsidRDefault="00B6795A" w:rsidP="00B6795A">
      <w:pPr>
        <w:rPr>
          <w:rFonts w:ascii="Times New Roman" w:hAnsi="Times New Roman" w:cs="Times New Roman"/>
          <w:sz w:val="24"/>
          <w:szCs w:val="24"/>
        </w:rPr>
      </w:pPr>
      <w:r w:rsidRPr="00B6795A">
        <w:rPr>
          <w:rFonts w:ascii="Times New Roman" w:hAnsi="Times New Roman" w:cs="Times New Roman"/>
          <w:noProof/>
          <w:sz w:val="24"/>
          <w:szCs w:val="24"/>
          <w:lang w:val="en-US"/>
        </w:rPr>
        <w:lastRenderedPageBreak/>
        <w:drawing>
          <wp:inline distT="0" distB="0" distL="0" distR="0" wp14:anchorId="7FEE9E96" wp14:editId="0046D024">
            <wp:extent cx="5731510" cy="3621024"/>
            <wp:effectExtent l="0" t="0" r="2540" b="0"/>
            <wp:docPr id="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pic:cNvPicPr>
                      <a:picLocks noChangeAspect="1"/>
                    </pic:cNvPicPr>
                  </pic:nvPicPr>
                  <pic:blipFill>
                    <a:blip r:embed="rId12"/>
                    <a:stretch>
                      <a:fillRect/>
                    </a:stretch>
                  </pic:blipFill>
                  <pic:spPr>
                    <a:xfrm>
                      <a:off x="0" y="0"/>
                      <a:ext cx="5733799" cy="3622470"/>
                    </a:xfrm>
                    <a:prstGeom prst="rect">
                      <a:avLst/>
                    </a:prstGeom>
                  </pic:spPr>
                </pic:pic>
              </a:graphicData>
            </a:graphic>
          </wp:inline>
        </w:drawing>
      </w:r>
    </w:p>
    <w:p w14:paraId="28A875D2" w14:textId="77777777" w:rsidR="004B5AFD" w:rsidRDefault="004B5AFD" w:rsidP="00B6795A">
      <w:pPr>
        <w:rPr>
          <w:rFonts w:ascii="Times New Roman" w:hAnsi="Times New Roman" w:cs="Times New Roman"/>
          <w:b/>
          <w:sz w:val="28"/>
          <w:szCs w:val="28"/>
          <w:u w:val="single"/>
          <w:lang w:val="en-US"/>
        </w:rPr>
      </w:pPr>
    </w:p>
    <w:p w14:paraId="61BCBDC6" w14:textId="77777777" w:rsidR="00B6795A" w:rsidRPr="00F16C1A" w:rsidRDefault="00B6795A" w:rsidP="00B6795A">
      <w:pPr>
        <w:rPr>
          <w:rFonts w:ascii="Times New Roman" w:hAnsi="Times New Roman" w:cs="Times New Roman"/>
          <w:b/>
          <w:sz w:val="28"/>
          <w:szCs w:val="28"/>
          <w:u w:val="single"/>
          <w:lang w:val="en-US"/>
        </w:rPr>
      </w:pPr>
      <w:r w:rsidRPr="00F16C1A">
        <w:rPr>
          <w:rFonts w:ascii="Times New Roman" w:hAnsi="Times New Roman" w:cs="Times New Roman"/>
          <w:b/>
          <w:sz w:val="28"/>
          <w:szCs w:val="28"/>
          <w:u w:val="single"/>
          <w:lang w:val="en-US"/>
        </w:rPr>
        <w:t>Term/Group Level:</w:t>
      </w:r>
    </w:p>
    <w:p w14:paraId="20C92F85" w14:textId="77777777" w:rsidR="001B411D" w:rsidRDefault="00B6795A" w:rsidP="00B6795A">
      <w:pPr>
        <w:numPr>
          <w:ilvl w:val="0"/>
          <w:numId w:val="6"/>
        </w:numPr>
        <w:rPr>
          <w:rFonts w:ascii="Times New Roman" w:hAnsi="Times New Roman" w:cs="Times New Roman"/>
          <w:sz w:val="24"/>
          <w:szCs w:val="24"/>
        </w:rPr>
      </w:pPr>
      <w:r w:rsidRPr="00B6795A">
        <w:rPr>
          <w:rFonts w:ascii="Times New Roman" w:hAnsi="Times New Roman" w:cs="Times New Roman"/>
          <w:sz w:val="24"/>
          <w:szCs w:val="24"/>
        </w:rPr>
        <w:t>All the associated accounts will be listed in the invoice copy.</w:t>
      </w:r>
    </w:p>
    <w:p w14:paraId="6130CBF1" w14:textId="77777777" w:rsidR="00F16C1A" w:rsidRDefault="00F16C1A" w:rsidP="00F16C1A">
      <w:pPr>
        <w:numPr>
          <w:ilvl w:val="0"/>
          <w:numId w:val="6"/>
        </w:numPr>
        <w:rPr>
          <w:rFonts w:ascii="Times New Roman" w:hAnsi="Times New Roman" w:cs="Times New Roman"/>
          <w:sz w:val="24"/>
          <w:szCs w:val="24"/>
        </w:rPr>
      </w:pPr>
      <w:r w:rsidRPr="00B6795A">
        <w:rPr>
          <w:rFonts w:ascii="Times New Roman" w:hAnsi="Times New Roman" w:cs="Times New Roman"/>
          <w:sz w:val="24"/>
          <w:szCs w:val="24"/>
        </w:rPr>
        <w:t xml:space="preserve">The records will be queued for invoicing only when the complete </w:t>
      </w:r>
      <w:r>
        <w:rPr>
          <w:rFonts w:ascii="Times New Roman" w:hAnsi="Times New Roman" w:cs="Times New Roman"/>
          <w:sz w:val="24"/>
          <w:szCs w:val="24"/>
        </w:rPr>
        <w:t>accounts under the specified group</w:t>
      </w:r>
      <w:r w:rsidRPr="00B6795A">
        <w:rPr>
          <w:rFonts w:ascii="Times New Roman" w:hAnsi="Times New Roman" w:cs="Times New Roman"/>
          <w:sz w:val="24"/>
          <w:szCs w:val="24"/>
        </w:rPr>
        <w:t xml:space="preserve"> gets finalized. Until then the record w</w:t>
      </w:r>
      <w:r>
        <w:rPr>
          <w:rFonts w:ascii="Times New Roman" w:hAnsi="Times New Roman" w:cs="Times New Roman"/>
          <w:sz w:val="24"/>
          <w:szCs w:val="24"/>
        </w:rPr>
        <w:t>ill not be queued for invoicing if it’s not a special queue.</w:t>
      </w:r>
    </w:p>
    <w:p w14:paraId="280CD975" w14:textId="77777777" w:rsidR="00F16C1A" w:rsidRDefault="00F16C1A" w:rsidP="00F16C1A">
      <w:pPr>
        <w:numPr>
          <w:ilvl w:val="0"/>
          <w:numId w:val="6"/>
        </w:numPr>
        <w:rPr>
          <w:rFonts w:ascii="Times New Roman" w:hAnsi="Times New Roman" w:cs="Times New Roman"/>
          <w:sz w:val="24"/>
          <w:szCs w:val="24"/>
        </w:rPr>
      </w:pPr>
      <w:r>
        <w:rPr>
          <w:rFonts w:ascii="Times New Roman" w:hAnsi="Times New Roman" w:cs="Times New Roman"/>
          <w:sz w:val="24"/>
          <w:szCs w:val="24"/>
        </w:rPr>
        <w:t>If it’s a special queue, then the record will be listed in the queue, however invoice will be generated once everything gets qualified.</w:t>
      </w:r>
    </w:p>
    <w:p w14:paraId="0FFF2F7B" w14:textId="77777777" w:rsidR="00B6795A" w:rsidRPr="00B6795A" w:rsidRDefault="00B6795A" w:rsidP="00B6795A">
      <w:pPr>
        <w:ind w:left="360"/>
        <w:rPr>
          <w:rFonts w:ascii="Times New Roman" w:hAnsi="Times New Roman" w:cs="Times New Roman"/>
          <w:sz w:val="24"/>
          <w:szCs w:val="24"/>
        </w:rPr>
      </w:pPr>
    </w:p>
    <w:p w14:paraId="4BCD2A38" w14:textId="3166D1B9" w:rsidR="00B6795A" w:rsidRDefault="002E360E" w:rsidP="00B6795A">
      <w:pPr>
        <w:rPr>
          <w:rFonts w:ascii="Times New Roman" w:hAnsi="Times New Roman" w:cs="Times New Roman"/>
          <w:sz w:val="28"/>
          <w:szCs w:val="28"/>
        </w:rPr>
      </w:pPr>
      <w:r>
        <w:rPr>
          <w:rFonts w:ascii="Times New Roman" w:hAnsi="Times New Roman" w:cs="Times New Roman"/>
          <w:noProof/>
          <w:sz w:val="28"/>
          <w:szCs w:val="28"/>
          <w:lang w:val="en-US"/>
        </w:rPr>
        <w:lastRenderedPageBreak/>
        <w:t>BPP</w:t>
      </w:r>
      <w:r w:rsidR="00B6795A" w:rsidRPr="00B6795A">
        <w:rPr>
          <w:rFonts w:ascii="Times New Roman" w:hAnsi="Times New Roman" w:cs="Times New Roman"/>
          <w:noProof/>
          <w:sz w:val="28"/>
          <w:szCs w:val="28"/>
          <w:lang w:val="en-US"/>
        </w:rPr>
        <w:drawing>
          <wp:inline distT="0" distB="0" distL="0" distR="0" wp14:anchorId="37AB9B11" wp14:editId="4D68B88A">
            <wp:extent cx="5731510" cy="3547872"/>
            <wp:effectExtent l="0" t="0" r="2540" b="0"/>
            <wp:docPr id="4" name="Picture 2" descr="C:\Users\KARTHI~1.PAD\AppData\Local\Temp\SNAGHTML5fdc54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2" descr="C:\Users\KARTHI~1.PAD\AppData\Local\Temp\SNAGHTML5fdc541.PNG"/>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731510" cy="3547872"/>
                    </a:xfrm>
                    <a:prstGeom prst="rect">
                      <a:avLst/>
                    </a:prstGeom>
                    <a:noFill/>
                  </pic:spPr>
                </pic:pic>
              </a:graphicData>
            </a:graphic>
          </wp:inline>
        </w:drawing>
      </w:r>
    </w:p>
    <w:p w14:paraId="18D98A73" w14:textId="77777777" w:rsidR="008D170F" w:rsidRDefault="004B5AFD" w:rsidP="00B6795A">
      <w:pPr>
        <w:rPr>
          <w:rFonts w:ascii="Times New Roman" w:hAnsi="Times New Roman" w:cs="Times New Roman"/>
          <w:b/>
          <w:bCs/>
          <w:sz w:val="32"/>
          <w:szCs w:val="32"/>
          <w:u w:val="single"/>
          <w:lang w:val="en-US"/>
        </w:rPr>
      </w:pPr>
      <w:proofErr w:type="spellStart"/>
      <w:r>
        <w:rPr>
          <w:rFonts w:ascii="Times New Roman" w:hAnsi="Times New Roman" w:cs="Times New Roman"/>
          <w:b/>
          <w:bCs/>
          <w:sz w:val="32"/>
          <w:szCs w:val="32"/>
          <w:u w:val="single"/>
          <w:lang w:val="en-US"/>
        </w:rPr>
        <w:t>Spartaxx</w:t>
      </w:r>
      <w:proofErr w:type="spellEnd"/>
      <w:r>
        <w:rPr>
          <w:rFonts w:ascii="Times New Roman" w:hAnsi="Times New Roman" w:cs="Times New Roman"/>
          <w:b/>
          <w:bCs/>
          <w:sz w:val="32"/>
          <w:szCs w:val="32"/>
          <w:u w:val="single"/>
          <w:lang w:val="en-US"/>
        </w:rPr>
        <w:t xml:space="preserve"> </w:t>
      </w:r>
      <w:r w:rsidR="008D170F" w:rsidRPr="008D170F">
        <w:rPr>
          <w:rFonts w:ascii="Times New Roman" w:hAnsi="Times New Roman" w:cs="Times New Roman"/>
          <w:b/>
          <w:bCs/>
          <w:sz w:val="32"/>
          <w:szCs w:val="32"/>
          <w:u w:val="single"/>
          <w:lang w:val="en-US"/>
        </w:rPr>
        <w:t>Invoice Queue Types</w:t>
      </w:r>
      <w:r w:rsidR="008D170F">
        <w:rPr>
          <w:rFonts w:ascii="Times New Roman" w:hAnsi="Times New Roman" w:cs="Times New Roman"/>
          <w:b/>
          <w:bCs/>
          <w:sz w:val="32"/>
          <w:szCs w:val="32"/>
          <w:u w:val="single"/>
          <w:lang w:val="en-US"/>
        </w:rPr>
        <w:t>:</w:t>
      </w:r>
    </w:p>
    <w:p w14:paraId="6CA12B07" w14:textId="77777777" w:rsidR="001B411D" w:rsidRPr="008D170F" w:rsidRDefault="008D170F" w:rsidP="008D170F">
      <w:pPr>
        <w:numPr>
          <w:ilvl w:val="0"/>
          <w:numId w:val="7"/>
        </w:numPr>
        <w:rPr>
          <w:rFonts w:ascii="Times New Roman" w:hAnsi="Times New Roman" w:cs="Times New Roman"/>
          <w:sz w:val="28"/>
          <w:szCs w:val="28"/>
        </w:rPr>
      </w:pPr>
      <w:r w:rsidRPr="008D170F">
        <w:rPr>
          <w:rFonts w:ascii="Times New Roman" w:hAnsi="Times New Roman" w:cs="Times New Roman"/>
          <w:sz w:val="28"/>
          <w:szCs w:val="28"/>
          <w:lang w:val="en-US"/>
        </w:rPr>
        <w:t>Standard Regular Invoice</w:t>
      </w:r>
      <w:r w:rsidR="004B5AFD">
        <w:rPr>
          <w:rFonts w:ascii="Times New Roman" w:hAnsi="Times New Roman" w:cs="Times New Roman"/>
          <w:sz w:val="28"/>
          <w:szCs w:val="28"/>
          <w:lang w:val="en-US"/>
        </w:rPr>
        <w:t xml:space="preserve"> – Can be generated directly by previewing few invoice copies</w:t>
      </w:r>
    </w:p>
    <w:p w14:paraId="7DFC8FCB" w14:textId="77777777" w:rsidR="001B411D" w:rsidRPr="008D170F" w:rsidRDefault="008D170F" w:rsidP="008D170F">
      <w:pPr>
        <w:numPr>
          <w:ilvl w:val="0"/>
          <w:numId w:val="7"/>
        </w:numPr>
        <w:rPr>
          <w:rFonts w:ascii="Times New Roman" w:hAnsi="Times New Roman" w:cs="Times New Roman"/>
          <w:sz w:val="28"/>
          <w:szCs w:val="28"/>
        </w:rPr>
      </w:pPr>
      <w:r w:rsidRPr="008D170F">
        <w:rPr>
          <w:rFonts w:ascii="Times New Roman" w:hAnsi="Times New Roman" w:cs="Times New Roman"/>
          <w:sz w:val="28"/>
          <w:szCs w:val="28"/>
          <w:lang w:val="en-US"/>
        </w:rPr>
        <w:t>Litigation Regular Invoice</w:t>
      </w:r>
      <w:r w:rsidR="004B5AFD">
        <w:rPr>
          <w:rFonts w:ascii="Times New Roman" w:hAnsi="Times New Roman" w:cs="Times New Roman"/>
          <w:sz w:val="28"/>
          <w:szCs w:val="28"/>
          <w:lang w:val="en-US"/>
        </w:rPr>
        <w:t xml:space="preserve"> – Can be generated directly by previewing few invoice copies</w:t>
      </w:r>
    </w:p>
    <w:p w14:paraId="5D256072" w14:textId="77777777" w:rsidR="001B411D" w:rsidRPr="008D170F" w:rsidRDefault="008D170F" w:rsidP="008D170F">
      <w:pPr>
        <w:numPr>
          <w:ilvl w:val="0"/>
          <w:numId w:val="7"/>
        </w:numPr>
        <w:rPr>
          <w:rFonts w:ascii="Times New Roman" w:hAnsi="Times New Roman" w:cs="Times New Roman"/>
          <w:sz w:val="28"/>
          <w:szCs w:val="28"/>
        </w:rPr>
      </w:pPr>
      <w:r w:rsidRPr="008D170F">
        <w:rPr>
          <w:rFonts w:ascii="Times New Roman" w:hAnsi="Times New Roman" w:cs="Times New Roman"/>
          <w:sz w:val="28"/>
          <w:szCs w:val="28"/>
          <w:lang w:val="en-US"/>
        </w:rPr>
        <w:t>Arbitration Regular Invoice</w:t>
      </w:r>
      <w:r w:rsidR="004B5AFD">
        <w:rPr>
          <w:rFonts w:ascii="Times New Roman" w:hAnsi="Times New Roman" w:cs="Times New Roman"/>
          <w:sz w:val="28"/>
          <w:szCs w:val="28"/>
          <w:lang w:val="en-US"/>
        </w:rPr>
        <w:t xml:space="preserve"> – Can be generated directly by previewing few </w:t>
      </w:r>
      <w:proofErr w:type="gramStart"/>
      <w:r w:rsidR="004B5AFD">
        <w:rPr>
          <w:rFonts w:ascii="Times New Roman" w:hAnsi="Times New Roman" w:cs="Times New Roman"/>
          <w:sz w:val="28"/>
          <w:szCs w:val="28"/>
          <w:lang w:val="en-US"/>
        </w:rPr>
        <w:t>invoice</w:t>
      </w:r>
      <w:proofErr w:type="gramEnd"/>
      <w:r w:rsidR="004B5AFD">
        <w:rPr>
          <w:rFonts w:ascii="Times New Roman" w:hAnsi="Times New Roman" w:cs="Times New Roman"/>
          <w:sz w:val="28"/>
          <w:szCs w:val="28"/>
          <w:lang w:val="en-US"/>
        </w:rPr>
        <w:t xml:space="preserve"> copies</w:t>
      </w:r>
    </w:p>
    <w:p w14:paraId="7DF1DF6F" w14:textId="77777777" w:rsidR="001B411D" w:rsidRPr="008D170F" w:rsidRDefault="008D170F" w:rsidP="008D170F">
      <w:pPr>
        <w:numPr>
          <w:ilvl w:val="0"/>
          <w:numId w:val="7"/>
        </w:numPr>
        <w:rPr>
          <w:rFonts w:ascii="Times New Roman" w:hAnsi="Times New Roman" w:cs="Times New Roman"/>
          <w:sz w:val="28"/>
          <w:szCs w:val="28"/>
        </w:rPr>
      </w:pPr>
      <w:r w:rsidRPr="008D170F">
        <w:rPr>
          <w:rFonts w:ascii="Times New Roman" w:hAnsi="Times New Roman" w:cs="Times New Roman"/>
          <w:sz w:val="28"/>
          <w:szCs w:val="28"/>
          <w:lang w:val="en-US"/>
        </w:rPr>
        <w:t>Litigation Defect Invoice</w:t>
      </w:r>
      <w:r w:rsidR="004B5AFD">
        <w:rPr>
          <w:rFonts w:ascii="Times New Roman" w:hAnsi="Times New Roman" w:cs="Times New Roman"/>
          <w:sz w:val="28"/>
          <w:szCs w:val="28"/>
          <w:lang w:val="en-US"/>
        </w:rPr>
        <w:t xml:space="preserve"> – Validation will be done</w:t>
      </w:r>
    </w:p>
    <w:p w14:paraId="4315A65A" w14:textId="77777777" w:rsidR="001B411D" w:rsidRPr="008D170F" w:rsidRDefault="008D170F" w:rsidP="008D170F">
      <w:pPr>
        <w:numPr>
          <w:ilvl w:val="0"/>
          <w:numId w:val="7"/>
        </w:numPr>
        <w:rPr>
          <w:rFonts w:ascii="Times New Roman" w:hAnsi="Times New Roman" w:cs="Times New Roman"/>
          <w:sz w:val="28"/>
          <w:szCs w:val="28"/>
        </w:rPr>
      </w:pPr>
      <w:r w:rsidRPr="008D170F">
        <w:rPr>
          <w:rFonts w:ascii="Times New Roman" w:hAnsi="Times New Roman" w:cs="Times New Roman"/>
          <w:sz w:val="28"/>
          <w:szCs w:val="28"/>
          <w:lang w:val="en-US"/>
        </w:rPr>
        <w:t>Arbitration Defect Invoice</w:t>
      </w:r>
      <w:r w:rsidR="004B5AFD">
        <w:rPr>
          <w:rFonts w:ascii="Times New Roman" w:hAnsi="Times New Roman" w:cs="Times New Roman"/>
          <w:sz w:val="28"/>
          <w:szCs w:val="28"/>
          <w:lang w:val="en-US"/>
        </w:rPr>
        <w:t>– Validation will be done</w:t>
      </w:r>
    </w:p>
    <w:p w14:paraId="309B9C71" w14:textId="77777777" w:rsidR="001B411D" w:rsidRPr="008D170F" w:rsidRDefault="008D170F" w:rsidP="008D170F">
      <w:pPr>
        <w:numPr>
          <w:ilvl w:val="0"/>
          <w:numId w:val="7"/>
        </w:numPr>
        <w:rPr>
          <w:rFonts w:ascii="Times New Roman" w:hAnsi="Times New Roman" w:cs="Times New Roman"/>
          <w:sz w:val="28"/>
          <w:szCs w:val="28"/>
        </w:rPr>
      </w:pPr>
      <w:r w:rsidRPr="008D170F">
        <w:rPr>
          <w:rFonts w:ascii="Times New Roman" w:hAnsi="Times New Roman" w:cs="Times New Roman"/>
          <w:sz w:val="28"/>
          <w:szCs w:val="28"/>
          <w:lang w:val="en-US"/>
        </w:rPr>
        <w:t>Standard Special Invoice</w:t>
      </w:r>
      <w:r w:rsidR="004B5AFD">
        <w:rPr>
          <w:rFonts w:ascii="Times New Roman" w:hAnsi="Times New Roman" w:cs="Times New Roman"/>
          <w:sz w:val="28"/>
          <w:szCs w:val="28"/>
          <w:lang w:val="en-US"/>
        </w:rPr>
        <w:t>– Validation will be done</w:t>
      </w:r>
    </w:p>
    <w:p w14:paraId="5CCD7B68" w14:textId="77777777" w:rsidR="001B411D" w:rsidRPr="008D170F" w:rsidRDefault="008D170F" w:rsidP="008D170F">
      <w:pPr>
        <w:numPr>
          <w:ilvl w:val="0"/>
          <w:numId w:val="7"/>
        </w:numPr>
        <w:rPr>
          <w:rFonts w:ascii="Times New Roman" w:hAnsi="Times New Roman" w:cs="Times New Roman"/>
          <w:sz w:val="28"/>
          <w:szCs w:val="28"/>
        </w:rPr>
      </w:pPr>
      <w:r w:rsidRPr="008D170F">
        <w:rPr>
          <w:rFonts w:ascii="Times New Roman" w:hAnsi="Times New Roman" w:cs="Times New Roman"/>
          <w:sz w:val="28"/>
          <w:szCs w:val="28"/>
          <w:lang w:val="en-US"/>
        </w:rPr>
        <w:t>Litigation Special Invoice</w:t>
      </w:r>
      <w:r w:rsidR="004B5AFD">
        <w:rPr>
          <w:rFonts w:ascii="Times New Roman" w:hAnsi="Times New Roman" w:cs="Times New Roman"/>
          <w:sz w:val="28"/>
          <w:szCs w:val="28"/>
          <w:lang w:val="en-US"/>
        </w:rPr>
        <w:t>– Validation will be done</w:t>
      </w:r>
    </w:p>
    <w:p w14:paraId="5204353F" w14:textId="77777777" w:rsidR="008D170F" w:rsidRPr="008D170F" w:rsidRDefault="008D170F" w:rsidP="00B6795A">
      <w:pPr>
        <w:numPr>
          <w:ilvl w:val="0"/>
          <w:numId w:val="7"/>
        </w:numPr>
        <w:rPr>
          <w:rFonts w:ascii="Times New Roman" w:hAnsi="Times New Roman" w:cs="Times New Roman"/>
          <w:sz w:val="28"/>
          <w:szCs w:val="28"/>
        </w:rPr>
      </w:pPr>
      <w:r w:rsidRPr="008D170F">
        <w:rPr>
          <w:rFonts w:ascii="Times New Roman" w:hAnsi="Times New Roman" w:cs="Times New Roman"/>
          <w:sz w:val="28"/>
          <w:szCs w:val="28"/>
          <w:lang w:val="en-US"/>
        </w:rPr>
        <w:t>Arbitration Special Invoice</w:t>
      </w:r>
      <w:r w:rsidR="004B5AFD">
        <w:rPr>
          <w:rFonts w:ascii="Times New Roman" w:hAnsi="Times New Roman" w:cs="Times New Roman"/>
          <w:sz w:val="28"/>
          <w:szCs w:val="28"/>
          <w:lang w:val="en-US"/>
        </w:rPr>
        <w:t>– Validation will be done</w:t>
      </w:r>
    </w:p>
    <w:p w14:paraId="067BA462" w14:textId="77777777" w:rsidR="008D170F" w:rsidRDefault="008D170F" w:rsidP="008D170F">
      <w:pPr>
        <w:rPr>
          <w:rFonts w:ascii="Times New Roman" w:hAnsi="Times New Roman" w:cs="Times New Roman"/>
          <w:sz w:val="28"/>
          <w:szCs w:val="28"/>
          <w:lang w:val="en-US"/>
        </w:rPr>
      </w:pPr>
    </w:p>
    <w:p w14:paraId="505DE5B1" w14:textId="77777777" w:rsidR="008D170F" w:rsidRDefault="008D170F" w:rsidP="008D170F">
      <w:pPr>
        <w:rPr>
          <w:rFonts w:ascii="Times New Roman" w:hAnsi="Times New Roman" w:cs="Times New Roman"/>
          <w:sz w:val="28"/>
          <w:szCs w:val="28"/>
          <w:lang w:val="en-US"/>
        </w:rPr>
      </w:pPr>
    </w:p>
    <w:p w14:paraId="3D41A9F1" w14:textId="77777777" w:rsidR="008D170F" w:rsidRDefault="008D170F" w:rsidP="008D170F">
      <w:pPr>
        <w:rPr>
          <w:rFonts w:ascii="Times New Roman" w:hAnsi="Times New Roman" w:cs="Times New Roman"/>
          <w:sz w:val="28"/>
          <w:szCs w:val="28"/>
        </w:rPr>
      </w:pPr>
      <w:r w:rsidRPr="008D170F">
        <w:rPr>
          <w:rFonts w:ascii="Times New Roman" w:hAnsi="Times New Roman" w:cs="Times New Roman"/>
          <w:noProof/>
          <w:sz w:val="28"/>
          <w:szCs w:val="28"/>
          <w:lang w:val="en-US"/>
        </w:rPr>
        <w:lastRenderedPageBreak/>
        <w:drawing>
          <wp:inline distT="0" distB="0" distL="0" distR="0" wp14:anchorId="457C546F" wp14:editId="4DBFF90B">
            <wp:extent cx="5731510" cy="3846195"/>
            <wp:effectExtent l="0" t="0" r="2540" b="1905"/>
            <wp:docPr id="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pic:cNvPicPr>
                      <a:picLocks noChangeAspect="1"/>
                    </pic:cNvPicPr>
                  </pic:nvPicPr>
                  <pic:blipFill>
                    <a:blip r:embed="rId14">
                      <a:extLst>
                        <a:ext uri="{28A0092B-C50C-407E-A947-70E740481C1C}">
                          <a14:useLocalDpi xmlns:a14="http://schemas.microsoft.com/office/drawing/2010/main" val="0"/>
                        </a:ext>
                      </a:extLst>
                    </a:blip>
                    <a:stretch>
                      <a:fillRect/>
                    </a:stretch>
                  </pic:blipFill>
                  <pic:spPr>
                    <a:xfrm>
                      <a:off x="0" y="0"/>
                      <a:ext cx="5731510" cy="3846195"/>
                    </a:xfrm>
                    <a:prstGeom prst="rect">
                      <a:avLst/>
                    </a:prstGeom>
                  </pic:spPr>
                </pic:pic>
              </a:graphicData>
            </a:graphic>
          </wp:inline>
        </w:drawing>
      </w:r>
    </w:p>
    <w:p w14:paraId="1B2158F2" w14:textId="77777777" w:rsidR="008D170F" w:rsidRDefault="008D170F" w:rsidP="008D170F">
      <w:pPr>
        <w:rPr>
          <w:rFonts w:ascii="Times New Roman" w:hAnsi="Times New Roman" w:cs="Times New Roman"/>
          <w:sz w:val="28"/>
          <w:szCs w:val="28"/>
        </w:rPr>
      </w:pPr>
    </w:p>
    <w:p w14:paraId="695DFFF2" w14:textId="0F1EAF58" w:rsidR="008D170F" w:rsidRPr="00F16C1A" w:rsidRDefault="00F16C1A" w:rsidP="008D170F">
      <w:pPr>
        <w:rPr>
          <w:rFonts w:ascii="Times New Roman" w:hAnsi="Times New Roman" w:cs="Times New Roman"/>
          <w:b/>
          <w:bCs/>
          <w:sz w:val="28"/>
          <w:szCs w:val="28"/>
          <w:u w:val="single"/>
          <w:lang w:val="en-US"/>
        </w:rPr>
      </w:pPr>
      <w:r w:rsidRPr="00F16C1A">
        <w:rPr>
          <w:rFonts w:ascii="Times New Roman" w:hAnsi="Times New Roman" w:cs="Times New Roman"/>
          <w:b/>
          <w:bCs/>
          <w:sz w:val="28"/>
          <w:szCs w:val="28"/>
          <w:u w:val="single"/>
          <w:lang w:val="en-US"/>
        </w:rPr>
        <w:t xml:space="preserve">Steps followed for </w:t>
      </w:r>
      <w:r w:rsidR="008D170F" w:rsidRPr="00F16C1A">
        <w:rPr>
          <w:rFonts w:ascii="Times New Roman" w:hAnsi="Times New Roman" w:cs="Times New Roman"/>
          <w:b/>
          <w:bCs/>
          <w:sz w:val="28"/>
          <w:szCs w:val="28"/>
          <w:u w:val="single"/>
          <w:lang w:val="en-US"/>
        </w:rPr>
        <w:t>Standard regular Invoice:</w:t>
      </w:r>
    </w:p>
    <w:p w14:paraId="5630E46B" w14:textId="3FDEDE73" w:rsidR="001B411D" w:rsidRPr="008D170F" w:rsidRDefault="00905B45" w:rsidP="008D170F">
      <w:pPr>
        <w:numPr>
          <w:ilvl w:val="0"/>
          <w:numId w:val="8"/>
        </w:numPr>
        <w:rPr>
          <w:rFonts w:ascii="Times New Roman" w:hAnsi="Times New Roman" w:cs="Times New Roman"/>
          <w:sz w:val="24"/>
          <w:szCs w:val="24"/>
        </w:rPr>
      </w:pPr>
      <w:r>
        <w:rPr>
          <w:rFonts w:ascii="Times New Roman" w:hAnsi="Times New Roman" w:cs="Times New Roman"/>
          <w:sz w:val="24"/>
          <w:szCs w:val="24"/>
          <w:lang w:val="en-US"/>
        </w:rPr>
        <w:t xml:space="preserve">The standard invoice is generated for all </w:t>
      </w:r>
      <w:r w:rsidR="008D170F" w:rsidRPr="008D170F">
        <w:rPr>
          <w:rFonts w:ascii="Times New Roman" w:hAnsi="Times New Roman" w:cs="Times New Roman"/>
          <w:sz w:val="24"/>
          <w:szCs w:val="24"/>
          <w:lang w:val="en-US"/>
        </w:rPr>
        <w:t xml:space="preserve">client </w:t>
      </w:r>
      <w:r>
        <w:rPr>
          <w:rFonts w:ascii="Times New Roman" w:hAnsi="Times New Roman" w:cs="Times New Roman"/>
          <w:sz w:val="24"/>
          <w:szCs w:val="24"/>
          <w:lang w:val="en-US"/>
        </w:rPr>
        <w:t>with a reduction in the Formal/informal hearing</w:t>
      </w:r>
      <w:r w:rsidR="00192A5F">
        <w:rPr>
          <w:rFonts w:ascii="Times New Roman" w:hAnsi="Times New Roman" w:cs="Times New Roman"/>
          <w:sz w:val="24"/>
          <w:szCs w:val="24"/>
          <w:lang w:val="en-US"/>
        </w:rPr>
        <w:t>/basis the flat fee for the account</w:t>
      </w:r>
      <w:r>
        <w:rPr>
          <w:rFonts w:ascii="Times New Roman" w:hAnsi="Times New Roman" w:cs="Times New Roman"/>
          <w:sz w:val="24"/>
          <w:szCs w:val="24"/>
          <w:lang w:val="en-US"/>
        </w:rPr>
        <w:t xml:space="preserve">. </w:t>
      </w:r>
    </w:p>
    <w:p w14:paraId="2CB7C03A" w14:textId="12F99792" w:rsidR="001B411D" w:rsidRPr="008D170F" w:rsidRDefault="00905B45" w:rsidP="008D170F">
      <w:pPr>
        <w:numPr>
          <w:ilvl w:val="0"/>
          <w:numId w:val="8"/>
        </w:numPr>
        <w:rPr>
          <w:rFonts w:ascii="Times New Roman" w:hAnsi="Times New Roman" w:cs="Times New Roman"/>
          <w:sz w:val="24"/>
          <w:szCs w:val="24"/>
        </w:rPr>
      </w:pPr>
      <w:r>
        <w:rPr>
          <w:rFonts w:ascii="Times New Roman" w:hAnsi="Times New Roman" w:cs="Times New Roman"/>
          <w:sz w:val="24"/>
          <w:szCs w:val="24"/>
          <w:lang w:val="en-US"/>
        </w:rPr>
        <w:t xml:space="preserve">During the invoice generation, we </w:t>
      </w:r>
      <w:r w:rsidR="008D170F" w:rsidRPr="008D170F">
        <w:rPr>
          <w:rFonts w:ascii="Times New Roman" w:hAnsi="Times New Roman" w:cs="Times New Roman"/>
          <w:sz w:val="24"/>
          <w:szCs w:val="24"/>
          <w:lang w:val="en-US"/>
        </w:rPr>
        <w:t>validate the contingency</w:t>
      </w:r>
      <w:r>
        <w:rPr>
          <w:rFonts w:ascii="Times New Roman" w:hAnsi="Times New Roman" w:cs="Times New Roman"/>
          <w:sz w:val="24"/>
          <w:szCs w:val="24"/>
          <w:lang w:val="en-US"/>
        </w:rPr>
        <w:t xml:space="preserve"> %</w:t>
      </w:r>
      <w:r w:rsidR="008D170F" w:rsidRPr="008D170F">
        <w:rPr>
          <w:rFonts w:ascii="Times New Roman" w:hAnsi="Times New Roman" w:cs="Times New Roman"/>
          <w:sz w:val="24"/>
          <w:szCs w:val="24"/>
          <w:lang w:val="en-US"/>
        </w:rPr>
        <w:t>, tax rate, jurisdictions, valu</w:t>
      </w:r>
      <w:r>
        <w:rPr>
          <w:rFonts w:ascii="Times New Roman" w:hAnsi="Times New Roman" w:cs="Times New Roman"/>
          <w:sz w:val="24"/>
          <w:szCs w:val="24"/>
          <w:lang w:val="en-US"/>
        </w:rPr>
        <w:t>e</w:t>
      </w:r>
      <w:r w:rsidR="008D170F" w:rsidRPr="008D170F">
        <w:rPr>
          <w:rFonts w:ascii="Times New Roman" w:hAnsi="Times New Roman" w:cs="Times New Roman"/>
          <w:sz w:val="24"/>
          <w:szCs w:val="24"/>
          <w:lang w:val="en-US"/>
        </w:rPr>
        <w:t xml:space="preserve"> and the reduction </w:t>
      </w:r>
      <w:r>
        <w:rPr>
          <w:rFonts w:ascii="Times New Roman" w:hAnsi="Times New Roman" w:cs="Times New Roman"/>
          <w:sz w:val="24"/>
          <w:szCs w:val="24"/>
          <w:lang w:val="en-US"/>
        </w:rPr>
        <w:t xml:space="preserve">obtained </w:t>
      </w:r>
      <w:r w:rsidR="008D170F" w:rsidRPr="008D170F">
        <w:rPr>
          <w:rFonts w:ascii="Times New Roman" w:hAnsi="Times New Roman" w:cs="Times New Roman"/>
          <w:sz w:val="24"/>
          <w:szCs w:val="24"/>
          <w:lang w:val="en-US"/>
        </w:rPr>
        <w:t>for the property</w:t>
      </w:r>
      <w:r>
        <w:rPr>
          <w:rFonts w:ascii="Times New Roman" w:hAnsi="Times New Roman" w:cs="Times New Roman"/>
          <w:sz w:val="24"/>
          <w:szCs w:val="24"/>
          <w:lang w:val="en-US"/>
        </w:rPr>
        <w:t xml:space="preserve"> and hearing finalized date &amp; status. </w:t>
      </w:r>
      <w:r w:rsidR="008D170F" w:rsidRPr="008D170F">
        <w:rPr>
          <w:rFonts w:ascii="Times New Roman" w:hAnsi="Times New Roman" w:cs="Times New Roman"/>
          <w:sz w:val="24"/>
          <w:szCs w:val="24"/>
          <w:lang w:val="en-US"/>
        </w:rPr>
        <w:t xml:space="preserve"> </w:t>
      </w:r>
    </w:p>
    <w:p w14:paraId="2056455E" w14:textId="52308B90" w:rsidR="001B411D" w:rsidRPr="008D170F" w:rsidRDefault="008D170F" w:rsidP="008D170F">
      <w:pPr>
        <w:numPr>
          <w:ilvl w:val="0"/>
          <w:numId w:val="8"/>
        </w:numPr>
        <w:rPr>
          <w:rFonts w:ascii="Times New Roman" w:hAnsi="Times New Roman" w:cs="Times New Roman"/>
          <w:sz w:val="24"/>
          <w:szCs w:val="24"/>
        </w:rPr>
      </w:pPr>
      <w:r w:rsidRPr="008D170F">
        <w:rPr>
          <w:rFonts w:ascii="Times New Roman" w:hAnsi="Times New Roman" w:cs="Times New Roman"/>
          <w:sz w:val="24"/>
          <w:szCs w:val="24"/>
          <w:lang w:val="en-US"/>
        </w:rPr>
        <w:t xml:space="preserve">Invoices </w:t>
      </w:r>
      <w:r w:rsidR="009C6DF5">
        <w:rPr>
          <w:rFonts w:ascii="Times New Roman" w:hAnsi="Times New Roman" w:cs="Times New Roman"/>
          <w:sz w:val="24"/>
          <w:szCs w:val="24"/>
          <w:lang w:val="en-US"/>
        </w:rPr>
        <w:t xml:space="preserve">will be considered as not </w:t>
      </w:r>
      <w:r w:rsidRPr="008D170F">
        <w:rPr>
          <w:rFonts w:ascii="Times New Roman" w:hAnsi="Times New Roman" w:cs="Times New Roman"/>
          <w:sz w:val="24"/>
          <w:szCs w:val="24"/>
          <w:lang w:val="en-US"/>
        </w:rPr>
        <w:t>qualified if the invoice amount is “&lt;</w:t>
      </w:r>
      <w:r w:rsidR="00217AAF">
        <w:rPr>
          <w:rFonts w:ascii="Times New Roman" w:hAnsi="Times New Roman" w:cs="Times New Roman"/>
          <w:sz w:val="24"/>
          <w:szCs w:val="24"/>
          <w:lang w:val="en-US"/>
        </w:rPr>
        <w:t xml:space="preserve"> $</w:t>
      </w:r>
      <w:r w:rsidRPr="008D170F">
        <w:rPr>
          <w:rFonts w:ascii="Times New Roman" w:hAnsi="Times New Roman" w:cs="Times New Roman"/>
          <w:sz w:val="24"/>
          <w:szCs w:val="24"/>
          <w:lang w:val="en-US"/>
        </w:rPr>
        <w:t>5”</w:t>
      </w:r>
      <w:r w:rsidR="00217AAF">
        <w:rPr>
          <w:rFonts w:ascii="Times New Roman" w:hAnsi="Times New Roman" w:cs="Times New Roman"/>
          <w:sz w:val="24"/>
          <w:szCs w:val="24"/>
          <w:lang w:val="en-US"/>
        </w:rPr>
        <w:t xml:space="preserve"> and </w:t>
      </w:r>
      <w:r w:rsidR="00783DC7">
        <w:rPr>
          <w:rFonts w:ascii="Times New Roman" w:hAnsi="Times New Roman" w:cs="Times New Roman"/>
          <w:sz w:val="24"/>
          <w:szCs w:val="24"/>
          <w:lang w:val="en-US"/>
        </w:rPr>
        <w:t>the invoice</w:t>
      </w:r>
      <w:r w:rsidR="00217AAF">
        <w:rPr>
          <w:rFonts w:ascii="Times New Roman" w:hAnsi="Times New Roman" w:cs="Times New Roman"/>
          <w:sz w:val="24"/>
          <w:szCs w:val="24"/>
          <w:lang w:val="en-US"/>
        </w:rPr>
        <w:t xml:space="preserve"> will not be generated. </w:t>
      </w:r>
    </w:p>
    <w:p w14:paraId="28AFE7E3" w14:textId="6AF327FB" w:rsidR="001B411D" w:rsidRPr="008D170F" w:rsidRDefault="008D170F" w:rsidP="008D170F">
      <w:pPr>
        <w:numPr>
          <w:ilvl w:val="0"/>
          <w:numId w:val="8"/>
        </w:numPr>
        <w:rPr>
          <w:rFonts w:ascii="Times New Roman" w:hAnsi="Times New Roman" w:cs="Times New Roman"/>
          <w:sz w:val="24"/>
          <w:szCs w:val="24"/>
        </w:rPr>
      </w:pPr>
      <w:r w:rsidRPr="008D170F">
        <w:rPr>
          <w:rFonts w:ascii="Times New Roman" w:hAnsi="Times New Roman" w:cs="Times New Roman"/>
          <w:sz w:val="24"/>
          <w:szCs w:val="24"/>
          <w:lang w:val="en-US"/>
        </w:rPr>
        <w:t xml:space="preserve">Invoices are sent based on the remarks mentioned in </w:t>
      </w:r>
      <w:r w:rsidR="00161FBB">
        <w:rPr>
          <w:rFonts w:ascii="Times New Roman" w:hAnsi="Times New Roman" w:cs="Times New Roman"/>
          <w:sz w:val="24"/>
          <w:szCs w:val="24"/>
          <w:lang w:val="en-US"/>
        </w:rPr>
        <w:t>the terms section.</w:t>
      </w:r>
    </w:p>
    <w:p w14:paraId="7F5FC6E7" w14:textId="403D5988" w:rsidR="001B411D" w:rsidRPr="00ED598A" w:rsidRDefault="008D170F" w:rsidP="008D170F">
      <w:pPr>
        <w:numPr>
          <w:ilvl w:val="0"/>
          <w:numId w:val="8"/>
        </w:numPr>
        <w:rPr>
          <w:rFonts w:ascii="Times New Roman" w:hAnsi="Times New Roman" w:cs="Times New Roman"/>
          <w:sz w:val="24"/>
          <w:szCs w:val="24"/>
        </w:rPr>
      </w:pPr>
      <w:r w:rsidRPr="008D170F">
        <w:rPr>
          <w:rFonts w:ascii="Times New Roman" w:hAnsi="Times New Roman" w:cs="Times New Roman"/>
          <w:sz w:val="24"/>
          <w:szCs w:val="24"/>
          <w:lang w:val="en-US"/>
        </w:rPr>
        <w:t>Invoices can be generated</w:t>
      </w:r>
      <w:r w:rsidR="00161FBB">
        <w:rPr>
          <w:rFonts w:ascii="Times New Roman" w:hAnsi="Times New Roman" w:cs="Times New Roman"/>
          <w:sz w:val="24"/>
          <w:szCs w:val="24"/>
          <w:lang w:val="en-US"/>
        </w:rPr>
        <w:t xml:space="preserve"> for </w:t>
      </w:r>
      <w:r w:rsidR="00161FBB" w:rsidRPr="008D170F">
        <w:rPr>
          <w:rFonts w:ascii="Times New Roman" w:hAnsi="Times New Roman" w:cs="Times New Roman"/>
          <w:sz w:val="24"/>
          <w:szCs w:val="24"/>
          <w:lang w:val="en-US"/>
        </w:rPr>
        <w:t>single</w:t>
      </w:r>
      <w:r w:rsidR="00161FBB">
        <w:rPr>
          <w:rFonts w:ascii="Times New Roman" w:hAnsi="Times New Roman" w:cs="Times New Roman"/>
          <w:sz w:val="24"/>
          <w:szCs w:val="24"/>
          <w:lang w:val="en-US"/>
        </w:rPr>
        <w:t>/</w:t>
      </w:r>
      <w:r w:rsidRPr="008D170F">
        <w:rPr>
          <w:rFonts w:ascii="Times New Roman" w:hAnsi="Times New Roman" w:cs="Times New Roman"/>
          <w:sz w:val="24"/>
          <w:szCs w:val="24"/>
          <w:lang w:val="en-US"/>
        </w:rPr>
        <w:t>multiple account</w:t>
      </w:r>
      <w:r w:rsidR="00161FBB">
        <w:rPr>
          <w:rFonts w:ascii="Times New Roman" w:hAnsi="Times New Roman" w:cs="Times New Roman"/>
          <w:sz w:val="24"/>
          <w:szCs w:val="24"/>
          <w:lang w:val="en-US"/>
        </w:rPr>
        <w:t>s at the same instance by either selecting single invoice/multiple invoices using the check box.</w:t>
      </w:r>
    </w:p>
    <w:p w14:paraId="50A6D10D" w14:textId="43B64C53" w:rsidR="00ED598A" w:rsidRDefault="00ED598A" w:rsidP="008D170F">
      <w:pPr>
        <w:numPr>
          <w:ilvl w:val="0"/>
          <w:numId w:val="8"/>
        </w:numPr>
        <w:rPr>
          <w:rFonts w:ascii="Times New Roman" w:hAnsi="Times New Roman" w:cs="Times New Roman"/>
          <w:sz w:val="24"/>
          <w:szCs w:val="24"/>
        </w:rPr>
      </w:pPr>
      <w:r>
        <w:rPr>
          <w:rFonts w:ascii="Times New Roman" w:hAnsi="Times New Roman" w:cs="Times New Roman"/>
          <w:sz w:val="24"/>
          <w:szCs w:val="24"/>
        </w:rPr>
        <w:t>When we click on “Send Invoice now” option, the selected invoices will move out of the invoice generation queue and will be available in the “</w:t>
      </w:r>
      <w:proofErr w:type="spellStart"/>
      <w:r>
        <w:rPr>
          <w:rFonts w:ascii="Times New Roman" w:hAnsi="Times New Roman" w:cs="Times New Roman"/>
          <w:sz w:val="24"/>
          <w:szCs w:val="24"/>
        </w:rPr>
        <w:t>Corr</w:t>
      </w:r>
      <w:proofErr w:type="spellEnd"/>
      <w:r>
        <w:rPr>
          <w:rFonts w:ascii="Times New Roman" w:hAnsi="Times New Roman" w:cs="Times New Roman"/>
          <w:sz w:val="24"/>
          <w:szCs w:val="24"/>
        </w:rPr>
        <w:t xml:space="preserve">-Queue”. </w:t>
      </w:r>
    </w:p>
    <w:p w14:paraId="0CA0883B" w14:textId="17797D89" w:rsidR="00ED598A" w:rsidRPr="008D170F" w:rsidRDefault="00ED598A" w:rsidP="008D170F">
      <w:pPr>
        <w:numPr>
          <w:ilvl w:val="0"/>
          <w:numId w:val="8"/>
        </w:numPr>
        <w:rPr>
          <w:rFonts w:ascii="Times New Roman" w:hAnsi="Times New Roman" w:cs="Times New Roman"/>
          <w:sz w:val="24"/>
          <w:szCs w:val="24"/>
        </w:rPr>
      </w:pPr>
      <w:r>
        <w:rPr>
          <w:rFonts w:ascii="Times New Roman" w:hAnsi="Times New Roman" w:cs="Times New Roman"/>
          <w:sz w:val="24"/>
          <w:szCs w:val="24"/>
        </w:rPr>
        <w:t>When the “</w:t>
      </w:r>
      <w:proofErr w:type="spellStart"/>
      <w:r>
        <w:rPr>
          <w:rFonts w:ascii="Times New Roman" w:hAnsi="Times New Roman" w:cs="Times New Roman"/>
          <w:sz w:val="24"/>
          <w:szCs w:val="24"/>
        </w:rPr>
        <w:t>Corr</w:t>
      </w:r>
      <w:proofErr w:type="spellEnd"/>
      <w:r>
        <w:rPr>
          <w:rFonts w:ascii="Times New Roman" w:hAnsi="Times New Roman" w:cs="Times New Roman"/>
          <w:sz w:val="24"/>
          <w:szCs w:val="24"/>
        </w:rPr>
        <w:t xml:space="preserve">-queue” services run, the invoices are sent to the client basis their default delivery method.  </w:t>
      </w:r>
    </w:p>
    <w:p w14:paraId="5216D360" w14:textId="77777777" w:rsidR="00C843C5" w:rsidRDefault="00BE235F" w:rsidP="00BE235F">
      <w:pPr>
        <w:rPr>
          <w:rFonts w:ascii="Times New Roman" w:hAnsi="Times New Roman" w:cs="Times New Roman"/>
          <w:sz w:val="24"/>
          <w:szCs w:val="24"/>
          <w:lang w:val="en-US"/>
        </w:rPr>
      </w:pPr>
      <w:r>
        <w:rPr>
          <w:noProof/>
          <w:lang w:val="en-US"/>
        </w:rPr>
        <w:lastRenderedPageBreak/>
        <w:drawing>
          <wp:inline distT="0" distB="0" distL="0" distR="0" wp14:anchorId="58C20937" wp14:editId="26E8643D">
            <wp:extent cx="5731510" cy="4648200"/>
            <wp:effectExtent l="0" t="0" r="254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731510" cy="4648200"/>
                    </a:xfrm>
                    <a:prstGeom prst="rect">
                      <a:avLst/>
                    </a:prstGeom>
                  </pic:spPr>
                </pic:pic>
              </a:graphicData>
            </a:graphic>
          </wp:inline>
        </w:drawing>
      </w:r>
    </w:p>
    <w:p w14:paraId="50B7F180" w14:textId="77777777" w:rsidR="008D170F" w:rsidRDefault="008D170F" w:rsidP="008D170F">
      <w:pPr>
        <w:rPr>
          <w:rFonts w:ascii="Times New Roman" w:hAnsi="Times New Roman" w:cs="Times New Roman"/>
          <w:sz w:val="24"/>
          <w:szCs w:val="24"/>
          <w:lang w:val="en-US"/>
        </w:rPr>
      </w:pPr>
    </w:p>
    <w:p w14:paraId="3BB89D5B" w14:textId="77777777" w:rsidR="008D170F" w:rsidRPr="00F16C1A" w:rsidRDefault="00F16C1A" w:rsidP="008D170F">
      <w:pPr>
        <w:rPr>
          <w:rFonts w:ascii="Times New Roman" w:hAnsi="Times New Roman" w:cs="Times New Roman"/>
          <w:b/>
          <w:bCs/>
          <w:sz w:val="28"/>
          <w:szCs w:val="28"/>
          <w:u w:val="single"/>
          <w:lang w:val="en-US"/>
        </w:rPr>
      </w:pPr>
      <w:r w:rsidRPr="00F16C1A">
        <w:rPr>
          <w:rFonts w:ascii="Times New Roman" w:hAnsi="Times New Roman" w:cs="Times New Roman"/>
          <w:b/>
          <w:bCs/>
          <w:sz w:val="28"/>
          <w:szCs w:val="28"/>
          <w:u w:val="single"/>
          <w:lang w:val="en-US"/>
        </w:rPr>
        <w:t xml:space="preserve">Steps followed for </w:t>
      </w:r>
      <w:r w:rsidR="008D170F" w:rsidRPr="00F16C1A">
        <w:rPr>
          <w:rFonts w:ascii="Times New Roman" w:hAnsi="Times New Roman" w:cs="Times New Roman"/>
          <w:b/>
          <w:bCs/>
          <w:sz w:val="28"/>
          <w:szCs w:val="28"/>
          <w:u w:val="single"/>
          <w:lang w:val="en-US"/>
        </w:rPr>
        <w:t>Litigation Regular Invoice:</w:t>
      </w:r>
    </w:p>
    <w:p w14:paraId="34798E71" w14:textId="5DDAA827" w:rsidR="001B411D" w:rsidRPr="005B67EF" w:rsidRDefault="008D170F" w:rsidP="008D170F">
      <w:pPr>
        <w:numPr>
          <w:ilvl w:val="0"/>
          <w:numId w:val="9"/>
        </w:numPr>
        <w:rPr>
          <w:rFonts w:ascii="Times New Roman" w:hAnsi="Times New Roman" w:cs="Times New Roman"/>
          <w:sz w:val="24"/>
          <w:szCs w:val="24"/>
        </w:rPr>
      </w:pPr>
      <w:r w:rsidRPr="008D170F">
        <w:rPr>
          <w:rFonts w:ascii="Times New Roman" w:hAnsi="Times New Roman" w:cs="Times New Roman"/>
          <w:sz w:val="24"/>
          <w:szCs w:val="24"/>
          <w:lang w:val="en-US"/>
        </w:rPr>
        <w:t xml:space="preserve">Litigation </w:t>
      </w:r>
      <w:r w:rsidR="002A718D">
        <w:rPr>
          <w:rFonts w:ascii="Times New Roman" w:hAnsi="Times New Roman" w:cs="Times New Roman"/>
          <w:sz w:val="24"/>
          <w:szCs w:val="24"/>
          <w:lang w:val="en-US"/>
        </w:rPr>
        <w:t xml:space="preserve">invoice is generated for all </w:t>
      </w:r>
      <w:r w:rsidR="002A718D" w:rsidRPr="008D170F">
        <w:rPr>
          <w:rFonts w:ascii="Times New Roman" w:hAnsi="Times New Roman" w:cs="Times New Roman"/>
          <w:sz w:val="24"/>
          <w:szCs w:val="24"/>
          <w:lang w:val="en-US"/>
        </w:rPr>
        <w:t xml:space="preserve">client </w:t>
      </w:r>
      <w:r w:rsidR="002A718D">
        <w:rPr>
          <w:rFonts w:ascii="Times New Roman" w:hAnsi="Times New Roman" w:cs="Times New Roman"/>
          <w:sz w:val="24"/>
          <w:szCs w:val="24"/>
          <w:lang w:val="en-US"/>
        </w:rPr>
        <w:t>with a reduction in the litigation hearing</w:t>
      </w:r>
      <w:r w:rsidR="00B71230">
        <w:rPr>
          <w:rFonts w:ascii="Times New Roman" w:hAnsi="Times New Roman" w:cs="Times New Roman"/>
          <w:sz w:val="24"/>
          <w:szCs w:val="24"/>
          <w:lang w:val="en-US"/>
        </w:rPr>
        <w:t>/flat fee for the account.</w:t>
      </w:r>
    </w:p>
    <w:p w14:paraId="2F91DE09" w14:textId="5B6BC04C" w:rsidR="005B67EF" w:rsidRPr="0051655C" w:rsidRDefault="005B67EF" w:rsidP="005B67EF">
      <w:pPr>
        <w:numPr>
          <w:ilvl w:val="0"/>
          <w:numId w:val="9"/>
        </w:numPr>
        <w:rPr>
          <w:rFonts w:ascii="Times New Roman" w:hAnsi="Times New Roman" w:cs="Times New Roman"/>
          <w:sz w:val="24"/>
          <w:szCs w:val="24"/>
        </w:rPr>
      </w:pPr>
      <w:r>
        <w:rPr>
          <w:rFonts w:ascii="Times New Roman" w:hAnsi="Times New Roman" w:cs="Times New Roman"/>
          <w:sz w:val="24"/>
          <w:szCs w:val="24"/>
          <w:lang w:val="en-US"/>
        </w:rPr>
        <w:t>Litigation invoices are queued as soon as the Litigation hearing is finalized.</w:t>
      </w:r>
    </w:p>
    <w:p w14:paraId="7324BF70" w14:textId="0629630D" w:rsidR="00B71230" w:rsidRPr="005B67EF" w:rsidRDefault="00B71230" w:rsidP="008D170F">
      <w:pPr>
        <w:numPr>
          <w:ilvl w:val="0"/>
          <w:numId w:val="9"/>
        </w:numPr>
        <w:rPr>
          <w:rFonts w:ascii="Times New Roman" w:hAnsi="Times New Roman" w:cs="Times New Roman"/>
          <w:sz w:val="24"/>
          <w:szCs w:val="24"/>
        </w:rPr>
      </w:pPr>
      <w:r>
        <w:rPr>
          <w:rFonts w:ascii="Times New Roman" w:hAnsi="Times New Roman" w:cs="Times New Roman"/>
          <w:sz w:val="24"/>
          <w:szCs w:val="24"/>
          <w:lang w:val="en-US"/>
        </w:rPr>
        <w:t xml:space="preserve">During the regular invoices for Litigations, we validate the </w:t>
      </w:r>
      <w:r w:rsidR="005B67EF">
        <w:rPr>
          <w:rFonts w:ascii="Times New Roman" w:hAnsi="Times New Roman" w:cs="Times New Roman"/>
          <w:sz w:val="24"/>
          <w:szCs w:val="24"/>
          <w:lang w:val="en-US"/>
        </w:rPr>
        <w:t xml:space="preserve">Litigation Status, Settlement date, HR invoice status, contingency, tax rate, flat fee, remarks, values and prior year invoice details.  </w:t>
      </w:r>
    </w:p>
    <w:p w14:paraId="69B64035" w14:textId="051761FE" w:rsidR="001B411D" w:rsidRPr="005B67EF" w:rsidRDefault="005B67EF" w:rsidP="005B75D2">
      <w:pPr>
        <w:numPr>
          <w:ilvl w:val="0"/>
          <w:numId w:val="9"/>
        </w:numPr>
        <w:rPr>
          <w:rFonts w:ascii="Times New Roman" w:hAnsi="Times New Roman" w:cs="Times New Roman"/>
          <w:sz w:val="24"/>
          <w:szCs w:val="24"/>
        </w:rPr>
      </w:pPr>
      <w:r w:rsidRPr="005B67EF">
        <w:rPr>
          <w:rFonts w:ascii="Times New Roman" w:hAnsi="Times New Roman" w:cs="Times New Roman"/>
          <w:sz w:val="24"/>
          <w:szCs w:val="24"/>
          <w:lang w:val="en-US"/>
        </w:rPr>
        <w:t>Invoice will be considered as qualified</w:t>
      </w:r>
      <w:r>
        <w:rPr>
          <w:rFonts w:ascii="Times New Roman" w:hAnsi="Times New Roman" w:cs="Times New Roman"/>
          <w:sz w:val="24"/>
          <w:szCs w:val="24"/>
          <w:lang w:val="en-US"/>
        </w:rPr>
        <w:t xml:space="preserve"> </w:t>
      </w:r>
      <w:r w:rsidRPr="005B67EF">
        <w:rPr>
          <w:rFonts w:ascii="Times New Roman" w:hAnsi="Times New Roman" w:cs="Times New Roman"/>
          <w:b/>
          <w:bCs/>
          <w:sz w:val="24"/>
          <w:szCs w:val="24"/>
          <w:u w:val="single"/>
          <w:lang w:val="en-US"/>
        </w:rPr>
        <w:t>only</w:t>
      </w:r>
      <w:r w:rsidRPr="005B67EF">
        <w:rPr>
          <w:rFonts w:ascii="Times New Roman" w:hAnsi="Times New Roman" w:cs="Times New Roman"/>
          <w:sz w:val="24"/>
          <w:szCs w:val="24"/>
          <w:lang w:val="en-US"/>
        </w:rPr>
        <w:t xml:space="preserve"> if the </w:t>
      </w:r>
      <w:r>
        <w:rPr>
          <w:rFonts w:ascii="Times New Roman" w:hAnsi="Times New Roman" w:cs="Times New Roman"/>
          <w:sz w:val="24"/>
          <w:szCs w:val="24"/>
          <w:lang w:val="en-US"/>
        </w:rPr>
        <w:t>li</w:t>
      </w:r>
      <w:r w:rsidR="008D170F" w:rsidRPr="005B67EF">
        <w:rPr>
          <w:rFonts w:ascii="Times New Roman" w:hAnsi="Times New Roman" w:cs="Times New Roman"/>
          <w:sz w:val="24"/>
          <w:szCs w:val="24"/>
          <w:lang w:val="en-US"/>
        </w:rPr>
        <w:t>tigation status is “Settled, EXP - Settled”</w:t>
      </w:r>
      <w:r>
        <w:rPr>
          <w:rFonts w:ascii="Times New Roman" w:hAnsi="Times New Roman" w:cs="Times New Roman"/>
          <w:sz w:val="24"/>
          <w:szCs w:val="24"/>
          <w:lang w:val="en-US"/>
        </w:rPr>
        <w:t>.</w:t>
      </w:r>
    </w:p>
    <w:p w14:paraId="0FCA118A" w14:textId="1AD4740D" w:rsidR="001B411D" w:rsidRPr="008D170F" w:rsidRDefault="003124D9" w:rsidP="008D170F">
      <w:pPr>
        <w:numPr>
          <w:ilvl w:val="0"/>
          <w:numId w:val="9"/>
        </w:numPr>
        <w:rPr>
          <w:rFonts w:ascii="Times New Roman" w:hAnsi="Times New Roman" w:cs="Times New Roman"/>
          <w:sz w:val="24"/>
          <w:szCs w:val="24"/>
        </w:rPr>
      </w:pPr>
      <w:r>
        <w:rPr>
          <w:rFonts w:ascii="Times New Roman" w:hAnsi="Times New Roman" w:cs="Times New Roman"/>
          <w:sz w:val="24"/>
          <w:szCs w:val="24"/>
          <w:lang w:val="en-US"/>
        </w:rPr>
        <w:t>I</w:t>
      </w:r>
      <w:r w:rsidR="008D170F" w:rsidRPr="008D170F">
        <w:rPr>
          <w:rFonts w:ascii="Times New Roman" w:hAnsi="Times New Roman" w:cs="Times New Roman"/>
          <w:sz w:val="24"/>
          <w:szCs w:val="24"/>
          <w:lang w:val="en-US"/>
        </w:rPr>
        <w:t xml:space="preserve">f the litigation status is “Pending litigation, </w:t>
      </w:r>
      <w:proofErr w:type="gramStart"/>
      <w:r w:rsidR="008D170F" w:rsidRPr="008D170F">
        <w:rPr>
          <w:rFonts w:ascii="Times New Roman" w:hAnsi="Times New Roman" w:cs="Times New Roman"/>
          <w:sz w:val="24"/>
          <w:szCs w:val="24"/>
          <w:lang w:val="en-US"/>
        </w:rPr>
        <w:t>To</w:t>
      </w:r>
      <w:proofErr w:type="gramEnd"/>
      <w:r w:rsidR="008D170F" w:rsidRPr="008D170F">
        <w:rPr>
          <w:rFonts w:ascii="Times New Roman" w:hAnsi="Times New Roman" w:cs="Times New Roman"/>
          <w:sz w:val="24"/>
          <w:szCs w:val="24"/>
          <w:lang w:val="en-US"/>
        </w:rPr>
        <w:t xml:space="preserve"> be filed, No litigation Filed, Dismissed, No suit, EXP – Settlement in progress”</w:t>
      </w:r>
      <w:r>
        <w:rPr>
          <w:rFonts w:ascii="Times New Roman" w:hAnsi="Times New Roman" w:cs="Times New Roman"/>
          <w:sz w:val="24"/>
          <w:szCs w:val="24"/>
          <w:lang w:val="en-US"/>
        </w:rPr>
        <w:t xml:space="preserve">, the invoice will not be considered as qualified and </w:t>
      </w:r>
      <w:r w:rsidR="009010F7">
        <w:rPr>
          <w:rFonts w:ascii="Times New Roman" w:hAnsi="Times New Roman" w:cs="Times New Roman"/>
          <w:sz w:val="24"/>
          <w:szCs w:val="24"/>
          <w:lang w:val="en-US"/>
        </w:rPr>
        <w:t>t</w:t>
      </w:r>
      <w:r w:rsidR="00D215D5">
        <w:rPr>
          <w:rFonts w:ascii="Times New Roman" w:hAnsi="Times New Roman" w:cs="Times New Roman"/>
          <w:sz w:val="24"/>
          <w:szCs w:val="24"/>
          <w:lang w:val="en-US"/>
        </w:rPr>
        <w:t xml:space="preserve">he invoices for those accounts </w:t>
      </w:r>
      <w:r>
        <w:rPr>
          <w:rFonts w:ascii="Times New Roman" w:hAnsi="Times New Roman" w:cs="Times New Roman"/>
          <w:sz w:val="24"/>
          <w:szCs w:val="24"/>
          <w:lang w:val="en-US"/>
        </w:rPr>
        <w:t>will not be generated.</w:t>
      </w:r>
    </w:p>
    <w:p w14:paraId="560F9E44" w14:textId="77777777" w:rsidR="001B411D" w:rsidRPr="008D170F" w:rsidRDefault="008D170F" w:rsidP="008D170F">
      <w:pPr>
        <w:numPr>
          <w:ilvl w:val="0"/>
          <w:numId w:val="9"/>
        </w:numPr>
        <w:rPr>
          <w:rFonts w:ascii="Times New Roman" w:hAnsi="Times New Roman" w:cs="Times New Roman"/>
          <w:sz w:val="24"/>
          <w:szCs w:val="24"/>
        </w:rPr>
      </w:pPr>
      <w:r w:rsidRPr="008D170F">
        <w:rPr>
          <w:rFonts w:ascii="Times New Roman" w:hAnsi="Times New Roman" w:cs="Times New Roman"/>
          <w:sz w:val="24"/>
          <w:szCs w:val="24"/>
          <w:lang w:val="en-US"/>
        </w:rPr>
        <w:t>If the accounts are qualified for invoicing, the invoices will be generated as like as Standard regular invoicing.</w:t>
      </w:r>
    </w:p>
    <w:p w14:paraId="30378D51" w14:textId="77777777" w:rsidR="001B411D" w:rsidRPr="00BE235F" w:rsidRDefault="008D170F" w:rsidP="008D170F">
      <w:pPr>
        <w:numPr>
          <w:ilvl w:val="0"/>
          <w:numId w:val="9"/>
        </w:numPr>
        <w:rPr>
          <w:rFonts w:ascii="Times New Roman" w:hAnsi="Times New Roman" w:cs="Times New Roman"/>
          <w:sz w:val="24"/>
          <w:szCs w:val="24"/>
        </w:rPr>
      </w:pPr>
      <w:r w:rsidRPr="008D170F">
        <w:rPr>
          <w:rFonts w:ascii="Times New Roman" w:hAnsi="Times New Roman" w:cs="Times New Roman"/>
          <w:sz w:val="24"/>
          <w:szCs w:val="24"/>
          <w:lang w:val="en-US"/>
        </w:rPr>
        <w:t>The multiple accounts selection option is available for all the regular invoice generation.</w:t>
      </w:r>
    </w:p>
    <w:p w14:paraId="5E352481" w14:textId="77777777" w:rsidR="00BE235F" w:rsidRPr="008D170F" w:rsidRDefault="00BE235F" w:rsidP="00BE235F">
      <w:pPr>
        <w:rPr>
          <w:rFonts w:ascii="Times New Roman" w:hAnsi="Times New Roman" w:cs="Times New Roman"/>
          <w:sz w:val="24"/>
          <w:szCs w:val="24"/>
        </w:rPr>
      </w:pPr>
      <w:r>
        <w:rPr>
          <w:noProof/>
          <w:lang w:val="en-US"/>
        </w:rPr>
        <w:lastRenderedPageBreak/>
        <w:drawing>
          <wp:inline distT="0" distB="0" distL="0" distR="0" wp14:anchorId="3C5A4928" wp14:editId="6EB56AEE">
            <wp:extent cx="5731510" cy="4648200"/>
            <wp:effectExtent l="0" t="0" r="254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731510" cy="4648200"/>
                    </a:xfrm>
                    <a:prstGeom prst="rect">
                      <a:avLst/>
                    </a:prstGeom>
                  </pic:spPr>
                </pic:pic>
              </a:graphicData>
            </a:graphic>
          </wp:inline>
        </w:drawing>
      </w:r>
    </w:p>
    <w:p w14:paraId="37C65F07" w14:textId="77777777" w:rsidR="00977457" w:rsidRDefault="00977457" w:rsidP="008D170F">
      <w:pPr>
        <w:rPr>
          <w:rFonts w:ascii="Times New Roman" w:hAnsi="Times New Roman" w:cs="Times New Roman"/>
          <w:sz w:val="24"/>
          <w:szCs w:val="24"/>
        </w:rPr>
      </w:pPr>
    </w:p>
    <w:p w14:paraId="5038542D" w14:textId="77777777" w:rsidR="008D170F" w:rsidRPr="00F16C1A" w:rsidRDefault="00F16C1A" w:rsidP="008D170F">
      <w:pPr>
        <w:rPr>
          <w:rFonts w:ascii="Times New Roman" w:hAnsi="Times New Roman" w:cs="Times New Roman"/>
          <w:b/>
          <w:bCs/>
          <w:sz w:val="28"/>
          <w:szCs w:val="28"/>
          <w:u w:val="single"/>
          <w:lang w:val="en-US"/>
        </w:rPr>
      </w:pPr>
      <w:r w:rsidRPr="00F16C1A">
        <w:rPr>
          <w:rFonts w:ascii="Times New Roman" w:hAnsi="Times New Roman" w:cs="Times New Roman"/>
          <w:b/>
          <w:bCs/>
          <w:sz w:val="28"/>
          <w:szCs w:val="28"/>
          <w:u w:val="single"/>
          <w:lang w:val="en-US"/>
        </w:rPr>
        <w:t xml:space="preserve">Steps followed for </w:t>
      </w:r>
      <w:r w:rsidR="008D170F" w:rsidRPr="00F16C1A">
        <w:rPr>
          <w:rFonts w:ascii="Times New Roman" w:hAnsi="Times New Roman" w:cs="Times New Roman"/>
          <w:b/>
          <w:bCs/>
          <w:sz w:val="28"/>
          <w:szCs w:val="28"/>
          <w:u w:val="single"/>
          <w:lang w:val="en-US"/>
        </w:rPr>
        <w:t>Arbitration Regular Invoice:</w:t>
      </w:r>
    </w:p>
    <w:p w14:paraId="035D01EB" w14:textId="77777777" w:rsidR="003B11C4" w:rsidRPr="005B67EF" w:rsidRDefault="003B11C4" w:rsidP="003B11C4">
      <w:pPr>
        <w:numPr>
          <w:ilvl w:val="0"/>
          <w:numId w:val="9"/>
        </w:numPr>
        <w:rPr>
          <w:rFonts w:ascii="Times New Roman" w:hAnsi="Times New Roman" w:cs="Times New Roman"/>
          <w:sz w:val="24"/>
          <w:szCs w:val="24"/>
        </w:rPr>
      </w:pPr>
      <w:r>
        <w:rPr>
          <w:rFonts w:ascii="Times New Roman" w:hAnsi="Times New Roman" w:cs="Times New Roman"/>
          <w:sz w:val="24"/>
          <w:szCs w:val="24"/>
          <w:lang w:val="en-US"/>
        </w:rPr>
        <w:t>Arbitration</w:t>
      </w:r>
      <w:r w:rsidRPr="008D170F">
        <w:rPr>
          <w:rFonts w:ascii="Times New Roman" w:hAnsi="Times New Roman" w:cs="Times New Roman"/>
          <w:sz w:val="24"/>
          <w:szCs w:val="24"/>
          <w:lang w:val="en-US"/>
        </w:rPr>
        <w:t xml:space="preserve"> </w:t>
      </w:r>
      <w:r>
        <w:rPr>
          <w:rFonts w:ascii="Times New Roman" w:hAnsi="Times New Roman" w:cs="Times New Roman"/>
          <w:sz w:val="24"/>
          <w:szCs w:val="24"/>
          <w:lang w:val="en-US"/>
        </w:rPr>
        <w:t xml:space="preserve">invoice is generated for all </w:t>
      </w:r>
      <w:r w:rsidRPr="008D170F">
        <w:rPr>
          <w:rFonts w:ascii="Times New Roman" w:hAnsi="Times New Roman" w:cs="Times New Roman"/>
          <w:sz w:val="24"/>
          <w:szCs w:val="24"/>
          <w:lang w:val="en-US"/>
        </w:rPr>
        <w:t xml:space="preserve">client </w:t>
      </w:r>
      <w:r>
        <w:rPr>
          <w:rFonts w:ascii="Times New Roman" w:hAnsi="Times New Roman" w:cs="Times New Roman"/>
          <w:sz w:val="24"/>
          <w:szCs w:val="24"/>
          <w:lang w:val="en-US"/>
        </w:rPr>
        <w:t>with a reduction in the Arbitration hearing/flat fee for the account.</w:t>
      </w:r>
    </w:p>
    <w:p w14:paraId="221F5676" w14:textId="77777777" w:rsidR="003B11C4" w:rsidRPr="0051655C" w:rsidRDefault="003B11C4" w:rsidP="003B11C4">
      <w:pPr>
        <w:numPr>
          <w:ilvl w:val="0"/>
          <w:numId w:val="9"/>
        </w:numPr>
        <w:rPr>
          <w:rFonts w:ascii="Times New Roman" w:hAnsi="Times New Roman" w:cs="Times New Roman"/>
          <w:sz w:val="24"/>
          <w:szCs w:val="24"/>
        </w:rPr>
      </w:pPr>
      <w:r>
        <w:rPr>
          <w:rFonts w:ascii="Times New Roman" w:hAnsi="Times New Roman" w:cs="Times New Roman"/>
          <w:sz w:val="24"/>
          <w:szCs w:val="24"/>
          <w:lang w:val="en-US"/>
        </w:rPr>
        <w:t>Arbitration invoices are queued as soon as the Arbitration hearing is finalized.</w:t>
      </w:r>
    </w:p>
    <w:p w14:paraId="2744A84A" w14:textId="77777777" w:rsidR="003B11C4" w:rsidRPr="005B67EF" w:rsidRDefault="003B11C4" w:rsidP="003B11C4">
      <w:pPr>
        <w:numPr>
          <w:ilvl w:val="0"/>
          <w:numId w:val="9"/>
        </w:numPr>
        <w:rPr>
          <w:rFonts w:ascii="Times New Roman" w:hAnsi="Times New Roman" w:cs="Times New Roman"/>
          <w:sz w:val="24"/>
          <w:szCs w:val="24"/>
        </w:rPr>
      </w:pPr>
      <w:r>
        <w:rPr>
          <w:rFonts w:ascii="Times New Roman" w:hAnsi="Times New Roman" w:cs="Times New Roman"/>
          <w:sz w:val="24"/>
          <w:szCs w:val="24"/>
          <w:lang w:val="en-US"/>
        </w:rPr>
        <w:t xml:space="preserve">During the regular invoices for Arbitrations, we validate the Arbitration Status, Settlement date, HR invoice status, contingency, tax rate, flat fee, remarks, values and prior year invoice details.  </w:t>
      </w:r>
    </w:p>
    <w:p w14:paraId="0FF8D3EF" w14:textId="77777777" w:rsidR="003B11C4" w:rsidRPr="005B67EF" w:rsidRDefault="003B11C4" w:rsidP="003B11C4">
      <w:pPr>
        <w:numPr>
          <w:ilvl w:val="0"/>
          <w:numId w:val="9"/>
        </w:numPr>
        <w:rPr>
          <w:rFonts w:ascii="Times New Roman" w:hAnsi="Times New Roman" w:cs="Times New Roman"/>
          <w:sz w:val="24"/>
          <w:szCs w:val="24"/>
        </w:rPr>
      </w:pPr>
      <w:r w:rsidRPr="005B67EF">
        <w:rPr>
          <w:rFonts w:ascii="Times New Roman" w:hAnsi="Times New Roman" w:cs="Times New Roman"/>
          <w:sz w:val="24"/>
          <w:szCs w:val="24"/>
          <w:lang w:val="en-US"/>
        </w:rPr>
        <w:t>Invoice will be considered as qualified</w:t>
      </w:r>
      <w:r>
        <w:rPr>
          <w:rFonts w:ascii="Times New Roman" w:hAnsi="Times New Roman" w:cs="Times New Roman"/>
          <w:sz w:val="24"/>
          <w:szCs w:val="24"/>
          <w:lang w:val="en-US"/>
        </w:rPr>
        <w:t xml:space="preserve"> </w:t>
      </w:r>
      <w:r w:rsidRPr="005B67EF">
        <w:rPr>
          <w:rFonts w:ascii="Times New Roman" w:hAnsi="Times New Roman" w:cs="Times New Roman"/>
          <w:b/>
          <w:bCs/>
          <w:sz w:val="24"/>
          <w:szCs w:val="24"/>
          <w:u w:val="single"/>
          <w:lang w:val="en-US"/>
        </w:rPr>
        <w:t>only</w:t>
      </w:r>
      <w:r w:rsidRPr="005B67EF">
        <w:rPr>
          <w:rFonts w:ascii="Times New Roman" w:hAnsi="Times New Roman" w:cs="Times New Roman"/>
          <w:sz w:val="24"/>
          <w:szCs w:val="24"/>
          <w:lang w:val="en-US"/>
        </w:rPr>
        <w:t xml:space="preserve"> if the </w:t>
      </w:r>
      <w:r>
        <w:rPr>
          <w:rFonts w:ascii="Times New Roman" w:hAnsi="Times New Roman" w:cs="Times New Roman"/>
          <w:sz w:val="24"/>
          <w:szCs w:val="24"/>
          <w:lang w:val="en-US"/>
        </w:rPr>
        <w:t>Arbitration</w:t>
      </w:r>
      <w:r w:rsidRPr="005B67EF">
        <w:rPr>
          <w:rFonts w:ascii="Times New Roman" w:hAnsi="Times New Roman" w:cs="Times New Roman"/>
          <w:sz w:val="24"/>
          <w:szCs w:val="24"/>
          <w:lang w:val="en-US"/>
        </w:rPr>
        <w:t xml:space="preserve"> status is “</w:t>
      </w:r>
      <w:r w:rsidRPr="008D170F">
        <w:rPr>
          <w:rFonts w:ascii="Times New Roman" w:hAnsi="Times New Roman" w:cs="Times New Roman"/>
          <w:bCs/>
          <w:sz w:val="24"/>
          <w:szCs w:val="24"/>
          <w:lang w:val="en-US"/>
        </w:rPr>
        <w:t>Awarded (Won/Loss), Settled (Won/Loss)</w:t>
      </w:r>
      <w:r>
        <w:rPr>
          <w:rFonts w:ascii="Times New Roman" w:hAnsi="Times New Roman" w:cs="Times New Roman"/>
          <w:bCs/>
          <w:sz w:val="24"/>
          <w:szCs w:val="24"/>
          <w:lang w:val="en-US"/>
        </w:rPr>
        <w:t>”.</w:t>
      </w:r>
    </w:p>
    <w:p w14:paraId="57E74260" w14:textId="77777777" w:rsidR="003B11C4" w:rsidRPr="008D170F" w:rsidRDefault="003B11C4" w:rsidP="003B11C4">
      <w:pPr>
        <w:numPr>
          <w:ilvl w:val="0"/>
          <w:numId w:val="9"/>
        </w:numPr>
        <w:rPr>
          <w:rFonts w:ascii="Times New Roman" w:hAnsi="Times New Roman" w:cs="Times New Roman"/>
          <w:sz w:val="24"/>
          <w:szCs w:val="24"/>
        </w:rPr>
      </w:pPr>
      <w:r>
        <w:rPr>
          <w:rFonts w:ascii="Times New Roman" w:hAnsi="Times New Roman" w:cs="Times New Roman"/>
          <w:sz w:val="24"/>
          <w:szCs w:val="24"/>
          <w:lang w:val="en-US"/>
        </w:rPr>
        <w:t>I</w:t>
      </w:r>
      <w:r w:rsidRPr="008D170F">
        <w:rPr>
          <w:rFonts w:ascii="Times New Roman" w:hAnsi="Times New Roman" w:cs="Times New Roman"/>
          <w:sz w:val="24"/>
          <w:szCs w:val="24"/>
          <w:lang w:val="en-US"/>
        </w:rPr>
        <w:t xml:space="preserve">f the </w:t>
      </w:r>
      <w:r>
        <w:rPr>
          <w:rFonts w:ascii="Times New Roman" w:hAnsi="Times New Roman" w:cs="Times New Roman"/>
          <w:sz w:val="24"/>
          <w:szCs w:val="24"/>
          <w:lang w:val="en-US"/>
        </w:rPr>
        <w:t>Arbitration</w:t>
      </w:r>
      <w:r w:rsidRPr="008D170F">
        <w:rPr>
          <w:rFonts w:ascii="Times New Roman" w:hAnsi="Times New Roman" w:cs="Times New Roman"/>
          <w:sz w:val="24"/>
          <w:szCs w:val="24"/>
          <w:lang w:val="en-US"/>
        </w:rPr>
        <w:t xml:space="preserve"> status is </w:t>
      </w:r>
      <w:r w:rsidRPr="008D170F">
        <w:rPr>
          <w:rFonts w:ascii="Times New Roman" w:hAnsi="Times New Roman" w:cs="Times New Roman"/>
          <w:bCs/>
          <w:sz w:val="24"/>
          <w:szCs w:val="24"/>
          <w:lang w:val="en-US"/>
        </w:rPr>
        <w:t>“Pending,</w:t>
      </w:r>
      <w:r>
        <w:rPr>
          <w:rFonts w:ascii="Times New Roman" w:hAnsi="Times New Roman" w:cs="Times New Roman"/>
          <w:bCs/>
          <w:sz w:val="24"/>
          <w:szCs w:val="24"/>
          <w:lang w:val="en-US"/>
        </w:rPr>
        <w:t xml:space="preserve"> Withdrawn, Not filed, </w:t>
      </w:r>
      <w:proofErr w:type="gramStart"/>
      <w:r>
        <w:rPr>
          <w:rFonts w:ascii="Times New Roman" w:hAnsi="Times New Roman" w:cs="Times New Roman"/>
          <w:bCs/>
          <w:sz w:val="24"/>
          <w:szCs w:val="24"/>
          <w:lang w:val="en-US"/>
        </w:rPr>
        <w:t>No</w:t>
      </w:r>
      <w:proofErr w:type="gramEnd"/>
      <w:r>
        <w:rPr>
          <w:rFonts w:ascii="Times New Roman" w:hAnsi="Times New Roman" w:cs="Times New Roman"/>
          <w:bCs/>
          <w:sz w:val="24"/>
          <w:szCs w:val="24"/>
          <w:lang w:val="en-US"/>
        </w:rPr>
        <w:t xml:space="preserve"> show</w:t>
      </w:r>
      <w:r w:rsidRPr="008D170F">
        <w:rPr>
          <w:rFonts w:ascii="Times New Roman" w:hAnsi="Times New Roman" w:cs="Times New Roman"/>
          <w:sz w:val="24"/>
          <w:szCs w:val="24"/>
          <w:lang w:val="en-US"/>
        </w:rPr>
        <w:t>”</w:t>
      </w:r>
      <w:r>
        <w:rPr>
          <w:rFonts w:ascii="Times New Roman" w:hAnsi="Times New Roman" w:cs="Times New Roman"/>
          <w:sz w:val="24"/>
          <w:szCs w:val="24"/>
          <w:lang w:val="en-US"/>
        </w:rPr>
        <w:t>, the invoice will not be considered as qualified and the invoices for those accounts will not be generated.</w:t>
      </w:r>
    </w:p>
    <w:p w14:paraId="5DEA52D0" w14:textId="77777777" w:rsidR="003B11C4" w:rsidRPr="008D170F" w:rsidRDefault="003B11C4" w:rsidP="003B11C4">
      <w:pPr>
        <w:numPr>
          <w:ilvl w:val="0"/>
          <w:numId w:val="9"/>
        </w:numPr>
        <w:rPr>
          <w:rFonts w:ascii="Times New Roman" w:hAnsi="Times New Roman" w:cs="Times New Roman"/>
          <w:sz w:val="24"/>
          <w:szCs w:val="24"/>
        </w:rPr>
      </w:pPr>
      <w:r w:rsidRPr="008D170F">
        <w:rPr>
          <w:rFonts w:ascii="Times New Roman" w:hAnsi="Times New Roman" w:cs="Times New Roman"/>
          <w:sz w:val="24"/>
          <w:szCs w:val="24"/>
          <w:lang w:val="en-US"/>
        </w:rPr>
        <w:t>If the accounts are qualified for invoicing, the invoices will be generated as like as Standard regular invoicing.</w:t>
      </w:r>
    </w:p>
    <w:p w14:paraId="0177CBA9" w14:textId="77777777" w:rsidR="003B11C4" w:rsidRPr="00BE235F" w:rsidRDefault="003B11C4" w:rsidP="003B11C4">
      <w:pPr>
        <w:numPr>
          <w:ilvl w:val="0"/>
          <w:numId w:val="9"/>
        </w:numPr>
        <w:rPr>
          <w:rFonts w:ascii="Times New Roman" w:hAnsi="Times New Roman" w:cs="Times New Roman"/>
          <w:sz w:val="24"/>
          <w:szCs w:val="24"/>
        </w:rPr>
      </w:pPr>
      <w:r w:rsidRPr="008D170F">
        <w:rPr>
          <w:rFonts w:ascii="Times New Roman" w:hAnsi="Times New Roman" w:cs="Times New Roman"/>
          <w:sz w:val="24"/>
          <w:szCs w:val="24"/>
          <w:lang w:val="en-US"/>
        </w:rPr>
        <w:t>The multiple accounts selection option is available for all the regular invoice generation.</w:t>
      </w:r>
    </w:p>
    <w:p w14:paraId="3FC1E735" w14:textId="77777777" w:rsidR="00F15168" w:rsidRDefault="006544BC" w:rsidP="00BE235F">
      <w:pPr>
        <w:rPr>
          <w:rFonts w:ascii="Times New Roman" w:hAnsi="Times New Roman" w:cs="Times New Roman"/>
          <w:b/>
          <w:bCs/>
          <w:sz w:val="28"/>
          <w:szCs w:val="28"/>
          <w:lang w:val="en-US"/>
        </w:rPr>
      </w:pPr>
      <w:r>
        <w:rPr>
          <w:noProof/>
          <w:lang w:val="en-US"/>
        </w:rPr>
        <w:lastRenderedPageBreak/>
        <w:drawing>
          <wp:inline distT="0" distB="0" distL="0" distR="0" wp14:anchorId="40D41FC7" wp14:editId="038A1F9A">
            <wp:extent cx="5731510" cy="3774440"/>
            <wp:effectExtent l="0" t="0" r="254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737742" cy="3778544"/>
                    </a:xfrm>
                    <a:prstGeom prst="rect">
                      <a:avLst/>
                    </a:prstGeom>
                  </pic:spPr>
                </pic:pic>
              </a:graphicData>
            </a:graphic>
          </wp:inline>
        </w:drawing>
      </w:r>
    </w:p>
    <w:p w14:paraId="0CCFB246" w14:textId="77777777" w:rsidR="00BE235F" w:rsidRPr="00F16C1A" w:rsidRDefault="00F16C1A" w:rsidP="00BE235F">
      <w:pPr>
        <w:rPr>
          <w:rFonts w:ascii="Times New Roman" w:hAnsi="Times New Roman" w:cs="Times New Roman"/>
          <w:b/>
          <w:bCs/>
          <w:sz w:val="28"/>
          <w:szCs w:val="28"/>
          <w:u w:val="single"/>
          <w:lang w:val="en-US"/>
        </w:rPr>
      </w:pPr>
      <w:r w:rsidRPr="00F16C1A">
        <w:rPr>
          <w:rFonts w:ascii="Times New Roman" w:hAnsi="Times New Roman" w:cs="Times New Roman"/>
          <w:b/>
          <w:bCs/>
          <w:sz w:val="28"/>
          <w:szCs w:val="28"/>
          <w:u w:val="single"/>
          <w:lang w:val="en-US"/>
        </w:rPr>
        <w:t xml:space="preserve">Steps followed for </w:t>
      </w:r>
      <w:r w:rsidR="00E41576" w:rsidRPr="00F16C1A">
        <w:rPr>
          <w:rFonts w:ascii="Times New Roman" w:hAnsi="Times New Roman" w:cs="Times New Roman"/>
          <w:b/>
          <w:bCs/>
          <w:sz w:val="28"/>
          <w:szCs w:val="28"/>
          <w:u w:val="single"/>
          <w:lang w:val="en-US"/>
        </w:rPr>
        <w:t>Litigation</w:t>
      </w:r>
      <w:r w:rsidR="00BE235F" w:rsidRPr="00F16C1A">
        <w:rPr>
          <w:rFonts w:ascii="Times New Roman" w:hAnsi="Times New Roman" w:cs="Times New Roman"/>
          <w:b/>
          <w:bCs/>
          <w:sz w:val="28"/>
          <w:szCs w:val="28"/>
          <w:u w:val="single"/>
          <w:lang w:val="en-US"/>
        </w:rPr>
        <w:t xml:space="preserve"> Defects Invoice:</w:t>
      </w:r>
    </w:p>
    <w:p w14:paraId="16F6EEFD" w14:textId="6D1751BA" w:rsidR="00BE235F" w:rsidRPr="00A74CDB" w:rsidRDefault="00A74CDB" w:rsidP="00A74CDB">
      <w:pPr>
        <w:pStyle w:val="ListParagraph"/>
        <w:numPr>
          <w:ilvl w:val="0"/>
          <w:numId w:val="26"/>
        </w:numPr>
        <w:rPr>
          <w:rFonts w:ascii="Times New Roman" w:hAnsi="Times New Roman" w:cs="Times New Roman"/>
          <w:bCs/>
          <w:sz w:val="24"/>
          <w:szCs w:val="24"/>
        </w:rPr>
      </w:pPr>
      <w:r>
        <w:rPr>
          <w:rFonts w:ascii="Times New Roman" w:hAnsi="Times New Roman" w:cs="Times New Roman"/>
          <w:bCs/>
          <w:sz w:val="24"/>
          <w:szCs w:val="24"/>
          <w:lang w:val="en-US"/>
        </w:rPr>
        <w:t>Invo</w:t>
      </w:r>
      <w:r w:rsidR="003B11C4">
        <w:rPr>
          <w:rFonts w:ascii="Times New Roman" w:hAnsi="Times New Roman" w:cs="Times New Roman"/>
          <w:bCs/>
          <w:sz w:val="24"/>
          <w:szCs w:val="24"/>
          <w:lang w:val="en-US"/>
        </w:rPr>
        <w:t xml:space="preserve">ice for the accounts wherein </w:t>
      </w:r>
      <w:r>
        <w:rPr>
          <w:rFonts w:ascii="Times New Roman" w:hAnsi="Times New Roman" w:cs="Times New Roman"/>
          <w:bCs/>
          <w:sz w:val="24"/>
          <w:szCs w:val="24"/>
          <w:lang w:val="en-US"/>
        </w:rPr>
        <w:t xml:space="preserve">the tax rate </w:t>
      </w:r>
      <w:r w:rsidR="003B11C4">
        <w:rPr>
          <w:rFonts w:ascii="Times New Roman" w:hAnsi="Times New Roman" w:cs="Times New Roman"/>
          <w:bCs/>
          <w:sz w:val="24"/>
          <w:szCs w:val="24"/>
          <w:lang w:val="en-US"/>
        </w:rPr>
        <w:t xml:space="preserve">is below </w:t>
      </w:r>
      <w:r>
        <w:rPr>
          <w:rFonts w:ascii="Times New Roman" w:hAnsi="Times New Roman" w:cs="Times New Roman"/>
          <w:bCs/>
          <w:sz w:val="24"/>
          <w:szCs w:val="24"/>
          <w:lang w:val="en-US"/>
        </w:rPr>
        <w:t>2.5</w:t>
      </w:r>
      <w:r w:rsidR="003B11C4">
        <w:rPr>
          <w:rFonts w:ascii="Times New Roman" w:hAnsi="Times New Roman" w:cs="Times New Roman"/>
          <w:bCs/>
          <w:sz w:val="24"/>
          <w:szCs w:val="24"/>
          <w:lang w:val="en-US"/>
        </w:rPr>
        <w:t>%</w:t>
      </w:r>
      <w:r>
        <w:rPr>
          <w:rFonts w:ascii="Times New Roman" w:hAnsi="Times New Roman" w:cs="Times New Roman"/>
          <w:bCs/>
          <w:sz w:val="24"/>
          <w:szCs w:val="24"/>
          <w:lang w:val="en-US"/>
        </w:rPr>
        <w:t xml:space="preserve"> and </w:t>
      </w:r>
      <w:r w:rsidR="003B11C4">
        <w:rPr>
          <w:rFonts w:ascii="Times New Roman" w:hAnsi="Times New Roman" w:cs="Times New Roman"/>
          <w:bCs/>
          <w:sz w:val="24"/>
          <w:szCs w:val="24"/>
          <w:lang w:val="en-US"/>
        </w:rPr>
        <w:t xml:space="preserve">those </w:t>
      </w:r>
      <w:r>
        <w:rPr>
          <w:rFonts w:ascii="Times New Roman" w:hAnsi="Times New Roman" w:cs="Times New Roman"/>
          <w:bCs/>
          <w:sz w:val="24"/>
          <w:szCs w:val="24"/>
          <w:lang w:val="en-US"/>
        </w:rPr>
        <w:t xml:space="preserve">which has remarks in </w:t>
      </w:r>
      <w:r w:rsidR="003B11C4">
        <w:rPr>
          <w:rFonts w:ascii="Times New Roman" w:hAnsi="Times New Roman" w:cs="Times New Roman"/>
          <w:bCs/>
          <w:sz w:val="24"/>
          <w:szCs w:val="24"/>
          <w:lang w:val="en-US"/>
        </w:rPr>
        <w:t xml:space="preserve">“Terms </w:t>
      </w:r>
      <w:r>
        <w:rPr>
          <w:rFonts w:ascii="Times New Roman" w:hAnsi="Times New Roman" w:cs="Times New Roman"/>
          <w:bCs/>
          <w:sz w:val="24"/>
          <w:szCs w:val="24"/>
          <w:lang w:val="en-US"/>
        </w:rPr>
        <w:t>remarks</w:t>
      </w:r>
      <w:r w:rsidR="003B11C4">
        <w:rPr>
          <w:rFonts w:ascii="Times New Roman" w:hAnsi="Times New Roman" w:cs="Times New Roman"/>
          <w:bCs/>
          <w:sz w:val="24"/>
          <w:szCs w:val="24"/>
          <w:lang w:val="en-US"/>
        </w:rPr>
        <w:t>”</w:t>
      </w:r>
      <w:r>
        <w:rPr>
          <w:rFonts w:ascii="Times New Roman" w:hAnsi="Times New Roman" w:cs="Times New Roman"/>
          <w:bCs/>
          <w:sz w:val="24"/>
          <w:szCs w:val="24"/>
          <w:lang w:val="en-US"/>
        </w:rPr>
        <w:t xml:space="preserve"> tab will be queued under this queue.</w:t>
      </w:r>
    </w:p>
    <w:p w14:paraId="1A3B254C" w14:textId="77777777" w:rsidR="00A74CDB" w:rsidRPr="00A74CDB" w:rsidRDefault="00A74CDB" w:rsidP="00A74CDB">
      <w:pPr>
        <w:pStyle w:val="ListParagraph"/>
        <w:numPr>
          <w:ilvl w:val="0"/>
          <w:numId w:val="26"/>
        </w:numPr>
        <w:rPr>
          <w:rFonts w:ascii="Times New Roman" w:hAnsi="Times New Roman" w:cs="Times New Roman"/>
          <w:bCs/>
          <w:sz w:val="24"/>
          <w:szCs w:val="24"/>
        </w:rPr>
      </w:pPr>
      <w:r>
        <w:rPr>
          <w:rFonts w:ascii="Times New Roman" w:hAnsi="Times New Roman" w:cs="Times New Roman"/>
          <w:bCs/>
          <w:sz w:val="24"/>
          <w:szCs w:val="24"/>
          <w:lang w:val="en-US"/>
        </w:rPr>
        <w:t xml:space="preserve">As like as litigation regular invoices, we need to validate each status of the </w:t>
      </w:r>
      <w:proofErr w:type="gramStart"/>
      <w:r>
        <w:rPr>
          <w:rFonts w:ascii="Times New Roman" w:hAnsi="Times New Roman" w:cs="Times New Roman"/>
          <w:bCs/>
          <w:sz w:val="24"/>
          <w:szCs w:val="24"/>
          <w:lang w:val="en-US"/>
        </w:rPr>
        <w:t>particular account</w:t>
      </w:r>
      <w:proofErr w:type="gramEnd"/>
      <w:r>
        <w:rPr>
          <w:rFonts w:ascii="Times New Roman" w:hAnsi="Times New Roman" w:cs="Times New Roman"/>
          <w:bCs/>
          <w:sz w:val="24"/>
          <w:szCs w:val="24"/>
          <w:lang w:val="en-US"/>
        </w:rPr>
        <w:t xml:space="preserve"> and send from the queue.</w:t>
      </w:r>
    </w:p>
    <w:p w14:paraId="6A128FBA" w14:textId="77777777" w:rsidR="00A74CDB" w:rsidRDefault="00A74CDB" w:rsidP="00A74CDB">
      <w:pPr>
        <w:rPr>
          <w:rFonts w:ascii="Times New Roman" w:hAnsi="Times New Roman" w:cs="Times New Roman"/>
          <w:b/>
          <w:bCs/>
          <w:sz w:val="32"/>
          <w:szCs w:val="32"/>
          <w:u w:val="single"/>
          <w:lang w:val="en-US"/>
        </w:rPr>
      </w:pPr>
      <w:r>
        <w:rPr>
          <w:noProof/>
          <w:lang w:val="en-US"/>
        </w:rPr>
        <w:drawing>
          <wp:inline distT="0" distB="0" distL="0" distR="0" wp14:anchorId="6EEEDB06" wp14:editId="26F28D1F">
            <wp:extent cx="5867400" cy="3724056"/>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876638" cy="3729920"/>
                    </a:xfrm>
                    <a:prstGeom prst="rect">
                      <a:avLst/>
                    </a:prstGeom>
                  </pic:spPr>
                </pic:pic>
              </a:graphicData>
            </a:graphic>
          </wp:inline>
        </w:drawing>
      </w:r>
    </w:p>
    <w:p w14:paraId="6520B879" w14:textId="77777777" w:rsidR="00F15168" w:rsidRDefault="00F15168" w:rsidP="00A74CDB">
      <w:pPr>
        <w:rPr>
          <w:rFonts w:ascii="Times New Roman" w:hAnsi="Times New Roman" w:cs="Times New Roman"/>
          <w:b/>
          <w:bCs/>
          <w:sz w:val="28"/>
          <w:szCs w:val="28"/>
          <w:lang w:val="en-US"/>
        </w:rPr>
      </w:pPr>
    </w:p>
    <w:p w14:paraId="3351D4FF" w14:textId="77777777" w:rsidR="00A74CDB" w:rsidRPr="004B5AFD" w:rsidRDefault="00F15168" w:rsidP="00A74CDB">
      <w:pPr>
        <w:rPr>
          <w:rFonts w:ascii="Times New Roman" w:hAnsi="Times New Roman" w:cs="Times New Roman"/>
          <w:b/>
          <w:bCs/>
          <w:sz w:val="32"/>
          <w:szCs w:val="32"/>
          <w:u w:val="single"/>
          <w:lang w:val="en-US"/>
        </w:rPr>
      </w:pPr>
      <w:r w:rsidRPr="004B5AFD">
        <w:rPr>
          <w:rFonts w:ascii="Times New Roman" w:hAnsi="Times New Roman" w:cs="Times New Roman"/>
          <w:b/>
          <w:bCs/>
          <w:sz w:val="28"/>
          <w:szCs w:val="28"/>
          <w:u w:val="single"/>
          <w:lang w:val="en-US"/>
        </w:rPr>
        <w:t>A</w:t>
      </w:r>
      <w:r w:rsidR="00A74CDB" w:rsidRPr="004B5AFD">
        <w:rPr>
          <w:rFonts w:ascii="Times New Roman" w:hAnsi="Times New Roman" w:cs="Times New Roman"/>
          <w:b/>
          <w:bCs/>
          <w:sz w:val="28"/>
          <w:szCs w:val="28"/>
          <w:u w:val="single"/>
          <w:lang w:val="en-US"/>
        </w:rPr>
        <w:t>rbitration Defects Invoice:</w:t>
      </w:r>
    </w:p>
    <w:p w14:paraId="656508B6" w14:textId="51291B31" w:rsidR="00CC44EB" w:rsidRPr="00A74CDB" w:rsidRDefault="003B11C4" w:rsidP="00CC44EB">
      <w:pPr>
        <w:pStyle w:val="ListParagraph"/>
        <w:numPr>
          <w:ilvl w:val="0"/>
          <w:numId w:val="26"/>
        </w:numPr>
        <w:rPr>
          <w:rFonts w:ascii="Times New Roman" w:hAnsi="Times New Roman" w:cs="Times New Roman"/>
          <w:bCs/>
          <w:sz w:val="24"/>
          <w:szCs w:val="24"/>
        </w:rPr>
      </w:pPr>
      <w:r>
        <w:rPr>
          <w:rFonts w:ascii="Times New Roman" w:hAnsi="Times New Roman" w:cs="Times New Roman"/>
          <w:bCs/>
          <w:sz w:val="24"/>
          <w:szCs w:val="24"/>
          <w:lang w:val="en-US"/>
        </w:rPr>
        <w:t>Invoice for the accounts wherein the tax rate is below 2.5% and those which has remarks in “Terms remarks” tab will be queued under this queue</w:t>
      </w:r>
      <w:r w:rsidR="00CC44EB">
        <w:rPr>
          <w:rFonts w:ascii="Times New Roman" w:hAnsi="Times New Roman" w:cs="Times New Roman"/>
          <w:bCs/>
          <w:sz w:val="24"/>
          <w:szCs w:val="24"/>
          <w:lang w:val="en-US"/>
        </w:rPr>
        <w:t>.</w:t>
      </w:r>
    </w:p>
    <w:p w14:paraId="700C124B" w14:textId="77777777" w:rsidR="00CC44EB" w:rsidRPr="00CC44EB" w:rsidRDefault="00CC44EB" w:rsidP="00CC44EB">
      <w:pPr>
        <w:pStyle w:val="ListParagraph"/>
        <w:numPr>
          <w:ilvl w:val="0"/>
          <w:numId w:val="26"/>
        </w:numPr>
        <w:rPr>
          <w:rFonts w:ascii="Times New Roman" w:hAnsi="Times New Roman" w:cs="Times New Roman"/>
          <w:bCs/>
          <w:sz w:val="24"/>
          <w:szCs w:val="24"/>
        </w:rPr>
      </w:pPr>
      <w:r>
        <w:rPr>
          <w:rFonts w:ascii="Times New Roman" w:hAnsi="Times New Roman" w:cs="Times New Roman"/>
          <w:bCs/>
          <w:sz w:val="24"/>
          <w:szCs w:val="24"/>
          <w:lang w:val="en-US"/>
        </w:rPr>
        <w:t xml:space="preserve">As like as arbitration regular invoices, we need to validate each status of the </w:t>
      </w:r>
      <w:proofErr w:type="gramStart"/>
      <w:r>
        <w:rPr>
          <w:rFonts w:ascii="Times New Roman" w:hAnsi="Times New Roman" w:cs="Times New Roman"/>
          <w:bCs/>
          <w:sz w:val="24"/>
          <w:szCs w:val="24"/>
          <w:lang w:val="en-US"/>
        </w:rPr>
        <w:t>particular account</w:t>
      </w:r>
      <w:proofErr w:type="gramEnd"/>
      <w:r>
        <w:rPr>
          <w:rFonts w:ascii="Times New Roman" w:hAnsi="Times New Roman" w:cs="Times New Roman"/>
          <w:bCs/>
          <w:sz w:val="24"/>
          <w:szCs w:val="24"/>
          <w:lang w:val="en-US"/>
        </w:rPr>
        <w:t xml:space="preserve"> and send from the queue.</w:t>
      </w:r>
    </w:p>
    <w:p w14:paraId="1A26C1D5" w14:textId="77777777" w:rsidR="00CC44EB" w:rsidRPr="00CC44EB" w:rsidRDefault="00CC44EB" w:rsidP="00CC44EB">
      <w:pPr>
        <w:rPr>
          <w:rFonts w:ascii="Times New Roman" w:hAnsi="Times New Roman" w:cs="Times New Roman"/>
          <w:bCs/>
          <w:sz w:val="24"/>
          <w:szCs w:val="24"/>
        </w:rPr>
      </w:pPr>
      <w:r>
        <w:rPr>
          <w:noProof/>
          <w:lang w:val="en-US"/>
        </w:rPr>
        <w:drawing>
          <wp:inline distT="0" distB="0" distL="0" distR="0" wp14:anchorId="5500C84C" wp14:editId="62F01F94">
            <wp:extent cx="5905500" cy="4648200"/>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905500" cy="4648200"/>
                    </a:xfrm>
                    <a:prstGeom prst="rect">
                      <a:avLst/>
                    </a:prstGeom>
                  </pic:spPr>
                </pic:pic>
              </a:graphicData>
            </a:graphic>
          </wp:inline>
        </w:drawing>
      </w:r>
    </w:p>
    <w:p w14:paraId="5BE6C226" w14:textId="77777777" w:rsidR="00A74CDB" w:rsidRDefault="00A74CDB" w:rsidP="008D170F">
      <w:pPr>
        <w:rPr>
          <w:rFonts w:ascii="Times New Roman" w:hAnsi="Times New Roman" w:cs="Times New Roman"/>
          <w:b/>
          <w:bCs/>
          <w:sz w:val="32"/>
          <w:szCs w:val="32"/>
          <w:u w:val="single"/>
          <w:lang w:val="en-US"/>
        </w:rPr>
      </w:pPr>
    </w:p>
    <w:p w14:paraId="3EB3075E" w14:textId="77777777" w:rsidR="00A74CDB" w:rsidRDefault="00A74CDB" w:rsidP="008D170F">
      <w:pPr>
        <w:rPr>
          <w:rFonts w:ascii="Times New Roman" w:hAnsi="Times New Roman" w:cs="Times New Roman"/>
          <w:b/>
          <w:bCs/>
          <w:sz w:val="32"/>
          <w:szCs w:val="32"/>
          <w:u w:val="single"/>
          <w:lang w:val="en-US"/>
        </w:rPr>
      </w:pPr>
    </w:p>
    <w:p w14:paraId="752E79A3" w14:textId="77777777" w:rsidR="003A4BA9" w:rsidRDefault="003A4BA9" w:rsidP="003A4BA9">
      <w:pPr>
        <w:rPr>
          <w:rFonts w:ascii="Times New Roman" w:hAnsi="Times New Roman" w:cs="Times New Roman"/>
          <w:b/>
          <w:bCs/>
          <w:sz w:val="28"/>
          <w:szCs w:val="28"/>
        </w:rPr>
      </w:pPr>
    </w:p>
    <w:p w14:paraId="12FD4FEA" w14:textId="77777777" w:rsidR="004B5AFD" w:rsidRDefault="004B5AFD" w:rsidP="003A4BA9">
      <w:pPr>
        <w:rPr>
          <w:rFonts w:ascii="Times New Roman" w:hAnsi="Times New Roman" w:cs="Times New Roman"/>
          <w:b/>
          <w:bCs/>
          <w:sz w:val="32"/>
          <w:szCs w:val="32"/>
          <w:u w:val="single"/>
          <w:lang w:val="en-US"/>
        </w:rPr>
      </w:pPr>
    </w:p>
    <w:p w14:paraId="1AEF747D" w14:textId="77777777" w:rsidR="004B5AFD" w:rsidRDefault="004B5AFD" w:rsidP="003A4BA9">
      <w:pPr>
        <w:rPr>
          <w:rFonts w:ascii="Times New Roman" w:hAnsi="Times New Roman" w:cs="Times New Roman"/>
          <w:b/>
          <w:bCs/>
          <w:sz w:val="32"/>
          <w:szCs w:val="32"/>
          <w:u w:val="single"/>
          <w:lang w:val="en-US"/>
        </w:rPr>
      </w:pPr>
    </w:p>
    <w:p w14:paraId="6F54A6E4" w14:textId="77777777" w:rsidR="004B5AFD" w:rsidRDefault="004B5AFD" w:rsidP="003A4BA9">
      <w:pPr>
        <w:rPr>
          <w:rFonts w:ascii="Times New Roman" w:hAnsi="Times New Roman" w:cs="Times New Roman"/>
          <w:b/>
          <w:bCs/>
          <w:sz w:val="32"/>
          <w:szCs w:val="32"/>
          <w:u w:val="single"/>
          <w:lang w:val="en-US"/>
        </w:rPr>
      </w:pPr>
    </w:p>
    <w:p w14:paraId="1D935D9C" w14:textId="77777777" w:rsidR="004B5AFD" w:rsidRDefault="004B5AFD" w:rsidP="003A4BA9">
      <w:pPr>
        <w:rPr>
          <w:rFonts w:ascii="Times New Roman" w:hAnsi="Times New Roman" w:cs="Times New Roman"/>
          <w:b/>
          <w:bCs/>
          <w:sz w:val="32"/>
          <w:szCs w:val="32"/>
          <w:u w:val="single"/>
          <w:lang w:val="en-US"/>
        </w:rPr>
      </w:pPr>
    </w:p>
    <w:p w14:paraId="397AE8FD" w14:textId="77777777" w:rsidR="003A4BA9" w:rsidRDefault="003A4BA9" w:rsidP="003A4BA9">
      <w:pPr>
        <w:rPr>
          <w:rFonts w:ascii="Times New Roman" w:hAnsi="Times New Roman" w:cs="Times New Roman"/>
          <w:b/>
          <w:bCs/>
          <w:sz w:val="32"/>
          <w:szCs w:val="32"/>
          <w:u w:val="single"/>
          <w:lang w:val="en-US"/>
        </w:rPr>
      </w:pPr>
      <w:r w:rsidRPr="003A4BA9">
        <w:rPr>
          <w:rFonts w:ascii="Times New Roman" w:hAnsi="Times New Roman" w:cs="Times New Roman"/>
          <w:b/>
          <w:bCs/>
          <w:sz w:val="32"/>
          <w:szCs w:val="32"/>
          <w:u w:val="single"/>
          <w:lang w:val="en-US"/>
        </w:rPr>
        <w:lastRenderedPageBreak/>
        <w:t>Special Term Invoice</w:t>
      </w:r>
      <w:r>
        <w:rPr>
          <w:rFonts w:ascii="Times New Roman" w:hAnsi="Times New Roman" w:cs="Times New Roman"/>
          <w:b/>
          <w:bCs/>
          <w:sz w:val="32"/>
          <w:szCs w:val="32"/>
          <w:u w:val="single"/>
          <w:lang w:val="en-US"/>
        </w:rPr>
        <w:t>:</w:t>
      </w:r>
    </w:p>
    <w:p w14:paraId="18EBF6C2" w14:textId="77777777" w:rsidR="00AA421A" w:rsidRPr="00AA421A" w:rsidRDefault="003A4BA9" w:rsidP="00AA421A">
      <w:pPr>
        <w:pStyle w:val="ListParagraph"/>
        <w:numPr>
          <w:ilvl w:val="0"/>
          <w:numId w:val="28"/>
        </w:numPr>
        <w:rPr>
          <w:rFonts w:ascii="Times New Roman" w:hAnsi="Times New Roman" w:cs="Times New Roman"/>
          <w:bCs/>
          <w:sz w:val="24"/>
          <w:szCs w:val="24"/>
        </w:rPr>
      </w:pPr>
      <w:r w:rsidRPr="00AA421A">
        <w:rPr>
          <w:rFonts w:ascii="Times New Roman" w:hAnsi="Times New Roman" w:cs="Times New Roman"/>
          <w:bCs/>
          <w:sz w:val="24"/>
          <w:szCs w:val="24"/>
        </w:rPr>
        <w:t xml:space="preserve">The </w:t>
      </w:r>
      <w:r w:rsidR="00D776BF" w:rsidRPr="00AA421A">
        <w:rPr>
          <w:rFonts w:ascii="Times New Roman" w:hAnsi="Times New Roman" w:cs="Times New Roman"/>
          <w:bCs/>
          <w:sz w:val="24"/>
          <w:szCs w:val="24"/>
        </w:rPr>
        <w:t>Accounts</w:t>
      </w:r>
      <w:r w:rsidRPr="00AA421A">
        <w:rPr>
          <w:rFonts w:ascii="Times New Roman" w:hAnsi="Times New Roman" w:cs="Times New Roman"/>
          <w:bCs/>
          <w:sz w:val="24"/>
          <w:szCs w:val="24"/>
        </w:rPr>
        <w:t xml:space="preserve"> which are marked </w:t>
      </w:r>
      <w:r w:rsidR="00D776BF" w:rsidRPr="00AA421A">
        <w:rPr>
          <w:rFonts w:ascii="Times New Roman" w:hAnsi="Times New Roman" w:cs="Times New Roman"/>
          <w:bCs/>
          <w:sz w:val="24"/>
          <w:szCs w:val="24"/>
        </w:rPr>
        <w:t>with</w:t>
      </w:r>
      <w:r w:rsidRPr="00AA421A">
        <w:rPr>
          <w:rFonts w:ascii="Times New Roman" w:hAnsi="Times New Roman" w:cs="Times New Roman"/>
          <w:bCs/>
          <w:sz w:val="24"/>
          <w:szCs w:val="24"/>
        </w:rPr>
        <w:t xml:space="preserve"> “Special Terms” will be queued in the special queue</w:t>
      </w:r>
      <w:r w:rsidR="00AA421A" w:rsidRPr="00AA421A">
        <w:rPr>
          <w:rFonts w:ascii="Times New Roman" w:hAnsi="Times New Roman" w:cs="Times New Roman"/>
          <w:bCs/>
          <w:sz w:val="24"/>
          <w:szCs w:val="24"/>
        </w:rPr>
        <w:t>.</w:t>
      </w:r>
    </w:p>
    <w:p w14:paraId="3B48F80B" w14:textId="402105E4" w:rsidR="003A4BA9" w:rsidRPr="00AA421A" w:rsidRDefault="00AA421A" w:rsidP="00AA421A">
      <w:pPr>
        <w:pStyle w:val="ListParagraph"/>
        <w:numPr>
          <w:ilvl w:val="0"/>
          <w:numId w:val="28"/>
        </w:numPr>
        <w:rPr>
          <w:rFonts w:ascii="Times New Roman" w:hAnsi="Times New Roman" w:cs="Times New Roman"/>
          <w:bCs/>
          <w:sz w:val="24"/>
          <w:szCs w:val="24"/>
        </w:rPr>
      </w:pPr>
      <w:r w:rsidRPr="00AA421A">
        <w:rPr>
          <w:rFonts w:ascii="Times New Roman" w:hAnsi="Times New Roman" w:cs="Times New Roman"/>
          <w:bCs/>
          <w:sz w:val="24"/>
          <w:szCs w:val="24"/>
        </w:rPr>
        <w:t xml:space="preserve">We will </w:t>
      </w:r>
      <w:r w:rsidR="003A4BA9" w:rsidRPr="00AA421A">
        <w:rPr>
          <w:rFonts w:ascii="Times New Roman" w:hAnsi="Times New Roman" w:cs="Times New Roman"/>
          <w:bCs/>
          <w:sz w:val="24"/>
          <w:szCs w:val="24"/>
        </w:rPr>
        <w:t xml:space="preserve">need to read the </w:t>
      </w:r>
      <w:r w:rsidRPr="00AA421A">
        <w:rPr>
          <w:rFonts w:ascii="Times New Roman" w:hAnsi="Times New Roman" w:cs="Times New Roman"/>
          <w:bCs/>
          <w:sz w:val="24"/>
          <w:szCs w:val="24"/>
        </w:rPr>
        <w:t>“</w:t>
      </w:r>
      <w:r w:rsidR="003A4BA9" w:rsidRPr="00AA421A">
        <w:rPr>
          <w:rFonts w:ascii="Times New Roman" w:hAnsi="Times New Roman" w:cs="Times New Roman"/>
          <w:bCs/>
          <w:sz w:val="24"/>
          <w:szCs w:val="24"/>
        </w:rPr>
        <w:t>comments</w:t>
      </w:r>
      <w:r w:rsidRPr="00AA421A">
        <w:rPr>
          <w:rFonts w:ascii="Times New Roman" w:hAnsi="Times New Roman" w:cs="Times New Roman"/>
          <w:bCs/>
          <w:sz w:val="24"/>
          <w:szCs w:val="24"/>
        </w:rPr>
        <w:t>”</w:t>
      </w:r>
      <w:r w:rsidR="003A4BA9" w:rsidRPr="00AA421A">
        <w:rPr>
          <w:rFonts w:ascii="Times New Roman" w:hAnsi="Times New Roman" w:cs="Times New Roman"/>
          <w:bCs/>
          <w:sz w:val="24"/>
          <w:szCs w:val="24"/>
        </w:rPr>
        <w:t xml:space="preserve"> mentioned by the agent/consultant before generating the invoice.</w:t>
      </w:r>
    </w:p>
    <w:p w14:paraId="7960986E" w14:textId="77777777" w:rsidR="003A4BA9" w:rsidRDefault="003A4BA9" w:rsidP="003A4BA9">
      <w:pPr>
        <w:rPr>
          <w:rFonts w:ascii="Times New Roman" w:hAnsi="Times New Roman" w:cs="Times New Roman"/>
          <w:bCs/>
          <w:sz w:val="24"/>
          <w:szCs w:val="24"/>
        </w:rPr>
      </w:pPr>
    </w:p>
    <w:p w14:paraId="09C4BD62" w14:textId="77777777" w:rsidR="003A4BA9" w:rsidRDefault="003A4BA9" w:rsidP="003A4BA9">
      <w:pPr>
        <w:rPr>
          <w:rFonts w:ascii="Times New Roman" w:hAnsi="Times New Roman" w:cs="Times New Roman"/>
          <w:bCs/>
          <w:sz w:val="24"/>
          <w:szCs w:val="24"/>
        </w:rPr>
      </w:pPr>
      <w:r w:rsidRPr="003A4BA9">
        <w:rPr>
          <w:rFonts w:ascii="Times New Roman" w:hAnsi="Times New Roman" w:cs="Times New Roman"/>
          <w:bCs/>
          <w:noProof/>
          <w:sz w:val="24"/>
          <w:szCs w:val="24"/>
          <w:lang w:val="en-US"/>
        </w:rPr>
        <w:drawing>
          <wp:inline distT="0" distB="0" distL="0" distR="0" wp14:anchorId="15E31715" wp14:editId="69890797">
            <wp:extent cx="5731510" cy="2647950"/>
            <wp:effectExtent l="0" t="0" r="254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pic:cNvPicPr>
                      <a:picLocks noChangeAspect="1"/>
                    </pic:cNvPicPr>
                  </pic:nvPicPr>
                  <pic:blipFill>
                    <a:blip r:embed="rId20"/>
                    <a:stretch>
                      <a:fillRect/>
                    </a:stretch>
                  </pic:blipFill>
                  <pic:spPr>
                    <a:xfrm>
                      <a:off x="0" y="0"/>
                      <a:ext cx="5731510" cy="2647950"/>
                    </a:xfrm>
                    <a:prstGeom prst="rect">
                      <a:avLst/>
                    </a:prstGeom>
                  </pic:spPr>
                </pic:pic>
              </a:graphicData>
            </a:graphic>
          </wp:inline>
        </w:drawing>
      </w:r>
    </w:p>
    <w:p w14:paraId="5BA2112C" w14:textId="77777777" w:rsidR="003A4BA9" w:rsidRDefault="003A4BA9" w:rsidP="003A4BA9">
      <w:pPr>
        <w:rPr>
          <w:rFonts w:ascii="Times New Roman" w:hAnsi="Times New Roman" w:cs="Times New Roman"/>
          <w:bCs/>
          <w:sz w:val="24"/>
          <w:szCs w:val="24"/>
        </w:rPr>
      </w:pPr>
    </w:p>
    <w:p w14:paraId="7379A424" w14:textId="77777777" w:rsidR="001B411D" w:rsidRDefault="003A4BA9" w:rsidP="003A4BA9">
      <w:pPr>
        <w:rPr>
          <w:rFonts w:ascii="Times New Roman" w:hAnsi="Times New Roman" w:cs="Times New Roman"/>
          <w:b/>
          <w:bCs/>
          <w:sz w:val="24"/>
          <w:szCs w:val="24"/>
          <w:lang w:val="en-US"/>
        </w:rPr>
      </w:pPr>
      <w:r w:rsidRPr="003A4BA9">
        <w:rPr>
          <w:rFonts w:ascii="Times New Roman" w:hAnsi="Times New Roman" w:cs="Times New Roman"/>
          <w:b/>
          <w:bCs/>
          <w:sz w:val="24"/>
          <w:szCs w:val="24"/>
          <w:lang w:val="en-US"/>
        </w:rPr>
        <w:t>In special invoicing we have three methods of generating:</w:t>
      </w:r>
    </w:p>
    <w:p w14:paraId="1C9AED25" w14:textId="77777777" w:rsidR="001B411D" w:rsidRPr="003A4BA9" w:rsidRDefault="003A4BA9" w:rsidP="003A4BA9">
      <w:pPr>
        <w:numPr>
          <w:ilvl w:val="0"/>
          <w:numId w:val="15"/>
        </w:numPr>
        <w:rPr>
          <w:rFonts w:ascii="Times New Roman" w:hAnsi="Times New Roman" w:cs="Times New Roman"/>
          <w:bCs/>
          <w:sz w:val="24"/>
          <w:szCs w:val="24"/>
        </w:rPr>
      </w:pPr>
      <w:r w:rsidRPr="003A4BA9">
        <w:rPr>
          <w:rFonts w:ascii="Times New Roman" w:hAnsi="Times New Roman" w:cs="Times New Roman"/>
          <w:bCs/>
          <w:sz w:val="24"/>
          <w:szCs w:val="24"/>
          <w:lang w:val="en-US"/>
        </w:rPr>
        <w:t>Generate</w:t>
      </w:r>
    </w:p>
    <w:p w14:paraId="7E8865DA" w14:textId="77777777" w:rsidR="001B411D" w:rsidRPr="003A4BA9" w:rsidRDefault="003A4BA9" w:rsidP="003A4BA9">
      <w:pPr>
        <w:numPr>
          <w:ilvl w:val="0"/>
          <w:numId w:val="15"/>
        </w:numPr>
        <w:rPr>
          <w:rFonts w:ascii="Times New Roman" w:hAnsi="Times New Roman" w:cs="Times New Roman"/>
          <w:bCs/>
          <w:sz w:val="24"/>
          <w:szCs w:val="24"/>
        </w:rPr>
      </w:pPr>
      <w:r w:rsidRPr="003A4BA9">
        <w:rPr>
          <w:rFonts w:ascii="Times New Roman" w:hAnsi="Times New Roman" w:cs="Times New Roman"/>
          <w:bCs/>
          <w:sz w:val="24"/>
          <w:szCs w:val="24"/>
          <w:lang w:val="en-US"/>
        </w:rPr>
        <w:t>Do not generate</w:t>
      </w:r>
    </w:p>
    <w:p w14:paraId="51B84BFD" w14:textId="77777777" w:rsidR="001830EB" w:rsidRPr="001830EB" w:rsidRDefault="003A4BA9" w:rsidP="001830EB">
      <w:pPr>
        <w:numPr>
          <w:ilvl w:val="0"/>
          <w:numId w:val="15"/>
        </w:numPr>
        <w:rPr>
          <w:rFonts w:ascii="Times New Roman" w:hAnsi="Times New Roman" w:cs="Times New Roman"/>
          <w:bCs/>
          <w:sz w:val="24"/>
          <w:szCs w:val="24"/>
        </w:rPr>
      </w:pPr>
      <w:r w:rsidRPr="003A4BA9">
        <w:rPr>
          <w:rFonts w:ascii="Times New Roman" w:hAnsi="Times New Roman" w:cs="Times New Roman"/>
          <w:bCs/>
          <w:sz w:val="24"/>
          <w:szCs w:val="24"/>
          <w:lang w:val="en-US"/>
        </w:rPr>
        <w:t>Sent to Option</w:t>
      </w:r>
      <w:r w:rsidR="001830EB">
        <w:rPr>
          <w:rFonts w:ascii="Times New Roman" w:hAnsi="Times New Roman" w:cs="Times New Roman"/>
          <w:bCs/>
          <w:sz w:val="24"/>
          <w:szCs w:val="24"/>
          <w:lang w:val="en-US"/>
        </w:rPr>
        <w:t xml:space="preserve"> using mail id “spartaxxinvoices@poconnor.com”</w:t>
      </w:r>
      <w:r w:rsidR="001830EB">
        <w:rPr>
          <w:rFonts w:ascii="Times New Roman" w:hAnsi="Times New Roman" w:cs="Times New Roman"/>
          <w:bCs/>
          <w:sz w:val="24"/>
          <w:szCs w:val="24"/>
        </w:rPr>
        <w:t>.</w:t>
      </w:r>
    </w:p>
    <w:p w14:paraId="2648030D" w14:textId="77777777" w:rsidR="003A4BA9" w:rsidRPr="00860A9B" w:rsidRDefault="003A4BA9" w:rsidP="003A4BA9">
      <w:pPr>
        <w:rPr>
          <w:rFonts w:ascii="Times New Roman" w:hAnsi="Times New Roman" w:cs="Times New Roman"/>
          <w:b/>
          <w:bCs/>
          <w:sz w:val="28"/>
          <w:szCs w:val="28"/>
          <w:u w:val="single"/>
          <w:lang w:val="en-US"/>
        </w:rPr>
      </w:pPr>
      <w:r w:rsidRPr="00860A9B">
        <w:rPr>
          <w:rFonts w:ascii="Times New Roman" w:hAnsi="Times New Roman" w:cs="Times New Roman"/>
          <w:b/>
          <w:bCs/>
          <w:sz w:val="28"/>
          <w:szCs w:val="28"/>
          <w:u w:val="single"/>
          <w:lang w:val="en-US"/>
        </w:rPr>
        <w:t>Standard Special Invoice:</w:t>
      </w:r>
    </w:p>
    <w:p w14:paraId="33A9D0E8" w14:textId="1FC5CAC1" w:rsidR="001B411D" w:rsidRPr="003A4BA9" w:rsidRDefault="003A4BA9" w:rsidP="003A4BA9">
      <w:pPr>
        <w:numPr>
          <w:ilvl w:val="0"/>
          <w:numId w:val="16"/>
        </w:numPr>
        <w:rPr>
          <w:rFonts w:ascii="Times New Roman" w:hAnsi="Times New Roman" w:cs="Times New Roman"/>
          <w:bCs/>
          <w:sz w:val="24"/>
          <w:szCs w:val="24"/>
        </w:rPr>
      </w:pPr>
      <w:r w:rsidRPr="003A4BA9">
        <w:rPr>
          <w:rFonts w:ascii="Times New Roman" w:hAnsi="Times New Roman" w:cs="Times New Roman"/>
          <w:bCs/>
          <w:sz w:val="24"/>
          <w:szCs w:val="24"/>
          <w:lang w:val="en-US"/>
        </w:rPr>
        <w:t xml:space="preserve">Usually, special invoices will be </w:t>
      </w:r>
      <w:proofErr w:type="spellStart"/>
      <w:r w:rsidR="00836E02">
        <w:rPr>
          <w:rFonts w:ascii="Times New Roman" w:hAnsi="Times New Roman" w:cs="Times New Roman"/>
          <w:bCs/>
          <w:sz w:val="24"/>
          <w:szCs w:val="24"/>
          <w:lang w:val="en-US"/>
        </w:rPr>
        <w:t>applicabe</w:t>
      </w:r>
      <w:proofErr w:type="spellEnd"/>
      <w:r w:rsidRPr="003A4BA9">
        <w:rPr>
          <w:rFonts w:ascii="Times New Roman" w:hAnsi="Times New Roman" w:cs="Times New Roman"/>
          <w:bCs/>
          <w:sz w:val="24"/>
          <w:szCs w:val="24"/>
          <w:lang w:val="en-US"/>
        </w:rPr>
        <w:t xml:space="preserve"> for Commercial clients which has flat fee or cap fee </w:t>
      </w:r>
      <w:r w:rsidR="005B374D">
        <w:rPr>
          <w:rFonts w:ascii="Times New Roman" w:hAnsi="Times New Roman" w:cs="Times New Roman"/>
          <w:bCs/>
          <w:sz w:val="24"/>
          <w:szCs w:val="24"/>
          <w:lang w:val="en-US"/>
        </w:rPr>
        <w:t xml:space="preserve">at </w:t>
      </w:r>
      <w:r w:rsidRPr="003A4BA9">
        <w:rPr>
          <w:rFonts w:ascii="Times New Roman" w:hAnsi="Times New Roman" w:cs="Times New Roman"/>
          <w:bCs/>
          <w:sz w:val="24"/>
          <w:szCs w:val="24"/>
          <w:lang w:val="en-US"/>
        </w:rPr>
        <w:t>project level.</w:t>
      </w:r>
    </w:p>
    <w:p w14:paraId="14C01D30" w14:textId="74398F04" w:rsidR="001B411D" w:rsidRPr="00BD1048" w:rsidRDefault="003A4BA9" w:rsidP="003A4BA9">
      <w:pPr>
        <w:numPr>
          <w:ilvl w:val="0"/>
          <w:numId w:val="16"/>
        </w:numPr>
        <w:rPr>
          <w:rFonts w:ascii="Times New Roman" w:hAnsi="Times New Roman" w:cs="Times New Roman"/>
          <w:bCs/>
          <w:sz w:val="24"/>
          <w:szCs w:val="24"/>
        </w:rPr>
      </w:pPr>
      <w:r w:rsidRPr="003A4BA9">
        <w:rPr>
          <w:rFonts w:ascii="Times New Roman" w:hAnsi="Times New Roman" w:cs="Times New Roman"/>
          <w:bCs/>
          <w:sz w:val="24"/>
          <w:szCs w:val="24"/>
          <w:lang w:val="en-US"/>
        </w:rPr>
        <w:t xml:space="preserve">In standard special invoice, </w:t>
      </w:r>
      <w:r w:rsidR="00E94D79">
        <w:rPr>
          <w:rFonts w:ascii="Times New Roman" w:hAnsi="Times New Roman" w:cs="Times New Roman"/>
          <w:bCs/>
          <w:sz w:val="24"/>
          <w:szCs w:val="24"/>
          <w:lang w:val="en-US"/>
        </w:rPr>
        <w:t xml:space="preserve">we will validate the remarks in the </w:t>
      </w:r>
      <w:r w:rsidRPr="003A4BA9">
        <w:rPr>
          <w:rFonts w:ascii="Times New Roman" w:hAnsi="Times New Roman" w:cs="Times New Roman"/>
          <w:bCs/>
          <w:sz w:val="24"/>
          <w:szCs w:val="24"/>
          <w:lang w:val="en-US"/>
        </w:rPr>
        <w:t xml:space="preserve">codes </w:t>
      </w:r>
      <w:r w:rsidR="00E94D79">
        <w:rPr>
          <w:rFonts w:ascii="Times New Roman" w:hAnsi="Times New Roman" w:cs="Times New Roman"/>
          <w:bCs/>
          <w:sz w:val="24"/>
          <w:szCs w:val="24"/>
          <w:lang w:val="en-US"/>
        </w:rPr>
        <w:t>tab</w:t>
      </w:r>
      <w:r w:rsidR="001830EB">
        <w:rPr>
          <w:rFonts w:ascii="Times New Roman" w:hAnsi="Times New Roman" w:cs="Times New Roman"/>
          <w:bCs/>
          <w:sz w:val="24"/>
          <w:szCs w:val="24"/>
          <w:lang w:val="en-US"/>
        </w:rPr>
        <w:t xml:space="preserve"> (Client remarks)</w:t>
      </w:r>
      <w:r w:rsidRPr="003A4BA9">
        <w:rPr>
          <w:rFonts w:ascii="Times New Roman" w:hAnsi="Times New Roman" w:cs="Times New Roman"/>
          <w:bCs/>
          <w:sz w:val="24"/>
          <w:szCs w:val="24"/>
          <w:lang w:val="en-US"/>
        </w:rPr>
        <w:t xml:space="preserve">, terms </w:t>
      </w:r>
      <w:r w:rsidR="00E94D79">
        <w:rPr>
          <w:rFonts w:ascii="Times New Roman" w:hAnsi="Times New Roman" w:cs="Times New Roman"/>
          <w:bCs/>
          <w:sz w:val="24"/>
          <w:szCs w:val="24"/>
          <w:lang w:val="en-US"/>
        </w:rPr>
        <w:t xml:space="preserve">tab along with the </w:t>
      </w:r>
      <w:r w:rsidRPr="003A4BA9">
        <w:rPr>
          <w:rFonts w:ascii="Times New Roman" w:hAnsi="Times New Roman" w:cs="Times New Roman"/>
          <w:bCs/>
          <w:sz w:val="24"/>
          <w:szCs w:val="24"/>
          <w:lang w:val="en-US"/>
        </w:rPr>
        <w:t xml:space="preserve">contingency, tax rate, values of the property and the reduction for the property. </w:t>
      </w:r>
    </w:p>
    <w:p w14:paraId="7DBE8EBD" w14:textId="77777777" w:rsidR="00BD1048" w:rsidRDefault="00BD1048" w:rsidP="00F94BA2">
      <w:pPr>
        <w:numPr>
          <w:ilvl w:val="0"/>
          <w:numId w:val="16"/>
        </w:numPr>
        <w:rPr>
          <w:rFonts w:ascii="Times New Roman" w:hAnsi="Times New Roman" w:cs="Times New Roman"/>
          <w:bCs/>
          <w:sz w:val="24"/>
          <w:szCs w:val="24"/>
        </w:rPr>
      </w:pPr>
      <w:r w:rsidRPr="00BD1048">
        <w:rPr>
          <w:rFonts w:ascii="Times New Roman" w:hAnsi="Times New Roman" w:cs="Times New Roman"/>
          <w:bCs/>
          <w:sz w:val="24"/>
          <w:szCs w:val="24"/>
          <w:lang w:val="en-US"/>
        </w:rPr>
        <w:t>If there is a flat fee mentioned for the account, it will be added to the invoice amount.</w:t>
      </w:r>
      <w:r w:rsidRPr="00BD1048">
        <w:rPr>
          <w:rFonts w:ascii="Times New Roman" w:hAnsi="Times New Roman" w:cs="Times New Roman"/>
          <w:bCs/>
          <w:sz w:val="24"/>
          <w:szCs w:val="24"/>
        </w:rPr>
        <w:t xml:space="preserve"> For example: If the flat fee mentioned is $100 and the contingency fee is $1000 then the invoice amount will be calculated as $110</w:t>
      </w:r>
      <w:r>
        <w:rPr>
          <w:rFonts w:ascii="Times New Roman" w:hAnsi="Times New Roman" w:cs="Times New Roman"/>
          <w:bCs/>
          <w:sz w:val="24"/>
          <w:szCs w:val="24"/>
        </w:rPr>
        <w:t>0.</w:t>
      </w:r>
    </w:p>
    <w:p w14:paraId="5264C497" w14:textId="3BC236AD" w:rsidR="00BD1048" w:rsidRPr="00BD1048" w:rsidRDefault="00BD1048" w:rsidP="00730590">
      <w:pPr>
        <w:ind w:left="720"/>
        <w:rPr>
          <w:rFonts w:ascii="Times New Roman" w:hAnsi="Times New Roman" w:cs="Times New Roman"/>
          <w:bCs/>
          <w:sz w:val="24"/>
          <w:szCs w:val="24"/>
        </w:rPr>
      </w:pPr>
      <w:r w:rsidRPr="004B547D">
        <w:rPr>
          <w:rFonts w:ascii="Times New Roman" w:hAnsi="Times New Roman" w:cs="Times New Roman"/>
          <w:bCs/>
          <w:noProof/>
          <w:sz w:val="24"/>
          <w:szCs w:val="24"/>
          <w:lang w:val="en-US"/>
        </w:rPr>
        <w:lastRenderedPageBreak/>
        <w:drawing>
          <wp:inline distT="0" distB="0" distL="0" distR="0" wp14:anchorId="4E3E0740" wp14:editId="0BF8CAD6">
            <wp:extent cx="4953000" cy="1675589"/>
            <wp:effectExtent l="0" t="0" r="0" b="1270"/>
            <wp:docPr id="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pic:cNvPicPr>
                      <a:picLocks noChangeAspect="1"/>
                    </pic:cNvPicPr>
                  </pic:nvPicPr>
                  <pic:blipFill>
                    <a:blip r:embed="rId21">
                      <a:extLst>
                        <a:ext uri="{28A0092B-C50C-407E-A947-70E740481C1C}">
                          <a14:useLocalDpi xmlns:a14="http://schemas.microsoft.com/office/drawing/2010/main" val="0"/>
                        </a:ext>
                      </a:extLst>
                    </a:blip>
                    <a:stretch>
                      <a:fillRect/>
                    </a:stretch>
                  </pic:blipFill>
                  <pic:spPr>
                    <a:xfrm>
                      <a:off x="0" y="0"/>
                      <a:ext cx="4987452" cy="1687244"/>
                    </a:xfrm>
                    <a:prstGeom prst="rect">
                      <a:avLst/>
                    </a:prstGeom>
                  </pic:spPr>
                </pic:pic>
              </a:graphicData>
            </a:graphic>
          </wp:inline>
        </w:drawing>
      </w:r>
    </w:p>
    <w:p w14:paraId="5F307593" w14:textId="7761403F" w:rsidR="00BD1048" w:rsidRPr="00730590" w:rsidRDefault="00BD1048" w:rsidP="00730590">
      <w:pPr>
        <w:numPr>
          <w:ilvl w:val="0"/>
          <w:numId w:val="16"/>
        </w:numPr>
        <w:rPr>
          <w:rFonts w:ascii="Times New Roman" w:hAnsi="Times New Roman" w:cs="Times New Roman"/>
          <w:bCs/>
          <w:sz w:val="24"/>
          <w:szCs w:val="24"/>
        </w:rPr>
      </w:pPr>
      <w:r w:rsidRPr="00E877EE">
        <w:rPr>
          <w:rFonts w:ascii="Times New Roman" w:hAnsi="Times New Roman" w:cs="Times New Roman"/>
          <w:bCs/>
          <w:sz w:val="24"/>
          <w:szCs w:val="24"/>
          <w:lang w:val="en-US"/>
        </w:rPr>
        <w:t xml:space="preserve">If there is </w:t>
      </w:r>
      <w:r w:rsidR="00730590">
        <w:rPr>
          <w:rFonts w:ascii="Times New Roman" w:hAnsi="Times New Roman" w:cs="Times New Roman"/>
          <w:bCs/>
          <w:sz w:val="24"/>
          <w:szCs w:val="24"/>
          <w:lang w:val="en-US"/>
        </w:rPr>
        <w:t>a</w:t>
      </w:r>
      <w:r w:rsidRPr="00E877EE">
        <w:rPr>
          <w:rFonts w:ascii="Times New Roman" w:hAnsi="Times New Roman" w:cs="Times New Roman"/>
          <w:bCs/>
          <w:sz w:val="24"/>
          <w:szCs w:val="24"/>
          <w:lang w:val="en-US"/>
        </w:rPr>
        <w:t xml:space="preserve"> cap fee mentioned for a </w:t>
      </w:r>
      <w:proofErr w:type="gramStart"/>
      <w:r w:rsidRPr="00E877EE">
        <w:rPr>
          <w:rFonts w:ascii="Times New Roman" w:hAnsi="Times New Roman" w:cs="Times New Roman"/>
          <w:bCs/>
          <w:sz w:val="24"/>
          <w:szCs w:val="24"/>
          <w:lang w:val="en-US"/>
        </w:rPr>
        <w:t>particular account</w:t>
      </w:r>
      <w:proofErr w:type="gramEnd"/>
      <w:r w:rsidRPr="00E877EE">
        <w:rPr>
          <w:rFonts w:ascii="Times New Roman" w:hAnsi="Times New Roman" w:cs="Times New Roman"/>
          <w:bCs/>
          <w:sz w:val="24"/>
          <w:szCs w:val="24"/>
          <w:lang w:val="en-US"/>
        </w:rPr>
        <w:t xml:space="preserve"> (</w:t>
      </w:r>
      <w:proofErr w:type="spellStart"/>
      <w:r w:rsidRPr="00E877EE">
        <w:rPr>
          <w:rFonts w:ascii="Times New Roman" w:hAnsi="Times New Roman" w:cs="Times New Roman"/>
          <w:bCs/>
          <w:sz w:val="24"/>
          <w:szCs w:val="24"/>
          <w:lang w:val="en-US"/>
        </w:rPr>
        <w:t>eg</w:t>
      </w:r>
      <w:proofErr w:type="spellEnd"/>
      <w:r w:rsidRPr="00E877EE">
        <w:rPr>
          <w:rFonts w:ascii="Times New Roman" w:hAnsi="Times New Roman" w:cs="Times New Roman"/>
          <w:bCs/>
          <w:sz w:val="24"/>
          <w:szCs w:val="24"/>
          <w:lang w:val="en-US"/>
        </w:rPr>
        <w:t xml:space="preserve">: 5000, 7000 </w:t>
      </w:r>
      <w:proofErr w:type="spellStart"/>
      <w:r w:rsidRPr="00E877EE">
        <w:rPr>
          <w:rFonts w:ascii="Times New Roman" w:hAnsi="Times New Roman" w:cs="Times New Roman"/>
          <w:bCs/>
          <w:sz w:val="24"/>
          <w:szCs w:val="24"/>
          <w:lang w:val="en-US"/>
        </w:rPr>
        <w:t>etc</w:t>
      </w:r>
      <w:proofErr w:type="spellEnd"/>
      <w:r w:rsidRPr="00E877EE">
        <w:rPr>
          <w:rFonts w:ascii="Times New Roman" w:hAnsi="Times New Roman" w:cs="Times New Roman"/>
          <w:bCs/>
          <w:sz w:val="24"/>
          <w:szCs w:val="24"/>
          <w:lang w:val="en-US"/>
        </w:rPr>
        <w:t>), invoice amount should not exceed the cap fee.</w:t>
      </w:r>
    </w:p>
    <w:p w14:paraId="529EE09E" w14:textId="51AB8615" w:rsidR="00BD1048" w:rsidRDefault="00BD1048" w:rsidP="00730590">
      <w:pPr>
        <w:ind w:left="720"/>
        <w:rPr>
          <w:rFonts w:ascii="Times New Roman" w:hAnsi="Times New Roman" w:cs="Times New Roman"/>
          <w:bCs/>
          <w:sz w:val="24"/>
          <w:szCs w:val="24"/>
          <w:lang w:val="en-US"/>
        </w:rPr>
      </w:pPr>
      <w:r w:rsidRPr="00E877EE">
        <w:rPr>
          <w:rFonts w:ascii="Times New Roman" w:hAnsi="Times New Roman" w:cs="Times New Roman"/>
          <w:bCs/>
          <w:noProof/>
          <w:sz w:val="24"/>
          <w:szCs w:val="24"/>
          <w:lang w:val="en-US"/>
        </w:rPr>
        <w:drawing>
          <wp:inline distT="0" distB="0" distL="0" distR="0" wp14:anchorId="3C43A8D3" wp14:editId="4A00E386">
            <wp:extent cx="5105400" cy="3686810"/>
            <wp:effectExtent l="0" t="0" r="0" b="8890"/>
            <wp:docPr id="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pic:cNvPicPr>
                      <a:picLocks noChangeAspect="1"/>
                    </pic:cNvPicPr>
                  </pic:nvPicPr>
                  <pic:blipFill>
                    <a:blip r:embed="rId22">
                      <a:extLst>
                        <a:ext uri="{28A0092B-C50C-407E-A947-70E740481C1C}">
                          <a14:useLocalDpi xmlns:a14="http://schemas.microsoft.com/office/drawing/2010/main" val="0"/>
                        </a:ext>
                      </a:extLst>
                    </a:blip>
                    <a:stretch>
                      <a:fillRect/>
                    </a:stretch>
                  </pic:blipFill>
                  <pic:spPr>
                    <a:xfrm>
                      <a:off x="0" y="0"/>
                      <a:ext cx="5105400" cy="3686810"/>
                    </a:xfrm>
                    <a:prstGeom prst="rect">
                      <a:avLst/>
                    </a:prstGeom>
                  </pic:spPr>
                </pic:pic>
              </a:graphicData>
            </a:graphic>
          </wp:inline>
        </w:drawing>
      </w:r>
    </w:p>
    <w:p w14:paraId="31BD9936" w14:textId="77777777" w:rsidR="00BD1048" w:rsidRPr="003A4BA9" w:rsidRDefault="00BD1048" w:rsidP="00BD1048">
      <w:pPr>
        <w:rPr>
          <w:rFonts w:ascii="Times New Roman" w:hAnsi="Times New Roman" w:cs="Times New Roman"/>
          <w:bCs/>
          <w:sz w:val="24"/>
          <w:szCs w:val="24"/>
        </w:rPr>
      </w:pPr>
    </w:p>
    <w:p w14:paraId="2CBD2AED" w14:textId="7E123010" w:rsidR="001B411D" w:rsidRPr="00730590" w:rsidRDefault="003A4BA9" w:rsidP="003A4BA9">
      <w:pPr>
        <w:numPr>
          <w:ilvl w:val="0"/>
          <w:numId w:val="16"/>
        </w:numPr>
        <w:rPr>
          <w:rFonts w:ascii="Times New Roman" w:hAnsi="Times New Roman" w:cs="Times New Roman"/>
          <w:bCs/>
          <w:sz w:val="24"/>
          <w:szCs w:val="24"/>
        </w:rPr>
      </w:pPr>
      <w:r w:rsidRPr="003A4BA9">
        <w:rPr>
          <w:rFonts w:ascii="Times New Roman" w:hAnsi="Times New Roman" w:cs="Times New Roman"/>
          <w:bCs/>
          <w:sz w:val="24"/>
          <w:szCs w:val="24"/>
          <w:lang w:val="en-US"/>
        </w:rPr>
        <w:t>Invoice</w:t>
      </w:r>
      <w:r w:rsidR="00E94D79">
        <w:rPr>
          <w:rFonts w:ascii="Times New Roman" w:hAnsi="Times New Roman" w:cs="Times New Roman"/>
          <w:bCs/>
          <w:sz w:val="24"/>
          <w:szCs w:val="24"/>
          <w:lang w:val="en-US"/>
        </w:rPr>
        <w:t>s</w:t>
      </w:r>
      <w:r w:rsidRPr="003A4BA9">
        <w:rPr>
          <w:rFonts w:ascii="Times New Roman" w:hAnsi="Times New Roman" w:cs="Times New Roman"/>
          <w:bCs/>
          <w:sz w:val="24"/>
          <w:szCs w:val="24"/>
          <w:lang w:val="en-US"/>
        </w:rPr>
        <w:t xml:space="preserve"> can be generated only one at a time based on the invoice level.</w:t>
      </w:r>
    </w:p>
    <w:p w14:paraId="1ACAC04A" w14:textId="6F3F8EB4" w:rsidR="00730590" w:rsidRPr="00BD1048" w:rsidRDefault="00730590" w:rsidP="003A4BA9">
      <w:pPr>
        <w:numPr>
          <w:ilvl w:val="0"/>
          <w:numId w:val="16"/>
        </w:numPr>
        <w:rPr>
          <w:rFonts w:ascii="Times New Roman" w:hAnsi="Times New Roman" w:cs="Times New Roman"/>
          <w:bCs/>
          <w:sz w:val="24"/>
          <w:szCs w:val="24"/>
        </w:rPr>
      </w:pPr>
      <w:r w:rsidRPr="003A4BA9">
        <w:rPr>
          <w:rFonts w:ascii="Times New Roman" w:hAnsi="Times New Roman" w:cs="Times New Roman"/>
          <w:bCs/>
          <w:sz w:val="24"/>
          <w:szCs w:val="24"/>
          <w:lang w:val="en-US"/>
        </w:rPr>
        <w:t xml:space="preserve">Invoice copy will be validated before </w:t>
      </w:r>
      <w:r>
        <w:rPr>
          <w:rFonts w:ascii="Times New Roman" w:hAnsi="Times New Roman" w:cs="Times New Roman"/>
          <w:bCs/>
          <w:sz w:val="24"/>
          <w:szCs w:val="24"/>
          <w:lang w:val="en-US"/>
        </w:rPr>
        <w:t>sending</w:t>
      </w:r>
      <w:r w:rsidRPr="003A4BA9">
        <w:rPr>
          <w:rFonts w:ascii="Times New Roman" w:hAnsi="Times New Roman" w:cs="Times New Roman"/>
          <w:bCs/>
          <w:sz w:val="24"/>
          <w:szCs w:val="24"/>
          <w:lang w:val="en-US"/>
        </w:rPr>
        <w:t xml:space="preserve"> the invoice from the queue</w:t>
      </w:r>
    </w:p>
    <w:p w14:paraId="63CCC171" w14:textId="77777777" w:rsidR="00BD1048" w:rsidRDefault="00BD1048" w:rsidP="00BD1048">
      <w:pPr>
        <w:numPr>
          <w:ilvl w:val="0"/>
          <w:numId w:val="16"/>
        </w:numPr>
        <w:rPr>
          <w:rFonts w:ascii="Times New Roman" w:hAnsi="Times New Roman" w:cs="Times New Roman"/>
          <w:sz w:val="24"/>
          <w:szCs w:val="24"/>
        </w:rPr>
      </w:pPr>
      <w:r>
        <w:rPr>
          <w:rFonts w:ascii="Times New Roman" w:hAnsi="Times New Roman" w:cs="Times New Roman"/>
          <w:sz w:val="24"/>
          <w:szCs w:val="24"/>
        </w:rPr>
        <w:t>When we click on “Send Invoice now” option, the selected invoices will move out of the invoice generation queue and will be available in the “</w:t>
      </w:r>
      <w:proofErr w:type="spellStart"/>
      <w:r>
        <w:rPr>
          <w:rFonts w:ascii="Times New Roman" w:hAnsi="Times New Roman" w:cs="Times New Roman"/>
          <w:sz w:val="24"/>
          <w:szCs w:val="24"/>
        </w:rPr>
        <w:t>Corr</w:t>
      </w:r>
      <w:proofErr w:type="spellEnd"/>
      <w:r>
        <w:rPr>
          <w:rFonts w:ascii="Times New Roman" w:hAnsi="Times New Roman" w:cs="Times New Roman"/>
          <w:sz w:val="24"/>
          <w:szCs w:val="24"/>
        </w:rPr>
        <w:t xml:space="preserve">-Queue”. </w:t>
      </w:r>
    </w:p>
    <w:p w14:paraId="4125FA6C" w14:textId="77777777" w:rsidR="00BD1048" w:rsidRPr="008D170F" w:rsidRDefault="00BD1048" w:rsidP="00BD1048">
      <w:pPr>
        <w:numPr>
          <w:ilvl w:val="0"/>
          <w:numId w:val="16"/>
        </w:numPr>
        <w:rPr>
          <w:rFonts w:ascii="Times New Roman" w:hAnsi="Times New Roman" w:cs="Times New Roman"/>
          <w:sz w:val="24"/>
          <w:szCs w:val="24"/>
        </w:rPr>
      </w:pPr>
      <w:r>
        <w:rPr>
          <w:rFonts w:ascii="Times New Roman" w:hAnsi="Times New Roman" w:cs="Times New Roman"/>
          <w:sz w:val="24"/>
          <w:szCs w:val="24"/>
        </w:rPr>
        <w:t>When the “</w:t>
      </w:r>
      <w:proofErr w:type="spellStart"/>
      <w:r>
        <w:rPr>
          <w:rFonts w:ascii="Times New Roman" w:hAnsi="Times New Roman" w:cs="Times New Roman"/>
          <w:sz w:val="24"/>
          <w:szCs w:val="24"/>
        </w:rPr>
        <w:t>Corr</w:t>
      </w:r>
      <w:proofErr w:type="spellEnd"/>
      <w:r>
        <w:rPr>
          <w:rFonts w:ascii="Times New Roman" w:hAnsi="Times New Roman" w:cs="Times New Roman"/>
          <w:sz w:val="24"/>
          <w:szCs w:val="24"/>
        </w:rPr>
        <w:t xml:space="preserve">-queue” services run, the invoices are sent to the client basis their default delivery method.  </w:t>
      </w:r>
    </w:p>
    <w:p w14:paraId="02F05AED" w14:textId="77777777" w:rsidR="001B411D" w:rsidRPr="003A4BA9" w:rsidRDefault="003A4BA9" w:rsidP="003A4BA9">
      <w:pPr>
        <w:numPr>
          <w:ilvl w:val="0"/>
          <w:numId w:val="16"/>
        </w:numPr>
        <w:rPr>
          <w:rFonts w:ascii="Times New Roman" w:hAnsi="Times New Roman" w:cs="Times New Roman"/>
          <w:bCs/>
          <w:sz w:val="24"/>
          <w:szCs w:val="24"/>
        </w:rPr>
      </w:pPr>
      <w:r w:rsidRPr="003A4BA9">
        <w:rPr>
          <w:rFonts w:ascii="Times New Roman" w:hAnsi="Times New Roman" w:cs="Times New Roman"/>
          <w:bCs/>
          <w:sz w:val="24"/>
          <w:szCs w:val="24"/>
          <w:lang w:val="en-US"/>
        </w:rPr>
        <w:t xml:space="preserve">In special invoicing, even if the invoice amount &lt;= 5 and contingency fees “0” </w:t>
      </w:r>
      <w:r w:rsidR="001830EB">
        <w:rPr>
          <w:rFonts w:ascii="Times New Roman" w:hAnsi="Times New Roman" w:cs="Times New Roman"/>
          <w:bCs/>
          <w:sz w:val="24"/>
          <w:szCs w:val="24"/>
          <w:lang w:val="en-US"/>
        </w:rPr>
        <w:t xml:space="preserve">invoice </w:t>
      </w:r>
      <w:r w:rsidRPr="003A4BA9">
        <w:rPr>
          <w:rFonts w:ascii="Times New Roman" w:hAnsi="Times New Roman" w:cs="Times New Roman"/>
          <w:bCs/>
          <w:sz w:val="24"/>
          <w:szCs w:val="24"/>
          <w:lang w:val="en-US"/>
        </w:rPr>
        <w:t xml:space="preserve">will be queued. </w:t>
      </w:r>
    </w:p>
    <w:p w14:paraId="59DCF63C" w14:textId="0571B5EA" w:rsidR="001B411D" w:rsidRPr="00BD1048" w:rsidRDefault="003A4BA9" w:rsidP="003A4BA9">
      <w:pPr>
        <w:numPr>
          <w:ilvl w:val="0"/>
          <w:numId w:val="16"/>
        </w:numPr>
        <w:rPr>
          <w:rFonts w:ascii="Times New Roman" w:hAnsi="Times New Roman" w:cs="Times New Roman"/>
          <w:bCs/>
          <w:sz w:val="24"/>
          <w:szCs w:val="24"/>
        </w:rPr>
      </w:pPr>
      <w:r w:rsidRPr="003A4BA9">
        <w:rPr>
          <w:rFonts w:ascii="Times New Roman" w:hAnsi="Times New Roman" w:cs="Times New Roman"/>
          <w:bCs/>
          <w:sz w:val="24"/>
          <w:szCs w:val="24"/>
          <w:lang w:val="en-US"/>
        </w:rPr>
        <w:t xml:space="preserve">Some category of invoices will be </w:t>
      </w:r>
      <w:r w:rsidR="00BD1048">
        <w:rPr>
          <w:rFonts w:ascii="Times New Roman" w:hAnsi="Times New Roman" w:cs="Times New Roman"/>
          <w:bCs/>
          <w:sz w:val="24"/>
          <w:szCs w:val="24"/>
          <w:lang w:val="en-US"/>
        </w:rPr>
        <w:t>marked as</w:t>
      </w:r>
      <w:r w:rsidRPr="003A4BA9">
        <w:rPr>
          <w:rFonts w:ascii="Times New Roman" w:hAnsi="Times New Roman" w:cs="Times New Roman"/>
          <w:bCs/>
          <w:sz w:val="24"/>
          <w:szCs w:val="24"/>
          <w:lang w:val="en-US"/>
        </w:rPr>
        <w:t xml:space="preserve"> </w:t>
      </w:r>
      <w:r w:rsidR="00BD1048">
        <w:rPr>
          <w:rFonts w:ascii="Times New Roman" w:hAnsi="Times New Roman" w:cs="Times New Roman"/>
          <w:bCs/>
          <w:sz w:val="24"/>
          <w:szCs w:val="24"/>
          <w:lang w:val="en-US"/>
        </w:rPr>
        <w:t>“</w:t>
      </w:r>
      <w:r w:rsidRPr="003A4BA9">
        <w:rPr>
          <w:rFonts w:ascii="Times New Roman" w:hAnsi="Times New Roman" w:cs="Times New Roman"/>
          <w:bCs/>
          <w:sz w:val="24"/>
          <w:szCs w:val="24"/>
          <w:lang w:val="en-US"/>
        </w:rPr>
        <w:t>Do not Generate option</w:t>
      </w:r>
      <w:r w:rsidR="00BD1048">
        <w:rPr>
          <w:rFonts w:ascii="Times New Roman" w:hAnsi="Times New Roman" w:cs="Times New Roman"/>
          <w:bCs/>
          <w:sz w:val="24"/>
          <w:szCs w:val="24"/>
          <w:lang w:val="en-US"/>
        </w:rPr>
        <w:t>”</w:t>
      </w:r>
      <w:r w:rsidRPr="003A4BA9">
        <w:rPr>
          <w:rFonts w:ascii="Times New Roman" w:hAnsi="Times New Roman" w:cs="Times New Roman"/>
          <w:bCs/>
          <w:sz w:val="24"/>
          <w:szCs w:val="24"/>
          <w:lang w:val="en-US"/>
        </w:rPr>
        <w:t xml:space="preserve"> if the invoice should not send to the client.</w:t>
      </w:r>
    </w:p>
    <w:p w14:paraId="40C42EA4" w14:textId="46453F1B" w:rsidR="00730590" w:rsidRPr="008F4AF2" w:rsidRDefault="00BD1048" w:rsidP="00571B4A">
      <w:pPr>
        <w:numPr>
          <w:ilvl w:val="0"/>
          <w:numId w:val="16"/>
        </w:numPr>
        <w:rPr>
          <w:rFonts w:ascii="Times New Roman" w:hAnsi="Times New Roman" w:cs="Times New Roman"/>
          <w:b/>
          <w:bCs/>
          <w:sz w:val="28"/>
          <w:szCs w:val="28"/>
          <w:u w:val="single"/>
          <w:lang w:val="en-US"/>
        </w:rPr>
      </w:pPr>
      <w:r w:rsidRPr="008F4AF2">
        <w:rPr>
          <w:rFonts w:ascii="Times New Roman" w:hAnsi="Times New Roman" w:cs="Times New Roman"/>
          <w:bCs/>
          <w:sz w:val="24"/>
          <w:szCs w:val="24"/>
          <w:lang w:val="en-US"/>
        </w:rPr>
        <w:lastRenderedPageBreak/>
        <w:t xml:space="preserve">If the term remarks or the client remarks </w:t>
      </w:r>
      <w:r w:rsidR="00730590" w:rsidRPr="008F4AF2">
        <w:rPr>
          <w:rFonts w:ascii="Times New Roman" w:hAnsi="Times New Roman" w:cs="Times New Roman"/>
          <w:bCs/>
          <w:sz w:val="24"/>
          <w:szCs w:val="24"/>
          <w:lang w:val="en-US"/>
        </w:rPr>
        <w:t>is noted</w:t>
      </w:r>
      <w:r w:rsidRPr="008F4AF2">
        <w:rPr>
          <w:rFonts w:ascii="Times New Roman" w:hAnsi="Times New Roman" w:cs="Times New Roman"/>
          <w:bCs/>
          <w:sz w:val="24"/>
          <w:szCs w:val="24"/>
          <w:lang w:val="en-US"/>
        </w:rPr>
        <w:t xml:space="preserve"> as “sent to Denise, Denise will pull invoices”</w:t>
      </w:r>
      <w:r w:rsidR="00730590" w:rsidRPr="008F4AF2">
        <w:rPr>
          <w:rFonts w:ascii="Times New Roman" w:hAnsi="Times New Roman" w:cs="Times New Roman"/>
          <w:bCs/>
          <w:sz w:val="24"/>
          <w:szCs w:val="24"/>
          <w:lang w:val="en-US"/>
        </w:rPr>
        <w:t>;</w:t>
      </w:r>
      <w:r w:rsidRPr="008F4AF2">
        <w:rPr>
          <w:rFonts w:ascii="Times New Roman" w:hAnsi="Times New Roman" w:cs="Times New Roman"/>
          <w:bCs/>
          <w:sz w:val="24"/>
          <w:szCs w:val="24"/>
          <w:lang w:val="en-US"/>
        </w:rPr>
        <w:t xml:space="preserve"> invoices will be generated using “Sent to” option</w:t>
      </w:r>
      <w:r w:rsidR="00730590" w:rsidRPr="008F4AF2">
        <w:rPr>
          <w:rFonts w:ascii="Times New Roman" w:hAnsi="Times New Roman" w:cs="Times New Roman"/>
          <w:bCs/>
          <w:sz w:val="24"/>
          <w:szCs w:val="24"/>
          <w:lang w:val="en-US"/>
        </w:rPr>
        <w:t>. Thereby the</w:t>
      </w:r>
      <w:r w:rsidRPr="008F4AF2">
        <w:rPr>
          <w:rFonts w:ascii="Times New Roman" w:hAnsi="Times New Roman" w:cs="Times New Roman"/>
          <w:bCs/>
          <w:sz w:val="24"/>
          <w:szCs w:val="24"/>
          <w:lang w:val="en-US"/>
        </w:rPr>
        <w:t xml:space="preserve"> invoices will</w:t>
      </w:r>
      <w:r w:rsidR="00730590" w:rsidRPr="008F4AF2">
        <w:rPr>
          <w:rFonts w:ascii="Times New Roman" w:hAnsi="Times New Roman" w:cs="Times New Roman"/>
          <w:bCs/>
          <w:sz w:val="24"/>
          <w:szCs w:val="24"/>
          <w:lang w:val="en-US"/>
        </w:rPr>
        <w:t xml:space="preserve"> be sent </w:t>
      </w:r>
      <w:r w:rsidRPr="008F4AF2">
        <w:rPr>
          <w:rFonts w:ascii="Times New Roman" w:hAnsi="Times New Roman" w:cs="Times New Roman"/>
          <w:bCs/>
          <w:sz w:val="24"/>
          <w:szCs w:val="24"/>
          <w:lang w:val="en-US"/>
        </w:rPr>
        <w:t xml:space="preserve">to the email </w:t>
      </w:r>
      <w:hyperlink r:id="rId23" w:history="1">
        <w:r w:rsidR="00730590" w:rsidRPr="008F4AF2">
          <w:rPr>
            <w:rStyle w:val="Hyperlink"/>
            <w:rFonts w:ascii="Times New Roman" w:hAnsi="Times New Roman" w:cs="Times New Roman"/>
            <w:bCs/>
            <w:sz w:val="24"/>
            <w:szCs w:val="24"/>
            <w:lang w:val="en-US"/>
          </w:rPr>
          <w:t>spartaxxinvoices@poconnor.com</w:t>
        </w:r>
      </w:hyperlink>
      <w:r w:rsidR="00730590" w:rsidRPr="008F4AF2">
        <w:rPr>
          <w:rFonts w:ascii="Times New Roman" w:hAnsi="Times New Roman" w:cs="Times New Roman"/>
          <w:bCs/>
          <w:sz w:val="24"/>
          <w:szCs w:val="24"/>
        </w:rPr>
        <w:t xml:space="preserve"> instead of the client’s mail id.</w:t>
      </w:r>
    </w:p>
    <w:p w14:paraId="199F17C0" w14:textId="1DD2F315" w:rsidR="004B547D" w:rsidRPr="00860A9B" w:rsidRDefault="004B547D" w:rsidP="004B547D">
      <w:pPr>
        <w:rPr>
          <w:rFonts w:ascii="Times New Roman" w:hAnsi="Times New Roman" w:cs="Times New Roman"/>
          <w:b/>
          <w:bCs/>
          <w:sz w:val="28"/>
          <w:szCs w:val="28"/>
          <w:u w:val="single"/>
          <w:lang w:val="en-US"/>
        </w:rPr>
      </w:pPr>
      <w:r w:rsidRPr="00860A9B">
        <w:rPr>
          <w:rFonts w:ascii="Times New Roman" w:hAnsi="Times New Roman" w:cs="Times New Roman"/>
          <w:b/>
          <w:bCs/>
          <w:sz w:val="28"/>
          <w:szCs w:val="28"/>
          <w:u w:val="single"/>
          <w:lang w:val="en-US"/>
        </w:rPr>
        <w:t>Litigation Special Invoice:</w:t>
      </w:r>
    </w:p>
    <w:p w14:paraId="075ED521" w14:textId="6F54616B" w:rsidR="001B411D" w:rsidRPr="004B547D" w:rsidRDefault="004B547D" w:rsidP="004B547D">
      <w:pPr>
        <w:numPr>
          <w:ilvl w:val="0"/>
          <w:numId w:val="19"/>
        </w:numPr>
        <w:rPr>
          <w:rFonts w:ascii="Times New Roman" w:hAnsi="Times New Roman" w:cs="Times New Roman"/>
          <w:bCs/>
          <w:sz w:val="24"/>
          <w:szCs w:val="24"/>
        </w:rPr>
      </w:pPr>
      <w:r w:rsidRPr="004B547D">
        <w:rPr>
          <w:rFonts w:ascii="Times New Roman" w:hAnsi="Times New Roman" w:cs="Times New Roman"/>
          <w:bCs/>
          <w:sz w:val="24"/>
          <w:szCs w:val="24"/>
          <w:lang w:val="en-US"/>
        </w:rPr>
        <w:t xml:space="preserve">Litigation special invoice is </w:t>
      </w:r>
      <w:proofErr w:type="gramStart"/>
      <w:r w:rsidR="00244A83">
        <w:rPr>
          <w:rFonts w:ascii="Times New Roman" w:hAnsi="Times New Roman" w:cs="Times New Roman"/>
          <w:bCs/>
          <w:sz w:val="24"/>
          <w:szCs w:val="24"/>
          <w:lang w:val="en-US"/>
        </w:rPr>
        <w:t>similar to</w:t>
      </w:r>
      <w:proofErr w:type="gramEnd"/>
      <w:r w:rsidR="00244A83">
        <w:rPr>
          <w:rFonts w:ascii="Times New Roman" w:hAnsi="Times New Roman" w:cs="Times New Roman"/>
          <w:bCs/>
          <w:sz w:val="24"/>
          <w:szCs w:val="24"/>
          <w:lang w:val="en-US"/>
        </w:rPr>
        <w:t xml:space="preserve"> </w:t>
      </w:r>
      <w:r w:rsidRPr="004B547D">
        <w:rPr>
          <w:rFonts w:ascii="Times New Roman" w:hAnsi="Times New Roman" w:cs="Times New Roman"/>
          <w:bCs/>
          <w:sz w:val="24"/>
          <w:szCs w:val="24"/>
          <w:lang w:val="en-US"/>
        </w:rPr>
        <w:t>the standard special invoice.</w:t>
      </w:r>
    </w:p>
    <w:p w14:paraId="5C230530" w14:textId="6ACD62EC" w:rsidR="001B411D" w:rsidRPr="004B547D" w:rsidRDefault="004B547D" w:rsidP="004B547D">
      <w:pPr>
        <w:numPr>
          <w:ilvl w:val="0"/>
          <w:numId w:val="19"/>
        </w:numPr>
        <w:rPr>
          <w:rFonts w:ascii="Times New Roman" w:hAnsi="Times New Roman" w:cs="Times New Roman"/>
          <w:bCs/>
          <w:sz w:val="24"/>
          <w:szCs w:val="24"/>
        </w:rPr>
      </w:pPr>
      <w:r w:rsidRPr="004B547D">
        <w:rPr>
          <w:rFonts w:ascii="Times New Roman" w:hAnsi="Times New Roman" w:cs="Times New Roman"/>
          <w:bCs/>
          <w:sz w:val="24"/>
          <w:szCs w:val="24"/>
          <w:lang w:val="en-US"/>
        </w:rPr>
        <w:t xml:space="preserve">In litigation special invoice, </w:t>
      </w:r>
      <w:r w:rsidR="003756BE">
        <w:rPr>
          <w:rFonts w:ascii="Times New Roman" w:hAnsi="Times New Roman" w:cs="Times New Roman"/>
          <w:bCs/>
          <w:sz w:val="24"/>
          <w:szCs w:val="24"/>
          <w:lang w:val="en-US"/>
        </w:rPr>
        <w:t xml:space="preserve">we will </w:t>
      </w:r>
      <w:r w:rsidRPr="004B547D">
        <w:rPr>
          <w:rFonts w:ascii="Times New Roman" w:hAnsi="Times New Roman" w:cs="Times New Roman"/>
          <w:bCs/>
          <w:sz w:val="24"/>
          <w:szCs w:val="24"/>
          <w:lang w:val="en-US"/>
        </w:rPr>
        <w:t xml:space="preserve">validate </w:t>
      </w:r>
      <w:r w:rsidR="003756BE">
        <w:rPr>
          <w:rFonts w:ascii="Times New Roman" w:hAnsi="Times New Roman" w:cs="Times New Roman"/>
          <w:bCs/>
          <w:sz w:val="24"/>
          <w:szCs w:val="24"/>
          <w:lang w:val="en-US"/>
        </w:rPr>
        <w:t>t</w:t>
      </w:r>
      <w:r w:rsidRPr="004B547D">
        <w:rPr>
          <w:rFonts w:ascii="Times New Roman" w:hAnsi="Times New Roman" w:cs="Times New Roman"/>
          <w:bCs/>
          <w:sz w:val="24"/>
          <w:szCs w:val="24"/>
          <w:lang w:val="en-US"/>
        </w:rPr>
        <w:t>he Litigation status, HR</w:t>
      </w:r>
      <w:r w:rsidR="003756BE">
        <w:rPr>
          <w:rFonts w:ascii="Times New Roman" w:hAnsi="Times New Roman" w:cs="Times New Roman"/>
          <w:bCs/>
          <w:sz w:val="24"/>
          <w:szCs w:val="24"/>
          <w:lang w:val="en-US"/>
        </w:rPr>
        <w:t xml:space="preserve"> </w:t>
      </w:r>
      <w:r w:rsidRPr="004B547D">
        <w:rPr>
          <w:rFonts w:ascii="Times New Roman" w:hAnsi="Times New Roman" w:cs="Times New Roman"/>
          <w:bCs/>
          <w:sz w:val="24"/>
          <w:szCs w:val="24"/>
          <w:lang w:val="en-US"/>
        </w:rPr>
        <w:t xml:space="preserve">invoice status, Contingency, Client remarks, Term remarks, Tax rate, </w:t>
      </w:r>
      <w:r w:rsidR="001830EB">
        <w:rPr>
          <w:rFonts w:ascii="Times New Roman" w:hAnsi="Times New Roman" w:cs="Times New Roman"/>
          <w:bCs/>
          <w:sz w:val="24"/>
          <w:szCs w:val="24"/>
          <w:lang w:val="en-US"/>
        </w:rPr>
        <w:t xml:space="preserve">Prior year invoice details, </w:t>
      </w:r>
      <w:r w:rsidRPr="004B547D">
        <w:rPr>
          <w:rFonts w:ascii="Times New Roman" w:hAnsi="Times New Roman" w:cs="Times New Roman"/>
          <w:bCs/>
          <w:sz w:val="24"/>
          <w:szCs w:val="24"/>
          <w:lang w:val="en-US"/>
        </w:rPr>
        <w:t xml:space="preserve">Values of the property and the Reduction for the property. </w:t>
      </w:r>
    </w:p>
    <w:p w14:paraId="720D6ACD" w14:textId="59DE6DD4" w:rsidR="003756BE" w:rsidRPr="003756BE" w:rsidRDefault="003756BE" w:rsidP="004B547D">
      <w:pPr>
        <w:numPr>
          <w:ilvl w:val="0"/>
          <w:numId w:val="19"/>
        </w:numPr>
        <w:rPr>
          <w:rFonts w:ascii="Times New Roman" w:hAnsi="Times New Roman" w:cs="Times New Roman"/>
          <w:bCs/>
          <w:sz w:val="24"/>
          <w:szCs w:val="24"/>
        </w:rPr>
      </w:pPr>
      <w:r w:rsidRPr="004B547D">
        <w:rPr>
          <w:rFonts w:ascii="Times New Roman" w:hAnsi="Times New Roman" w:cs="Times New Roman"/>
          <w:bCs/>
          <w:sz w:val="24"/>
          <w:szCs w:val="24"/>
          <w:lang w:val="en-US"/>
        </w:rPr>
        <w:t xml:space="preserve">Invoice can be generated </w:t>
      </w:r>
      <w:r>
        <w:rPr>
          <w:rFonts w:ascii="Times New Roman" w:hAnsi="Times New Roman" w:cs="Times New Roman"/>
          <w:bCs/>
          <w:sz w:val="24"/>
          <w:szCs w:val="24"/>
          <w:lang w:val="en-US"/>
        </w:rPr>
        <w:t xml:space="preserve">for </w:t>
      </w:r>
      <w:r w:rsidRPr="004B547D">
        <w:rPr>
          <w:rFonts w:ascii="Times New Roman" w:hAnsi="Times New Roman" w:cs="Times New Roman"/>
          <w:bCs/>
          <w:sz w:val="24"/>
          <w:szCs w:val="24"/>
          <w:lang w:val="en-US"/>
        </w:rPr>
        <w:t xml:space="preserve">only one account at a time </w:t>
      </w:r>
    </w:p>
    <w:p w14:paraId="468AF71A" w14:textId="3A6FE769" w:rsidR="001B411D" w:rsidRPr="004B547D" w:rsidRDefault="004B547D" w:rsidP="004B547D">
      <w:pPr>
        <w:numPr>
          <w:ilvl w:val="0"/>
          <w:numId w:val="19"/>
        </w:numPr>
        <w:rPr>
          <w:rFonts w:ascii="Times New Roman" w:hAnsi="Times New Roman" w:cs="Times New Roman"/>
          <w:bCs/>
          <w:sz w:val="24"/>
          <w:szCs w:val="24"/>
        </w:rPr>
      </w:pPr>
      <w:r w:rsidRPr="004B547D">
        <w:rPr>
          <w:rFonts w:ascii="Times New Roman" w:hAnsi="Times New Roman" w:cs="Times New Roman"/>
          <w:bCs/>
          <w:sz w:val="24"/>
          <w:szCs w:val="24"/>
          <w:lang w:val="en-US"/>
        </w:rPr>
        <w:t>Invoice copy will be validated before generating each invoice from the queue.</w:t>
      </w:r>
    </w:p>
    <w:p w14:paraId="5C36732A" w14:textId="6B556BF5" w:rsidR="001B411D" w:rsidRPr="003756BE" w:rsidRDefault="004B547D" w:rsidP="004B547D">
      <w:pPr>
        <w:numPr>
          <w:ilvl w:val="0"/>
          <w:numId w:val="19"/>
        </w:numPr>
        <w:rPr>
          <w:rFonts w:ascii="Times New Roman" w:hAnsi="Times New Roman" w:cs="Times New Roman"/>
          <w:bCs/>
          <w:sz w:val="24"/>
          <w:szCs w:val="24"/>
        </w:rPr>
      </w:pPr>
      <w:r w:rsidRPr="004B547D">
        <w:rPr>
          <w:rFonts w:ascii="Times New Roman" w:hAnsi="Times New Roman" w:cs="Times New Roman"/>
          <w:bCs/>
          <w:sz w:val="24"/>
          <w:szCs w:val="24"/>
          <w:lang w:val="en-US"/>
        </w:rPr>
        <w:t>Invoices are sent based on the remarks mentioned in the remarks tab.</w:t>
      </w:r>
    </w:p>
    <w:p w14:paraId="471B82A6" w14:textId="352967C4" w:rsidR="003756BE" w:rsidRPr="003756BE" w:rsidRDefault="003756BE" w:rsidP="004B547D">
      <w:pPr>
        <w:numPr>
          <w:ilvl w:val="0"/>
          <w:numId w:val="19"/>
        </w:numPr>
        <w:rPr>
          <w:rFonts w:ascii="Times New Roman" w:hAnsi="Times New Roman" w:cs="Times New Roman"/>
          <w:bCs/>
          <w:sz w:val="24"/>
          <w:szCs w:val="24"/>
        </w:rPr>
      </w:pPr>
      <w:r w:rsidRPr="00E877EE">
        <w:rPr>
          <w:rFonts w:ascii="Times New Roman" w:hAnsi="Times New Roman" w:cs="Times New Roman"/>
          <w:bCs/>
          <w:sz w:val="24"/>
          <w:szCs w:val="24"/>
          <w:lang w:val="en-US"/>
        </w:rPr>
        <w:t xml:space="preserve">If there is </w:t>
      </w:r>
      <w:r>
        <w:rPr>
          <w:rFonts w:ascii="Times New Roman" w:hAnsi="Times New Roman" w:cs="Times New Roman"/>
          <w:bCs/>
          <w:sz w:val="24"/>
          <w:szCs w:val="24"/>
          <w:lang w:val="en-US"/>
        </w:rPr>
        <w:t>a</w:t>
      </w:r>
      <w:r w:rsidRPr="00E877EE">
        <w:rPr>
          <w:rFonts w:ascii="Times New Roman" w:hAnsi="Times New Roman" w:cs="Times New Roman"/>
          <w:bCs/>
          <w:sz w:val="24"/>
          <w:szCs w:val="24"/>
          <w:lang w:val="en-US"/>
        </w:rPr>
        <w:t xml:space="preserve"> cap fee mentioned for a </w:t>
      </w:r>
      <w:proofErr w:type="gramStart"/>
      <w:r w:rsidRPr="00E877EE">
        <w:rPr>
          <w:rFonts w:ascii="Times New Roman" w:hAnsi="Times New Roman" w:cs="Times New Roman"/>
          <w:bCs/>
          <w:sz w:val="24"/>
          <w:szCs w:val="24"/>
          <w:lang w:val="en-US"/>
        </w:rPr>
        <w:t>particular account</w:t>
      </w:r>
      <w:proofErr w:type="gramEnd"/>
      <w:r w:rsidRPr="00E877EE">
        <w:rPr>
          <w:rFonts w:ascii="Times New Roman" w:hAnsi="Times New Roman" w:cs="Times New Roman"/>
          <w:bCs/>
          <w:sz w:val="24"/>
          <w:szCs w:val="24"/>
          <w:lang w:val="en-US"/>
        </w:rPr>
        <w:t xml:space="preserve"> (</w:t>
      </w:r>
      <w:proofErr w:type="spellStart"/>
      <w:r w:rsidRPr="00E877EE">
        <w:rPr>
          <w:rFonts w:ascii="Times New Roman" w:hAnsi="Times New Roman" w:cs="Times New Roman"/>
          <w:bCs/>
          <w:sz w:val="24"/>
          <w:szCs w:val="24"/>
          <w:lang w:val="en-US"/>
        </w:rPr>
        <w:t>eg</w:t>
      </w:r>
      <w:proofErr w:type="spellEnd"/>
      <w:r w:rsidRPr="00E877EE">
        <w:rPr>
          <w:rFonts w:ascii="Times New Roman" w:hAnsi="Times New Roman" w:cs="Times New Roman"/>
          <w:bCs/>
          <w:sz w:val="24"/>
          <w:szCs w:val="24"/>
          <w:lang w:val="en-US"/>
        </w:rPr>
        <w:t xml:space="preserve">: 5000, 7000 </w:t>
      </w:r>
      <w:proofErr w:type="spellStart"/>
      <w:r w:rsidRPr="00E877EE">
        <w:rPr>
          <w:rFonts w:ascii="Times New Roman" w:hAnsi="Times New Roman" w:cs="Times New Roman"/>
          <w:bCs/>
          <w:sz w:val="24"/>
          <w:szCs w:val="24"/>
          <w:lang w:val="en-US"/>
        </w:rPr>
        <w:t>etc</w:t>
      </w:r>
      <w:proofErr w:type="spellEnd"/>
      <w:r w:rsidRPr="00E877EE">
        <w:rPr>
          <w:rFonts w:ascii="Times New Roman" w:hAnsi="Times New Roman" w:cs="Times New Roman"/>
          <w:bCs/>
          <w:sz w:val="24"/>
          <w:szCs w:val="24"/>
          <w:lang w:val="en-US"/>
        </w:rPr>
        <w:t>), invoice amount should not exceed the cap fee</w:t>
      </w:r>
    </w:p>
    <w:p w14:paraId="107EA17F" w14:textId="526F7811" w:rsidR="003756BE" w:rsidRPr="004B547D" w:rsidRDefault="003756BE" w:rsidP="003756BE">
      <w:pPr>
        <w:ind w:left="360"/>
        <w:rPr>
          <w:rFonts w:ascii="Times New Roman" w:hAnsi="Times New Roman" w:cs="Times New Roman"/>
          <w:bCs/>
          <w:sz w:val="24"/>
          <w:szCs w:val="24"/>
        </w:rPr>
      </w:pPr>
      <w:r w:rsidRPr="003059E4">
        <w:rPr>
          <w:rFonts w:ascii="Times New Roman" w:hAnsi="Times New Roman" w:cs="Times New Roman"/>
          <w:bCs/>
          <w:noProof/>
          <w:sz w:val="24"/>
          <w:szCs w:val="24"/>
          <w:lang w:val="en-US"/>
        </w:rPr>
        <w:drawing>
          <wp:inline distT="0" distB="0" distL="0" distR="0" wp14:anchorId="195E0FED" wp14:editId="79ED5D26">
            <wp:extent cx="5731510" cy="3893185"/>
            <wp:effectExtent l="0" t="0" r="2540" b="0"/>
            <wp:docPr id="1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pic:cNvPicPr>
                      <a:picLocks noChangeAspect="1"/>
                    </pic:cNvPicPr>
                  </pic:nvPicPr>
                  <pic:blipFill>
                    <a:blip r:embed="rId24">
                      <a:extLst>
                        <a:ext uri="{28A0092B-C50C-407E-A947-70E740481C1C}">
                          <a14:useLocalDpi xmlns:a14="http://schemas.microsoft.com/office/drawing/2010/main" val="0"/>
                        </a:ext>
                      </a:extLst>
                    </a:blip>
                    <a:stretch>
                      <a:fillRect/>
                    </a:stretch>
                  </pic:blipFill>
                  <pic:spPr>
                    <a:xfrm>
                      <a:off x="0" y="0"/>
                      <a:ext cx="5731510" cy="3893185"/>
                    </a:xfrm>
                    <a:prstGeom prst="rect">
                      <a:avLst/>
                    </a:prstGeom>
                  </pic:spPr>
                </pic:pic>
              </a:graphicData>
            </a:graphic>
          </wp:inline>
        </w:drawing>
      </w:r>
    </w:p>
    <w:p w14:paraId="418A4A0E" w14:textId="77777777" w:rsidR="003756BE" w:rsidRDefault="003756BE" w:rsidP="003756BE">
      <w:pPr>
        <w:numPr>
          <w:ilvl w:val="0"/>
          <w:numId w:val="16"/>
        </w:numPr>
        <w:rPr>
          <w:rFonts w:ascii="Times New Roman" w:hAnsi="Times New Roman" w:cs="Times New Roman"/>
          <w:sz w:val="24"/>
          <w:szCs w:val="24"/>
        </w:rPr>
      </w:pPr>
      <w:r>
        <w:rPr>
          <w:rFonts w:ascii="Times New Roman" w:hAnsi="Times New Roman" w:cs="Times New Roman"/>
          <w:sz w:val="24"/>
          <w:szCs w:val="24"/>
        </w:rPr>
        <w:t>When we click on “Send Invoice now” option, the selected invoices will move out of the invoice generation queue and will be available in the “</w:t>
      </w:r>
      <w:proofErr w:type="spellStart"/>
      <w:r>
        <w:rPr>
          <w:rFonts w:ascii="Times New Roman" w:hAnsi="Times New Roman" w:cs="Times New Roman"/>
          <w:sz w:val="24"/>
          <w:szCs w:val="24"/>
        </w:rPr>
        <w:t>Corr</w:t>
      </w:r>
      <w:proofErr w:type="spellEnd"/>
      <w:r>
        <w:rPr>
          <w:rFonts w:ascii="Times New Roman" w:hAnsi="Times New Roman" w:cs="Times New Roman"/>
          <w:sz w:val="24"/>
          <w:szCs w:val="24"/>
        </w:rPr>
        <w:t xml:space="preserve">-Queue”. </w:t>
      </w:r>
    </w:p>
    <w:p w14:paraId="7147C197" w14:textId="77777777" w:rsidR="003756BE" w:rsidRPr="008D170F" w:rsidRDefault="003756BE" w:rsidP="003756BE">
      <w:pPr>
        <w:numPr>
          <w:ilvl w:val="0"/>
          <w:numId w:val="16"/>
        </w:numPr>
        <w:rPr>
          <w:rFonts w:ascii="Times New Roman" w:hAnsi="Times New Roman" w:cs="Times New Roman"/>
          <w:sz w:val="24"/>
          <w:szCs w:val="24"/>
        </w:rPr>
      </w:pPr>
      <w:r>
        <w:rPr>
          <w:rFonts w:ascii="Times New Roman" w:hAnsi="Times New Roman" w:cs="Times New Roman"/>
          <w:sz w:val="24"/>
          <w:szCs w:val="24"/>
        </w:rPr>
        <w:t>When the “</w:t>
      </w:r>
      <w:proofErr w:type="spellStart"/>
      <w:r>
        <w:rPr>
          <w:rFonts w:ascii="Times New Roman" w:hAnsi="Times New Roman" w:cs="Times New Roman"/>
          <w:sz w:val="24"/>
          <w:szCs w:val="24"/>
        </w:rPr>
        <w:t>Corr</w:t>
      </w:r>
      <w:proofErr w:type="spellEnd"/>
      <w:r>
        <w:rPr>
          <w:rFonts w:ascii="Times New Roman" w:hAnsi="Times New Roman" w:cs="Times New Roman"/>
          <w:sz w:val="24"/>
          <w:szCs w:val="24"/>
        </w:rPr>
        <w:t xml:space="preserve">-queue” services run, the invoices are sent to the client basis their default delivery method.  </w:t>
      </w:r>
    </w:p>
    <w:p w14:paraId="23F1973E" w14:textId="09119B6A" w:rsidR="004B547D" w:rsidRPr="003756BE" w:rsidRDefault="004B547D" w:rsidP="004B547D">
      <w:pPr>
        <w:numPr>
          <w:ilvl w:val="0"/>
          <w:numId w:val="19"/>
        </w:numPr>
        <w:rPr>
          <w:rFonts w:ascii="Times New Roman" w:hAnsi="Times New Roman" w:cs="Times New Roman"/>
          <w:bCs/>
          <w:sz w:val="24"/>
          <w:szCs w:val="24"/>
        </w:rPr>
      </w:pPr>
      <w:r w:rsidRPr="004B547D">
        <w:rPr>
          <w:rFonts w:ascii="Times New Roman" w:hAnsi="Times New Roman" w:cs="Times New Roman"/>
          <w:bCs/>
          <w:sz w:val="24"/>
          <w:szCs w:val="24"/>
          <w:lang w:val="en-US"/>
        </w:rPr>
        <w:t xml:space="preserve">In special invoicing, even if the invoice amount &lt;= 5 and contingency fees “0” will be queued. </w:t>
      </w:r>
    </w:p>
    <w:p w14:paraId="76F15DD6" w14:textId="77777777" w:rsidR="003756BE" w:rsidRPr="00BD1048" w:rsidRDefault="003756BE" w:rsidP="003756BE">
      <w:pPr>
        <w:numPr>
          <w:ilvl w:val="0"/>
          <w:numId w:val="19"/>
        </w:numPr>
        <w:rPr>
          <w:rFonts w:ascii="Times New Roman" w:hAnsi="Times New Roman" w:cs="Times New Roman"/>
          <w:bCs/>
          <w:sz w:val="24"/>
          <w:szCs w:val="24"/>
        </w:rPr>
      </w:pPr>
      <w:r w:rsidRPr="003A4BA9">
        <w:rPr>
          <w:rFonts w:ascii="Times New Roman" w:hAnsi="Times New Roman" w:cs="Times New Roman"/>
          <w:bCs/>
          <w:sz w:val="24"/>
          <w:szCs w:val="24"/>
          <w:lang w:val="en-US"/>
        </w:rPr>
        <w:lastRenderedPageBreak/>
        <w:t xml:space="preserve">Some category of invoices will be </w:t>
      </w:r>
      <w:r>
        <w:rPr>
          <w:rFonts w:ascii="Times New Roman" w:hAnsi="Times New Roman" w:cs="Times New Roman"/>
          <w:bCs/>
          <w:sz w:val="24"/>
          <w:szCs w:val="24"/>
          <w:lang w:val="en-US"/>
        </w:rPr>
        <w:t>marked as</w:t>
      </w:r>
      <w:r w:rsidRPr="003A4BA9">
        <w:rPr>
          <w:rFonts w:ascii="Times New Roman" w:hAnsi="Times New Roman" w:cs="Times New Roman"/>
          <w:bCs/>
          <w:sz w:val="24"/>
          <w:szCs w:val="24"/>
          <w:lang w:val="en-US"/>
        </w:rPr>
        <w:t xml:space="preserve"> </w:t>
      </w:r>
      <w:r>
        <w:rPr>
          <w:rFonts w:ascii="Times New Roman" w:hAnsi="Times New Roman" w:cs="Times New Roman"/>
          <w:bCs/>
          <w:sz w:val="24"/>
          <w:szCs w:val="24"/>
          <w:lang w:val="en-US"/>
        </w:rPr>
        <w:t>“</w:t>
      </w:r>
      <w:r w:rsidRPr="003A4BA9">
        <w:rPr>
          <w:rFonts w:ascii="Times New Roman" w:hAnsi="Times New Roman" w:cs="Times New Roman"/>
          <w:bCs/>
          <w:sz w:val="24"/>
          <w:szCs w:val="24"/>
          <w:lang w:val="en-US"/>
        </w:rPr>
        <w:t>Do not Generate option</w:t>
      </w:r>
      <w:r>
        <w:rPr>
          <w:rFonts w:ascii="Times New Roman" w:hAnsi="Times New Roman" w:cs="Times New Roman"/>
          <w:bCs/>
          <w:sz w:val="24"/>
          <w:szCs w:val="24"/>
          <w:lang w:val="en-US"/>
        </w:rPr>
        <w:t>”</w:t>
      </w:r>
      <w:r w:rsidRPr="003A4BA9">
        <w:rPr>
          <w:rFonts w:ascii="Times New Roman" w:hAnsi="Times New Roman" w:cs="Times New Roman"/>
          <w:bCs/>
          <w:sz w:val="24"/>
          <w:szCs w:val="24"/>
          <w:lang w:val="en-US"/>
        </w:rPr>
        <w:t xml:space="preserve"> if the invoice should not send to the client.</w:t>
      </w:r>
    </w:p>
    <w:p w14:paraId="0383EB95" w14:textId="24A9C91D" w:rsidR="003756BE" w:rsidRDefault="003756BE" w:rsidP="003756BE">
      <w:pPr>
        <w:numPr>
          <w:ilvl w:val="0"/>
          <w:numId w:val="19"/>
        </w:numPr>
        <w:rPr>
          <w:rFonts w:ascii="Times New Roman" w:hAnsi="Times New Roman" w:cs="Times New Roman"/>
          <w:bCs/>
          <w:sz w:val="24"/>
          <w:szCs w:val="24"/>
        </w:rPr>
      </w:pPr>
      <w:r w:rsidRPr="008F4AF2">
        <w:rPr>
          <w:rFonts w:ascii="Times New Roman" w:hAnsi="Times New Roman" w:cs="Times New Roman"/>
          <w:bCs/>
          <w:sz w:val="24"/>
          <w:szCs w:val="24"/>
          <w:lang w:val="en-US"/>
        </w:rPr>
        <w:t xml:space="preserve">If the term remarks or the client remarks is noted as “sent to Denise, Denise will pull invoices”; invoices will be generated using “Sent to” option. Thereby the invoices will be sent to the email </w:t>
      </w:r>
      <w:hyperlink r:id="rId25" w:history="1">
        <w:r w:rsidRPr="008F4AF2">
          <w:rPr>
            <w:rStyle w:val="Hyperlink"/>
            <w:rFonts w:ascii="Times New Roman" w:hAnsi="Times New Roman" w:cs="Times New Roman"/>
            <w:bCs/>
            <w:sz w:val="24"/>
            <w:szCs w:val="24"/>
            <w:lang w:val="en-US"/>
          </w:rPr>
          <w:t>spartaxxinvoices@poconnor.com</w:t>
        </w:r>
      </w:hyperlink>
      <w:r w:rsidRPr="008F4AF2">
        <w:rPr>
          <w:rFonts w:ascii="Times New Roman" w:hAnsi="Times New Roman" w:cs="Times New Roman"/>
          <w:bCs/>
          <w:sz w:val="24"/>
          <w:szCs w:val="24"/>
        </w:rPr>
        <w:t xml:space="preserve"> instead of the client’s mail</w:t>
      </w:r>
    </w:p>
    <w:p w14:paraId="34D390B3" w14:textId="77777777" w:rsidR="001B411D" w:rsidRPr="004B547D" w:rsidRDefault="004B547D" w:rsidP="004B547D">
      <w:pPr>
        <w:numPr>
          <w:ilvl w:val="0"/>
          <w:numId w:val="19"/>
        </w:numPr>
        <w:rPr>
          <w:rFonts w:ascii="Times New Roman" w:hAnsi="Times New Roman" w:cs="Times New Roman"/>
          <w:bCs/>
          <w:sz w:val="24"/>
          <w:szCs w:val="24"/>
        </w:rPr>
      </w:pPr>
      <w:r w:rsidRPr="004B547D">
        <w:rPr>
          <w:rFonts w:ascii="Times New Roman" w:hAnsi="Times New Roman" w:cs="Times New Roman"/>
          <w:bCs/>
          <w:sz w:val="24"/>
          <w:szCs w:val="24"/>
          <w:lang w:val="en-US"/>
        </w:rPr>
        <w:t xml:space="preserve">If there is any cap fee mentioned for a </w:t>
      </w:r>
      <w:proofErr w:type="gramStart"/>
      <w:r w:rsidRPr="004B547D">
        <w:rPr>
          <w:rFonts w:ascii="Times New Roman" w:hAnsi="Times New Roman" w:cs="Times New Roman"/>
          <w:bCs/>
          <w:sz w:val="24"/>
          <w:szCs w:val="24"/>
          <w:lang w:val="en-US"/>
        </w:rPr>
        <w:t>particular account</w:t>
      </w:r>
      <w:proofErr w:type="gramEnd"/>
      <w:r w:rsidRPr="004B547D">
        <w:rPr>
          <w:rFonts w:ascii="Times New Roman" w:hAnsi="Times New Roman" w:cs="Times New Roman"/>
          <w:bCs/>
          <w:sz w:val="24"/>
          <w:szCs w:val="24"/>
          <w:lang w:val="en-US"/>
        </w:rPr>
        <w:t xml:space="preserve"> (</w:t>
      </w:r>
      <w:proofErr w:type="spellStart"/>
      <w:r w:rsidRPr="004B547D">
        <w:rPr>
          <w:rFonts w:ascii="Times New Roman" w:hAnsi="Times New Roman" w:cs="Times New Roman"/>
          <w:bCs/>
          <w:sz w:val="24"/>
          <w:szCs w:val="24"/>
          <w:lang w:val="en-US"/>
        </w:rPr>
        <w:t>eg</w:t>
      </w:r>
      <w:proofErr w:type="spellEnd"/>
      <w:r w:rsidRPr="004B547D">
        <w:rPr>
          <w:rFonts w:ascii="Times New Roman" w:hAnsi="Times New Roman" w:cs="Times New Roman"/>
          <w:bCs/>
          <w:sz w:val="24"/>
          <w:szCs w:val="24"/>
          <w:lang w:val="en-US"/>
        </w:rPr>
        <w:t xml:space="preserve">: 6000, 10000 </w:t>
      </w:r>
      <w:proofErr w:type="spellStart"/>
      <w:r w:rsidRPr="004B547D">
        <w:rPr>
          <w:rFonts w:ascii="Times New Roman" w:hAnsi="Times New Roman" w:cs="Times New Roman"/>
          <w:bCs/>
          <w:sz w:val="24"/>
          <w:szCs w:val="24"/>
          <w:lang w:val="en-US"/>
        </w:rPr>
        <w:t>etc</w:t>
      </w:r>
      <w:proofErr w:type="spellEnd"/>
      <w:r w:rsidRPr="004B547D">
        <w:rPr>
          <w:rFonts w:ascii="Times New Roman" w:hAnsi="Times New Roman" w:cs="Times New Roman"/>
          <w:bCs/>
          <w:sz w:val="24"/>
          <w:szCs w:val="24"/>
          <w:lang w:val="en-US"/>
        </w:rPr>
        <w:t>), invoice amount should not exceed the cap fee.</w:t>
      </w:r>
    </w:p>
    <w:p w14:paraId="14D77BA1" w14:textId="77777777" w:rsidR="003756BE" w:rsidRDefault="003756BE" w:rsidP="004B547D">
      <w:pPr>
        <w:rPr>
          <w:rFonts w:ascii="Times New Roman" w:hAnsi="Times New Roman" w:cs="Times New Roman"/>
          <w:b/>
          <w:bCs/>
          <w:sz w:val="28"/>
          <w:szCs w:val="28"/>
          <w:u w:val="single"/>
          <w:lang w:val="en-US"/>
        </w:rPr>
      </w:pPr>
    </w:p>
    <w:p w14:paraId="119F2017" w14:textId="221B8559" w:rsidR="004B547D" w:rsidRPr="00860A9B" w:rsidRDefault="004B547D" w:rsidP="004B547D">
      <w:pPr>
        <w:rPr>
          <w:rFonts w:ascii="Times New Roman" w:hAnsi="Times New Roman" w:cs="Times New Roman"/>
          <w:b/>
          <w:bCs/>
          <w:sz w:val="28"/>
          <w:szCs w:val="28"/>
          <w:u w:val="single"/>
          <w:lang w:val="en-US"/>
        </w:rPr>
      </w:pPr>
      <w:r w:rsidRPr="00860A9B">
        <w:rPr>
          <w:rFonts w:ascii="Times New Roman" w:hAnsi="Times New Roman" w:cs="Times New Roman"/>
          <w:b/>
          <w:bCs/>
          <w:sz w:val="28"/>
          <w:szCs w:val="28"/>
          <w:u w:val="single"/>
          <w:lang w:val="en-US"/>
        </w:rPr>
        <w:t>Arbitration Special Invoice:</w:t>
      </w:r>
    </w:p>
    <w:p w14:paraId="209EBE0A" w14:textId="100493EE" w:rsidR="001B411D" w:rsidRPr="004B547D" w:rsidRDefault="004B547D" w:rsidP="004B547D">
      <w:pPr>
        <w:numPr>
          <w:ilvl w:val="0"/>
          <w:numId w:val="21"/>
        </w:numPr>
        <w:rPr>
          <w:rFonts w:ascii="Times New Roman" w:hAnsi="Times New Roman" w:cs="Times New Roman"/>
          <w:bCs/>
          <w:sz w:val="24"/>
          <w:szCs w:val="24"/>
        </w:rPr>
      </w:pPr>
      <w:r w:rsidRPr="004B547D">
        <w:rPr>
          <w:rFonts w:ascii="Times New Roman" w:hAnsi="Times New Roman" w:cs="Times New Roman"/>
          <w:bCs/>
          <w:sz w:val="24"/>
          <w:szCs w:val="24"/>
          <w:lang w:val="en-US"/>
        </w:rPr>
        <w:t xml:space="preserve">Arbitration special invoice is also </w:t>
      </w:r>
      <w:r w:rsidR="003756BE">
        <w:rPr>
          <w:rFonts w:ascii="Times New Roman" w:hAnsi="Times New Roman" w:cs="Times New Roman"/>
          <w:bCs/>
          <w:sz w:val="24"/>
          <w:szCs w:val="24"/>
          <w:lang w:val="en-US"/>
        </w:rPr>
        <w:t>similar</w:t>
      </w:r>
      <w:r w:rsidRPr="004B547D">
        <w:rPr>
          <w:rFonts w:ascii="Times New Roman" w:hAnsi="Times New Roman" w:cs="Times New Roman"/>
          <w:bCs/>
          <w:sz w:val="24"/>
          <w:szCs w:val="24"/>
          <w:lang w:val="en-US"/>
        </w:rPr>
        <w:t xml:space="preserve"> the standard special invoice.</w:t>
      </w:r>
    </w:p>
    <w:p w14:paraId="04ED5B81" w14:textId="2BD3EA5A" w:rsidR="001B411D" w:rsidRPr="004B547D" w:rsidRDefault="004B547D" w:rsidP="004B547D">
      <w:pPr>
        <w:numPr>
          <w:ilvl w:val="0"/>
          <w:numId w:val="21"/>
        </w:numPr>
        <w:rPr>
          <w:rFonts w:ascii="Times New Roman" w:hAnsi="Times New Roman" w:cs="Times New Roman"/>
          <w:bCs/>
          <w:sz w:val="24"/>
          <w:szCs w:val="24"/>
        </w:rPr>
      </w:pPr>
      <w:r w:rsidRPr="004B547D">
        <w:rPr>
          <w:rFonts w:ascii="Times New Roman" w:hAnsi="Times New Roman" w:cs="Times New Roman"/>
          <w:bCs/>
          <w:sz w:val="24"/>
          <w:szCs w:val="24"/>
          <w:lang w:val="en-US"/>
        </w:rPr>
        <w:t xml:space="preserve">In arbitration special invoice, </w:t>
      </w:r>
      <w:r w:rsidR="008C02C8">
        <w:rPr>
          <w:rFonts w:ascii="Times New Roman" w:hAnsi="Times New Roman" w:cs="Times New Roman"/>
          <w:bCs/>
          <w:sz w:val="24"/>
          <w:szCs w:val="24"/>
          <w:lang w:val="en-US"/>
        </w:rPr>
        <w:t xml:space="preserve">we will validate the </w:t>
      </w:r>
      <w:r w:rsidRPr="004B547D">
        <w:rPr>
          <w:rFonts w:ascii="Times New Roman" w:hAnsi="Times New Roman" w:cs="Times New Roman"/>
          <w:bCs/>
          <w:sz w:val="24"/>
          <w:szCs w:val="24"/>
          <w:lang w:val="en-US"/>
        </w:rPr>
        <w:t>Arbitration status, HR</w:t>
      </w:r>
      <w:r w:rsidR="008C02C8">
        <w:rPr>
          <w:rFonts w:ascii="Times New Roman" w:hAnsi="Times New Roman" w:cs="Times New Roman"/>
          <w:bCs/>
          <w:sz w:val="24"/>
          <w:szCs w:val="24"/>
          <w:lang w:val="en-US"/>
        </w:rPr>
        <w:t xml:space="preserve"> </w:t>
      </w:r>
      <w:r w:rsidRPr="004B547D">
        <w:rPr>
          <w:rFonts w:ascii="Times New Roman" w:hAnsi="Times New Roman" w:cs="Times New Roman"/>
          <w:bCs/>
          <w:sz w:val="24"/>
          <w:szCs w:val="24"/>
          <w:lang w:val="en-US"/>
        </w:rPr>
        <w:t xml:space="preserve">invoice status, Contingency, Client remarks, Term remarks, Tax rate, Values of the property and the Reduction for the property. </w:t>
      </w:r>
    </w:p>
    <w:p w14:paraId="58CD43B8" w14:textId="77777777" w:rsidR="000E2CC1" w:rsidRPr="008D3C99" w:rsidRDefault="000E2CC1" w:rsidP="000E2CC1">
      <w:pPr>
        <w:numPr>
          <w:ilvl w:val="0"/>
          <w:numId w:val="21"/>
        </w:numPr>
        <w:rPr>
          <w:rFonts w:ascii="Times New Roman" w:hAnsi="Times New Roman" w:cs="Times New Roman"/>
          <w:bCs/>
          <w:sz w:val="24"/>
          <w:szCs w:val="24"/>
        </w:rPr>
      </w:pPr>
      <w:r w:rsidRPr="004B547D">
        <w:rPr>
          <w:rFonts w:ascii="Times New Roman" w:hAnsi="Times New Roman" w:cs="Times New Roman"/>
          <w:bCs/>
          <w:sz w:val="24"/>
          <w:szCs w:val="24"/>
          <w:lang w:val="en-US"/>
        </w:rPr>
        <w:t xml:space="preserve">If there is any cap fee mentioned for a </w:t>
      </w:r>
      <w:proofErr w:type="gramStart"/>
      <w:r w:rsidRPr="004B547D">
        <w:rPr>
          <w:rFonts w:ascii="Times New Roman" w:hAnsi="Times New Roman" w:cs="Times New Roman"/>
          <w:bCs/>
          <w:sz w:val="24"/>
          <w:szCs w:val="24"/>
          <w:lang w:val="en-US"/>
        </w:rPr>
        <w:t>particular account</w:t>
      </w:r>
      <w:proofErr w:type="gramEnd"/>
      <w:r w:rsidRPr="004B547D">
        <w:rPr>
          <w:rFonts w:ascii="Times New Roman" w:hAnsi="Times New Roman" w:cs="Times New Roman"/>
          <w:bCs/>
          <w:sz w:val="24"/>
          <w:szCs w:val="24"/>
          <w:lang w:val="en-US"/>
        </w:rPr>
        <w:t xml:space="preserve"> (</w:t>
      </w:r>
      <w:proofErr w:type="spellStart"/>
      <w:r w:rsidRPr="004B547D">
        <w:rPr>
          <w:rFonts w:ascii="Times New Roman" w:hAnsi="Times New Roman" w:cs="Times New Roman"/>
          <w:bCs/>
          <w:sz w:val="24"/>
          <w:szCs w:val="24"/>
          <w:lang w:val="en-US"/>
        </w:rPr>
        <w:t>eg</w:t>
      </w:r>
      <w:proofErr w:type="spellEnd"/>
      <w:r w:rsidRPr="004B547D">
        <w:rPr>
          <w:rFonts w:ascii="Times New Roman" w:hAnsi="Times New Roman" w:cs="Times New Roman"/>
          <w:bCs/>
          <w:sz w:val="24"/>
          <w:szCs w:val="24"/>
          <w:lang w:val="en-US"/>
        </w:rPr>
        <w:t xml:space="preserve">: </w:t>
      </w:r>
      <w:r>
        <w:rPr>
          <w:rFonts w:ascii="Times New Roman" w:hAnsi="Times New Roman" w:cs="Times New Roman"/>
          <w:bCs/>
          <w:sz w:val="24"/>
          <w:szCs w:val="24"/>
          <w:lang w:val="en-US"/>
        </w:rPr>
        <w:t>5500</w:t>
      </w:r>
      <w:r w:rsidRPr="004B547D">
        <w:rPr>
          <w:rFonts w:ascii="Times New Roman" w:hAnsi="Times New Roman" w:cs="Times New Roman"/>
          <w:bCs/>
          <w:sz w:val="24"/>
          <w:szCs w:val="24"/>
          <w:lang w:val="en-US"/>
        </w:rPr>
        <w:t xml:space="preserve">, 9000 </w:t>
      </w:r>
      <w:proofErr w:type="spellStart"/>
      <w:r w:rsidRPr="004B547D">
        <w:rPr>
          <w:rFonts w:ascii="Times New Roman" w:hAnsi="Times New Roman" w:cs="Times New Roman"/>
          <w:bCs/>
          <w:sz w:val="24"/>
          <w:szCs w:val="24"/>
          <w:lang w:val="en-US"/>
        </w:rPr>
        <w:t>etc</w:t>
      </w:r>
      <w:proofErr w:type="spellEnd"/>
      <w:r w:rsidRPr="004B547D">
        <w:rPr>
          <w:rFonts w:ascii="Times New Roman" w:hAnsi="Times New Roman" w:cs="Times New Roman"/>
          <w:bCs/>
          <w:sz w:val="24"/>
          <w:szCs w:val="24"/>
          <w:lang w:val="en-US"/>
        </w:rPr>
        <w:t>), invoice amount should not exceed the cap fee.</w:t>
      </w:r>
    </w:p>
    <w:p w14:paraId="55ABC568" w14:textId="77777777" w:rsidR="000E2CC1" w:rsidRDefault="000E2CC1" w:rsidP="000E2CC1">
      <w:pPr>
        <w:rPr>
          <w:rFonts w:ascii="Times New Roman" w:hAnsi="Times New Roman" w:cs="Times New Roman"/>
          <w:bCs/>
          <w:sz w:val="24"/>
          <w:szCs w:val="24"/>
        </w:rPr>
      </w:pPr>
      <w:r w:rsidRPr="004B547D">
        <w:rPr>
          <w:rFonts w:ascii="Times New Roman" w:hAnsi="Times New Roman" w:cs="Times New Roman"/>
          <w:bCs/>
          <w:noProof/>
          <w:sz w:val="24"/>
          <w:szCs w:val="24"/>
          <w:lang w:val="en-US"/>
        </w:rPr>
        <w:drawing>
          <wp:inline distT="0" distB="0" distL="0" distR="0" wp14:anchorId="6B3F26FF" wp14:editId="70C806EF">
            <wp:extent cx="5731510" cy="4502785"/>
            <wp:effectExtent l="0" t="0" r="2540" b="0"/>
            <wp:docPr id="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pic:cNvPicPr>
                      <a:picLocks noChangeAspect="1"/>
                    </pic:cNvPicPr>
                  </pic:nvPicPr>
                  <pic:blipFill>
                    <a:blip r:embed="rId26">
                      <a:extLst>
                        <a:ext uri="{28A0092B-C50C-407E-A947-70E740481C1C}">
                          <a14:useLocalDpi xmlns:a14="http://schemas.microsoft.com/office/drawing/2010/main" val="0"/>
                        </a:ext>
                      </a:extLst>
                    </a:blip>
                    <a:stretch>
                      <a:fillRect/>
                    </a:stretch>
                  </pic:blipFill>
                  <pic:spPr>
                    <a:xfrm>
                      <a:off x="0" y="0"/>
                      <a:ext cx="5731510" cy="4502785"/>
                    </a:xfrm>
                    <a:prstGeom prst="rect">
                      <a:avLst/>
                    </a:prstGeom>
                  </pic:spPr>
                </pic:pic>
              </a:graphicData>
            </a:graphic>
          </wp:inline>
        </w:drawing>
      </w:r>
    </w:p>
    <w:p w14:paraId="39C0FF46" w14:textId="77777777" w:rsidR="000E2CC1" w:rsidRPr="00730590" w:rsidRDefault="000E2CC1" w:rsidP="000E2CC1">
      <w:pPr>
        <w:numPr>
          <w:ilvl w:val="0"/>
          <w:numId w:val="21"/>
        </w:numPr>
        <w:rPr>
          <w:rFonts w:ascii="Times New Roman" w:hAnsi="Times New Roman" w:cs="Times New Roman"/>
          <w:bCs/>
          <w:sz w:val="24"/>
          <w:szCs w:val="24"/>
        </w:rPr>
      </w:pPr>
      <w:r w:rsidRPr="003A4BA9">
        <w:rPr>
          <w:rFonts w:ascii="Times New Roman" w:hAnsi="Times New Roman" w:cs="Times New Roman"/>
          <w:bCs/>
          <w:sz w:val="24"/>
          <w:szCs w:val="24"/>
          <w:lang w:val="en-US"/>
        </w:rPr>
        <w:t>Invoice</w:t>
      </w:r>
      <w:r>
        <w:rPr>
          <w:rFonts w:ascii="Times New Roman" w:hAnsi="Times New Roman" w:cs="Times New Roman"/>
          <w:bCs/>
          <w:sz w:val="24"/>
          <w:szCs w:val="24"/>
          <w:lang w:val="en-US"/>
        </w:rPr>
        <w:t>s</w:t>
      </w:r>
      <w:r w:rsidRPr="003A4BA9">
        <w:rPr>
          <w:rFonts w:ascii="Times New Roman" w:hAnsi="Times New Roman" w:cs="Times New Roman"/>
          <w:bCs/>
          <w:sz w:val="24"/>
          <w:szCs w:val="24"/>
          <w:lang w:val="en-US"/>
        </w:rPr>
        <w:t xml:space="preserve"> can be generated only one at a time based on the invoice level.</w:t>
      </w:r>
    </w:p>
    <w:p w14:paraId="3C0DE7C3" w14:textId="77777777" w:rsidR="000E2CC1" w:rsidRPr="00D61ECD" w:rsidRDefault="000E2CC1" w:rsidP="000E2CC1">
      <w:pPr>
        <w:numPr>
          <w:ilvl w:val="0"/>
          <w:numId w:val="21"/>
        </w:numPr>
        <w:rPr>
          <w:rFonts w:ascii="Times New Roman" w:hAnsi="Times New Roman" w:cs="Times New Roman"/>
          <w:bCs/>
          <w:sz w:val="24"/>
          <w:szCs w:val="24"/>
        </w:rPr>
      </w:pPr>
      <w:r w:rsidRPr="003A4BA9">
        <w:rPr>
          <w:rFonts w:ascii="Times New Roman" w:hAnsi="Times New Roman" w:cs="Times New Roman"/>
          <w:bCs/>
          <w:sz w:val="24"/>
          <w:szCs w:val="24"/>
          <w:lang w:val="en-US"/>
        </w:rPr>
        <w:t xml:space="preserve">Invoice copy will be validated before </w:t>
      </w:r>
      <w:r>
        <w:rPr>
          <w:rFonts w:ascii="Times New Roman" w:hAnsi="Times New Roman" w:cs="Times New Roman"/>
          <w:bCs/>
          <w:sz w:val="24"/>
          <w:szCs w:val="24"/>
          <w:lang w:val="en-US"/>
        </w:rPr>
        <w:t>sending</w:t>
      </w:r>
      <w:r w:rsidRPr="003A4BA9">
        <w:rPr>
          <w:rFonts w:ascii="Times New Roman" w:hAnsi="Times New Roman" w:cs="Times New Roman"/>
          <w:bCs/>
          <w:sz w:val="24"/>
          <w:szCs w:val="24"/>
          <w:lang w:val="en-US"/>
        </w:rPr>
        <w:t xml:space="preserve"> the invoice from the queue</w:t>
      </w:r>
    </w:p>
    <w:p w14:paraId="7C80FAAE" w14:textId="77777777" w:rsidR="000E2CC1" w:rsidRPr="004B547D" w:rsidRDefault="000E2CC1" w:rsidP="000E2CC1">
      <w:pPr>
        <w:numPr>
          <w:ilvl w:val="0"/>
          <w:numId w:val="21"/>
        </w:numPr>
        <w:rPr>
          <w:rFonts w:ascii="Times New Roman" w:hAnsi="Times New Roman" w:cs="Times New Roman"/>
          <w:bCs/>
          <w:sz w:val="24"/>
          <w:szCs w:val="24"/>
        </w:rPr>
      </w:pPr>
      <w:r w:rsidRPr="004B547D">
        <w:rPr>
          <w:rFonts w:ascii="Times New Roman" w:hAnsi="Times New Roman" w:cs="Times New Roman"/>
          <w:bCs/>
          <w:sz w:val="24"/>
          <w:szCs w:val="24"/>
          <w:lang w:val="en-US"/>
        </w:rPr>
        <w:lastRenderedPageBreak/>
        <w:t>Invoices are sent based on the remarks mentioned in the remarks tab.</w:t>
      </w:r>
    </w:p>
    <w:p w14:paraId="7B1DD30D" w14:textId="77777777" w:rsidR="000E2CC1" w:rsidRDefault="000E2CC1" w:rsidP="000E2CC1">
      <w:pPr>
        <w:numPr>
          <w:ilvl w:val="0"/>
          <w:numId w:val="21"/>
        </w:numPr>
        <w:rPr>
          <w:rFonts w:ascii="Times New Roman" w:hAnsi="Times New Roman" w:cs="Times New Roman"/>
          <w:sz w:val="24"/>
          <w:szCs w:val="24"/>
        </w:rPr>
      </w:pPr>
      <w:r>
        <w:rPr>
          <w:rFonts w:ascii="Times New Roman" w:hAnsi="Times New Roman" w:cs="Times New Roman"/>
          <w:sz w:val="24"/>
          <w:szCs w:val="24"/>
        </w:rPr>
        <w:t>When we click on “Send Invoice now” option, the selected invoices will move out of the invoice generation queue and will be available in the “</w:t>
      </w:r>
      <w:proofErr w:type="spellStart"/>
      <w:r>
        <w:rPr>
          <w:rFonts w:ascii="Times New Roman" w:hAnsi="Times New Roman" w:cs="Times New Roman"/>
          <w:sz w:val="24"/>
          <w:szCs w:val="24"/>
        </w:rPr>
        <w:t>Corr</w:t>
      </w:r>
      <w:proofErr w:type="spellEnd"/>
      <w:r>
        <w:rPr>
          <w:rFonts w:ascii="Times New Roman" w:hAnsi="Times New Roman" w:cs="Times New Roman"/>
          <w:sz w:val="24"/>
          <w:szCs w:val="24"/>
        </w:rPr>
        <w:t xml:space="preserve">-Queue”. </w:t>
      </w:r>
    </w:p>
    <w:p w14:paraId="4236A504" w14:textId="77777777" w:rsidR="000E2CC1" w:rsidRPr="008D170F" w:rsidRDefault="000E2CC1" w:rsidP="000E2CC1">
      <w:pPr>
        <w:numPr>
          <w:ilvl w:val="0"/>
          <w:numId w:val="21"/>
        </w:numPr>
        <w:rPr>
          <w:rFonts w:ascii="Times New Roman" w:hAnsi="Times New Roman" w:cs="Times New Roman"/>
          <w:sz w:val="24"/>
          <w:szCs w:val="24"/>
        </w:rPr>
      </w:pPr>
      <w:r>
        <w:rPr>
          <w:rFonts w:ascii="Times New Roman" w:hAnsi="Times New Roman" w:cs="Times New Roman"/>
          <w:sz w:val="24"/>
          <w:szCs w:val="24"/>
        </w:rPr>
        <w:t>When the “</w:t>
      </w:r>
      <w:proofErr w:type="spellStart"/>
      <w:r>
        <w:rPr>
          <w:rFonts w:ascii="Times New Roman" w:hAnsi="Times New Roman" w:cs="Times New Roman"/>
          <w:sz w:val="24"/>
          <w:szCs w:val="24"/>
        </w:rPr>
        <w:t>Corr</w:t>
      </w:r>
      <w:proofErr w:type="spellEnd"/>
      <w:r>
        <w:rPr>
          <w:rFonts w:ascii="Times New Roman" w:hAnsi="Times New Roman" w:cs="Times New Roman"/>
          <w:sz w:val="24"/>
          <w:szCs w:val="24"/>
        </w:rPr>
        <w:t xml:space="preserve">-queue” services run, the invoices are sent to the client basis their default delivery method.  </w:t>
      </w:r>
    </w:p>
    <w:p w14:paraId="456557B4" w14:textId="77777777" w:rsidR="000E2CC1" w:rsidRPr="008D3C99" w:rsidRDefault="000E2CC1" w:rsidP="000E2CC1">
      <w:pPr>
        <w:numPr>
          <w:ilvl w:val="0"/>
          <w:numId w:val="21"/>
        </w:numPr>
      </w:pPr>
      <w:r w:rsidRPr="008D3C99">
        <w:rPr>
          <w:rFonts w:ascii="Times New Roman" w:hAnsi="Times New Roman" w:cs="Times New Roman"/>
          <w:bCs/>
          <w:sz w:val="24"/>
          <w:szCs w:val="24"/>
          <w:lang w:val="en-US"/>
        </w:rPr>
        <w:t xml:space="preserve">In special invoicing, even if the invoice amount &lt;= 5 and contingency fees “0” invoice will be queued. </w:t>
      </w:r>
    </w:p>
    <w:p w14:paraId="5BE278A5" w14:textId="77777777" w:rsidR="000E2CC1" w:rsidRPr="008D3C99" w:rsidRDefault="000E2CC1" w:rsidP="000E2CC1">
      <w:pPr>
        <w:numPr>
          <w:ilvl w:val="0"/>
          <w:numId w:val="21"/>
        </w:numPr>
      </w:pPr>
      <w:r w:rsidRPr="008D3C99">
        <w:rPr>
          <w:rFonts w:ascii="Times New Roman" w:hAnsi="Times New Roman" w:cs="Times New Roman"/>
          <w:bCs/>
          <w:sz w:val="24"/>
          <w:szCs w:val="24"/>
          <w:lang w:val="en-US"/>
        </w:rPr>
        <w:t>Some category of invoices will be marked as “Do not Generate option” if the invoice should not send to the client</w:t>
      </w:r>
      <w:r>
        <w:rPr>
          <w:rFonts w:ascii="Times New Roman" w:hAnsi="Times New Roman" w:cs="Times New Roman"/>
          <w:bCs/>
          <w:sz w:val="24"/>
          <w:szCs w:val="24"/>
          <w:lang w:val="en-US"/>
        </w:rPr>
        <w:t>.</w:t>
      </w:r>
    </w:p>
    <w:p w14:paraId="1A3B2D22" w14:textId="77777777" w:rsidR="000E2CC1" w:rsidRPr="008F4AF2" w:rsidRDefault="000E2CC1" w:rsidP="000E2CC1">
      <w:pPr>
        <w:numPr>
          <w:ilvl w:val="0"/>
          <w:numId w:val="21"/>
        </w:numPr>
        <w:rPr>
          <w:rFonts w:ascii="Times New Roman" w:hAnsi="Times New Roman" w:cs="Times New Roman"/>
          <w:b/>
          <w:bCs/>
          <w:sz w:val="28"/>
          <w:szCs w:val="28"/>
          <w:u w:val="single"/>
          <w:lang w:val="en-US"/>
        </w:rPr>
      </w:pPr>
      <w:r w:rsidRPr="008F4AF2">
        <w:rPr>
          <w:rFonts w:ascii="Times New Roman" w:hAnsi="Times New Roman" w:cs="Times New Roman"/>
          <w:bCs/>
          <w:sz w:val="24"/>
          <w:szCs w:val="24"/>
          <w:lang w:val="en-US"/>
        </w:rPr>
        <w:t xml:space="preserve">If the term remarks or the client remarks is noted as “sent to Denise, Denise will pull invoices”; invoices will be generated using “Sent to” option. Thereby the invoices will be sent to the email </w:t>
      </w:r>
      <w:hyperlink r:id="rId27" w:history="1">
        <w:r w:rsidRPr="008F4AF2">
          <w:rPr>
            <w:rStyle w:val="Hyperlink"/>
            <w:rFonts w:ascii="Times New Roman" w:hAnsi="Times New Roman" w:cs="Times New Roman"/>
            <w:bCs/>
            <w:sz w:val="24"/>
            <w:szCs w:val="24"/>
            <w:lang w:val="en-US"/>
          </w:rPr>
          <w:t>spartaxxinvoices@poconnor.com</w:t>
        </w:r>
      </w:hyperlink>
      <w:r w:rsidRPr="008F4AF2">
        <w:rPr>
          <w:rFonts w:ascii="Times New Roman" w:hAnsi="Times New Roman" w:cs="Times New Roman"/>
          <w:bCs/>
          <w:sz w:val="24"/>
          <w:szCs w:val="24"/>
        </w:rPr>
        <w:t xml:space="preserve"> instead of the client’s mail id.</w:t>
      </w:r>
    </w:p>
    <w:p w14:paraId="44D5E124" w14:textId="42032ADD" w:rsidR="004B547D" w:rsidRPr="004B547D" w:rsidRDefault="004B547D" w:rsidP="004B547D">
      <w:pPr>
        <w:rPr>
          <w:rFonts w:ascii="Times New Roman" w:hAnsi="Times New Roman" w:cs="Times New Roman"/>
          <w:bCs/>
          <w:sz w:val="24"/>
          <w:szCs w:val="24"/>
          <w:lang w:val="en-US"/>
        </w:rPr>
      </w:pPr>
    </w:p>
    <w:p w14:paraId="5C2AF506" w14:textId="77777777" w:rsidR="003A4BA9" w:rsidRDefault="003A4BA9" w:rsidP="003A4BA9">
      <w:pPr>
        <w:rPr>
          <w:rFonts w:ascii="Times New Roman" w:hAnsi="Times New Roman" w:cs="Times New Roman"/>
          <w:bCs/>
          <w:sz w:val="24"/>
          <w:szCs w:val="24"/>
        </w:rPr>
      </w:pPr>
    </w:p>
    <w:p w14:paraId="7706C3F0" w14:textId="77777777" w:rsidR="00F6678C" w:rsidRDefault="00F6678C" w:rsidP="00F6678C">
      <w:pPr>
        <w:rPr>
          <w:rFonts w:ascii="Times New Roman" w:hAnsi="Times New Roman" w:cs="Times New Roman"/>
          <w:b/>
          <w:bCs/>
          <w:sz w:val="32"/>
          <w:szCs w:val="32"/>
          <w:u w:val="single"/>
          <w:lang w:val="en-US"/>
        </w:rPr>
      </w:pPr>
      <w:r>
        <w:rPr>
          <w:rFonts w:ascii="Times New Roman" w:hAnsi="Times New Roman" w:cs="Times New Roman"/>
          <w:b/>
          <w:bCs/>
          <w:sz w:val="32"/>
          <w:szCs w:val="32"/>
          <w:u w:val="single"/>
          <w:lang w:val="en-US"/>
        </w:rPr>
        <w:t>Pending Group Invoice</w:t>
      </w:r>
      <w:r w:rsidRPr="004B547D">
        <w:rPr>
          <w:rFonts w:ascii="Times New Roman" w:hAnsi="Times New Roman" w:cs="Times New Roman"/>
          <w:b/>
          <w:bCs/>
          <w:sz w:val="32"/>
          <w:szCs w:val="32"/>
          <w:u w:val="single"/>
          <w:lang w:val="en-US"/>
        </w:rPr>
        <w:t>:</w:t>
      </w:r>
    </w:p>
    <w:p w14:paraId="5997C971" w14:textId="21B449CA" w:rsidR="00F6678C" w:rsidRDefault="00C61BAC" w:rsidP="00F6678C">
      <w:pPr>
        <w:pStyle w:val="ListParagraph"/>
        <w:numPr>
          <w:ilvl w:val="0"/>
          <w:numId w:val="27"/>
        </w:numPr>
        <w:rPr>
          <w:rFonts w:ascii="Times New Roman" w:hAnsi="Times New Roman" w:cs="Times New Roman"/>
          <w:bCs/>
          <w:sz w:val="24"/>
          <w:szCs w:val="24"/>
          <w:lang w:val="en-US"/>
        </w:rPr>
      </w:pPr>
      <w:r>
        <w:rPr>
          <w:rFonts w:ascii="Times New Roman" w:hAnsi="Times New Roman" w:cs="Times New Roman"/>
          <w:bCs/>
          <w:sz w:val="24"/>
          <w:szCs w:val="24"/>
          <w:lang w:val="en-US"/>
        </w:rPr>
        <w:t xml:space="preserve">All </w:t>
      </w:r>
      <w:r w:rsidR="00F6678C">
        <w:rPr>
          <w:rFonts w:ascii="Times New Roman" w:hAnsi="Times New Roman" w:cs="Times New Roman"/>
          <w:bCs/>
          <w:sz w:val="24"/>
          <w:szCs w:val="24"/>
          <w:lang w:val="en-US"/>
        </w:rPr>
        <w:t xml:space="preserve">Accounts under the </w:t>
      </w:r>
      <w:r>
        <w:rPr>
          <w:rFonts w:ascii="Times New Roman" w:hAnsi="Times New Roman" w:cs="Times New Roman"/>
          <w:bCs/>
          <w:sz w:val="24"/>
          <w:szCs w:val="24"/>
          <w:lang w:val="en-US"/>
        </w:rPr>
        <w:t>“</w:t>
      </w:r>
      <w:r w:rsidR="00F6678C">
        <w:rPr>
          <w:rFonts w:ascii="Times New Roman" w:hAnsi="Times New Roman" w:cs="Times New Roman"/>
          <w:bCs/>
          <w:sz w:val="24"/>
          <w:szCs w:val="24"/>
          <w:lang w:val="en-US"/>
        </w:rPr>
        <w:t>term level</w:t>
      </w:r>
      <w:r>
        <w:rPr>
          <w:rFonts w:ascii="Times New Roman" w:hAnsi="Times New Roman" w:cs="Times New Roman"/>
          <w:bCs/>
          <w:sz w:val="24"/>
          <w:szCs w:val="24"/>
          <w:lang w:val="en-US"/>
        </w:rPr>
        <w:t>”</w:t>
      </w:r>
      <w:r w:rsidR="00F6678C">
        <w:rPr>
          <w:rFonts w:ascii="Times New Roman" w:hAnsi="Times New Roman" w:cs="Times New Roman"/>
          <w:bCs/>
          <w:sz w:val="24"/>
          <w:szCs w:val="24"/>
          <w:lang w:val="en-US"/>
        </w:rPr>
        <w:t xml:space="preserve"> and </w:t>
      </w:r>
      <w:r>
        <w:rPr>
          <w:rFonts w:ascii="Times New Roman" w:hAnsi="Times New Roman" w:cs="Times New Roman"/>
          <w:bCs/>
          <w:sz w:val="24"/>
          <w:szCs w:val="24"/>
          <w:lang w:val="en-US"/>
        </w:rPr>
        <w:t>“</w:t>
      </w:r>
      <w:r w:rsidR="00F6678C">
        <w:rPr>
          <w:rFonts w:ascii="Times New Roman" w:hAnsi="Times New Roman" w:cs="Times New Roman"/>
          <w:bCs/>
          <w:sz w:val="24"/>
          <w:szCs w:val="24"/>
          <w:lang w:val="en-US"/>
        </w:rPr>
        <w:t>project level</w:t>
      </w:r>
      <w:r>
        <w:rPr>
          <w:rFonts w:ascii="Times New Roman" w:hAnsi="Times New Roman" w:cs="Times New Roman"/>
          <w:bCs/>
          <w:sz w:val="24"/>
          <w:szCs w:val="24"/>
          <w:lang w:val="en-US"/>
        </w:rPr>
        <w:t>”</w:t>
      </w:r>
      <w:r w:rsidR="00F6678C">
        <w:rPr>
          <w:rFonts w:ascii="Times New Roman" w:hAnsi="Times New Roman" w:cs="Times New Roman"/>
          <w:bCs/>
          <w:sz w:val="24"/>
          <w:szCs w:val="24"/>
          <w:lang w:val="en-US"/>
        </w:rPr>
        <w:t xml:space="preserve"> must be qualified for invoicing.</w:t>
      </w:r>
    </w:p>
    <w:p w14:paraId="2F17EC9D" w14:textId="40D6D3B0" w:rsidR="00F6678C" w:rsidRDefault="00A54D91" w:rsidP="00F6678C">
      <w:pPr>
        <w:pStyle w:val="ListParagraph"/>
        <w:numPr>
          <w:ilvl w:val="0"/>
          <w:numId w:val="27"/>
        </w:numPr>
        <w:rPr>
          <w:rFonts w:ascii="Times New Roman" w:hAnsi="Times New Roman" w:cs="Times New Roman"/>
          <w:bCs/>
          <w:sz w:val="24"/>
          <w:szCs w:val="24"/>
          <w:lang w:val="en-US"/>
        </w:rPr>
      </w:pPr>
      <w:r>
        <w:rPr>
          <w:rFonts w:ascii="Times New Roman" w:hAnsi="Times New Roman" w:cs="Times New Roman"/>
          <w:bCs/>
          <w:sz w:val="24"/>
          <w:szCs w:val="24"/>
          <w:lang w:val="en-US"/>
        </w:rPr>
        <w:t xml:space="preserve">If </w:t>
      </w:r>
      <w:r w:rsidR="009965D8">
        <w:rPr>
          <w:rFonts w:ascii="Times New Roman" w:hAnsi="Times New Roman" w:cs="Times New Roman"/>
          <w:bCs/>
          <w:sz w:val="24"/>
          <w:szCs w:val="24"/>
          <w:lang w:val="en-US"/>
        </w:rPr>
        <w:t>all the</w:t>
      </w:r>
      <w:r>
        <w:rPr>
          <w:rFonts w:ascii="Times New Roman" w:hAnsi="Times New Roman" w:cs="Times New Roman"/>
          <w:bCs/>
          <w:sz w:val="24"/>
          <w:szCs w:val="24"/>
          <w:lang w:val="en-US"/>
        </w:rPr>
        <w:t xml:space="preserve"> accounts under the </w:t>
      </w:r>
      <w:proofErr w:type="gramStart"/>
      <w:r>
        <w:rPr>
          <w:rFonts w:ascii="Times New Roman" w:hAnsi="Times New Roman" w:cs="Times New Roman"/>
          <w:bCs/>
          <w:sz w:val="24"/>
          <w:szCs w:val="24"/>
          <w:lang w:val="en-US"/>
        </w:rPr>
        <w:t>particular project</w:t>
      </w:r>
      <w:proofErr w:type="gramEnd"/>
      <w:r>
        <w:rPr>
          <w:rFonts w:ascii="Times New Roman" w:hAnsi="Times New Roman" w:cs="Times New Roman"/>
          <w:bCs/>
          <w:sz w:val="24"/>
          <w:szCs w:val="24"/>
          <w:lang w:val="en-US"/>
        </w:rPr>
        <w:t xml:space="preserve"> or term level invoices </w:t>
      </w:r>
      <w:r w:rsidR="009965D8">
        <w:rPr>
          <w:rFonts w:ascii="Times New Roman" w:hAnsi="Times New Roman" w:cs="Times New Roman"/>
          <w:bCs/>
          <w:sz w:val="24"/>
          <w:szCs w:val="24"/>
          <w:lang w:val="en-US"/>
        </w:rPr>
        <w:t xml:space="preserve">are </w:t>
      </w:r>
      <w:r>
        <w:rPr>
          <w:rFonts w:ascii="Times New Roman" w:hAnsi="Times New Roman" w:cs="Times New Roman"/>
          <w:bCs/>
          <w:sz w:val="24"/>
          <w:szCs w:val="24"/>
          <w:lang w:val="en-US"/>
        </w:rPr>
        <w:t>not qualified, those invoices will be moved under this queue until all the accounts under the term or project qualify</w:t>
      </w:r>
      <w:r w:rsidR="009965D8">
        <w:rPr>
          <w:rFonts w:ascii="Times New Roman" w:hAnsi="Times New Roman" w:cs="Times New Roman"/>
          <w:bCs/>
          <w:sz w:val="24"/>
          <w:szCs w:val="24"/>
          <w:lang w:val="en-US"/>
        </w:rPr>
        <w:t>;</w:t>
      </w:r>
      <w:r w:rsidR="00977457">
        <w:rPr>
          <w:rFonts w:ascii="Times New Roman" w:hAnsi="Times New Roman" w:cs="Times New Roman"/>
          <w:bCs/>
          <w:sz w:val="24"/>
          <w:szCs w:val="24"/>
          <w:lang w:val="en-US"/>
        </w:rPr>
        <w:t xml:space="preserve"> if it has not checked special terms check box</w:t>
      </w:r>
      <w:r>
        <w:rPr>
          <w:rFonts w:ascii="Times New Roman" w:hAnsi="Times New Roman" w:cs="Times New Roman"/>
          <w:bCs/>
          <w:sz w:val="24"/>
          <w:szCs w:val="24"/>
          <w:lang w:val="en-US"/>
        </w:rPr>
        <w:t>.</w:t>
      </w:r>
    </w:p>
    <w:p w14:paraId="43DD007A" w14:textId="77777777" w:rsidR="00A54D91" w:rsidRDefault="00A54D91" w:rsidP="00F6678C">
      <w:pPr>
        <w:pStyle w:val="ListParagraph"/>
        <w:numPr>
          <w:ilvl w:val="0"/>
          <w:numId w:val="27"/>
        </w:numPr>
        <w:rPr>
          <w:rFonts w:ascii="Times New Roman" w:hAnsi="Times New Roman" w:cs="Times New Roman"/>
          <w:bCs/>
          <w:sz w:val="24"/>
          <w:szCs w:val="24"/>
          <w:lang w:val="en-US"/>
        </w:rPr>
      </w:pPr>
      <w:r>
        <w:rPr>
          <w:rFonts w:ascii="Times New Roman" w:hAnsi="Times New Roman" w:cs="Times New Roman"/>
          <w:bCs/>
          <w:sz w:val="24"/>
          <w:szCs w:val="24"/>
          <w:lang w:val="en-US"/>
        </w:rPr>
        <w:t xml:space="preserve">Once all the accounts are qualified, we need to select the </w:t>
      </w:r>
      <w:proofErr w:type="gramStart"/>
      <w:r>
        <w:rPr>
          <w:rFonts w:ascii="Times New Roman" w:hAnsi="Times New Roman" w:cs="Times New Roman"/>
          <w:bCs/>
          <w:sz w:val="24"/>
          <w:szCs w:val="24"/>
          <w:lang w:val="en-US"/>
        </w:rPr>
        <w:t>particular account</w:t>
      </w:r>
      <w:proofErr w:type="gramEnd"/>
      <w:r>
        <w:rPr>
          <w:rFonts w:ascii="Times New Roman" w:hAnsi="Times New Roman" w:cs="Times New Roman"/>
          <w:bCs/>
          <w:sz w:val="24"/>
          <w:szCs w:val="24"/>
          <w:lang w:val="en-US"/>
        </w:rPr>
        <w:t xml:space="preserve"> and select “Generate invoice” option to move the invoices to invoice generation queue.</w:t>
      </w:r>
    </w:p>
    <w:p w14:paraId="10682011" w14:textId="77777777" w:rsidR="00A54D91" w:rsidRPr="00A54D91" w:rsidRDefault="00A54D91" w:rsidP="00A54D91">
      <w:pPr>
        <w:rPr>
          <w:rFonts w:ascii="Times New Roman" w:hAnsi="Times New Roman" w:cs="Times New Roman"/>
          <w:bCs/>
          <w:sz w:val="24"/>
          <w:szCs w:val="24"/>
          <w:lang w:val="en-US"/>
        </w:rPr>
      </w:pPr>
      <w:r>
        <w:rPr>
          <w:noProof/>
          <w:lang w:val="en-US"/>
        </w:rPr>
        <w:drawing>
          <wp:inline distT="0" distB="0" distL="0" distR="0" wp14:anchorId="7FE7B134" wp14:editId="76860D3A">
            <wp:extent cx="5731510" cy="2854325"/>
            <wp:effectExtent l="0" t="0" r="2540" b="3175"/>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5731510" cy="2854325"/>
                    </a:xfrm>
                    <a:prstGeom prst="rect">
                      <a:avLst/>
                    </a:prstGeom>
                  </pic:spPr>
                </pic:pic>
              </a:graphicData>
            </a:graphic>
          </wp:inline>
        </w:drawing>
      </w:r>
    </w:p>
    <w:p w14:paraId="05A2D431" w14:textId="77777777" w:rsidR="004B547D" w:rsidRDefault="004B547D" w:rsidP="003A4BA9">
      <w:pPr>
        <w:rPr>
          <w:rFonts w:ascii="Times New Roman" w:hAnsi="Times New Roman" w:cs="Times New Roman"/>
          <w:b/>
          <w:bCs/>
          <w:sz w:val="32"/>
          <w:szCs w:val="32"/>
          <w:u w:val="single"/>
          <w:lang w:val="en-US"/>
        </w:rPr>
      </w:pPr>
      <w:r w:rsidRPr="004B547D">
        <w:rPr>
          <w:rFonts w:ascii="Times New Roman" w:hAnsi="Times New Roman" w:cs="Times New Roman"/>
          <w:b/>
          <w:bCs/>
          <w:sz w:val="32"/>
          <w:szCs w:val="32"/>
          <w:u w:val="single"/>
          <w:lang w:val="en-US"/>
        </w:rPr>
        <w:t>Calculation of Invoice Fee:</w:t>
      </w:r>
    </w:p>
    <w:p w14:paraId="52B30F20" w14:textId="77777777" w:rsidR="00D6669B" w:rsidRPr="00860A9B" w:rsidRDefault="004B547D" w:rsidP="00310C6C">
      <w:pPr>
        <w:numPr>
          <w:ilvl w:val="0"/>
          <w:numId w:val="23"/>
        </w:numPr>
        <w:rPr>
          <w:rFonts w:ascii="Times New Roman" w:hAnsi="Times New Roman" w:cs="Times New Roman"/>
          <w:bCs/>
          <w:sz w:val="24"/>
          <w:szCs w:val="24"/>
        </w:rPr>
      </w:pPr>
      <w:r w:rsidRPr="00860A9B">
        <w:rPr>
          <w:rFonts w:ascii="Times New Roman" w:hAnsi="Times New Roman" w:cs="Times New Roman"/>
          <w:bCs/>
          <w:sz w:val="24"/>
          <w:szCs w:val="24"/>
          <w:lang w:val="en-US"/>
        </w:rPr>
        <w:lastRenderedPageBreak/>
        <w:t>The invoice fee will be calculated from the tax savings achieved after the Hearing.</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600" w:firstRow="0" w:lastRow="0" w:firstColumn="0" w:lastColumn="0" w:noHBand="1" w:noVBand="1"/>
      </w:tblPr>
      <w:tblGrid>
        <w:gridCol w:w="3150"/>
        <w:gridCol w:w="2078"/>
      </w:tblGrid>
      <w:tr w:rsidR="00F15168" w:rsidRPr="00F15168" w14:paraId="3C885F95" w14:textId="77777777" w:rsidTr="00F15168">
        <w:trPr>
          <w:trHeight w:val="757"/>
          <w:jc w:val="center"/>
        </w:trPr>
        <w:tc>
          <w:tcPr>
            <w:tcW w:w="3150" w:type="dxa"/>
            <w:shd w:val="clear" w:color="auto" w:fill="auto"/>
            <w:tcMar>
              <w:top w:w="15" w:type="dxa"/>
              <w:left w:w="15" w:type="dxa"/>
              <w:bottom w:w="0" w:type="dxa"/>
              <w:right w:w="15" w:type="dxa"/>
            </w:tcMar>
            <w:vAlign w:val="bottom"/>
            <w:hideMark/>
          </w:tcPr>
          <w:p w14:paraId="3A5828B9" w14:textId="77777777" w:rsidR="00F15168" w:rsidRPr="00F15168" w:rsidRDefault="00F15168" w:rsidP="00F15168">
            <w:pPr>
              <w:ind w:left="720"/>
              <w:jc w:val="center"/>
              <w:rPr>
                <w:rFonts w:ascii="Times New Roman" w:hAnsi="Times New Roman" w:cs="Times New Roman"/>
                <w:bCs/>
                <w:sz w:val="24"/>
                <w:szCs w:val="24"/>
              </w:rPr>
            </w:pPr>
            <w:r w:rsidRPr="00F15168">
              <w:rPr>
                <w:rFonts w:ascii="Times New Roman" w:hAnsi="Times New Roman" w:cs="Times New Roman"/>
                <w:bCs/>
                <w:sz w:val="24"/>
                <w:szCs w:val="24"/>
                <w:lang w:val="en-US"/>
              </w:rPr>
              <w:t>Property value before Hearing</w:t>
            </w:r>
          </w:p>
        </w:tc>
        <w:tc>
          <w:tcPr>
            <w:tcW w:w="2078" w:type="dxa"/>
            <w:shd w:val="clear" w:color="auto" w:fill="auto"/>
            <w:tcMar>
              <w:top w:w="15" w:type="dxa"/>
              <w:left w:w="15" w:type="dxa"/>
              <w:bottom w:w="0" w:type="dxa"/>
              <w:right w:w="15" w:type="dxa"/>
            </w:tcMar>
            <w:vAlign w:val="bottom"/>
            <w:hideMark/>
          </w:tcPr>
          <w:p w14:paraId="631F22D6" w14:textId="77777777" w:rsidR="00F15168" w:rsidRPr="00F15168" w:rsidRDefault="00F15168" w:rsidP="00F15168">
            <w:pPr>
              <w:ind w:left="720"/>
              <w:jc w:val="center"/>
              <w:rPr>
                <w:rFonts w:ascii="Times New Roman" w:hAnsi="Times New Roman" w:cs="Times New Roman"/>
                <w:bCs/>
                <w:sz w:val="24"/>
                <w:szCs w:val="24"/>
              </w:rPr>
            </w:pPr>
            <w:r w:rsidRPr="00F15168">
              <w:rPr>
                <w:rFonts w:ascii="Times New Roman" w:hAnsi="Times New Roman" w:cs="Times New Roman"/>
                <w:bCs/>
                <w:sz w:val="24"/>
                <w:szCs w:val="24"/>
                <w:lang w:val="en-US"/>
              </w:rPr>
              <w:t>$500,000</w:t>
            </w:r>
          </w:p>
        </w:tc>
      </w:tr>
      <w:tr w:rsidR="00F15168" w:rsidRPr="00F15168" w14:paraId="4972B5DF" w14:textId="77777777" w:rsidTr="00F15168">
        <w:trPr>
          <w:trHeight w:val="757"/>
          <w:jc w:val="center"/>
        </w:trPr>
        <w:tc>
          <w:tcPr>
            <w:tcW w:w="3150" w:type="dxa"/>
            <w:shd w:val="clear" w:color="auto" w:fill="auto"/>
            <w:tcMar>
              <w:top w:w="15" w:type="dxa"/>
              <w:left w:w="15" w:type="dxa"/>
              <w:bottom w:w="0" w:type="dxa"/>
              <w:right w:w="15" w:type="dxa"/>
            </w:tcMar>
            <w:vAlign w:val="bottom"/>
            <w:hideMark/>
          </w:tcPr>
          <w:p w14:paraId="56C7A9EC" w14:textId="77777777" w:rsidR="00F15168" w:rsidRPr="00F15168" w:rsidRDefault="00F15168" w:rsidP="00F15168">
            <w:pPr>
              <w:ind w:left="720"/>
              <w:jc w:val="center"/>
              <w:rPr>
                <w:rFonts w:ascii="Times New Roman" w:hAnsi="Times New Roman" w:cs="Times New Roman"/>
                <w:bCs/>
                <w:sz w:val="24"/>
                <w:szCs w:val="24"/>
              </w:rPr>
            </w:pPr>
            <w:r w:rsidRPr="00F15168">
              <w:rPr>
                <w:rFonts w:ascii="Times New Roman" w:hAnsi="Times New Roman" w:cs="Times New Roman"/>
                <w:bCs/>
                <w:sz w:val="24"/>
                <w:szCs w:val="24"/>
                <w:lang w:val="en-US"/>
              </w:rPr>
              <w:t>Tax Rate</w:t>
            </w:r>
          </w:p>
        </w:tc>
        <w:tc>
          <w:tcPr>
            <w:tcW w:w="2078" w:type="dxa"/>
            <w:shd w:val="clear" w:color="auto" w:fill="auto"/>
            <w:tcMar>
              <w:top w:w="15" w:type="dxa"/>
              <w:left w:w="15" w:type="dxa"/>
              <w:bottom w:w="0" w:type="dxa"/>
              <w:right w:w="15" w:type="dxa"/>
            </w:tcMar>
            <w:vAlign w:val="bottom"/>
            <w:hideMark/>
          </w:tcPr>
          <w:p w14:paraId="44CEB7EC" w14:textId="77777777" w:rsidR="00F15168" w:rsidRPr="00F15168" w:rsidRDefault="00F15168" w:rsidP="00F15168">
            <w:pPr>
              <w:ind w:left="720"/>
              <w:jc w:val="center"/>
              <w:rPr>
                <w:rFonts w:ascii="Times New Roman" w:hAnsi="Times New Roman" w:cs="Times New Roman"/>
                <w:bCs/>
                <w:sz w:val="24"/>
                <w:szCs w:val="24"/>
              </w:rPr>
            </w:pPr>
            <w:r w:rsidRPr="00F15168">
              <w:rPr>
                <w:rFonts w:ascii="Times New Roman" w:hAnsi="Times New Roman" w:cs="Times New Roman"/>
                <w:bCs/>
                <w:sz w:val="24"/>
                <w:szCs w:val="24"/>
                <w:lang w:val="en-US"/>
              </w:rPr>
              <w:t>2.512</w:t>
            </w:r>
          </w:p>
        </w:tc>
      </w:tr>
      <w:tr w:rsidR="00F15168" w:rsidRPr="00F15168" w14:paraId="05345966" w14:textId="77777777" w:rsidTr="00F15168">
        <w:trPr>
          <w:trHeight w:val="757"/>
          <w:jc w:val="center"/>
        </w:trPr>
        <w:tc>
          <w:tcPr>
            <w:tcW w:w="3150" w:type="dxa"/>
            <w:shd w:val="clear" w:color="auto" w:fill="auto"/>
            <w:tcMar>
              <w:top w:w="15" w:type="dxa"/>
              <w:left w:w="15" w:type="dxa"/>
              <w:bottom w:w="0" w:type="dxa"/>
              <w:right w:w="15" w:type="dxa"/>
            </w:tcMar>
            <w:vAlign w:val="bottom"/>
            <w:hideMark/>
          </w:tcPr>
          <w:p w14:paraId="50B7FD62" w14:textId="77777777" w:rsidR="00F15168" w:rsidRPr="00F15168" w:rsidRDefault="00F15168" w:rsidP="00F15168">
            <w:pPr>
              <w:ind w:left="720"/>
              <w:jc w:val="center"/>
              <w:rPr>
                <w:rFonts w:ascii="Times New Roman" w:hAnsi="Times New Roman" w:cs="Times New Roman"/>
                <w:bCs/>
                <w:sz w:val="24"/>
                <w:szCs w:val="24"/>
              </w:rPr>
            </w:pPr>
            <w:r w:rsidRPr="00F15168">
              <w:rPr>
                <w:rFonts w:ascii="Times New Roman" w:hAnsi="Times New Roman" w:cs="Times New Roman"/>
                <w:bCs/>
                <w:sz w:val="24"/>
                <w:szCs w:val="24"/>
                <w:lang w:val="en-US"/>
              </w:rPr>
              <w:t>Tax to be paid by the client</w:t>
            </w:r>
          </w:p>
        </w:tc>
        <w:tc>
          <w:tcPr>
            <w:tcW w:w="2078" w:type="dxa"/>
            <w:shd w:val="clear" w:color="auto" w:fill="auto"/>
            <w:tcMar>
              <w:top w:w="15" w:type="dxa"/>
              <w:left w:w="15" w:type="dxa"/>
              <w:bottom w:w="0" w:type="dxa"/>
              <w:right w:w="15" w:type="dxa"/>
            </w:tcMar>
            <w:vAlign w:val="bottom"/>
            <w:hideMark/>
          </w:tcPr>
          <w:p w14:paraId="3D807C7B" w14:textId="77777777" w:rsidR="00F15168" w:rsidRPr="00F15168" w:rsidRDefault="00F15168" w:rsidP="00F15168">
            <w:pPr>
              <w:ind w:left="720"/>
              <w:jc w:val="center"/>
              <w:rPr>
                <w:rFonts w:ascii="Times New Roman" w:hAnsi="Times New Roman" w:cs="Times New Roman"/>
                <w:bCs/>
                <w:sz w:val="24"/>
                <w:szCs w:val="24"/>
              </w:rPr>
            </w:pPr>
            <w:r w:rsidRPr="00F15168">
              <w:rPr>
                <w:rFonts w:ascii="Times New Roman" w:hAnsi="Times New Roman" w:cs="Times New Roman"/>
                <w:bCs/>
                <w:sz w:val="24"/>
                <w:szCs w:val="24"/>
                <w:lang w:val="en-US"/>
              </w:rPr>
              <w:t>$12,560</w:t>
            </w:r>
          </w:p>
        </w:tc>
      </w:tr>
    </w:tbl>
    <w:p w14:paraId="445641F2" w14:textId="77777777" w:rsidR="0098194B" w:rsidRDefault="0098194B" w:rsidP="00D6669B">
      <w:pPr>
        <w:ind w:left="720"/>
        <w:rPr>
          <w:rFonts w:ascii="Times New Roman" w:hAnsi="Times New Roman" w:cs="Times New Roman"/>
          <w:bCs/>
          <w:sz w:val="24"/>
          <w:szCs w:val="24"/>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600" w:firstRow="0" w:lastRow="0" w:firstColumn="0" w:lastColumn="0" w:noHBand="1" w:noVBand="1"/>
      </w:tblPr>
      <w:tblGrid>
        <w:gridCol w:w="3235"/>
        <w:gridCol w:w="2070"/>
      </w:tblGrid>
      <w:tr w:rsidR="00F15168" w:rsidRPr="00F15168" w14:paraId="00A5E916" w14:textId="77777777" w:rsidTr="00860A9B">
        <w:trPr>
          <w:trHeight w:val="650"/>
          <w:jc w:val="center"/>
        </w:trPr>
        <w:tc>
          <w:tcPr>
            <w:tcW w:w="3235" w:type="dxa"/>
            <w:shd w:val="clear" w:color="auto" w:fill="auto"/>
            <w:tcMar>
              <w:top w:w="15" w:type="dxa"/>
              <w:left w:w="15" w:type="dxa"/>
              <w:bottom w:w="0" w:type="dxa"/>
              <w:right w:w="15" w:type="dxa"/>
            </w:tcMar>
            <w:vAlign w:val="bottom"/>
            <w:hideMark/>
          </w:tcPr>
          <w:p w14:paraId="3C2CBAFA" w14:textId="77777777" w:rsidR="00F15168" w:rsidRPr="00F15168" w:rsidRDefault="00F15168" w:rsidP="00F15168">
            <w:pPr>
              <w:ind w:left="720"/>
              <w:jc w:val="center"/>
              <w:rPr>
                <w:rFonts w:ascii="Times New Roman" w:hAnsi="Times New Roman" w:cs="Times New Roman"/>
                <w:bCs/>
                <w:sz w:val="24"/>
                <w:szCs w:val="24"/>
              </w:rPr>
            </w:pPr>
            <w:r w:rsidRPr="00F15168">
              <w:rPr>
                <w:rFonts w:ascii="Times New Roman" w:hAnsi="Times New Roman" w:cs="Times New Roman"/>
                <w:bCs/>
                <w:sz w:val="24"/>
                <w:szCs w:val="24"/>
                <w:lang w:val="en-US"/>
              </w:rPr>
              <w:t>Property value after Hearing</w:t>
            </w:r>
          </w:p>
        </w:tc>
        <w:tc>
          <w:tcPr>
            <w:tcW w:w="2070" w:type="dxa"/>
            <w:shd w:val="clear" w:color="auto" w:fill="auto"/>
            <w:tcMar>
              <w:top w:w="15" w:type="dxa"/>
              <w:left w:w="15" w:type="dxa"/>
              <w:bottom w:w="0" w:type="dxa"/>
              <w:right w:w="15" w:type="dxa"/>
            </w:tcMar>
            <w:vAlign w:val="bottom"/>
            <w:hideMark/>
          </w:tcPr>
          <w:p w14:paraId="1B0DEF66" w14:textId="77777777" w:rsidR="00F15168" w:rsidRPr="00F15168" w:rsidRDefault="00F15168" w:rsidP="00F15168">
            <w:pPr>
              <w:ind w:left="720"/>
              <w:jc w:val="center"/>
              <w:rPr>
                <w:rFonts w:ascii="Times New Roman" w:hAnsi="Times New Roman" w:cs="Times New Roman"/>
                <w:bCs/>
                <w:sz w:val="24"/>
                <w:szCs w:val="24"/>
              </w:rPr>
            </w:pPr>
            <w:r w:rsidRPr="00F15168">
              <w:rPr>
                <w:rFonts w:ascii="Times New Roman" w:hAnsi="Times New Roman" w:cs="Times New Roman"/>
                <w:bCs/>
                <w:sz w:val="24"/>
                <w:szCs w:val="24"/>
                <w:lang w:val="en-US"/>
              </w:rPr>
              <w:t>$450,000</w:t>
            </w:r>
          </w:p>
        </w:tc>
      </w:tr>
      <w:tr w:rsidR="00F15168" w:rsidRPr="00F15168" w14:paraId="354B69F1" w14:textId="77777777" w:rsidTr="00860A9B">
        <w:trPr>
          <w:trHeight w:val="515"/>
          <w:jc w:val="center"/>
        </w:trPr>
        <w:tc>
          <w:tcPr>
            <w:tcW w:w="3235" w:type="dxa"/>
            <w:shd w:val="clear" w:color="auto" w:fill="auto"/>
            <w:tcMar>
              <w:top w:w="15" w:type="dxa"/>
              <w:left w:w="15" w:type="dxa"/>
              <w:bottom w:w="0" w:type="dxa"/>
              <w:right w:w="15" w:type="dxa"/>
            </w:tcMar>
            <w:vAlign w:val="bottom"/>
            <w:hideMark/>
          </w:tcPr>
          <w:p w14:paraId="77EB99FA" w14:textId="77777777" w:rsidR="00F15168" w:rsidRPr="00F15168" w:rsidRDefault="00F15168" w:rsidP="00F15168">
            <w:pPr>
              <w:ind w:left="720"/>
              <w:jc w:val="center"/>
              <w:rPr>
                <w:rFonts w:ascii="Times New Roman" w:hAnsi="Times New Roman" w:cs="Times New Roman"/>
                <w:bCs/>
                <w:sz w:val="24"/>
                <w:szCs w:val="24"/>
              </w:rPr>
            </w:pPr>
            <w:r w:rsidRPr="00F15168">
              <w:rPr>
                <w:rFonts w:ascii="Times New Roman" w:hAnsi="Times New Roman" w:cs="Times New Roman"/>
                <w:bCs/>
                <w:sz w:val="24"/>
                <w:szCs w:val="24"/>
                <w:lang w:val="en-US"/>
              </w:rPr>
              <w:t>Tax Rate</w:t>
            </w:r>
          </w:p>
        </w:tc>
        <w:tc>
          <w:tcPr>
            <w:tcW w:w="2070" w:type="dxa"/>
            <w:shd w:val="clear" w:color="auto" w:fill="auto"/>
            <w:tcMar>
              <w:top w:w="15" w:type="dxa"/>
              <w:left w:w="15" w:type="dxa"/>
              <w:bottom w:w="0" w:type="dxa"/>
              <w:right w:w="15" w:type="dxa"/>
            </w:tcMar>
            <w:vAlign w:val="bottom"/>
            <w:hideMark/>
          </w:tcPr>
          <w:p w14:paraId="247EF360" w14:textId="77777777" w:rsidR="00F15168" w:rsidRPr="00F15168" w:rsidRDefault="00F15168" w:rsidP="00F15168">
            <w:pPr>
              <w:ind w:left="720"/>
              <w:jc w:val="center"/>
              <w:rPr>
                <w:rFonts w:ascii="Times New Roman" w:hAnsi="Times New Roman" w:cs="Times New Roman"/>
                <w:bCs/>
                <w:sz w:val="24"/>
                <w:szCs w:val="24"/>
              </w:rPr>
            </w:pPr>
            <w:r w:rsidRPr="00F15168">
              <w:rPr>
                <w:rFonts w:ascii="Times New Roman" w:hAnsi="Times New Roman" w:cs="Times New Roman"/>
                <w:bCs/>
                <w:sz w:val="24"/>
                <w:szCs w:val="24"/>
                <w:lang w:val="en-US"/>
              </w:rPr>
              <w:t>2.512</w:t>
            </w:r>
          </w:p>
        </w:tc>
      </w:tr>
      <w:tr w:rsidR="00F15168" w:rsidRPr="00F15168" w14:paraId="14D7006D" w14:textId="77777777" w:rsidTr="00F15168">
        <w:trPr>
          <w:trHeight w:val="823"/>
          <w:jc w:val="center"/>
        </w:trPr>
        <w:tc>
          <w:tcPr>
            <w:tcW w:w="3235" w:type="dxa"/>
            <w:shd w:val="clear" w:color="auto" w:fill="auto"/>
            <w:tcMar>
              <w:top w:w="15" w:type="dxa"/>
              <w:left w:w="15" w:type="dxa"/>
              <w:bottom w:w="0" w:type="dxa"/>
              <w:right w:w="15" w:type="dxa"/>
            </w:tcMar>
            <w:vAlign w:val="bottom"/>
            <w:hideMark/>
          </w:tcPr>
          <w:p w14:paraId="292C01A4" w14:textId="77777777" w:rsidR="00F15168" w:rsidRPr="00F15168" w:rsidRDefault="00F15168" w:rsidP="00F15168">
            <w:pPr>
              <w:ind w:left="720"/>
              <w:jc w:val="center"/>
              <w:rPr>
                <w:rFonts w:ascii="Times New Roman" w:hAnsi="Times New Roman" w:cs="Times New Roman"/>
                <w:bCs/>
                <w:sz w:val="24"/>
                <w:szCs w:val="24"/>
              </w:rPr>
            </w:pPr>
            <w:r w:rsidRPr="00F15168">
              <w:rPr>
                <w:rFonts w:ascii="Times New Roman" w:hAnsi="Times New Roman" w:cs="Times New Roman"/>
                <w:bCs/>
                <w:sz w:val="24"/>
                <w:szCs w:val="24"/>
                <w:lang w:val="en-US"/>
              </w:rPr>
              <w:t>Tax to be paid by the client</w:t>
            </w:r>
          </w:p>
        </w:tc>
        <w:tc>
          <w:tcPr>
            <w:tcW w:w="2070" w:type="dxa"/>
            <w:shd w:val="clear" w:color="auto" w:fill="auto"/>
            <w:tcMar>
              <w:top w:w="15" w:type="dxa"/>
              <w:left w:w="15" w:type="dxa"/>
              <w:bottom w:w="0" w:type="dxa"/>
              <w:right w:w="15" w:type="dxa"/>
            </w:tcMar>
            <w:vAlign w:val="bottom"/>
            <w:hideMark/>
          </w:tcPr>
          <w:p w14:paraId="1847C82C" w14:textId="77777777" w:rsidR="00F15168" w:rsidRPr="00F15168" w:rsidRDefault="00F15168" w:rsidP="00F15168">
            <w:pPr>
              <w:ind w:left="720"/>
              <w:jc w:val="center"/>
              <w:rPr>
                <w:rFonts w:ascii="Times New Roman" w:hAnsi="Times New Roman" w:cs="Times New Roman"/>
                <w:bCs/>
                <w:sz w:val="24"/>
                <w:szCs w:val="24"/>
              </w:rPr>
            </w:pPr>
            <w:r w:rsidRPr="00F15168">
              <w:rPr>
                <w:rFonts w:ascii="Times New Roman" w:hAnsi="Times New Roman" w:cs="Times New Roman"/>
                <w:bCs/>
                <w:sz w:val="24"/>
                <w:szCs w:val="24"/>
                <w:lang w:val="en-US"/>
              </w:rPr>
              <w:t>$11,304</w:t>
            </w:r>
          </w:p>
        </w:tc>
      </w:tr>
    </w:tbl>
    <w:p w14:paraId="1738112B" w14:textId="77777777" w:rsidR="00F15168" w:rsidRDefault="00F15168" w:rsidP="00D6669B">
      <w:pPr>
        <w:ind w:left="720"/>
        <w:rPr>
          <w:rFonts w:ascii="Times New Roman" w:hAnsi="Times New Roman" w:cs="Times New Roman"/>
          <w:bCs/>
          <w:sz w:val="24"/>
          <w:szCs w:val="24"/>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600" w:firstRow="0" w:lastRow="0" w:firstColumn="0" w:lastColumn="0" w:noHBand="1" w:noVBand="1"/>
      </w:tblPr>
      <w:tblGrid>
        <w:gridCol w:w="2094"/>
        <w:gridCol w:w="1861"/>
      </w:tblGrid>
      <w:tr w:rsidR="0098194B" w:rsidRPr="0098194B" w14:paraId="543716DE" w14:textId="77777777" w:rsidTr="0098194B">
        <w:trPr>
          <w:trHeight w:val="771"/>
          <w:jc w:val="center"/>
        </w:trPr>
        <w:tc>
          <w:tcPr>
            <w:tcW w:w="0" w:type="auto"/>
            <w:shd w:val="clear" w:color="auto" w:fill="auto"/>
            <w:tcMar>
              <w:top w:w="15" w:type="dxa"/>
              <w:left w:w="15" w:type="dxa"/>
              <w:bottom w:w="0" w:type="dxa"/>
              <w:right w:w="15" w:type="dxa"/>
            </w:tcMar>
            <w:vAlign w:val="bottom"/>
            <w:hideMark/>
          </w:tcPr>
          <w:p w14:paraId="5CF7619B" w14:textId="77777777" w:rsidR="0098194B" w:rsidRPr="0098194B" w:rsidRDefault="0098194B" w:rsidP="0098194B">
            <w:pPr>
              <w:ind w:left="720"/>
              <w:rPr>
                <w:rFonts w:ascii="Times New Roman" w:hAnsi="Times New Roman" w:cs="Times New Roman"/>
                <w:bCs/>
                <w:sz w:val="24"/>
                <w:szCs w:val="24"/>
              </w:rPr>
            </w:pPr>
            <w:r w:rsidRPr="0098194B">
              <w:rPr>
                <w:rFonts w:ascii="Times New Roman" w:hAnsi="Times New Roman" w:cs="Times New Roman"/>
                <w:bCs/>
                <w:sz w:val="24"/>
                <w:szCs w:val="24"/>
                <w:lang w:val="en-US"/>
              </w:rPr>
              <w:t>Tax Savings</w:t>
            </w:r>
          </w:p>
        </w:tc>
        <w:tc>
          <w:tcPr>
            <w:tcW w:w="1861" w:type="dxa"/>
            <w:shd w:val="clear" w:color="auto" w:fill="auto"/>
            <w:tcMar>
              <w:top w:w="15" w:type="dxa"/>
              <w:left w:w="15" w:type="dxa"/>
              <w:bottom w:w="0" w:type="dxa"/>
              <w:right w:w="15" w:type="dxa"/>
            </w:tcMar>
            <w:vAlign w:val="bottom"/>
            <w:hideMark/>
          </w:tcPr>
          <w:p w14:paraId="19685FFC" w14:textId="77777777" w:rsidR="0098194B" w:rsidRPr="0098194B" w:rsidRDefault="0098194B" w:rsidP="0098194B">
            <w:pPr>
              <w:ind w:left="720"/>
              <w:rPr>
                <w:rFonts w:ascii="Times New Roman" w:hAnsi="Times New Roman" w:cs="Times New Roman"/>
                <w:bCs/>
                <w:sz w:val="24"/>
                <w:szCs w:val="24"/>
              </w:rPr>
            </w:pPr>
            <w:r w:rsidRPr="0098194B">
              <w:rPr>
                <w:rFonts w:ascii="Times New Roman" w:hAnsi="Times New Roman" w:cs="Times New Roman"/>
                <w:bCs/>
                <w:sz w:val="24"/>
                <w:szCs w:val="24"/>
                <w:lang w:val="en-US"/>
              </w:rPr>
              <w:t>$1,256</w:t>
            </w:r>
          </w:p>
        </w:tc>
      </w:tr>
      <w:tr w:rsidR="0098194B" w:rsidRPr="0098194B" w14:paraId="3F4B6BC8" w14:textId="77777777" w:rsidTr="0098194B">
        <w:trPr>
          <w:trHeight w:val="771"/>
          <w:jc w:val="center"/>
        </w:trPr>
        <w:tc>
          <w:tcPr>
            <w:tcW w:w="0" w:type="auto"/>
            <w:shd w:val="clear" w:color="auto" w:fill="auto"/>
            <w:tcMar>
              <w:top w:w="15" w:type="dxa"/>
              <w:left w:w="15" w:type="dxa"/>
              <w:bottom w:w="0" w:type="dxa"/>
              <w:right w:w="15" w:type="dxa"/>
            </w:tcMar>
            <w:vAlign w:val="bottom"/>
            <w:hideMark/>
          </w:tcPr>
          <w:p w14:paraId="6075380F" w14:textId="77777777" w:rsidR="0098194B" w:rsidRPr="0098194B" w:rsidRDefault="0098194B" w:rsidP="0098194B">
            <w:pPr>
              <w:ind w:left="720"/>
              <w:rPr>
                <w:rFonts w:ascii="Times New Roman" w:hAnsi="Times New Roman" w:cs="Times New Roman"/>
                <w:bCs/>
                <w:sz w:val="24"/>
                <w:szCs w:val="24"/>
              </w:rPr>
            </w:pPr>
            <w:r w:rsidRPr="0098194B">
              <w:rPr>
                <w:rFonts w:ascii="Times New Roman" w:hAnsi="Times New Roman" w:cs="Times New Roman"/>
                <w:bCs/>
                <w:sz w:val="24"/>
                <w:szCs w:val="24"/>
                <w:lang w:val="en-US"/>
              </w:rPr>
              <w:t>Contingency</w:t>
            </w:r>
          </w:p>
        </w:tc>
        <w:tc>
          <w:tcPr>
            <w:tcW w:w="1861" w:type="dxa"/>
            <w:shd w:val="clear" w:color="auto" w:fill="auto"/>
            <w:tcMar>
              <w:top w:w="15" w:type="dxa"/>
              <w:left w:w="15" w:type="dxa"/>
              <w:bottom w:w="0" w:type="dxa"/>
              <w:right w:w="15" w:type="dxa"/>
            </w:tcMar>
            <w:vAlign w:val="bottom"/>
            <w:hideMark/>
          </w:tcPr>
          <w:p w14:paraId="0BF4897E" w14:textId="77777777" w:rsidR="0098194B" w:rsidRPr="0098194B" w:rsidRDefault="0098194B" w:rsidP="0098194B">
            <w:pPr>
              <w:ind w:left="720"/>
              <w:rPr>
                <w:rFonts w:ascii="Times New Roman" w:hAnsi="Times New Roman" w:cs="Times New Roman"/>
                <w:bCs/>
                <w:sz w:val="24"/>
                <w:szCs w:val="24"/>
              </w:rPr>
            </w:pPr>
            <w:r w:rsidRPr="0098194B">
              <w:rPr>
                <w:rFonts w:ascii="Times New Roman" w:hAnsi="Times New Roman" w:cs="Times New Roman"/>
                <w:bCs/>
                <w:sz w:val="24"/>
                <w:szCs w:val="24"/>
                <w:lang w:val="en-US"/>
              </w:rPr>
              <w:t>50%</w:t>
            </w:r>
          </w:p>
        </w:tc>
      </w:tr>
      <w:tr w:rsidR="0098194B" w:rsidRPr="0098194B" w14:paraId="57A94E4C" w14:textId="77777777" w:rsidTr="0098194B">
        <w:trPr>
          <w:trHeight w:val="771"/>
          <w:jc w:val="center"/>
        </w:trPr>
        <w:tc>
          <w:tcPr>
            <w:tcW w:w="0" w:type="auto"/>
            <w:shd w:val="clear" w:color="auto" w:fill="auto"/>
            <w:tcMar>
              <w:top w:w="15" w:type="dxa"/>
              <w:left w:w="15" w:type="dxa"/>
              <w:bottom w:w="0" w:type="dxa"/>
              <w:right w:w="15" w:type="dxa"/>
            </w:tcMar>
            <w:vAlign w:val="bottom"/>
            <w:hideMark/>
          </w:tcPr>
          <w:p w14:paraId="4B72BCA9" w14:textId="77777777" w:rsidR="0098194B" w:rsidRPr="0098194B" w:rsidRDefault="0098194B" w:rsidP="0098194B">
            <w:pPr>
              <w:ind w:left="720"/>
              <w:rPr>
                <w:rFonts w:ascii="Times New Roman" w:hAnsi="Times New Roman" w:cs="Times New Roman"/>
                <w:bCs/>
                <w:sz w:val="24"/>
                <w:szCs w:val="24"/>
              </w:rPr>
            </w:pPr>
            <w:r w:rsidRPr="0098194B">
              <w:rPr>
                <w:rFonts w:ascii="Times New Roman" w:hAnsi="Times New Roman" w:cs="Times New Roman"/>
                <w:bCs/>
                <w:sz w:val="24"/>
                <w:szCs w:val="24"/>
                <w:lang w:val="en-US"/>
              </w:rPr>
              <w:t>O'Connor Fee</w:t>
            </w:r>
          </w:p>
        </w:tc>
        <w:tc>
          <w:tcPr>
            <w:tcW w:w="1861" w:type="dxa"/>
            <w:shd w:val="clear" w:color="auto" w:fill="auto"/>
            <w:tcMar>
              <w:top w:w="15" w:type="dxa"/>
              <w:left w:w="15" w:type="dxa"/>
              <w:bottom w:w="0" w:type="dxa"/>
              <w:right w:w="15" w:type="dxa"/>
            </w:tcMar>
            <w:vAlign w:val="bottom"/>
            <w:hideMark/>
          </w:tcPr>
          <w:p w14:paraId="0BBC738B" w14:textId="77777777" w:rsidR="0098194B" w:rsidRPr="0098194B" w:rsidRDefault="0098194B" w:rsidP="0098194B">
            <w:pPr>
              <w:ind w:left="720"/>
              <w:rPr>
                <w:rFonts w:ascii="Times New Roman" w:hAnsi="Times New Roman" w:cs="Times New Roman"/>
                <w:bCs/>
                <w:sz w:val="24"/>
                <w:szCs w:val="24"/>
              </w:rPr>
            </w:pPr>
            <w:r w:rsidRPr="0098194B">
              <w:rPr>
                <w:rFonts w:ascii="Times New Roman" w:hAnsi="Times New Roman" w:cs="Times New Roman"/>
                <w:bCs/>
                <w:sz w:val="24"/>
                <w:szCs w:val="24"/>
                <w:lang w:val="en-US"/>
              </w:rPr>
              <w:t>$628</w:t>
            </w:r>
          </w:p>
        </w:tc>
      </w:tr>
    </w:tbl>
    <w:p w14:paraId="152D994C" w14:textId="77777777" w:rsidR="0098194B" w:rsidRPr="004B547D" w:rsidRDefault="0098194B" w:rsidP="00D6669B">
      <w:pPr>
        <w:ind w:left="720"/>
        <w:rPr>
          <w:rFonts w:ascii="Times New Roman" w:hAnsi="Times New Roman" w:cs="Times New Roman"/>
          <w:bCs/>
          <w:sz w:val="24"/>
          <w:szCs w:val="24"/>
        </w:rPr>
      </w:pPr>
    </w:p>
    <w:p w14:paraId="115EAA5D" w14:textId="77777777" w:rsidR="004B547D" w:rsidRPr="004B547D" w:rsidRDefault="004B547D" w:rsidP="003A4BA9">
      <w:pPr>
        <w:rPr>
          <w:rFonts w:ascii="Times New Roman" w:hAnsi="Times New Roman" w:cs="Times New Roman"/>
          <w:bCs/>
          <w:sz w:val="24"/>
          <w:szCs w:val="24"/>
        </w:rPr>
      </w:pPr>
    </w:p>
    <w:p w14:paraId="77BA7CA3" w14:textId="77777777" w:rsidR="00D6669B" w:rsidRDefault="00D6669B" w:rsidP="00D6669B">
      <w:pPr>
        <w:rPr>
          <w:rFonts w:ascii="Times New Roman" w:hAnsi="Times New Roman" w:cs="Times New Roman"/>
          <w:b/>
          <w:bCs/>
          <w:sz w:val="28"/>
          <w:szCs w:val="28"/>
          <w:u w:val="single"/>
          <w:lang w:val="en-US"/>
        </w:rPr>
      </w:pPr>
      <w:r w:rsidRPr="00D6669B">
        <w:rPr>
          <w:rFonts w:ascii="Times New Roman" w:hAnsi="Times New Roman" w:cs="Times New Roman"/>
          <w:b/>
          <w:bCs/>
          <w:sz w:val="28"/>
          <w:szCs w:val="28"/>
          <w:u w:val="single"/>
          <w:lang w:val="en-US"/>
        </w:rPr>
        <w:t>Sample Invoice Calculation</w:t>
      </w:r>
    </w:p>
    <w:p w14:paraId="484C64A9" w14:textId="77777777" w:rsidR="0098194B" w:rsidRPr="00D6669B" w:rsidRDefault="0098194B" w:rsidP="00D6669B">
      <w:pPr>
        <w:rPr>
          <w:rFonts w:ascii="Times New Roman" w:hAnsi="Times New Roman" w:cs="Times New Roman"/>
          <w:b/>
          <w:bCs/>
          <w:sz w:val="28"/>
          <w:szCs w:val="28"/>
          <w:u w:val="single"/>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420" w:firstRow="1" w:lastRow="0" w:firstColumn="0" w:lastColumn="0" w:noHBand="0" w:noVBand="1"/>
      </w:tblPr>
      <w:tblGrid>
        <w:gridCol w:w="2880"/>
        <w:gridCol w:w="2880"/>
      </w:tblGrid>
      <w:tr w:rsidR="00D6669B" w:rsidRPr="00D6669B" w14:paraId="60B23E4E" w14:textId="77777777" w:rsidTr="00D6669B">
        <w:trPr>
          <w:trHeight w:val="305"/>
          <w:jc w:val="center"/>
        </w:trPr>
        <w:tc>
          <w:tcPr>
            <w:tcW w:w="2880" w:type="dxa"/>
            <w:shd w:val="clear" w:color="auto" w:fill="4A9CCC"/>
            <w:tcMar>
              <w:top w:w="72" w:type="dxa"/>
              <w:left w:w="144" w:type="dxa"/>
              <w:bottom w:w="72" w:type="dxa"/>
              <w:right w:w="144" w:type="dxa"/>
            </w:tcMar>
            <w:hideMark/>
          </w:tcPr>
          <w:p w14:paraId="35BE9384" w14:textId="77777777" w:rsidR="00D6669B" w:rsidRPr="00D6669B" w:rsidRDefault="00D6669B" w:rsidP="00D6669B">
            <w:pPr>
              <w:jc w:val="center"/>
              <w:rPr>
                <w:rFonts w:ascii="Times New Roman" w:hAnsi="Times New Roman" w:cs="Times New Roman"/>
                <w:b/>
                <w:bCs/>
                <w:sz w:val="24"/>
                <w:szCs w:val="24"/>
              </w:rPr>
            </w:pPr>
            <w:r w:rsidRPr="00D6669B">
              <w:rPr>
                <w:rFonts w:ascii="Times New Roman" w:hAnsi="Times New Roman" w:cs="Times New Roman"/>
                <w:b/>
                <w:bCs/>
                <w:sz w:val="24"/>
                <w:szCs w:val="24"/>
                <w:lang w:val="en-US"/>
              </w:rPr>
              <w:t>Particulars</w:t>
            </w:r>
          </w:p>
        </w:tc>
        <w:tc>
          <w:tcPr>
            <w:tcW w:w="2880" w:type="dxa"/>
            <w:shd w:val="clear" w:color="auto" w:fill="4A9CCC"/>
            <w:tcMar>
              <w:top w:w="72" w:type="dxa"/>
              <w:left w:w="144" w:type="dxa"/>
              <w:bottom w:w="72" w:type="dxa"/>
              <w:right w:w="144" w:type="dxa"/>
            </w:tcMar>
            <w:hideMark/>
          </w:tcPr>
          <w:p w14:paraId="6B2E0CE9" w14:textId="77777777" w:rsidR="00D6669B" w:rsidRPr="00D6669B" w:rsidRDefault="00D6669B" w:rsidP="00D6669B">
            <w:pPr>
              <w:jc w:val="center"/>
              <w:rPr>
                <w:rFonts w:ascii="Times New Roman" w:hAnsi="Times New Roman" w:cs="Times New Roman"/>
                <w:b/>
                <w:bCs/>
                <w:sz w:val="24"/>
                <w:szCs w:val="24"/>
              </w:rPr>
            </w:pPr>
            <w:r w:rsidRPr="00D6669B">
              <w:rPr>
                <w:rFonts w:ascii="Times New Roman" w:hAnsi="Times New Roman" w:cs="Times New Roman"/>
                <w:b/>
                <w:bCs/>
                <w:sz w:val="24"/>
                <w:szCs w:val="24"/>
                <w:lang w:val="en-US"/>
              </w:rPr>
              <w:t>Values</w:t>
            </w:r>
          </w:p>
        </w:tc>
      </w:tr>
      <w:tr w:rsidR="00D6669B" w:rsidRPr="00D6669B" w14:paraId="0827D89E" w14:textId="77777777" w:rsidTr="00D6669B">
        <w:trPr>
          <w:trHeight w:val="20"/>
          <w:jc w:val="center"/>
        </w:trPr>
        <w:tc>
          <w:tcPr>
            <w:tcW w:w="2880" w:type="dxa"/>
            <w:shd w:val="clear" w:color="auto" w:fill="auto"/>
            <w:tcMar>
              <w:top w:w="15" w:type="dxa"/>
              <w:left w:w="15" w:type="dxa"/>
              <w:bottom w:w="0" w:type="dxa"/>
              <w:right w:w="15" w:type="dxa"/>
            </w:tcMar>
            <w:vAlign w:val="bottom"/>
            <w:hideMark/>
          </w:tcPr>
          <w:p w14:paraId="310D1353" w14:textId="77777777" w:rsidR="00D6669B" w:rsidRPr="00D6669B" w:rsidRDefault="00D6669B" w:rsidP="00D6669B">
            <w:pPr>
              <w:jc w:val="center"/>
              <w:rPr>
                <w:rFonts w:ascii="Times New Roman" w:hAnsi="Times New Roman" w:cs="Times New Roman"/>
                <w:bCs/>
                <w:sz w:val="24"/>
                <w:szCs w:val="24"/>
              </w:rPr>
            </w:pPr>
            <w:r w:rsidRPr="00D6669B">
              <w:rPr>
                <w:rFonts w:ascii="Times New Roman" w:hAnsi="Times New Roman" w:cs="Times New Roman"/>
                <w:bCs/>
                <w:sz w:val="24"/>
                <w:szCs w:val="24"/>
                <w:lang w:val="en-US"/>
              </w:rPr>
              <w:t>Notice Total Value</w:t>
            </w:r>
          </w:p>
        </w:tc>
        <w:tc>
          <w:tcPr>
            <w:tcW w:w="2880" w:type="dxa"/>
            <w:shd w:val="clear" w:color="auto" w:fill="auto"/>
            <w:tcMar>
              <w:top w:w="72" w:type="dxa"/>
              <w:left w:w="144" w:type="dxa"/>
              <w:bottom w:w="72" w:type="dxa"/>
              <w:right w:w="144" w:type="dxa"/>
            </w:tcMar>
            <w:hideMark/>
          </w:tcPr>
          <w:p w14:paraId="5DAB1A96" w14:textId="77777777" w:rsidR="00D6669B" w:rsidRPr="00D6669B" w:rsidRDefault="00D6669B" w:rsidP="00D6669B">
            <w:pPr>
              <w:jc w:val="center"/>
              <w:rPr>
                <w:rFonts w:ascii="Times New Roman" w:hAnsi="Times New Roman" w:cs="Times New Roman"/>
                <w:bCs/>
                <w:sz w:val="24"/>
                <w:szCs w:val="24"/>
              </w:rPr>
            </w:pPr>
            <w:r w:rsidRPr="00D6669B">
              <w:rPr>
                <w:rFonts w:ascii="Times New Roman" w:hAnsi="Times New Roman" w:cs="Times New Roman"/>
                <w:bCs/>
                <w:sz w:val="24"/>
                <w:szCs w:val="24"/>
                <w:lang w:val="en-US"/>
              </w:rPr>
              <w:t>1,575,688.00</w:t>
            </w:r>
          </w:p>
        </w:tc>
      </w:tr>
      <w:tr w:rsidR="00D6669B" w:rsidRPr="00D6669B" w14:paraId="2AB1F4D0" w14:textId="77777777" w:rsidTr="00D6669B">
        <w:trPr>
          <w:trHeight w:val="20"/>
          <w:jc w:val="center"/>
        </w:trPr>
        <w:tc>
          <w:tcPr>
            <w:tcW w:w="2880" w:type="dxa"/>
            <w:shd w:val="clear" w:color="auto" w:fill="auto"/>
            <w:tcMar>
              <w:top w:w="72" w:type="dxa"/>
              <w:left w:w="144" w:type="dxa"/>
              <w:bottom w:w="72" w:type="dxa"/>
              <w:right w:w="144" w:type="dxa"/>
            </w:tcMar>
            <w:hideMark/>
          </w:tcPr>
          <w:p w14:paraId="7BADDCFE" w14:textId="77777777" w:rsidR="00D6669B" w:rsidRPr="00D6669B" w:rsidRDefault="00D6669B" w:rsidP="00D6669B">
            <w:pPr>
              <w:jc w:val="center"/>
              <w:rPr>
                <w:rFonts w:ascii="Times New Roman" w:hAnsi="Times New Roman" w:cs="Times New Roman"/>
                <w:bCs/>
                <w:sz w:val="24"/>
                <w:szCs w:val="24"/>
              </w:rPr>
            </w:pPr>
            <w:r w:rsidRPr="00D6669B">
              <w:rPr>
                <w:rFonts w:ascii="Times New Roman" w:hAnsi="Times New Roman" w:cs="Times New Roman"/>
                <w:bCs/>
                <w:sz w:val="24"/>
                <w:szCs w:val="24"/>
                <w:lang w:val="en-US"/>
              </w:rPr>
              <w:t>Post Hearing Value</w:t>
            </w:r>
          </w:p>
        </w:tc>
        <w:tc>
          <w:tcPr>
            <w:tcW w:w="2880" w:type="dxa"/>
            <w:shd w:val="clear" w:color="auto" w:fill="auto"/>
            <w:tcMar>
              <w:top w:w="72" w:type="dxa"/>
              <w:left w:w="144" w:type="dxa"/>
              <w:bottom w:w="72" w:type="dxa"/>
              <w:right w:w="144" w:type="dxa"/>
            </w:tcMar>
            <w:hideMark/>
          </w:tcPr>
          <w:p w14:paraId="5803F3EF" w14:textId="77777777" w:rsidR="00D6669B" w:rsidRPr="00D6669B" w:rsidRDefault="00D6669B" w:rsidP="00D6669B">
            <w:pPr>
              <w:jc w:val="center"/>
              <w:rPr>
                <w:rFonts w:ascii="Times New Roman" w:hAnsi="Times New Roman" w:cs="Times New Roman"/>
                <w:bCs/>
                <w:sz w:val="24"/>
                <w:szCs w:val="24"/>
              </w:rPr>
            </w:pPr>
            <w:r w:rsidRPr="00D6669B">
              <w:rPr>
                <w:rFonts w:ascii="Times New Roman" w:hAnsi="Times New Roman" w:cs="Times New Roman"/>
                <w:bCs/>
                <w:sz w:val="24"/>
                <w:szCs w:val="24"/>
                <w:lang w:val="en-US"/>
              </w:rPr>
              <w:t>1,000,000.00</w:t>
            </w:r>
          </w:p>
        </w:tc>
      </w:tr>
      <w:tr w:rsidR="00D6669B" w:rsidRPr="00D6669B" w14:paraId="6216EC6F" w14:textId="77777777" w:rsidTr="00D6669B">
        <w:trPr>
          <w:trHeight w:val="20"/>
          <w:jc w:val="center"/>
        </w:trPr>
        <w:tc>
          <w:tcPr>
            <w:tcW w:w="2880" w:type="dxa"/>
            <w:shd w:val="clear" w:color="auto" w:fill="auto"/>
            <w:tcMar>
              <w:top w:w="72" w:type="dxa"/>
              <w:left w:w="144" w:type="dxa"/>
              <w:bottom w:w="72" w:type="dxa"/>
              <w:right w:w="144" w:type="dxa"/>
            </w:tcMar>
            <w:hideMark/>
          </w:tcPr>
          <w:p w14:paraId="08099300" w14:textId="77777777" w:rsidR="00D6669B" w:rsidRPr="00D6669B" w:rsidRDefault="00D6669B" w:rsidP="00D6669B">
            <w:pPr>
              <w:jc w:val="center"/>
              <w:rPr>
                <w:rFonts w:ascii="Times New Roman" w:hAnsi="Times New Roman" w:cs="Times New Roman"/>
                <w:bCs/>
                <w:sz w:val="24"/>
                <w:szCs w:val="24"/>
              </w:rPr>
            </w:pPr>
            <w:r w:rsidRPr="00D6669B">
              <w:rPr>
                <w:rFonts w:ascii="Times New Roman" w:hAnsi="Times New Roman" w:cs="Times New Roman"/>
                <w:bCs/>
                <w:sz w:val="24"/>
                <w:szCs w:val="24"/>
                <w:lang w:val="en-US"/>
              </w:rPr>
              <w:t>Tax Rate</w:t>
            </w:r>
            <w:r>
              <w:rPr>
                <w:rFonts w:ascii="Times New Roman" w:hAnsi="Times New Roman" w:cs="Times New Roman"/>
                <w:bCs/>
                <w:sz w:val="24"/>
                <w:szCs w:val="24"/>
                <w:lang w:val="en-US"/>
              </w:rPr>
              <w:t xml:space="preserve"> </w:t>
            </w:r>
            <w:r w:rsidRPr="00D6669B">
              <w:rPr>
                <w:rFonts w:ascii="Times New Roman" w:hAnsi="Times New Roman" w:cs="Times New Roman"/>
                <w:bCs/>
                <w:sz w:val="24"/>
                <w:szCs w:val="24"/>
                <w:lang w:val="en-US"/>
              </w:rPr>
              <w:t>(divided by 100)</w:t>
            </w:r>
          </w:p>
        </w:tc>
        <w:tc>
          <w:tcPr>
            <w:tcW w:w="2880" w:type="dxa"/>
            <w:shd w:val="clear" w:color="auto" w:fill="auto"/>
            <w:tcMar>
              <w:top w:w="72" w:type="dxa"/>
              <w:left w:w="144" w:type="dxa"/>
              <w:bottom w:w="72" w:type="dxa"/>
              <w:right w:w="144" w:type="dxa"/>
            </w:tcMar>
            <w:hideMark/>
          </w:tcPr>
          <w:p w14:paraId="72592CC1" w14:textId="77777777" w:rsidR="00D6669B" w:rsidRPr="00D6669B" w:rsidRDefault="00D6669B" w:rsidP="00D6669B">
            <w:pPr>
              <w:jc w:val="center"/>
              <w:rPr>
                <w:rFonts w:ascii="Times New Roman" w:hAnsi="Times New Roman" w:cs="Times New Roman"/>
                <w:bCs/>
                <w:sz w:val="24"/>
                <w:szCs w:val="24"/>
              </w:rPr>
            </w:pPr>
            <w:r>
              <w:rPr>
                <w:rFonts w:ascii="Times New Roman" w:hAnsi="Times New Roman" w:cs="Times New Roman"/>
                <w:bCs/>
                <w:sz w:val="24"/>
                <w:szCs w:val="24"/>
                <w:lang w:val="en-US"/>
              </w:rPr>
              <w:t>0.0534196</w:t>
            </w:r>
          </w:p>
        </w:tc>
      </w:tr>
      <w:tr w:rsidR="00D6669B" w:rsidRPr="00D6669B" w14:paraId="7ED41C1D" w14:textId="77777777" w:rsidTr="00D6669B">
        <w:trPr>
          <w:trHeight w:val="20"/>
          <w:jc w:val="center"/>
        </w:trPr>
        <w:tc>
          <w:tcPr>
            <w:tcW w:w="2880" w:type="dxa"/>
            <w:shd w:val="clear" w:color="auto" w:fill="auto"/>
            <w:tcMar>
              <w:top w:w="72" w:type="dxa"/>
              <w:left w:w="144" w:type="dxa"/>
              <w:bottom w:w="72" w:type="dxa"/>
              <w:right w:w="144" w:type="dxa"/>
            </w:tcMar>
            <w:hideMark/>
          </w:tcPr>
          <w:p w14:paraId="24795623" w14:textId="77777777" w:rsidR="00D6669B" w:rsidRPr="00D6669B" w:rsidRDefault="00D6669B" w:rsidP="00D6669B">
            <w:pPr>
              <w:jc w:val="center"/>
              <w:rPr>
                <w:rFonts w:ascii="Times New Roman" w:hAnsi="Times New Roman" w:cs="Times New Roman"/>
                <w:bCs/>
                <w:sz w:val="24"/>
                <w:szCs w:val="24"/>
              </w:rPr>
            </w:pPr>
            <w:r w:rsidRPr="00D6669B">
              <w:rPr>
                <w:rFonts w:ascii="Times New Roman" w:hAnsi="Times New Roman" w:cs="Times New Roman"/>
                <w:bCs/>
                <w:sz w:val="24"/>
                <w:szCs w:val="24"/>
                <w:lang w:val="en-US"/>
              </w:rPr>
              <w:t>Contingency %</w:t>
            </w:r>
          </w:p>
        </w:tc>
        <w:tc>
          <w:tcPr>
            <w:tcW w:w="2880" w:type="dxa"/>
            <w:shd w:val="clear" w:color="auto" w:fill="auto"/>
            <w:tcMar>
              <w:top w:w="72" w:type="dxa"/>
              <w:left w:w="144" w:type="dxa"/>
              <w:bottom w:w="72" w:type="dxa"/>
              <w:right w:w="144" w:type="dxa"/>
            </w:tcMar>
            <w:hideMark/>
          </w:tcPr>
          <w:p w14:paraId="5DEA4133" w14:textId="77777777" w:rsidR="00D6669B" w:rsidRPr="00D6669B" w:rsidRDefault="00D6669B" w:rsidP="00D6669B">
            <w:pPr>
              <w:jc w:val="center"/>
              <w:rPr>
                <w:rFonts w:ascii="Times New Roman" w:hAnsi="Times New Roman" w:cs="Times New Roman"/>
                <w:bCs/>
                <w:sz w:val="24"/>
                <w:szCs w:val="24"/>
              </w:rPr>
            </w:pPr>
            <w:r w:rsidRPr="00D6669B">
              <w:rPr>
                <w:rFonts w:ascii="Times New Roman" w:hAnsi="Times New Roman" w:cs="Times New Roman"/>
                <w:bCs/>
                <w:sz w:val="24"/>
                <w:szCs w:val="24"/>
                <w:lang w:val="en-US"/>
              </w:rPr>
              <w:t>50%</w:t>
            </w:r>
          </w:p>
        </w:tc>
      </w:tr>
      <w:tr w:rsidR="00D6669B" w:rsidRPr="00D6669B" w14:paraId="1D285677" w14:textId="77777777" w:rsidTr="00D6669B">
        <w:trPr>
          <w:trHeight w:val="20"/>
          <w:jc w:val="center"/>
        </w:trPr>
        <w:tc>
          <w:tcPr>
            <w:tcW w:w="2880" w:type="dxa"/>
            <w:shd w:val="clear" w:color="auto" w:fill="auto"/>
            <w:tcMar>
              <w:top w:w="72" w:type="dxa"/>
              <w:left w:w="144" w:type="dxa"/>
              <w:bottom w:w="72" w:type="dxa"/>
              <w:right w:w="144" w:type="dxa"/>
            </w:tcMar>
            <w:hideMark/>
          </w:tcPr>
          <w:p w14:paraId="2A477587" w14:textId="77777777" w:rsidR="00D6669B" w:rsidRPr="00D6669B" w:rsidRDefault="00D6669B" w:rsidP="00D6669B">
            <w:pPr>
              <w:jc w:val="center"/>
              <w:rPr>
                <w:rFonts w:ascii="Times New Roman" w:hAnsi="Times New Roman" w:cs="Times New Roman"/>
                <w:bCs/>
                <w:sz w:val="24"/>
                <w:szCs w:val="24"/>
              </w:rPr>
            </w:pPr>
            <w:r w:rsidRPr="00D6669B">
              <w:rPr>
                <w:rFonts w:ascii="Times New Roman" w:hAnsi="Times New Roman" w:cs="Times New Roman"/>
                <w:bCs/>
                <w:sz w:val="24"/>
                <w:szCs w:val="24"/>
                <w:lang w:val="en-US"/>
              </w:rPr>
              <w:t>Reduction</w:t>
            </w:r>
          </w:p>
        </w:tc>
        <w:tc>
          <w:tcPr>
            <w:tcW w:w="2880" w:type="dxa"/>
            <w:shd w:val="clear" w:color="auto" w:fill="auto"/>
            <w:tcMar>
              <w:top w:w="72" w:type="dxa"/>
              <w:left w:w="144" w:type="dxa"/>
              <w:bottom w:w="72" w:type="dxa"/>
              <w:right w:w="144" w:type="dxa"/>
            </w:tcMar>
            <w:hideMark/>
          </w:tcPr>
          <w:p w14:paraId="12749297" w14:textId="77777777" w:rsidR="00D6669B" w:rsidRPr="00D6669B" w:rsidRDefault="00D6669B" w:rsidP="00D6669B">
            <w:pPr>
              <w:jc w:val="center"/>
              <w:rPr>
                <w:rFonts w:ascii="Times New Roman" w:hAnsi="Times New Roman" w:cs="Times New Roman"/>
                <w:bCs/>
                <w:sz w:val="24"/>
                <w:szCs w:val="24"/>
              </w:rPr>
            </w:pPr>
            <w:r w:rsidRPr="00D6669B">
              <w:rPr>
                <w:rFonts w:ascii="Times New Roman" w:hAnsi="Times New Roman" w:cs="Times New Roman"/>
                <w:bCs/>
                <w:sz w:val="24"/>
                <w:szCs w:val="24"/>
                <w:lang w:val="en-US"/>
              </w:rPr>
              <w:t>575,688.00</w:t>
            </w:r>
          </w:p>
        </w:tc>
      </w:tr>
      <w:tr w:rsidR="00D6669B" w:rsidRPr="00D6669B" w14:paraId="536B95F8" w14:textId="77777777" w:rsidTr="00D6669B">
        <w:trPr>
          <w:trHeight w:val="20"/>
          <w:jc w:val="center"/>
        </w:trPr>
        <w:tc>
          <w:tcPr>
            <w:tcW w:w="2880" w:type="dxa"/>
            <w:shd w:val="clear" w:color="auto" w:fill="auto"/>
            <w:tcMar>
              <w:top w:w="72" w:type="dxa"/>
              <w:left w:w="144" w:type="dxa"/>
              <w:bottom w:w="72" w:type="dxa"/>
              <w:right w:w="144" w:type="dxa"/>
            </w:tcMar>
            <w:hideMark/>
          </w:tcPr>
          <w:p w14:paraId="2F89E222" w14:textId="77777777" w:rsidR="00D6669B" w:rsidRPr="00D6669B" w:rsidRDefault="00D6669B" w:rsidP="00D6669B">
            <w:pPr>
              <w:jc w:val="center"/>
              <w:rPr>
                <w:rFonts w:ascii="Times New Roman" w:hAnsi="Times New Roman" w:cs="Times New Roman"/>
                <w:bCs/>
                <w:sz w:val="24"/>
                <w:szCs w:val="24"/>
              </w:rPr>
            </w:pPr>
            <w:r w:rsidRPr="00D6669B">
              <w:rPr>
                <w:rFonts w:ascii="Times New Roman" w:hAnsi="Times New Roman" w:cs="Times New Roman"/>
                <w:bCs/>
                <w:sz w:val="24"/>
                <w:szCs w:val="24"/>
                <w:lang w:val="en-US"/>
              </w:rPr>
              <w:lastRenderedPageBreak/>
              <w:t>Tax Savings</w:t>
            </w:r>
          </w:p>
        </w:tc>
        <w:tc>
          <w:tcPr>
            <w:tcW w:w="2880" w:type="dxa"/>
            <w:shd w:val="clear" w:color="auto" w:fill="auto"/>
            <w:tcMar>
              <w:top w:w="72" w:type="dxa"/>
              <w:left w:w="144" w:type="dxa"/>
              <w:bottom w:w="72" w:type="dxa"/>
              <w:right w:w="144" w:type="dxa"/>
            </w:tcMar>
            <w:hideMark/>
          </w:tcPr>
          <w:p w14:paraId="57B4F017" w14:textId="77777777" w:rsidR="00D6669B" w:rsidRPr="00D6669B" w:rsidRDefault="00D6669B" w:rsidP="00D6669B">
            <w:pPr>
              <w:jc w:val="center"/>
              <w:rPr>
                <w:rFonts w:ascii="Times New Roman" w:hAnsi="Times New Roman" w:cs="Times New Roman"/>
                <w:bCs/>
                <w:sz w:val="24"/>
                <w:szCs w:val="24"/>
              </w:rPr>
            </w:pPr>
            <w:r w:rsidRPr="00D6669B">
              <w:rPr>
                <w:rFonts w:ascii="Times New Roman" w:hAnsi="Times New Roman" w:cs="Times New Roman"/>
                <w:bCs/>
                <w:sz w:val="24"/>
                <w:szCs w:val="24"/>
                <w:lang w:val="en-US"/>
              </w:rPr>
              <w:t>30753.02268</w:t>
            </w:r>
          </w:p>
        </w:tc>
      </w:tr>
      <w:tr w:rsidR="00D6669B" w:rsidRPr="00D6669B" w14:paraId="140F7E55" w14:textId="77777777" w:rsidTr="00D6669B">
        <w:trPr>
          <w:trHeight w:val="20"/>
          <w:jc w:val="center"/>
        </w:trPr>
        <w:tc>
          <w:tcPr>
            <w:tcW w:w="2880" w:type="dxa"/>
            <w:shd w:val="clear" w:color="auto" w:fill="auto"/>
            <w:tcMar>
              <w:top w:w="72" w:type="dxa"/>
              <w:left w:w="144" w:type="dxa"/>
              <w:bottom w:w="72" w:type="dxa"/>
              <w:right w:w="144" w:type="dxa"/>
            </w:tcMar>
            <w:hideMark/>
          </w:tcPr>
          <w:p w14:paraId="61652F59" w14:textId="77777777" w:rsidR="00D6669B" w:rsidRPr="00D6669B" w:rsidRDefault="00D6669B" w:rsidP="00D6669B">
            <w:pPr>
              <w:jc w:val="center"/>
              <w:rPr>
                <w:rFonts w:ascii="Times New Roman" w:hAnsi="Times New Roman" w:cs="Times New Roman"/>
                <w:bCs/>
                <w:sz w:val="24"/>
                <w:szCs w:val="24"/>
              </w:rPr>
            </w:pPr>
            <w:r w:rsidRPr="00D6669B">
              <w:rPr>
                <w:rFonts w:ascii="Times New Roman" w:hAnsi="Times New Roman" w:cs="Times New Roman"/>
                <w:bCs/>
                <w:sz w:val="24"/>
                <w:szCs w:val="24"/>
                <w:lang w:val="en-US"/>
              </w:rPr>
              <w:t>Invoice Amount</w:t>
            </w:r>
          </w:p>
        </w:tc>
        <w:tc>
          <w:tcPr>
            <w:tcW w:w="2880" w:type="dxa"/>
            <w:shd w:val="clear" w:color="auto" w:fill="auto"/>
            <w:tcMar>
              <w:top w:w="72" w:type="dxa"/>
              <w:left w:w="144" w:type="dxa"/>
              <w:bottom w:w="72" w:type="dxa"/>
              <w:right w:w="144" w:type="dxa"/>
            </w:tcMar>
            <w:hideMark/>
          </w:tcPr>
          <w:p w14:paraId="01D64486" w14:textId="77777777" w:rsidR="00D6669B" w:rsidRPr="00D6669B" w:rsidRDefault="00D6669B" w:rsidP="00D6669B">
            <w:pPr>
              <w:jc w:val="center"/>
              <w:rPr>
                <w:rFonts w:ascii="Times New Roman" w:hAnsi="Times New Roman" w:cs="Times New Roman"/>
                <w:bCs/>
                <w:sz w:val="24"/>
                <w:szCs w:val="24"/>
              </w:rPr>
            </w:pPr>
            <w:r w:rsidRPr="00D6669B">
              <w:rPr>
                <w:rFonts w:ascii="Times New Roman" w:hAnsi="Times New Roman" w:cs="Times New Roman"/>
                <w:bCs/>
                <w:sz w:val="24"/>
                <w:szCs w:val="24"/>
                <w:lang w:val="en-US"/>
              </w:rPr>
              <w:t>15376.51134</w:t>
            </w:r>
          </w:p>
        </w:tc>
      </w:tr>
    </w:tbl>
    <w:p w14:paraId="316E3875" w14:textId="77777777" w:rsidR="003A4BA9" w:rsidRDefault="003A4BA9" w:rsidP="00F6678C">
      <w:pPr>
        <w:rPr>
          <w:rFonts w:ascii="Times New Roman" w:hAnsi="Times New Roman" w:cs="Times New Roman"/>
          <w:b/>
          <w:bCs/>
          <w:sz w:val="28"/>
          <w:szCs w:val="28"/>
          <w:u w:val="single"/>
        </w:rPr>
      </w:pPr>
    </w:p>
    <w:p w14:paraId="6C78A61C" w14:textId="77777777" w:rsidR="00F16C1A" w:rsidRPr="00B6795A" w:rsidRDefault="00F16C1A" w:rsidP="00F16C1A">
      <w:pPr>
        <w:numPr>
          <w:ilvl w:val="0"/>
          <w:numId w:val="3"/>
        </w:numPr>
        <w:rPr>
          <w:rFonts w:ascii="Times New Roman" w:hAnsi="Times New Roman" w:cs="Times New Roman"/>
          <w:sz w:val="24"/>
          <w:szCs w:val="24"/>
        </w:rPr>
      </w:pPr>
      <w:r w:rsidRPr="00B6795A">
        <w:rPr>
          <w:rFonts w:ascii="Times New Roman" w:hAnsi="Times New Roman" w:cs="Times New Roman"/>
          <w:sz w:val="24"/>
          <w:szCs w:val="24"/>
        </w:rPr>
        <w:t>Invoice will be generated and queued based on the Invoice level set in the group associated for respective account number</w:t>
      </w:r>
      <w:r>
        <w:rPr>
          <w:rFonts w:ascii="Times New Roman" w:hAnsi="Times New Roman" w:cs="Times New Roman"/>
          <w:sz w:val="24"/>
          <w:szCs w:val="24"/>
        </w:rPr>
        <w:t>.</w:t>
      </w:r>
    </w:p>
    <w:p w14:paraId="6B89768E" w14:textId="77777777" w:rsidR="00F16C1A" w:rsidRPr="00B6795A" w:rsidRDefault="00F16C1A" w:rsidP="00F16C1A">
      <w:pPr>
        <w:numPr>
          <w:ilvl w:val="0"/>
          <w:numId w:val="3"/>
        </w:numPr>
        <w:rPr>
          <w:rFonts w:ascii="Times New Roman" w:hAnsi="Times New Roman" w:cs="Times New Roman"/>
          <w:sz w:val="24"/>
          <w:szCs w:val="24"/>
        </w:rPr>
      </w:pPr>
      <w:r w:rsidRPr="00B6795A">
        <w:rPr>
          <w:rFonts w:ascii="Times New Roman" w:hAnsi="Times New Roman" w:cs="Times New Roman"/>
          <w:sz w:val="24"/>
          <w:szCs w:val="24"/>
          <w:lang w:val="en-US"/>
        </w:rPr>
        <w:t>Invoices are calculated by the values, contingency and tax rate.</w:t>
      </w:r>
    </w:p>
    <w:p w14:paraId="1396257E" w14:textId="77777777" w:rsidR="00F16C1A" w:rsidRPr="00B6795A" w:rsidRDefault="00F16C1A" w:rsidP="00F16C1A">
      <w:pPr>
        <w:numPr>
          <w:ilvl w:val="0"/>
          <w:numId w:val="3"/>
        </w:numPr>
        <w:rPr>
          <w:rFonts w:ascii="Times New Roman" w:hAnsi="Times New Roman" w:cs="Times New Roman"/>
          <w:sz w:val="24"/>
          <w:szCs w:val="24"/>
        </w:rPr>
      </w:pPr>
      <w:r w:rsidRPr="00B6795A">
        <w:rPr>
          <w:rFonts w:ascii="Times New Roman" w:hAnsi="Times New Roman" w:cs="Times New Roman"/>
          <w:sz w:val="24"/>
          <w:szCs w:val="24"/>
          <w:lang w:val="en-US"/>
        </w:rPr>
        <w:t>Invoice copy will be validated before generating the invoice from the queue.</w:t>
      </w:r>
    </w:p>
    <w:p w14:paraId="022908A7" w14:textId="77777777" w:rsidR="00F16C1A" w:rsidRPr="00B6795A" w:rsidRDefault="00F16C1A" w:rsidP="00F16C1A">
      <w:pPr>
        <w:numPr>
          <w:ilvl w:val="0"/>
          <w:numId w:val="3"/>
        </w:numPr>
        <w:rPr>
          <w:rFonts w:ascii="Times New Roman" w:hAnsi="Times New Roman" w:cs="Times New Roman"/>
          <w:sz w:val="24"/>
          <w:szCs w:val="24"/>
        </w:rPr>
      </w:pPr>
      <w:r w:rsidRPr="00B6795A">
        <w:rPr>
          <w:rFonts w:ascii="Times New Roman" w:hAnsi="Times New Roman" w:cs="Times New Roman"/>
          <w:sz w:val="24"/>
          <w:szCs w:val="24"/>
          <w:lang w:val="en-US"/>
        </w:rPr>
        <w:t xml:space="preserve">Invoices are generated based on the remarks mentioned in the </w:t>
      </w:r>
      <w:proofErr w:type="gramStart"/>
      <w:r w:rsidRPr="00B6795A">
        <w:rPr>
          <w:rFonts w:ascii="Times New Roman" w:hAnsi="Times New Roman" w:cs="Times New Roman"/>
          <w:sz w:val="24"/>
          <w:szCs w:val="24"/>
          <w:lang w:val="en-US"/>
        </w:rPr>
        <w:t>terms</w:t>
      </w:r>
      <w:proofErr w:type="gramEnd"/>
      <w:r w:rsidRPr="00B6795A">
        <w:rPr>
          <w:rFonts w:ascii="Times New Roman" w:hAnsi="Times New Roman" w:cs="Times New Roman"/>
          <w:sz w:val="24"/>
          <w:szCs w:val="24"/>
          <w:lang w:val="en-US"/>
        </w:rPr>
        <w:t xml:space="preserve"> remarks tab.</w:t>
      </w:r>
    </w:p>
    <w:p w14:paraId="7B3D92C8" w14:textId="6F8DA309" w:rsidR="00F16C1A" w:rsidRPr="00B6795A" w:rsidRDefault="00F16C1A" w:rsidP="00F16C1A">
      <w:pPr>
        <w:numPr>
          <w:ilvl w:val="0"/>
          <w:numId w:val="3"/>
        </w:numPr>
        <w:rPr>
          <w:rFonts w:ascii="Times New Roman" w:hAnsi="Times New Roman" w:cs="Times New Roman"/>
          <w:sz w:val="24"/>
          <w:szCs w:val="24"/>
        </w:rPr>
      </w:pPr>
      <w:r w:rsidRPr="00B6795A">
        <w:rPr>
          <w:rFonts w:ascii="Times New Roman" w:hAnsi="Times New Roman" w:cs="Times New Roman"/>
          <w:sz w:val="24"/>
          <w:szCs w:val="24"/>
          <w:lang w:val="en-US"/>
        </w:rPr>
        <w:t xml:space="preserve">If the client is over </w:t>
      </w:r>
      <w:proofErr w:type="gramStart"/>
      <w:r w:rsidRPr="00B6795A">
        <w:rPr>
          <w:rFonts w:ascii="Times New Roman" w:hAnsi="Times New Roman" w:cs="Times New Roman"/>
          <w:sz w:val="24"/>
          <w:szCs w:val="24"/>
          <w:lang w:val="en-US"/>
        </w:rPr>
        <w:t>65</w:t>
      </w:r>
      <w:proofErr w:type="gramEnd"/>
      <w:r w:rsidRPr="00B6795A">
        <w:rPr>
          <w:rFonts w:ascii="Times New Roman" w:hAnsi="Times New Roman" w:cs="Times New Roman"/>
          <w:sz w:val="24"/>
          <w:szCs w:val="24"/>
          <w:lang w:val="en-US"/>
        </w:rPr>
        <w:t xml:space="preserve"> we will consider the contingency as 25%. The other contingencies like 10%, 20%, 40% are </w:t>
      </w:r>
      <w:r w:rsidR="009965D8">
        <w:rPr>
          <w:rFonts w:ascii="Times New Roman" w:hAnsi="Times New Roman" w:cs="Times New Roman"/>
          <w:sz w:val="24"/>
          <w:szCs w:val="24"/>
          <w:lang w:val="en-US"/>
        </w:rPr>
        <w:t>applicable</w:t>
      </w:r>
      <w:r w:rsidRPr="00B6795A">
        <w:rPr>
          <w:rFonts w:ascii="Times New Roman" w:hAnsi="Times New Roman" w:cs="Times New Roman"/>
          <w:sz w:val="24"/>
          <w:szCs w:val="24"/>
          <w:lang w:val="en-US"/>
        </w:rPr>
        <w:t xml:space="preserve"> as per the remarks mentioned and 15% </w:t>
      </w:r>
      <w:r w:rsidR="009965D8">
        <w:rPr>
          <w:rFonts w:ascii="Times New Roman" w:hAnsi="Times New Roman" w:cs="Times New Roman"/>
          <w:sz w:val="24"/>
          <w:szCs w:val="24"/>
          <w:lang w:val="en-US"/>
        </w:rPr>
        <w:t>is applied</w:t>
      </w:r>
      <w:r w:rsidRPr="00B6795A">
        <w:rPr>
          <w:rFonts w:ascii="Times New Roman" w:hAnsi="Times New Roman" w:cs="Times New Roman"/>
          <w:sz w:val="24"/>
          <w:szCs w:val="24"/>
          <w:lang w:val="en-US"/>
        </w:rPr>
        <w:t xml:space="preserve"> for the lifestyle members.</w:t>
      </w:r>
    </w:p>
    <w:p w14:paraId="0434F1A2" w14:textId="77777777" w:rsidR="00F16C1A" w:rsidRDefault="00F16C1A" w:rsidP="00F16C1A">
      <w:pPr>
        <w:numPr>
          <w:ilvl w:val="0"/>
          <w:numId w:val="3"/>
        </w:numPr>
        <w:rPr>
          <w:rFonts w:ascii="Times New Roman" w:hAnsi="Times New Roman" w:cs="Times New Roman"/>
          <w:sz w:val="24"/>
          <w:szCs w:val="24"/>
        </w:rPr>
      </w:pPr>
      <w:r w:rsidRPr="00B6795A">
        <w:rPr>
          <w:rFonts w:ascii="Times New Roman" w:hAnsi="Times New Roman" w:cs="Times New Roman"/>
          <w:sz w:val="24"/>
          <w:szCs w:val="24"/>
          <w:lang w:val="en-US"/>
        </w:rPr>
        <w:t>Invoices will not be qualified if the jurisdictions are blank.</w:t>
      </w:r>
    </w:p>
    <w:p w14:paraId="7E267857" w14:textId="77777777" w:rsidR="00F16C1A" w:rsidRPr="00AB5BF9" w:rsidRDefault="00F16C1A" w:rsidP="00F16C1A">
      <w:pPr>
        <w:numPr>
          <w:ilvl w:val="0"/>
          <w:numId w:val="3"/>
        </w:numPr>
        <w:rPr>
          <w:rFonts w:ascii="Times New Roman" w:hAnsi="Times New Roman" w:cs="Times New Roman"/>
          <w:sz w:val="24"/>
          <w:szCs w:val="24"/>
        </w:rPr>
      </w:pPr>
      <w:r w:rsidRPr="00AB5BF9">
        <w:rPr>
          <w:rFonts w:ascii="Times New Roman" w:hAnsi="Times New Roman" w:cs="Times New Roman"/>
          <w:sz w:val="24"/>
          <w:szCs w:val="24"/>
          <w:lang w:val="en-US"/>
        </w:rPr>
        <w:t>We cannot invoice the client, if the hearing is not attended by OCA.</w:t>
      </w:r>
    </w:p>
    <w:p w14:paraId="24E38D0E" w14:textId="1AEBE5DF" w:rsidR="00F16C1A" w:rsidRDefault="00F16C1A" w:rsidP="00F6678C">
      <w:pPr>
        <w:rPr>
          <w:rFonts w:ascii="Times New Roman" w:hAnsi="Times New Roman" w:cs="Times New Roman"/>
          <w:b/>
          <w:bCs/>
          <w:sz w:val="28"/>
          <w:szCs w:val="28"/>
          <w:u w:val="single"/>
        </w:rPr>
      </w:pPr>
    </w:p>
    <w:p w14:paraId="66DE6C42" w14:textId="7DEC0E6B" w:rsidR="00EC787C" w:rsidRDefault="00EC787C" w:rsidP="00F6678C">
      <w:pPr>
        <w:rPr>
          <w:rFonts w:ascii="Times New Roman" w:hAnsi="Times New Roman" w:cs="Times New Roman"/>
          <w:b/>
          <w:bCs/>
          <w:sz w:val="28"/>
          <w:szCs w:val="28"/>
          <w:u w:val="single"/>
        </w:rPr>
      </w:pPr>
    </w:p>
    <w:p w14:paraId="63F21508" w14:textId="591DBEFA" w:rsidR="00EC787C" w:rsidRDefault="00EC787C" w:rsidP="00F6678C">
      <w:pPr>
        <w:rPr>
          <w:rFonts w:ascii="Times New Roman" w:hAnsi="Times New Roman" w:cs="Times New Roman"/>
          <w:b/>
          <w:bCs/>
          <w:sz w:val="28"/>
          <w:szCs w:val="28"/>
          <w:u w:val="single"/>
        </w:rPr>
      </w:pPr>
    </w:p>
    <w:p w14:paraId="65346C50" w14:textId="272C1DB1" w:rsidR="00EC787C" w:rsidRDefault="00EC787C" w:rsidP="00F6678C">
      <w:pPr>
        <w:rPr>
          <w:rFonts w:ascii="Times New Roman" w:hAnsi="Times New Roman" w:cs="Times New Roman"/>
          <w:b/>
          <w:bCs/>
          <w:sz w:val="28"/>
          <w:szCs w:val="28"/>
          <w:u w:val="single"/>
        </w:rPr>
      </w:pPr>
    </w:p>
    <w:p w14:paraId="627BE6F7" w14:textId="46587F80" w:rsidR="00EC787C" w:rsidRDefault="00EC787C" w:rsidP="00F6678C">
      <w:pPr>
        <w:rPr>
          <w:rFonts w:ascii="Times New Roman" w:hAnsi="Times New Roman" w:cs="Times New Roman"/>
          <w:b/>
          <w:bCs/>
          <w:sz w:val="28"/>
          <w:szCs w:val="28"/>
          <w:u w:val="single"/>
        </w:rPr>
      </w:pPr>
    </w:p>
    <w:p w14:paraId="4C202F4F" w14:textId="09C3D36D" w:rsidR="00EC787C" w:rsidRDefault="00EC787C" w:rsidP="00F6678C">
      <w:pPr>
        <w:rPr>
          <w:rFonts w:ascii="Times New Roman" w:hAnsi="Times New Roman" w:cs="Times New Roman"/>
          <w:b/>
          <w:bCs/>
          <w:sz w:val="28"/>
          <w:szCs w:val="28"/>
          <w:u w:val="single"/>
        </w:rPr>
      </w:pPr>
    </w:p>
    <w:p w14:paraId="3892BB63" w14:textId="702BA70B" w:rsidR="00EC787C" w:rsidRDefault="00EC787C" w:rsidP="00F6678C">
      <w:pPr>
        <w:rPr>
          <w:rFonts w:ascii="Times New Roman" w:hAnsi="Times New Roman" w:cs="Times New Roman"/>
          <w:b/>
          <w:bCs/>
          <w:sz w:val="28"/>
          <w:szCs w:val="28"/>
          <w:u w:val="single"/>
        </w:rPr>
      </w:pPr>
    </w:p>
    <w:p w14:paraId="55B44848" w14:textId="0045D298" w:rsidR="00EC787C" w:rsidRDefault="00EC787C" w:rsidP="00F6678C">
      <w:pPr>
        <w:rPr>
          <w:rFonts w:ascii="Times New Roman" w:hAnsi="Times New Roman" w:cs="Times New Roman"/>
          <w:b/>
          <w:bCs/>
          <w:sz w:val="28"/>
          <w:szCs w:val="28"/>
          <w:u w:val="single"/>
        </w:rPr>
      </w:pPr>
    </w:p>
    <w:p w14:paraId="11ACBBEE" w14:textId="2AB26178" w:rsidR="00EC787C" w:rsidRDefault="00EC787C" w:rsidP="00F6678C">
      <w:pPr>
        <w:rPr>
          <w:rFonts w:ascii="Times New Roman" w:hAnsi="Times New Roman" w:cs="Times New Roman"/>
          <w:b/>
          <w:bCs/>
          <w:sz w:val="28"/>
          <w:szCs w:val="28"/>
          <w:u w:val="single"/>
        </w:rPr>
      </w:pPr>
    </w:p>
    <w:p w14:paraId="18520FCB" w14:textId="1F34AA93" w:rsidR="00EC787C" w:rsidRDefault="00EC787C" w:rsidP="00F6678C">
      <w:pPr>
        <w:rPr>
          <w:rFonts w:ascii="Times New Roman" w:hAnsi="Times New Roman" w:cs="Times New Roman"/>
          <w:b/>
          <w:bCs/>
          <w:sz w:val="28"/>
          <w:szCs w:val="28"/>
          <w:u w:val="single"/>
        </w:rPr>
      </w:pPr>
    </w:p>
    <w:p w14:paraId="42809C59" w14:textId="5AFADF18" w:rsidR="00EC787C" w:rsidRDefault="00EC787C" w:rsidP="00F6678C">
      <w:pPr>
        <w:rPr>
          <w:rFonts w:ascii="Times New Roman" w:hAnsi="Times New Roman" w:cs="Times New Roman"/>
          <w:b/>
          <w:bCs/>
          <w:sz w:val="28"/>
          <w:szCs w:val="28"/>
          <w:u w:val="single"/>
        </w:rPr>
      </w:pPr>
    </w:p>
    <w:p w14:paraId="654D709C" w14:textId="66E60928" w:rsidR="00EC787C" w:rsidRDefault="00EC787C" w:rsidP="00F6678C">
      <w:pPr>
        <w:rPr>
          <w:rFonts w:ascii="Times New Roman" w:hAnsi="Times New Roman" w:cs="Times New Roman"/>
          <w:b/>
          <w:bCs/>
          <w:sz w:val="28"/>
          <w:szCs w:val="28"/>
          <w:u w:val="single"/>
        </w:rPr>
      </w:pPr>
    </w:p>
    <w:p w14:paraId="21FA205F" w14:textId="13B89203" w:rsidR="00EC787C" w:rsidRDefault="00EC787C" w:rsidP="00F6678C">
      <w:pPr>
        <w:rPr>
          <w:rFonts w:ascii="Times New Roman" w:hAnsi="Times New Roman" w:cs="Times New Roman"/>
          <w:b/>
          <w:bCs/>
          <w:sz w:val="28"/>
          <w:szCs w:val="28"/>
          <w:u w:val="single"/>
        </w:rPr>
      </w:pPr>
    </w:p>
    <w:p w14:paraId="2AC64B18" w14:textId="143B8E92" w:rsidR="00EC787C" w:rsidRDefault="00EC787C" w:rsidP="00F6678C">
      <w:pPr>
        <w:rPr>
          <w:rFonts w:ascii="Times New Roman" w:hAnsi="Times New Roman" w:cs="Times New Roman"/>
          <w:b/>
          <w:bCs/>
          <w:sz w:val="28"/>
          <w:szCs w:val="28"/>
          <w:u w:val="single"/>
        </w:rPr>
      </w:pPr>
    </w:p>
    <w:p w14:paraId="4BD92904" w14:textId="65075E36" w:rsidR="00EC787C" w:rsidRDefault="00EC787C" w:rsidP="00F6678C">
      <w:pPr>
        <w:rPr>
          <w:rFonts w:ascii="Times New Roman" w:hAnsi="Times New Roman" w:cs="Times New Roman"/>
          <w:b/>
          <w:bCs/>
          <w:sz w:val="28"/>
          <w:szCs w:val="28"/>
          <w:u w:val="single"/>
        </w:rPr>
      </w:pPr>
    </w:p>
    <w:p w14:paraId="66B61CB3" w14:textId="7377EC1F" w:rsidR="00EC787C" w:rsidRDefault="00EC787C" w:rsidP="00F6678C">
      <w:pPr>
        <w:rPr>
          <w:rFonts w:ascii="Times New Roman" w:hAnsi="Times New Roman" w:cs="Times New Roman"/>
          <w:b/>
          <w:bCs/>
          <w:sz w:val="28"/>
          <w:szCs w:val="28"/>
          <w:u w:val="single"/>
        </w:rPr>
      </w:pPr>
    </w:p>
    <w:p w14:paraId="7926DDAF" w14:textId="77777777" w:rsidR="00794987" w:rsidRPr="00502BF1" w:rsidRDefault="00794987" w:rsidP="00794987">
      <w:pPr>
        <w:jc w:val="center"/>
        <w:rPr>
          <w:b/>
          <w:sz w:val="28"/>
        </w:rPr>
      </w:pPr>
      <w:r w:rsidRPr="00502BF1">
        <w:rPr>
          <w:b/>
          <w:sz w:val="28"/>
        </w:rPr>
        <w:lastRenderedPageBreak/>
        <w:t>BPP Invoice (Business personal property)</w:t>
      </w:r>
    </w:p>
    <w:p w14:paraId="63136F71" w14:textId="77777777" w:rsidR="00794987" w:rsidRPr="00643092" w:rsidRDefault="00794987" w:rsidP="00794987">
      <w:pPr>
        <w:jc w:val="center"/>
        <w:rPr>
          <w:b/>
        </w:rPr>
      </w:pPr>
    </w:p>
    <w:p w14:paraId="7BA73F67" w14:textId="77777777" w:rsidR="00794987" w:rsidRDefault="00794987" w:rsidP="00794987">
      <w:r>
        <w:t>OCA is doing BPP Rendition hearings for personal properties which is being used for the business.</w:t>
      </w:r>
    </w:p>
    <w:p w14:paraId="5A384E33" w14:textId="77777777" w:rsidR="00794987" w:rsidRDefault="00794987" w:rsidP="00794987">
      <w:r>
        <w:t>Usually, OCA will charge flat fees for BPP rendition hearing completed accounts to the owners.</w:t>
      </w:r>
    </w:p>
    <w:p w14:paraId="3D1CD710" w14:textId="77777777" w:rsidR="00794987" w:rsidRDefault="00794987" w:rsidP="00794987">
      <w:r>
        <w:t xml:space="preserve">The flat fee will be different for an account or based on the clients and flat fees list will be shared from Houston team agents with the excel format to Path finder team by client wise via Email. </w:t>
      </w:r>
    </w:p>
    <w:p w14:paraId="1673672B" w14:textId="77777777" w:rsidR="00794987" w:rsidRDefault="00794987" w:rsidP="00794987">
      <w:r>
        <w:t>The flat fees will be mentioned in the account associated terms under BPP row flat fee field as per the spreadsheet flat fee.</w:t>
      </w:r>
    </w:p>
    <w:p w14:paraId="644994BE" w14:textId="77777777" w:rsidR="00794987" w:rsidRDefault="00794987" w:rsidP="00794987">
      <w:r>
        <w:t>BPP Invoice will be generated for two types as follows.</w:t>
      </w:r>
    </w:p>
    <w:p w14:paraId="75DC18BC" w14:textId="77777777" w:rsidR="00794987" w:rsidRDefault="00794987" w:rsidP="00794987">
      <w:pPr>
        <w:rPr>
          <w:b/>
        </w:rPr>
      </w:pPr>
      <w:r w:rsidRPr="00733660">
        <w:rPr>
          <w:b/>
        </w:rPr>
        <w:t>BPP Invoice Types: -</w:t>
      </w:r>
    </w:p>
    <w:p w14:paraId="17ADCABA" w14:textId="77777777" w:rsidR="00794987" w:rsidRDefault="00794987" w:rsidP="00794987">
      <w:pPr>
        <w:pStyle w:val="ListParagraph"/>
        <w:numPr>
          <w:ilvl w:val="0"/>
          <w:numId w:val="30"/>
        </w:numPr>
      </w:pPr>
      <w:r w:rsidRPr="00733660">
        <w:t xml:space="preserve">Account level </w:t>
      </w:r>
    </w:p>
    <w:p w14:paraId="014700BD" w14:textId="77777777" w:rsidR="00794987" w:rsidRDefault="00794987" w:rsidP="00794987">
      <w:pPr>
        <w:pStyle w:val="ListParagraph"/>
        <w:numPr>
          <w:ilvl w:val="0"/>
          <w:numId w:val="30"/>
        </w:numPr>
      </w:pPr>
      <w:r w:rsidRPr="00733660">
        <w:t>Term level</w:t>
      </w:r>
    </w:p>
    <w:p w14:paraId="1BF40ADC" w14:textId="77777777" w:rsidR="00794987" w:rsidRPr="000B20C0" w:rsidRDefault="00794987" w:rsidP="00794987">
      <w:pPr>
        <w:rPr>
          <w:b/>
        </w:rPr>
      </w:pPr>
      <w:r w:rsidRPr="000B20C0">
        <w:rPr>
          <w:b/>
        </w:rPr>
        <w:t>Account Level: -</w:t>
      </w:r>
    </w:p>
    <w:p w14:paraId="7C51563D" w14:textId="77777777" w:rsidR="00794987" w:rsidRDefault="00794987" w:rsidP="00794987">
      <w:r>
        <w:t>Account Level invoices are generated for single account which has only one personal property flat fee.</w:t>
      </w:r>
    </w:p>
    <w:p w14:paraId="57664FF7" w14:textId="77777777" w:rsidR="00794987" w:rsidRDefault="00794987" w:rsidP="00794987">
      <w:r>
        <w:rPr>
          <w:noProof/>
        </w:rPr>
        <w:drawing>
          <wp:inline distT="0" distB="0" distL="0" distR="0" wp14:anchorId="7E12D210" wp14:editId="3311A5C0">
            <wp:extent cx="5610758" cy="357505"/>
            <wp:effectExtent l="0" t="0" r="9525" b="4445"/>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5614971" cy="357773"/>
                    </a:xfrm>
                    <a:prstGeom prst="rect">
                      <a:avLst/>
                    </a:prstGeom>
                  </pic:spPr>
                </pic:pic>
              </a:graphicData>
            </a:graphic>
          </wp:inline>
        </w:drawing>
      </w:r>
    </w:p>
    <w:p w14:paraId="0B16AB3F" w14:textId="77777777" w:rsidR="00794987" w:rsidRDefault="00794987" w:rsidP="00794987"/>
    <w:p w14:paraId="7FB454AB" w14:textId="77777777" w:rsidR="00794987" w:rsidRDefault="00794987" w:rsidP="00794987">
      <w:pPr>
        <w:rPr>
          <w:b/>
        </w:rPr>
      </w:pPr>
      <w:r w:rsidRPr="000B20C0">
        <w:rPr>
          <w:b/>
        </w:rPr>
        <w:t>Term Level: -</w:t>
      </w:r>
    </w:p>
    <w:p w14:paraId="44211A95" w14:textId="77777777" w:rsidR="00794987" w:rsidRDefault="00794987" w:rsidP="00794987">
      <w:r w:rsidRPr="000B20C0">
        <w:t>Te</w:t>
      </w:r>
      <w:r>
        <w:t xml:space="preserve">rm level invoices are generated for more than 1 BPP accounts in the associated group. </w:t>
      </w:r>
    </w:p>
    <w:p w14:paraId="4505A6B6" w14:textId="77777777" w:rsidR="00794987" w:rsidRDefault="00794987" w:rsidP="00794987">
      <w:r>
        <w:rPr>
          <w:noProof/>
        </w:rPr>
        <w:drawing>
          <wp:anchor distT="0" distB="0" distL="114300" distR="114300" simplePos="0" relativeHeight="251659264" behindDoc="1" locked="0" layoutInCell="1" allowOverlap="1" wp14:anchorId="47108CFE" wp14:editId="60FDC8BC">
            <wp:simplePos x="0" y="0"/>
            <wp:positionH relativeFrom="margin">
              <wp:align>right</wp:align>
            </wp:positionH>
            <wp:positionV relativeFrom="paragraph">
              <wp:posOffset>333350</wp:posOffset>
            </wp:positionV>
            <wp:extent cx="5731510" cy="1709420"/>
            <wp:effectExtent l="0" t="0" r="2540" b="5080"/>
            <wp:wrapSquare wrapText="bothSides"/>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extLst>
                        <a:ext uri="{28A0092B-C50C-407E-A947-70E740481C1C}">
                          <a14:useLocalDpi xmlns:a14="http://schemas.microsoft.com/office/drawing/2010/main" val="0"/>
                        </a:ext>
                      </a:extLst>
                    </a:blip>
                    <a:stretch>
                      <a:fillRect/>
                    </a:stretch>
                  </pic:blipFill>
                  <pic:spPr>
                    <a:xfrm>
                      <a:off x="0" y="0"/>
                      <a:ext cx="5731510" cy="1709420"/>
                    </a:xfrm>
                    <a:prstGeom prst="rect">
                      <a:avLst/>
                    </a:prstGeom>
                  </pic:spPr>
                </pic:pic>
              </a:graphicData>
            </a:graphic>
            <wp14:sizeRelH relativeFrom="page">
              <wp14:pctWidth>0</wp14:pctWidth>
            </wp14:sizeRelH>
            <wp14:sizeRelV relativeFrom="page">
              <wp14:pctHeight>0</wp14:pctHeight>
            </wp14:sizeRelV>
          </wp:anchor>
        </w:drawing>
      </w:r>
      <w:r>
        <w:t>This will be mentioned in the list shared by the Houston team.</w:t>
      </w:r>
    </w:p>
    <w:p w14:paraId="04D97321" w14:textId="77777777" w:rsidR="00794987" w:rsidRDefault="00794987" w:rsidP="00794987"/>
    <w:p w14:paraId="252278C1" w14:textId="77777777" w:rsidR="00794987" w:rsidRDefault="00794987" w:rsidP="00794987">
      <w:pPr>
        <w:ind w:left="360"/>
      </w:pPr>
    </w:p>
    <w:p w14:paraId="367F4DB2" w14:textId="77777777" w:rsidR="00794987" w:rsidRDefault="00794987" w:rsidP="00794987">
      <w:pPr>
        <w:ind w:left="360"/>
      </w:pPr>
    </w:p>
    <w:p w14:paraId="4CD46760" w14:textId="77777777" w:rsidR="00794987" w:rsidRPr="00733660" w:rsidRDefault="00794987" w:rsidP="00794987">
      <w:pPr>
        <w:ind w:left="360"/>
      </w:pPr>
    </w:p>
    <w:p w14:paraId="0B8EB32E" w14:textId="77777777" w:rsidR="00794987" w:rsidRDefault="00794987" w:rsidP="00794987">
      <w:pPr>
        <w:rPr>
          <w:b/>
        </w:rPr>
      </w:pPr>
    </w:p>
    <w:p w14:paraId="7C7CB55D" w14:textId="77777777" w:rsidR="00794987" w:rsidRDefault="00794987" w:rsidP="00794987">
      <w:pPr>
        <w:rPr>
          <w:b/>
        </w:rPr>
      </w:pPr>
      <w:r w:rsidRPr="00524367">
        <w:rPr>
          <w:b/>
        </w:rPr>
        <w:lastRenderedPageBreak/>
        <w:t>Flat Fee Terms</w:t>
      </w:r>
      <w:r>
        <w:rPr>
          <w:b/>
        </w:rPr>
        <w:t xml:space="preserve"> - Account Level:</w:t>
      </w:r>
      <w:r w:rsidRPr="00524367">
        <w:rPr>
          <w:b/>
        </w:rPr>
        <w:t xml:space="preserve"> -</w:t>
      </w:r>
    </w:p>
    <w:p w14:paraId="57469FD4" w14:textId="77777777" w:rsidR="00794987" w:rsidRDefault="00794987" w:rsidP="00794987">
      <w:pPr>
        <w:rPr>
          <w:b/>
        </w:rPr>
      </w:pPr>
      <w:r>
        <w:rPr>
          <w:noProof/>
        </w:rPr>
        <w:drawing>
          <wp:inline distT="0" distB="0" distL="0" distR="0" wp14:anchorId="030AB3AF" wp14:editId="4C9BFCD1">
            <wp:extent cx="5729702" cy="2019869"/>
            <wp:effectExtent l="0" t="0" r="4445"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5752061" cy="2027751"/>
                    </a:xfrm>
                    <a:prstGeom prst="rect">
                      <a:avLst/>
                    </a:prstGeom>
                  </pic:spPr>
                </pic:pic>
              </a:graphicData>
            </a:graphic>
          </wp:inline>
        </w:drawing>
      </w:r>
      <w:r>
        <w:rPr>
          <w:noProof/>
        </w:rPr>
        <w:drawing>
          <wp:inline distT="0" distB="0" distL="0" distR="0" wp14:anchorId="173EB945" wp14:editId="5C56404A">
            <wp:extent cx="5731510" cy="3255264"/>
            <wp:effectExtent l="0" t="0" r="2540" b="254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5731510" cy="3255264"/>
                    </a:xfrm>
                    <a:prstGeom prst="rect">
                      <a:avLst/>
                    </a:prstGeom>
                  </pic:spPr>
                </pic:pic>
              </a:graphicData>
            </a:graphic>
          </wp:inline>
        </w:drawing>
      </w:r>
    </w:p>
    <w:p w14:paraId="4B6E6959" w14:textId="77777777" w:rsidR="00794987" w:rsidRDefault="00794987" w:rsidP="00794987">
      <w:pPr>
        <w:rPr>
          <w:b/>
        </w:rPr>
      </w:pPr>
    </w:p>
    <w:p w14:paraId="65CC534C" w14:textId="77777777" w:rsidR="00794987" w:rsidRDefault="00794987" w:rsidP="00794987">
      <w:pPr>
        <w:rPr>
          <w:b/>
        </w:rPr>
      </w:pPr>
      <w:r w:rsidRPr="00643092">
        <w:rPr>
          <w:b/>
        </w:rPr>
        <w:t xml:space="preserve"> </w:t>
      </w:r>
      <w:r w:rsidRPr="00524367">
        <w:rPr>
          <w:b/>
        </w:rPr>
        <w:t>Flat Fee Terms</w:t>
      </w:r>
      <w:r>
        <w:rPr>
          <w:b/>
        </w:rPr>
        <w:t xml:space="preserve"> - Term Level:</w:t>
      </w:r>
      <w:r w:rsidRPr="00524367">
        <w:rPr>
          <w:b/>
        </w:rPr>
        <w:t xml:space="preserve"> -</w:t>
      </w:r>
    </w:p>
    <w:p w14:paraId="6AA46DE3" w14:textId="77777777" w:rsidR="00794987" w:rsidRDefault="00794987" w:rsidP="00794987">
      <w:pPr>
        <w:rPr>
          <w:b/>
        </w:rPr>
      </w:pPr>
      <w:r>
        <w:rPr>
          <w:noProof/>
        </w:rPr>
        <w:drawing>
          <wp:inline distT="0" distB="0" distL="0" distR="0" wp14:anchorId="73ED47DF" wp14:editId="70EB32EA">
            <wp:extent cx="5731510" cy="2506345"/>
            <wp:effectExtent l="0" t="0" r="2540" b="8255"/>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5731510" cy="2506345"/>
                    </a:xfrm>
                    <a:prstGeom prst="rect">
                      <a:avLst/>
                    </a:prstGeom>
                  </pic:spPr>
                </pic:pic>
              </a:graphicData>
            </a:graphic>
          </wp:inline>
        </w:drawing>
      </w:r>
    </w:p>
    <w:p w14:paraId="41189128" w14:textId="77777777" w:rsidR="00794987" w:rsidRDefault="00794987" w:rsidP="00794987">
      <w:pPr>
        <w:rPr>
          <w:b/>
        </w:rPr>
      </w:pPr>
      <w:r w:rsidRPr="00643092">
        <w:rPr>
          <w:b/>
        </w:rPr>
        <w:lastRenderedPageBreak/>
        <w:t>OCA Render</w:t>
      </w:r>
      <w:r>
        <w:rPr>
          <w:b/>
        </w:rPr>
        <w:t>s</w:t>
      </w:r>
      <w:r w:rsidRPr="00643092">
        <w:rPr>
          <w:b/>
        </w:rPr>
        <w:t xml:space="preserve"> BPP accounts: -</w:t>
      </w:r>
    </w:p>
    <w:p w14:paraId="66857063" w14:textId="77777777" w:rsidR="00794987" w:rsidRDefault="00794987" w:rsidP="00794987">
      <w:r>
        <w:t xml:space="preserve">We have a check box option to check if OCA have renders the BPP account at account details tab in </w:t>
      </w:r>
      <w:proofErr w:type="spellStart"/>
      <w:r>
        <w:t>spartaxx</w:t>
      </w:r>
      <w:proofErr w:type="spellEnd"/>
      <w:r>
        <w:t>.</w:t>
      </w:r>
    </w:p>
    <w:p w14:paraId="28358366" w14:textId="77777777" w:rsidR="00794987" w:rsidRPr="003805A9" w:rsidRDefault="00794987" w:rsidP="00794987">
      <w:r>
        <w:rPr>
          <w:noProof/>
        </w:rPr>
        <w:drawing>
          <wp:inline distT="0" distB="0" distL="0" distR="0" wp14:anchorId="0A0D336C" wp14:editId="377A65D1">
            <wp:extent cx="5731510" cy="2750515"/>
            <wp:effectExtent l="0" t="0" r="254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5738189" cy="2753720"/>
                    </a:xfrm>
                    <a:prstGeom prst="rect">
                      <a:avLst/>
                    </a:prstGeom>
                  </pic:spPr>
                </pic:pic>
              </a:graphicData>
            </a:graphic>
          </wp:inline>
        </w:drawing>
      </w:r>
      <w:r>
        <w:t xml:space="preserve"> </w:t>
      </w:r>
    </w:p>
    <w:p w14:paraId="27FE9614" w14:textId="77777777" w:rsidR="00794987" w:rsidRDefault="00794987" w:rsidP="00794987">
      <w:r>
        <w:t>If we do check the check box and save the account, it will be queued Task allocation BPP Rendition Entry Queue.</w:t>
      </w:r>
    </w:p>
    <w:p w14:paraId="6CD055AE" w14:textId="77777777" w:rsidR="00794987" w:rsidRDefault="00794987" w:rsidP="00794987">
      <w:r>
        <w:rPr>
          <w:noProof/>
        </w:rPr>
        <w:drawing>
          <wp:inline distT="0" distB="0" distL="0" distR="0" wp14:anchorId="6DA0C383" wp14:editId="4B796875">
            <wp:extent cx="5731510" cy="1745615"/>
            <wp:effectExtent l="0" t="0" r="2540" b="6985"/>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5731510" cy="1745615"/>
                    </a:xfrm>
                    <a:prstGeom prst="rect">
                      <a:avLst/>
                    </a:prstGeom>
                  </pic:spPr>
                </pic:pic>
              </a:graphicData>
            </a:graphic>
          </wp:inline>
        </w:drawing>
      </w:r>
    </w:p>
    <w:p w14:paraId="0F73DAF1" w14:textId="77777777" w:rsidR="00794987" w:rsidRDefault="00794987" w:rsidP="00794987">
      <w:r>
        <w:rPr>
          <w:noProof/>
        </w:rPr>
        <w:drawing>
          <wp:inline distT="0" distB="0" distL="0" distR="0" wp14:anchorId="0BA931B0" wp14:editId="74E3F6F7">
            <wp:extent cx="5731510" cy="1382573"/>
            <wp:effectExtent l="0" t="0" r="2540" b="8255"/>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5739184" cy="1384424"/>
                    </a:xfrm>
                    <a:prstGeom prst="rect">
                      <a:avLst/>
                    </a:prstGeom>
                  </pic:spPr>
                </pic:pic>
              </a:graphicData>
            </a:graphic>
          </wp:inline>
        </w:drawing>
      </w:r>
    </w:p>
    <w:p w14:paraId="6AA30439" w14:textId="77777777" w:rsidR="00794987" w:rsidRDefault="00794987" w:rsidP="00794987">
      <w:r>
        <w:rPr>
          <w:noProof/>
        </w:rPr>
        <w:drawing>
          <wp:inline distT="0" distB="0" distL="0" distR="0" wp14:anchorId="68864D40" wp14:editId="034E8345">
            <wp:extent cx="5731510" cy="1272845"/>
            <wp:effectExtent l="0" t="0" r="2540" b="381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5749648" cy="1276873"/>
                    </a:xfrm>
                    <a:prstGeom prst="rect">
                      <a:avLst/>
                    </a:prstGeom>
                  </pic:spPr>
                </pic:pic>
              </a:graphicData>
            </a:graphic>
          </wp:inline>
        </w:drawing>
      </w:r>
    </w:p>
    <w:p w14:paraId="0AE5F326" w14:textId="77777777" w:rsidR="00794987" w:rsidRDefault="00794987" w:rsidP="00794987">
      <w:pPr>
        <w:rPr>
          <w:b/>
        </w:rPr>
      </w:pPr>
      <w:r w:rsidRPr="002E4859">
        <w:rPr>
          <w:b/>
        </w:rPr>
        <w:lastRenderedPageBreak/>
        <w:t>Task Allocation Assigning: -</w:t>
      </w:r>
    </w:p>
    <w:p w14:paraId="32ADB69F" w14:textId="77777777" w:rsidR="00794987" w:rsidRPr="00D844A1" w:rsidRDefault="00794987" w:rsidP="00794987">
      <w:r w:rsidRPr="00D844A1">
        <w:t xml:space="preserve">We </w:t>
      </w:r>
      <w:r>
        <w:t>can allocate the files from BPP Rendition Entry queue to TA users. Since, TA users only have the access the BPP Entries.</w:t>
      </w:r>
    </w:p>
    <w:p w14:paraId="4D43C5FB" w14:textId="77777777" w:rsidR="00794987" w:rsidRDefault="00794987" w:rsidP="00794987">
      <w:pPr>
        <w:rPr>
          <w:b/>
        </w:rPr>
      </w:pPr>
      <w:r>
        <w:rPr>
          <w:noProof/>
        </w:rPr>
        <w:drawing>
          <wp:inline distT="0" distB="0" distL="0" distR="0" wp14:anchorId="760E9A92" wp14:editId="294CCF33">
            <wp:extent cx="5731510" cy="4074566"/>
            <wp:effectExtent l="0" t="0" r="2540" b="254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5734021" cy="4076351"/>
                    </a:xfrm>
                    <a:prstGeom prst="rect">
                      <a:avLst/>
                    </a:prstGeom>
                  </pic:spPr>
                </pic:pic>
              </a:graphicData>
            </a:graphic>
          </wp:inline>
        </w:drawing>
      </w:r>
    </w:p>
    <w:p w14:paraId="3C0F0E51" w14:textId="77777777" w:rsidR="00794987" w:rsidRDefault="00794987" w:rsidP="00794987">
      <w:pPr>
        <w:rPr>
          <w:b/>
        </w:rPr>
      </w:pPr>
      <w:r w:rsidRPr="00D844A1">
        <w:rPr>
          <w:b/>
        </w:rPr>
        <w:t>User Entry</w:t>
      </w:r>
      <w:r>
        <w:rPr>
          <w:b/>
        </w:rPr>
        <w:t>: -</w:t>
      </w:r>
    </w:p>
    <w:p w14:paraId="28A514FD" w14:textId="77777777" w:rsidR="00794987" w:rsidRDefault="00794987" w:rsidP="00794987">
      <w:r w:rsidRPr="00D844A1">
        <w:t>TA</w:t>
      </w:r>
      <w:r>
        <w:t xml:space="preserve"> users will have the allocated files under their respective user TA BPP queue.</w:t>
      </w:r>
    </w:p>
    <w:p w14:paraId="60230666" w14:textId="77777777" w:rsidR="00794987" w:rsidRDefault="00794987" w:rsidP="00794987">
      <w:r>
        <w:rPr>
          <w:noProof/>
        </w:rPr>
        <w:drawing>
          <wp:inline distT="0" distB="0" distL="0" distR="0" wp14:anchorId="02B5A130" wp14:editId="0CF550C2">
            <wp:extent cx="5731510" cy="2713939"/>
            <wp:effectExtent l="0" t="0" r="254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5738669" cy="2717329"/>
                    </a:xfrm>
                    <a:prstGeom prst="rect">
                      <a:avLst/>
                    </a:prstGeom>
                  </pic:spPr>
                </pic:pic>
              </a:graphicData>
            </a:graphic>
          </wp:inline>
        </w:drawing>
      </w:r>
    </w:p>
    <w:p w14:paraId="3AB964C0" w14:textId="77777777" w:rsidR="00794987" w:rsidRDefault="00794987" w:rsidP="00794987"/>
    <w:p w14:paraId="755AF097" w14:textId="77777777" w:rsidR="00794987" w:rsidRDefault="00794987" w:rsidP="00794987"/>
    <w:p w14:paraId="3CCCBEB3" w14:textId="77777777" w:rsidR="00794987" w:rsidRDefault="00794987" w:rsidP="00794987">
      <w:r>
        <w:lastRenderedPageBreak/>
        <w:t xml:space="preserve">Users will have an option that </w:t>
      </w:r>
      <w:r w:rsidRPr="00545542">
        <w:rPr>
          <w:b/>
          <w:highlight w:val="yellow"/>
        </w:rPr>
        <w:t>“BPP processed date”</w:t>
      </w:r>
      <w:r>
        <w:t xml:space="preserve"> filed while checking the assigned account in respective user BPP Entry queue.</w:t>
      </w:r>
    </w:p>
    <w:p w14:paraId="15BCBDF5" w14:textId="77777777" w:rsidR="00794987" w:rsidRDefault="00794987" w:rsidP="00794987">
      <w:pPr>
        <w:rPr>
          <w:b/>
        </w:rPr>
      </w:pPr>
      <w:r>
        <w:rPr>
          <w:noProof/>
        </w:rPr>
        <w:drawing>
          <wp:inline distT="0" distB="0" distL="0" distR="0" wp14:anchorId="3A27DD4C" wp14:editId="26618DA2">
            <wp:extent cx="5731510" cy="3138221"/>
            <wp:effectExtent l="0" t="0" r="2540" b="508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5735000" cy="3140132"/>
                    </a:xfrm>
                    <a:prstGeom prst="rect">
                      <a:avLst/>
                    </a:prstGeom>
                  </pic:spPr>
                </pic:pic>
              </a:graphicData>
            </a:graphic>
          </wp:inline>
        </w:drawing>
      </w:r>
    </w:p>
    <w:p w14:paraId="04D02D2F" w14:textId="77777777" w:rsidR="00794987" w:rsidRPr="00FC459F" w:rsidRDefault="00794987" w:rsidP="00794987">
      <w:r w:rsidRPr="00FC459F">
        <w:t>Where</w:t>
      </w:r>
      <w:r>
        <w:t>as, users can see the financial information of the account and should enter the “BPP processed date” as current date while saving and clicking submit button.</w:t>
      </w:r>
    </w:p>
    <w:p w14:paraId="41621AFF" w14:textId="77777777" w:rsidR="00794987" w:rsidRDefault="00794987" w:rsidP="00794987">
      <w:pPr>
        <w:rPr>
          <w:b/>
        </w:rPr>
      </w:pPr>
      <w:r>
        <w:rPr>
          <w:noProof/>
        </w:rPr>
        <w:drawing>
          <wp:inline distT="0" distB="0" distL="0" distR="0" wp14:anchorId="07835307" wp14:editId="5414D87B">
            <wp:extent cx="5731510" cy="3740150"/>
            <wp:effectExtent l="0" t="0" r="2540" b="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stretch>
                      <a:fillRect/>
                    </a:stretch>
                  </pic:blipFill>
                  <pic:spPr>
                    <a:xfrm>
                      <a:off x="0" y="0"/>
                      <a:ext cx="5731510" cy="3740150"/>
                    </a:xfrm>
                    <a:prstGeom prst="rect">
                      <a:avLst/>
                    </a:prstGeom>
                  </pic:spPr>
                </pic:pic>
              </a:graphicData>
            </a:graphic>
          </wp:inline>
        </w:drawing>
      </w:r>
    </w:p>
    <w:p w14:paraId="6BB287F1" w14:textId="77777777" w:rsidR="00794987" w:rsidRDefault="00794987" w:rsidP="00794987">
      <w:r w:rsidRPr="005B31FA">
        <w:t>Once</w:t>
      </w:r>
      <w:r>
        <w:t xml:space="preserve"> after user submit the account, it will be queued in BPP Invoicing Queue.</w:t>
      </w:r>
    </w:p>
    <w:p w14:paraId="3B162A8D" w14:textId="77777777" w:rsidR="00794987" w:rsidRDefault="00794987" w:rsidP="00794987"/>
    <w:p w14:paraId="5C6B42C1" w14:textId="77777777" w:rsidR="00794987" w:rsidRDefault="00794987" w:rsidP="00794987"/>
    <w:p w14:paraId="19ECD6A9" w14:textId="77777777" w:rsidR="00794987" w:rsidRPr="00A264AA" w:rsidRDefault="00794987" w:rsidP="00794987">
      <w:pPr>
        <w:rPr>
          <w:b/>
        </w:rPr>
      </w:pPr>
      <w:r w:rsidRPr="00A264AA">
        <w:rPr>
          <w:b/>
        </w:rPr>
        <w:lastRenderedPageBreak/>
        <w:t>BPP Invoice Queue: -</w:t>
      </w:r>
    </w:p>
    <w:p w14:paraId="2DF3BE21" w14:textId="77777777" w:rsidR="00794987" w:rsidRDefault="00794987" w:rsidP="00794987">
      <w:r>
        <w:rPr>
          <w:noProof/>
        </w:rPr>
        <w:drawing>
          <wp:inline distT="0" distB="0" distL="0" distR="0" wp14:anchorId="3EC1D594" wp14:editId="2D2B6203">
            <wp:extent cx="5731510" cy="2385060"/>
            <wp:effectExtent l="0" t="0" r="2540" b="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stretch>
                      <a:fillRect/>
                    </a:stretch>
                  </pic:blipFill>
                  <pic:spPr>
                    <a:xfrm>
                      <a:off x="0" y="0"/>
                      <a:ext cx="5731510" cy="2385060"/>
                    </a:xfrm>
                    <a:prstGeom prst="rect">
                      <a:avLst/>
                    </a:prstGeom>
                  </pic:spPr>
                </pic:pic>
              </a:graphicData>
            </a:graphic>
          </wp:inline>
        </w:drawing>
      </w:r>
    </w:p>
    <w:p w14:paraId="7AD1BC52" w14:textId="77777777" w:rsidR="00794987" w:rsidRDefault="00794987" w:rsidP="00794987">
      <w:r w:rsidRPr="006E7E13">
        <w:rPr>
          <w:b/>
        </w:rPr>
        <w:t>Account Queued: -</w:t>
      </w:r>
      <w:r>
        <w:rPr>
          <w:noProof/>
        </w:rPr>
        <w:drawing>
          <wp:inline distT="0" distB="0" distL="0" distR="0" wp14:anchorId="745BDF5C" wp14:editId="0394B733">
            <wp:extent cx="5731510" cy="2374900"/>
            <wp:effectExtent l="0" t="0" r="2540" b="635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a:stretch>
                      <a:fillRect/>
                    </a:stretch>
                  </pic:blipFill>
                  <pic:spPr>
                    <a:xfrm>
                      <a:off x="0" y="0"/>
                      <a:ext cx="5731510" cy="2374900"/>
                    </a:xfrm>
                    <a:prstGeom prst="rect">
                      <a:avLst/>
                    </a:prstGeom>
                  </pic:spPr>
                </pic:pic>
              </a:graphicData>
            </a:graphic>
          </wp:inline>
        </w:drawing>
      </w:r>
    </w:p>
    <w:p w14:paraId="5B3288CD" w14:textId="77777777" w:rsidR="00794987" w:rsidRDefault="00794987" w:rsidP="00794987">
      <w:r>
        <w:t xml:space="preserve">User should select the account by checking the check box of the account and send the invoice from queue by clicking the </w:t>
      </w:r>
      <w:r w:rsidRPr="00A26AA5">
        <w:rPr>
          <w:b/>
          <w:highlight w:val="yellow"/>
        </w:rPr>
        <w:t>“Send invoice Now”</w:t>
      </w:r>
      <w:r>
        <w:t xml:space="preserve"> button at the bottom of the page. Whereas, user can also preview the invoice copy which is being send to client.</w:t>
      </w:r>
      <w:r>
        <w:rPr>
          <w:noProof/>
        </w:rPr>
        <w:drawing>
          <wp:inline distT="0" distB="0" distL="0" distR="0" wp14:anchorId="7B44CCDB" wp14:editId="1973E9A4">
            <wp:extent cx="5731510" cy="2834005"/>
            <wp:effectExtent l="0" t="0" r="2540" b="4445"/>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
                    <a:stretch>
                      <a:fillRect/>
                    </a:stretch>
                  </pic:blipFill>
                  <pic:spPr>
                    <a:xfrm>
                      <a:off x="0" y="0"/>
                      <a:ext cx="5731510" cy="2834005"/>
                    </a:xfrm>
                    <a:prstGeom prst="rect">
                      <a:avLst/>
                    </a:prstGeom>
                  </pic:spPr>
                </pic:pic>
              </a:graphicData>
            </a:graphic>
          </wp:inline>
        </w:drawing>
      </w:r>
    </w:p>
    <w:p w14:paraId="3CB719C8" w14:textId="77777777" w:rsidR="00794987" w:rsidRDefault="00794987" w:rsidP="00794987">
      <w:pPr>
        <w:rPr>
          <w:b/>
        </w:rPr>
      </w:pPr>
      <w:r w:rsidRPr="006B65B4">
        <w:rPr>
          <w:b/>
        </w:rPr>
        <w:lastRenderedPageBreak/>
        <w:t>Preview Invoice copy: -</w:t>
      </w:r>
    </w:p>
    <w:p w14:paraId="5764EA6B" w14:textId="77777777" w:rsidR="00794987" w:rsidRDefault="00794987" w:rsidP="00794987">
      <w:pPr>
        <w:pStyle w:val="ListParagraph"/>
        <w:numPr>
          <w:ilvl w:val="0"/>
          <w:numId w:val="29"/>
        </w:numPr>
      </w:pPr>
      <w:r w:rsidRPr="00763830">
        <w:t xml:space="preserve">Preview invoice copy is a mandatory </w:t>
      </w:r>
      <w:r>
        <w:t xml:space="preserve">program, </w:t>
      </w:r>
      <w:r w:rsidRPr="00763830">
        <w:t>before sending the invoice from BPP Rendition invoice queue.</w:t>
      </w:r>
      <w:r>
        <w:t xml:space="preserve"> </w:t>
      </w:r>
    </w:p>
    <w:p w14:paraId="5581DFC4" w14:textId="77777777" w:rsidR="00794987" w:rsidRPr="00763830" w:rsidRDefault="00794987" w:rsidP="00794987">
      <w:pPr>
        <w:pStyle w:val="ListParagraph"/>
        <w:numPr>
          <w:ilvl w:val="0"/>
          <w:numId w:val="29"/>
        </w:numPr>
      </w:pPr>
      <w:r>
        <w:t>While previewing invoice copy, if user found any errors in the invoice can be rectified at the invoice queue itself.</w:t>
      </w:r>
    </w:p>
    <w:p w14:paraId="72723452" w14:textId="77777777" w:rsidR="00794987" w:rsidRDefault="00794987" w:rsidP="00794987">
      <w:pPr>
        <w:rPr>
          <w:b/>
        </w:rPr>
      </w:pPr>
      <w:r>
        <w:rPr>
          <w:noProof/>
        </w:rPr>
        <w:drawing>
          <wp:inline distT="0" distB="0" distL="0" distR="0" wp14:anchorId="0ED70AA1" wp14:editId="6ABF71FE">
            <wp:extent cx="5731510" cy="1146175"/>
            <wp:effectExtent l="0" t="0" r="2540" b="0"/>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5"/>
                    <a:stretch>
                      <a:fillRect/>
                    </a:stretch>
                  </pic:blipFill>
                  <pic:spPr>
                    <a:xfrm>
                      <a:off x="0" y="0"/>
                      <a:ext cx="5731510" cy="1146175"/>
                    </a:xfrm>
                    <a:prstGeom prst="rect">
                      <a:avLst/>
                    </a:prstGeom>
                  </pic:spPr>
                </pic:pic>
              </a:graphicData>
            </a:graphic>
          </wp:inline>
        </w:drawing>
      </w:r>
    </w:p>
    <w:p w14:paraId="224E30FE" w14:textId="77777777" w:rsidR="00794987" w:rsidRDefault="00794987" w:rsidP="00794987">
      <w:pPr>
        <w:rPr>
          <w:b/>
        </w:rPr>
      </w:pPr>
      <w:r>
        <w:rPr>
          <w:b/>
        </w:rPr>
        <w:t>Account Level Invoice Copy: -</w:t>
      </w:r>
    </w:p>
    <w:p w14:paraId="2CBA35D9" w14:textId="77777777" w:rsidR="00794987" w:rsidRDefault="00794987" w:rsidP="00794987">
      <w:pPr>
        <w:rPr>
          <w:b/>
        </w:rPr>
      </w:pPr>
      <w:r>
        <w:rPr>
          <w:noProof/>
        </w:rPr>
        <w:drawing>
          <wp:inline distT="0" distB="0" distL="0" distR="0" wp14:anchorId="4D84FD42" wp14:editId="01F49A9B">
            <wp:extent cx="5730550" cy="3108350"/>
            <wp:effectExtent l="0" t="0" r="3810" b="0"/>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6"/>
                    <a:stretch>
                      <a:fillRect/>
                    </a:stretch>
                  </pic:blipFill>
                  <pic:spPr>
                    <a:xfrm>
                      <a:off x="0" y="0"/>
                      <a:ext cx="5735149" cy="3110845"/>
                    </a:xfrm>
                    <a:prstGeom prst="rect">
                      <a:avLst/>
                    </a:prstGeom>
                  </pic:spPr>
                </pic:pic>
              </a:graphicData>
            </a:graphic>
          </wp:inline>
        </w:drawing>
      </w:r>
    </w:p>
    <w:p w14:paraId="7EB09ACC" w14:textId="77777777" w:rsidR="00794987" w:rsidRDefault="00794987" w:rsidP="00794987">
      <w:pPr>
        <w:rPr>
          <w:b/>
        </w:rPr>
      </w:pPr>
      <w:r>
        <w:rPr>
          <w:noProof/>
        </w:rPr>
        <w:drawing>
          <wp:inline distT="0" distB="0" distL="0" distR="0" wp14:anchorId="1FDBE6AE" wp14:editId="522D67CC">
            <wp:extent cx="5731510" cy="2960472"/>
            <wp:effectExtent l="0" t="0" r="254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7"/>
                    <a:stretch>
                      <a:fillRect/>
                    </a:stretch>
                  </pic:blipFill>
                  <pic:spPr>
                    <a:xfrm>
                      <a:off x="0" y="0"/>
                      <a:ext cx="5732348" cy="2960905"/>
                    </a:xfrm>
                    <a:prstGeom prst="rect">
                      <a:avLst/>
                    </a:prstGeom>
                  </pic:spPr>
                </pic:pic>
              </a:graphicData>
            </a:graphic>
          </wp:inline>
        </w:drawing>
      </w:r>
    </w:p>
    <w:p w14:paraId="582F8390" w14:textId="77777777" w:rsidR="00794987" w:rsidRDefault="00794987" w:rsidP="00794987">
      <w:pPr>
        <w:rPr>
          <w:b/>
        </w:rPr>
      </w:pPr>
      <w:r>
        <w:rPr>
          <w:b/>
        </w:rPr>
        <w:lastRenderedPageBreak/>
        <w:t>Term Level Invoice Copy: -</w:t>
      </w:r>
    </w:p>
    <w:p w14:paraId="31D7041B" w14:textId="77777777" w:rsidR="00794987" w:rsidRDefault="00794987" w:rsidP="00794987">
      <w:pPr>
        <w:rPr>
          <w:b/>
        </w:rPr>
      </w:pPr>
      <w:r>
        <w:rPr>
          <w:noProof/>
        </w:rPr>
        <w:drawing>
          <wp:inline distT="0" distB="0" distL="0" distR="0" wp14:anchorId="32F3CBA3" wp14:editId="4DD7ED7A">
            <wp:extent cx="5731354" cy="3833165"/>
            <wp:effectExtent l="0" t="0" r="3175"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8"/>
                    <a:stretch>
                      <a:fillRect/>
                    </a:stretch>
                  </pic:blipFill>
                  <pic:spPr>
                    <a:xfrm>
                      <a:off x="0" y="0"/>
                      <a:ext cx="5735547" cy="3835970"/>
                    </a:xfrm>
                    <a:prstGeom prst="rect">
                      <a:avLst/>
                    </a:prstGeom>
                  </pic:spPr>
                </pic:pic>
              </a:graphicData>
            </a:graphic>
          </wp:inline>
        </w:drawing>
      </w:r>
    </w:p>
    <w:p w14:paraId="20C53CA7" w14:textId="77777777" w:rsidR="00794987" w:rsidRDefault="00794987" w:rsidP="00794987">
      <w:pPr>
        <w:rPr>
          <w:b/>
        </w:rPr>
      </w:pPr>
      <w:r>
        <w:rPr>
          <w:noProof/>
        </w:rPr>
        <w:drawing>
          <wp:inline distT="0" distB="0" distL="0" distR="0" wp14:anchorId="6FBE432D" wp14:editId="7123F7BA">
            <wp:extent cx="5730746" cy="4506163"/>
            <wp:effectExtent l="0" t="0" r="3810" b="889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9"/>
                    <a:stretch>
                      <a:fillRect/>
                    </a:stretch>
                  </pic:blipFill>
                  <pic:spPr>
                    <a:xfrm>
                      <a:off x="0" y="0"/>
                      <a:ext cx="5741560" cy="4514666"/>
                    </a:xfrm>
                    <a:prstGeom prst="rect">
                      <a:avLst/>
                    </a:prstGeom>
                  </pic:spPr>
                </pic:pic>
              </a:graphicData>
            </a:graphic>
          </wp:inline>
        </w:drawing>
      </w:r>
    </w:p>
    <w:p w14:paraId="49B49906" w14:textId="77777777" w:rsidR="00794987" w:rsidRDefault="00794987" w:rsidP="00794987">
      <w:pPr>
        <w:pStyle w:val="ListParagraph"/>
        <w:numPr>
          <w:ilvl w:val="0"/>
          <w:numId w:val="29"/>
        </w:numPr>
      </w:pPr>
      <w:r w:rsidRPr="00E31799">
        <w:lastRenderedPageBreak/>
        <w:t>After sen</w:t>
      </w:r>
      <w:r>
        <w:t xml:space="preserve">t the invoice from BPP Rendition Invoice queue which will be queued in </w:t>
      </w:r>
      <w:proofErr w:type="spellStart"/>
      <w:r>
        <w:t>Corrqueue</w:t>
      </w:r>
      <w:proofErr w:type="spellEnd"/>
      <w:r>
        <w:t xml:space="preserve">. </w:t>
      </w:r>
    </w:p>
    <w:p w14:paraId="305F6A86" w14:textId="77777777" w:rsidR="00794987" w:rsidRDefault="00794987" w:rsidP="00794987">
      <w:pPr>
        <w:pStyle w:val="ListParagraph"/>
        <w:numPr>
          <w:ilvl w:val="0"/>
          <w:numId w:val="29"/>
        </w:numPr>
      </w:pPr>
      <w:proofErr w:type="spellStart"/>
      <w:r>
        <w:t>Corrqueue</w:t>
      </w:r>
      <w:proofErr w:type="spellEnd"/>
      <w:r>
        <w:t xml:space="preserve"> process will be handled by programming team, they have an invoice service will be having scheduled run at EOD on daily basis.</w:t>
      </w:r>
    </w:p>
    <w:p w14:paraId="57866D5F" w14:textId="77777777" w:rsidR="00794987" w:rsidRDefault="00794987" w:rsidP="00794987">
      <w:pPr>
        <w:pStyle w:val="ListParagraph"/>
        <w:numPr>
          <w:ilvl w:val="0"/>
          <w:numId w:val="29"/>
        </w:numPr>
      </w:pPr>
      <w:r>
        <w:t xml:space="preserve">Once, </w:t>
      </w:r>
      <w:proofErr w:type="spellStart"/>
      <w:r>
        <w:t>corrqueue</w:t>
      </w:r>
      <w:proofErr w:type="spellEnd"/>
      <w:r>
        <w:t xml:space="preserve"> service run completed all the invoice will be reached to the client based on the delivery method preferred by the client.</w:t>
      </w:r>
    </w:p>
    <w:p w14:paraId="5B1EB56B" w14:textId="77777777" w:rsidR="00794987" w:rsidRDefault="00794987" w:rsidP="00794987">
      <w:r w:rsidRPr="00E31799">
        <w:t xml:space="preserve"> </w:t>
      </w:r>
      <w:r>
        <w:rPr>
          <w:noProof/>
        </w:rPr>
        <w:drawing>
          <wp:inline distT="0" distB="0" distL="0" distR="0" wp14:anchorId="0BE38772" wp14:editId="32CFD10B">
            <wp:extent cx="5731510" cy="1755648"/>
            <wp:effectExtent l="0" t="0" r="254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0"/>
                    <a:stretch>
                      <a:fillRect/>
                    </a:stretch>
                  </pic:blipFill>
                  <pic:spPr>
                    <a:xfrm>
                      <a:off x="0" y="0"/>
                      <a:ext cx="5738133" cy="1757677"/>
                    </a:xfrm>
                    <a:prstGeom prst="rect">
                      <a:avLst/>
                    </a:prstGeom>
                  </pic:spPr>
                </pic:pic>
              </a:graphicData>
            </a:graphic>
          </wp:inline>
        </w:drawing>
      </w:r>
    </w:p>
    <w:p w14:paraId="4422B6E4" w14:textId="77777777" w:rsidR="00794987" w:rsidRDefault="00794987" w:rsidP="00794987">
      <w:r>
        <w:t xml:space="preserve">Also, we do double check with list that had a flat fee for each account should be validated from </w:t>
      </w:r>
      <w:proofErr w:type="spellStart"/>
      <w:r>
        <w:t>corrqueue</w:t>
      </w:r>
      <w:proofErr w:type="spellEnd"/>
      <w:r>
        <w:t xml:space="preserve"> invoice list. (Houston Spread Sheet VS </w:t>
      </w:r>
      <w:proofErr w:type="spellStart"/>
      <w:r>
        <w:t>Corrqueue</w:t>
      </w:r>
      <w:proofErr w:type="spellEnd"/>
      <w:r>
        <w:t xml:space="preserve"> list)</w:t>
      </w:r>
    </w:p>
    <w:p w14:paraId="02CF2DB0" w14:textId="77777777" w:rsidR="00794987" w:rsidRDefault="00794987" w:rsidP="00794987">
      <w:r>
        <w:t xml:space="preserve">After the validation done on each account invoice, we need to give confirmation to programming team to start the service for BPP Invoices. </w:t>
      </w:r>
    </w:p>
    <w:p w14:paraId="611858C8" w14:textId="77777777" w:rsidR="00794987" w:rsidRPr="00E31799" w:rsidRDefault="00794987" w:rsidP="00794987"/>
    <w:p w14:paraId="5AAA4D15" w14:textId="525C0727" w:rsidR="00EC787C" w:rsidRDefault="00EC787C" w:rsidP="00F6678C">
      <w:pPr>
        <w:rPr>
          <w:rFonts w:ascii="Times New Roman" w:hAnsi="Times New Roman" w:cs="Times New Roman"/>
          <w:b/>
          <w:bCs/>
          <w:sz w:val="28"/>
          <w:szCs w:val="28"/>
          <w:u w:val="single"/>
        </w:rPr>
      </w:pPr>
      <w:bookmarkStart w:id="0" w:name="_GoBack"/>
      <w:bookmarkEnd w:id="0"/>
    </w:p>
    <w:p w14:paraId="2F8B4BEB" w14:textId="0DEC4DAA" w:rsidR="00EC787C" w:rsidRDefault="00EC787C" w:rsidP="00F6678C">
      <w:pPr>
        <w:rPr>
          <w:rFonts w:ascii="Times New Roman" w:hAnsi="Times New Roman" w:cs="Times New Roman"/>
          <w:b/>
          <w:bCs/>
          <w:sz w:val="28"/>
          <w:szCs w:val="28"/>
          <w:u w:val="single"/>
        </w:rPr>
      </w:pPr>
    </w:p>
    <w:p w14:paraId="3D6C3DB0" w14:textId="7C8754FD" w:rsidR="00EC787C" w:rsidRDefault="00EC787C" w:rsidP="00F6678C">
      <w:pPr>
        <w:rPr>
          <w:rFonts w:ascii="Times New Roman" w:hAnsi="Times New Roman" w:cs="Times New Roman"/>
          <w:b/>
          <w:bCs/>
          <w:sz w:val="28"/>
          <w:szCs w:val="28"/>
          <w:u w:val="single"/>
        </w:rPr>
      </w:pPr>
    </w:p>
    <w:p w14:paraId="6ED455C2" w14:textId="77777777" w:rsidR="00EC787C" w:rsidRPr="003A4BA9" w:rsidRDefault="00EC787C" w:rsidP="00F6678C">
      <w:pPr>
        <w:rPr>
          <w:rFonts w:ascii="Times New Roman" w:hAnsi="Times New Roman" w:cs="Times New Roman"/>
          <w:b/>
          <w:bCs/>
          <w:sz w:val="28"/>
          <w:szCs w:val="28"/>
          <w:u w:val="single"/>
        </w:rPr>
      </w:pPr>
    </w:p>
    <w:sectPr w:rsidR="00EC787C" w:rsidRPr="003A4BA9">
      <w:headerReference w:type="even" r:id="rId51"/>
      <w:headerReference w:type="default" r:id="rId52"/>
      <w:footerReference w:type="even" r:id="rId53"/>
      <w:footerReference w:type="default" r:id="rId54"/>
      <w:headerReference w:type="first" r:id="rId55"/>
      <w:footerReference w:type="first" r:id="rId56"/>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0BD555DF" w14:textId="77777777" w:rsidR="00BA03E3" w:rsidRDefault="00BA03E3" w:rsidP="004B547D">
      <w:pPr>
        <w:spacing w:after="0" w:line="240" w:lineRule="auto"/>
      </w:pPr>
      <w:r>
        <w:separator/>
      </w:r>
    </w:p>
  </w:endnote>
  <w:endnote w:type="continuationSeparator" w:id="0">
    <w:p w14:paraId="090DEAA7" w14:textId="77777777" w:rsidR="00BA03E3" w:rsidRDefault="00BA03E3" w:rsidP="004B547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Segoe UI">
    <w:charset w:val="00"/>
    <w:family w:val="swiss"/>
    <w:pitch w:val="variable"/>
    <w:sig w:usb0="E10022FF" w:usb1="C000E47F" w:usb2="00000029" w:usb3="00000000" w:csb0="000001DF" w:csb1="00000000"/>
  </w:font>
  <w:font w:name="Calibri Light">
    <w:panose1 w:val="020F0302020204030204"/>
    <w:charset w:val="00"/>
    <w:family w:val="swiss"/>
    <w:pitch w:val="variable"/>
    <w:sig w:usb0="A00002EF" w:usb1="4000207B"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4F1A0D7" w14:textId="77777777" w:rsidR="00BD1048" w:rsidRDefault="00BD104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1C44D61" w14:textId="77777777" w:rsidR="00BD1048" w:rsidRDefault="00BD1048">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2DAC6B3" w14:textId="77777777" w:rsidR="00BD1048" w:rsidRDefault="00BD104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5D6AF2BA" w14:textId="77777777" w:rsidR="00BA03E3" w:rsidRDefault="00BA03E3" w:rsidP="004B547D">
      <w:pPr>
        <w:spacing w:after="0" w:line="240" w:lineRule="auto"/>
      </w:pPr>
      <w:r>
        <w:separator/>
      </w:r>
    </w:p>
  </w:footnote>
  <w:footnote w:type="continuationSeparator" w:id="0">
    <w:p w14:paraId="6011040A" w14:textId="77777777" w:rsidR="00BA03E3" w:rsidRDefault="00BA03E3" w:rsidP="004B547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EB6DFBC" w14:textId="77777777" w:rsidR="00BD1048" w:rsidRDefault="00BD1048">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F496A14" w14:textId="77777777" w:rsidR="00BD1048" w:rsidRDefault="00BD1048">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410A694" w14:textId="77777777" w:rsidR="00BD1048" w:rsidRDefault="00BD104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2D72DD9"/>
    <w:multiLevelType w:val="hybridMultilevel"/>
    <w:tmpl w:val="503EE160"/>
    <w:lvl w:ilvl="0" w:tplc="A71A36C4">
      <w:start w:val="1"/>
      <w:numFmt w:val="bullet"/>
      <w:lvlText w:val=""/>
      <w:lvlJc w:val="left"/>
      <w:pPr>
        <w:tabs>
          <w:tab w:val="num" w:pos="720"/>
        </w:tabs>
        <w:ind w:left="720" w:hanging="360"/>
      </w:pPr>
      <w:rPr>
        <w:rFonts w:ascii="Wingdings" w:hAnsi="Wingdings" w:hint="default"/>
      </w:rPr>
    </w:lvl>
    <w:lvl w:ilvl="1" w:tplc="499A2862" w:tentative="1">
      <w:start w:val="1"/>
      <w:numFmt w:val="bullet"/>
      <w:lvlText w:val=""/>
      <w:lvlJc w:val="left"/>
      <w:pPr>
        <w:tabs>
          <w:tab w:val="num" w:pos="1440"/>
        </w:tabs>
        <w:ind w:left="1440" w:hanging="360"/>
      </w:pPr>
      <w:rPr>
        <w:rFonts w:ascii="Wingdings" w:hAnsi="Wingdings" w:hint="default"/>
      </w:rPr>
    </w:lvl>
    <w:lvl w:ilvl="2" w:tplc="931AD06A" w:tentative="1">
      <w:start w:val="1"/>
      <w:numFmt w:val="bullet"/>
      <w:lvlText w:val=""/>
      <w:lvlJc w:val="left"/>
      <w:pPr>
        <w:tabs>
          <w:tab w:val="num" w:pos="2160"/>
        </w:tabs>
        <w:ind w:left="2160" w:hanging="360"/>
      </w:pPr>
      <w:rPr>
        <w:rFonts w:ascii="Wingdings" w:hAnsi="Wingdings" w:hint="default"/>
      </w:rPr>
    </w:lvl>
    <w:lvl w:ilvl="3" w:tplc="009234F8" w:tentative="1">
      <w:start w:val="1"/>
      <w:numFmt w:val="bullet"/>
      <w:lvlText w:val=""/>
      <w:lvlJc w:val="left"/>
      <w:pPr>
        <w:tabs>
          <w:tab w:val="num" w:pos="2880"/>
        </w:tabs>
        <w:ind w:left="2880" w:hanging="360"/>
      </w:pPr>
      <w:rPr>
        <w:rFonts w:ascii="Wingdings" w:hAnsi="Wingdings" w:hint="default"/>
      </w:rPr>
    </w:lvl>
    <w:lvl w:ilvl="4" w:tplc="5DF02ABC" w:tentative="1">
      <w:start w:val="1"/>
      <w:numFmt w:val="bullet"/>
      <w:lvlText w:val=""/>
      <w:lvlJc w:val="left"/>
      <w:pPr>
        <w:tabs>
          <w:tab w:val="num" w:pos="3600"/>
        </w:tabs>
        <w:ind w:left="3600" w:hanging="360"/>
      </w:pPr>
      <w:rPr>
        <w:rFonts w:ascii="Wingdings" w:hAnsi="Wingdings" w:hint="default"/>
      </w:rPr>
    </w:lvl>
    <w:lvl w:ilvl="5" w:tplc="C7A6E73C" w:tentative="1">
      <w:start w:val="1"/>
      <w:numFmt w:val="bullet"/>
      <w:lvlText w:val=""/>
      <w:lvlJc w:val="left"/>
      <w:pPr>
        <w:tabs>
          <w:tab w:val="num" w:pos="4320"/>
        </w:tabs>
        <w:ind w:left="4320" w:hanging="360"/>
      </w:pPr>
      <w:rPr>
        <w:rFonts w:ascii="Wingdings" w:hAnsi="Wingdings" w:hint="default"/>
      </w:rPr>
    </w:lvl>
    <w:lvl w:ilvl="6" w:tplc="9E5A57C6" w:tentative="1">
      <w:start w:val="1"/>
      <w:numFmt w:val="bullet"/>
      <w:lvlText w:val=""/>
      <w:lvlJc w:val="left"/>
      <w:pPr>
        <w:tabs>
          <w:tab w:val="num" w:pos="5040"/>
        </w:tabs>
        <w:ind w:left="5040" w:hanging="360"/>
      </w:pPr>
      <w:rPr>
        <w:rFonts w:ascii="Wingdings" w:hAnsi="Wingdings" w:hint="default"/>
      </w:rPr>
    </w:lvl>
    <w:lvl w:ilvl="7" w:tplc="BB146EB0" w:tentative="1">
      <w:start w:val="1"/>
      <w:numFmt w:val="bullet"/>
      <w:lvlText w:val=""/>
      <w:lvlJc w:val="left"/>
      <w:pPr>
        <w:tabs>
          <w:tab w:val="num" w:pos="5760"/>
        </w:tabs>
        <w:ind w:left="5760" w:hanging="360"/>
      </w:pPr>
      <w:rPr>
        <w:rFonts w:ascii="Wingdings" w:hAnsi="Wingdings" w:hint="default"/>
      </w:rPr>
    </w:lvl>
    <w:lvl w:ilvl="8" w:tplc="C296B040" w:tentative="1">
      <w:start w:val="1"/>
      <w:numFmt w:val="bullet"/>
      <w:lvlText w:val=""/>
      <w:lvlJc w:val="left"/>
      <w:pPr>
        <w:tabs>
          <w:tab w:val="num" w:pos="6480"/>
        </w:tabs>
        <w:ind w:left="6480" w:hanging="360"/>
      </w:pPr>
      <w:rPr>
        <w:rFonts w:ascii="Wingdings" w:hAnsi="Wingdings" w:hint="default"/>
      </w:rPr>
    </w:lvl>
  </w:abstractNum>
  <w:abstractNum w:abstractNumId="1" w15:restartNumberingAfterBreak="0">
    <w:nsid w:val="03F3218B"/>
    <w:multiLevelType w:val="hybridMultilevel"/>
    <w:tmpl w:val="F892A80A"/>
    <w:lvl w:ilvl="0" w:tplc="4009000D">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0537488E"/>
    <w:multiLevelType w:val="hybridMultilevel"/>
    <w:tmpl w:val="B7664C3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055E23B2"/>
    <w:multiLevelType w:val="hybridMultilevel"/>
    <w:tmpl w:val="1FD22F18"/>
    <w:lvl w:ilvl="0" w:tplc="265CE362">
      <w:start w:val="1"/>
      <w:numFmt w:val="bullet"/>
      <w:lvlText w:val=""/>
      <w:lvlJc w:val="left"/>
      <w:pPr>
        <w:tabs>
          <w:tab w:val="num" w:pos="720"/>
        </w:tabs>
        <w:ind w:left="720" w:hanging="360"/>
      </w:pPr>
      <w:rPr>
        <w:rFonts w:ascii="Wingdings" w:hAnsi="Wingdings" w:hint="default"/>
      </w:rPr>
    </w:lvl>
    <w:lvl w:ilvl="1" w:tplc="B9D81AB6" w:tentative="1">
      <w:start w:val="1"/>
      <w:numFmt w:val="bullet"/>
      <w:lvlText w:val=""/>
      <w:lvlJc w:val="left"/>
      <w:pPr>
        <w:tabs>
          <w:tab w:val="num" w:pos="1440"/>
        </w:tabs>
        <w:ind w:left="1440" w:hanging="360"/>
      </w:pPr>
      <w:rPr>
        <w:rFonts w:ascii="Wingdings" w:hAnsi="Wingdings" w:hint="default"/>
      </w:rPr>
    </w:lvl>
    <w:lvl w:ilvl="2" w:tplc="12685E6E" w:tentative="1">
      <w:start w:val="1"/>
      <w:numFmt w:val="bullet"/>
      <w:lvlText w:val=""/>
      <w:lvlJc w:val="left"/>
      <w:pPr>
        <w:tabs>
          <w:tab w:val="num" w:pos="2160"/>
        </w:tabs>
        <w:ind w:left="2160" w:hanging="360"/>
      </w:pPr>
      <w:rPr>
        <w:rFonts w:ascii="Wingdings" w:hAnsi="Wingdings" w:hint="default"/>
      </w:rPr>
    </w:lvl>
    <w:lvl w:ilvl="3" w:tplc="10781CF0" w:tentative="1">
      <w:start w:val="1"/>
      <w:numFmt w:val="bullet"/>
      <w:lvlText w:val=""/>
      <w:lvlJc w:val="left"/>
      <w:pPr>
        <w:tabs>
          <w:tab w:val="num" w:pos="2880"/>
        </w:tabs>
        <w:ind w:left="2880" w:hanging="360"/>
      </w:pPr>
      <w:rPr>
        <w:rFonts w:ascii="Wingdings" w:hAnsi="Wingdings" w:hint="default"/>
      </w:rPr>
    </w:lvl>
    <w:lvl w:ilvl="4" w:tplc="67C685E6" w:tentative="1">
      <w:start w:val="1"/>
      <w:numFmt w:val="bullet"/>
      <w:lvlText w:val=""/>
      <w:lvlJc w:val="left"/>
      <w:pPr>
        <w:tabs>
          <w:tab w:val="num" w:pos="3600"/>
        </w:tabs>
        <w:ind w:left="3600" w:hanging="360"/>
      </w:pPr>
      <w:rPr>
        <w:rFonts w:ascii="Wingdings" w:hAnsi="Wingdings" w:hint="default"/>
      </w:rPr>
    </w:lvl>
    <w:lvl w:ilvl="5" w:tplc="488CB388" w:tentative="1">
      <w:start w:val="1"/>
      <w:numFmt w:val="bullet"/>
      <w:lvlText w:val=""/>
      <w:lvlJc w:val="left"/>
      <w:pPr>
        <w:tabs>
          <w:tab w:val="num" w:pos="4320"/>
        </w:tabs>
        <w:ind w:left="4320" w:hanging="360"/>
      </w:pPr>
      <w:rPr>
        <w:rFonts w:ascii="Wingdings" w:hAnsi="Wingdings" w:hint="default"/>
      </w:rPr>
    </w:lvl>
    <w:lvl w:ilvl="6" w:tplc="1090A0D0" w:tentative="1">
      <w:start w:val="1"/>
      <w:numFmt w:val="bullet"/>
      <w:lvlText w:val=""/>
      <w:lvlJc w:val="left"/>
      <w:pPr>
        <w:tabs>
          <w:tab w:val="num" w:pos="5040"/>
        </w:tabs>
        <w:ind w:left="5040" w:hanging="360"/>
      </w:pPr>
      <w:rPr>
        <w:rFonts w:ascii="Wingdings" w:hAnsi="Wingdings" w:hint="default"/>
      </w:rPr>
    </w:lvl>
    <w:lvl w:ilvl="7" w:tplc="BE229A72" w:tentative="1">
      <w:start w:val="1"/>
      <w:numFmt w:val="bullet"/>
      <w:lvlText w:val=""/>
      <w:lvlJc w:val="left"/>
      <w:pPr>
        <w:tabs>
          <w:tab w:val="num" w:pos="5760"/>
        </w:tabs>
        <w:ind w:left="5760" w:hanging="360"/>
      </w:pPr>
      <w:rPr>
        <w:rFonts w:ascii="Wingdings" w:hAnsi="Wingdings" w:hint="default"/>
      </w:rPr>
    </w:lvl>
    <w:lvl w:ilvl="8" w:tplc="73F29CCA" w:tentative="1">
      <w:start w:val="1"/>
      <w:numFmt w:val="bullet"/>
      <w:lvlText w:val=""/>
      <w:lvlJc w:val="left"/>
      <w:pPr>
        <w:tabs>
          <w:tab w:val="num" w:pos="6480"/>
        </w:tabs>
        <w:ind w:left="6480" w:hanging="360"/>
      </w:pPr>
      <w:rPr>
        <w:rFonts w:ascii="Wingdings" w:hAnsi="Wingdings" w:hint="default"/>
      </w:rPr>
    </w:lvl>
  </w:abstractNum>
  <w:abstractNum w:abstractNumId="4" w15:restartNumberingAfterBreak="0">
    <w:nsid w:val="0D6B76CF"/>
    <w:multiLevelType w:val="hybridMultilevel"/>
    <w:tmpl w:val="6A5CA59E"/>
    <w:lvl w:ilvl="0" w:tplc="4009000D">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13711ACF"/>
    <w:multiLevelType w:val="hybridMultilevel"/>
    <w:tmpl w:val="58BE05EA"/>
    <w:lvl w:ilvl="0" w:tplc="480A2D04">
      <w:start w:val="1"/>
      <w:numFmt w:val="bullet"/>
      <w:lvlText w:val=""/>
      <w:lvlJc w:val="left"/>
      <w:pPr>
        <w:tabs>
          <w:tab w:val="num" w:pos="720"/>
        </w:tabs>
        <w:ind w:left="720" w:hanging="360"/>
      </w:pPr>
      <w:rPr>
        <w:rFonts w:ascii="Wingdings" w:hAnsi="Wingdings" w:hint="default"/>
      </w:rPr>
    </w:lvl>
    <w:lvl w:ilvl="1" w:tplc="4CD88F60" w:tentative="1">
      <w:start w:val="1"/>
      <w:numFmt w:val="bullet"/>
      <w:lvlText w:val=""/>
      <w:lvlJc w:val="left"/>
      <w:pPr>
        <w:tabs>
          <w:tab w:val="num" w:pos="1440"/>
        </w:tabs>
        <w:ind w:left="1440" w:hanging="360"/>
      </w:pPr>
      <w:rPr>
        <w:rFonts w:ascii="Wingdings" w:hAnsi="Wingdings" w:hint="default"/>
      </w:rPr>
    </w:lvl>
    <w:lvl w:ilvl="2" w:tplc="EA7AD950" w:tentative="1">
      <w:start w:val="1"/>
      <w:numFmt w:val="bullet"/>
      <w:lvlText w:val=""/>
      <w:lvlJc w:val="left"/>
      <w:pPr>
        <w:tabs>
          <w:tab w:val="num" w:pos="2160"/>
        </w:tabs>
        <w:ind w:left="2160" w:hanging="360"/>
      </w:pPr>
      <w:rPr>
        <w:rFonts w:ascii="Wingdings" w:hAnsi="Wingdings" w:hint="default"/>
      </w:rPr>
    </w:lvl>
    <w:lvl w:ilvl="3" w:tplc="8C68D8D8" w:tentative="1">
      <w:start w:val="1"/>
      <w:numFmt w:val="bullet"/>
      <w:lvlText w:val=""/>
      <w:lvlJc w:val="left"/>
      <w:pPr>
        <w:tabs>
          <w:tab w:val="num" w:pos="2880"/>
        </w:tabs>
        <w:ind w:left="2880" w:hanging="360"/>
      </w:pPr>
      <w:rPr>
        <w:rFonts w:ascii="Wingdings" w:hAnsi="Wingdings" w:hint="default"/>
      </w:rPr>
    </w:lvl>
    <w:lvl w:ilvl="4" w:tplc="601C8EEC" w:tentative="1">
      <w:start w:val="1"/>
      <w:numFmt w:val="bullet"/>
      <w:lvlText w:val=""/>
      <w:lvlJc w:val="left"/>
      <w:pPr>
        <w:tabs>
          <w:tab w:val="num" w:pos="3600"/>
        </w:tabs>
        <w:ind w:left="3600" w:hanging="360"/>
      </w:pPr>
      <w:rPr>
        <w:rFonts w:ascii="Wingdings" w:hAnsi="Wingdings" w:hint="default"/>
      </w:rPr>
    </w:lvl>
    <w:lvl w:ilvl="5" w:tplc="566CEAFE" w:tentative="1">
      <w:start w:val="1"/>
      <w:numFmt w:val="bullet"/>
      <w:lvlText w:val=""/>
      <w:lvlJc w:val="left"/>
      <w:pPr>
        <w:tabs>
          <w:tab w:val="num" w:pos="4320"/>
        </w:tabs>
        <w:ind w:left="4320" w:hanging="360"/>
      </w:pPr>
      <w:rPr>
        <w:rFonts w:ascii="Wingdings" w:hAnsi="Wingdings" w:hint="default"/>
      </w:rPr>
    </w:lvl>
    <w:lvl w:ilvl="6" w:tplc="D7DE2048" w:tentative="1">
      <w:start w:val="1"/>
      <w:numFmt w:val="bullet"/>
      <w:lvlText w:val=""/>
      <w:lvlJc w:val="left"/>
      <w:pPr>
        <w:tabs>
          <w:tab w:val="num" w:pos="5040"/>
        </w:tabs>
        <w:ind w:left="5040" w:hanging="360"/>
      </w:pPr>
      <w:rPr>
        <w:rFonts w:ascii="Wingdings" w:hAnsi="Wingdings" w:hint="default"/>
      </w:rPr>
    </w:lvl>
    <w:lvl w:ilvl="7" w:tplc="EE281E9C" w:tentative="1">
      <w:start w:val="1"/>
      <w:numFmt w:val="bullet"/>
      <w:lvlText w:val=""/>
      <w:lvlJc w:val="left"/>
      <w:pPr>
        <w:tabs>
          <w:tab w:val="num" w:pos="5760"/>
        </w:tabs>
        <w:ind w:left="5760" w:hanging="360"/>
      </w:pPr>
      <w:rPr>
        <w:rFonts w:ascii="Wingdings" w:hAnsi="Wingdings" w:hint="default"/>
      </w:rPr>
    </w:lvl>
    <w:lvl w:ilvl="8" w:tplc="AB266A3A" w:tentative="1">
      <w:start w:val="1"/>
      <w:numFmt w:val="bullet"/>
      <w:lvlText w:val=""/>
      <w:lvlJc w:val="left"/>
      <w:pPr>
        <w:tabs>
          <w:tab w:val="num" w:pos="6480"/>
        </w:tabs>
        <w:ind w:left="6480" w:hanging="360"/>
      </w:pPr>
      <w:rPr>
        <w:rFonts w:ascii="Wingdings" w:hAnsi="Wingdings" w:hint="default"/>
      </w:rPr>
    </w:lvl>
  </w:abstractNum>
  <w:abstractNum w:abstractNumId="6" w15:restartNumberingAfterBreak="0">
    <w:nsid w:val="15587CA1"/>
    <w:multiLevelType w:val="hybridMultilevel"/>
    <w:tmpl w:val="F59021BE"/>
    <w:lvl w:ilvl="0" w:tplc="CDD27C4C">
      <w:start w:val="1"/>
      <w:numFmt w:val="bullet"/>
      <w:lvlText w:val=""/>
      <w:lvlJc w:val="left"/>
      <w:pPr>
        <w:tabs>
          <w:tab w:val="num" w:pos="720"/>
        </w:tabs>
        <w:ind w:left="720" w:hanging="360"/>
      </w:pPr>
      <w:rPr>
        <w:rFonts w:ascii="Wingdings" w:hAnsi="Wingdings" w:hint="default"/>
      </w:rPr>
    </w:lvl>
    <w:lvl w:ilvl="1" w:tplc="17A202C2" w:tentative="1">
      <w:start w:val="1"/>
      <w:numFmt w:val="bullet"/>
      <w:lvlText w:val=""/>
      <w:lvlJc w:val="left"/>
      <w:pPr>
        <w:tabs>
          <w:tab w:val="num" w:pos="1440"/>
        </w:tabs>
        <w:ind w:left="1440" w:hanging="360"/>
      </w:pPr>
      <w:rPr>
        <w:rFonts w:ascii="Wingdings" w:hAnsi="Wingdings" w:hint="default"/>
      </w:rPr>
    </w:lvl>
    <w:lvl w:ilvl="2" w:tplc="4A66928C" w:tentative="1">
      <w:start w:val="1"/>
      <w:numFmt w:val="bullet"/>
      <w:lvlText w:val=""/>
      <w:lvlJc w:val="left"/>
      <w:pPr>
        <w:tabs>
          <w:tab w:val="num" w:pos="2160"/>
        </w:tabs>
        <w:ind w:left="2160" w:hanging="360"/>
      </w:pPr>
      <w:rPr>
        <w:rFonts w:ascii="Wingdings" w:hAnsi="Wingdings" w:hint="default"/>
      </w:rPr>
    </w:lvl>
    <w:lvl w:ilvl="3" w:tplc="820EF7BC" w:tentative="1">
      <w:start w:val="1"/>
      <w:numFmt w:val="bullet"/>
      <w:lvlText w:val=""/>
      <w:lvlJc w:val="left"/>
      <w:pPr>
        <w:tabs>
          <w:tab w:val="num" w:pos="2880"/>
        </w:tabs>
        <w:ind w:left="2880" w:hanging="360"/>
      </w:pPr>
      <w:rPr>
        <w:rFonts w:ascii="Wingdings" w:hAnsi="Wingdings" w:hint="default"/>
      </w:rPr>
    </w:lvl>
    <w:lvl w:ilvl="4" w:tplc="742E9B04" w:tentative="1">
      <w:start w:val="1"/>
      <w:numFmt w:val="bullet"/>
      <w:lvlText w:val=""/>
      <w:lvlJc w:val="left"/>
      <w:pPr>
        <w:tabs>
          <w:tab w:val="num" w:pos="3600"/>
        </w:tabs>
        <w:ind w:left="3600" w:hanging="360"/>
      </w:pPr>
      <w:rPr>
        <w:rFonts w:ascii="Wingdings" w:hAnsi="Wingdings" w:hint="default"/>
      </w:rPr>
    </w:lvl>
    <w:lvl w:ilvl="5" w:tplc="52F2A2F2" w:tentative="1">
      <w:start w:val="1"/>
      <w:numFmt w:val="bullet"/>
      <w:lvlText w:val=""/>
      <w:lvlJc w:val="left"/>
      <w:pPr>
        <w:tabs>
          <w:tab w:val="num" w:pos="4320"/>
        </w:tabs>
        <w:ind w:left="4320" w:hanging="360"/>
      </w:pPr>
      <w:rPr>
        <w:rFonts w:ascii="Wingdings" w:hAnsi="Wingdings" w:hint="default"/>
      </w:rPr>
    </w:lvl>
    <w:lvl w:ilvl="6" w:tplc="CD0CCDA0" w:tentative="1">
      <w:start w:val="1"/>
      <w:numFmt w:val="bullet"/>
      <w:lvlText w:val=""/>
      <w:lvlJc w:val="left"/>
      <w:pPr>
        <w:tabs>
          <w:tab w:val="num" w:pos="5040"/>
        </w:tabs>
        <w:ind w:left="5040" w:hanging="360"/>
      </w:pPr>
      <w:rPr>
        <w:rFonts w:ascii="Wingdings" w:hAnsi="Wingdings" w:hint="default"/>
      </w:rPr>
    </w:lvl>
    <w:lvl w:ilvl="7" w:tplc="F77A8AB8" w:tentative="1">
      <w:start w:val="1"/>
      <w:numFmt w:val="bullet"/>
      <w:lvlText w:val=""/>
      <w:lvlJc w:val="left"/>
      <w:pPr>
        <w:tabs>
          <w:tab w:val="num" w:pos="5760"/>
        </w:tabs>
        <w:ind w:left="5760" w:hanging="360"/>
      </w:pPr>
      <w:rPr>
        <w:rFonts w:ascii="Wingdings" w:hAnsi="Wingdings" w:hint="default"/>
      </w:rPr>
    </w:lvl>
    <w:lvl w:ilvl="8" w:tplc="51BC101C" w:tentative="1">
      <w:start w:val="1"/>
      <w:numFmt w:val="bullet"/>
      <w:lvlText w:val=""/>
      <w:lvlJc w:val="left"/>
      <w:pPr>
        <w:tabs>
          <w:tab w:val="num" w:pos="6480"/>
        </w:tabs>
        <w:ind w:left="6480" w:hanging="360"/>
      </w:pPr>
      <w:rPr>
        <w:rFonts w:ascii="Wingdings" w:hAnsi="Wingdings" w:hint="default"/>
      </w:rPr>
    </w:lvl>
  </w:abstractNum>
  <w:abstractNum w:abstractNumId="7" w15:restartNumberingAfterBreak="0">
    <w:nsid w:val="15935D44"/>
    <w:multiLevelType w:val="hybridMultilevel"/>
    <w:tmpl w:val="A066FA28"/>
    <w:lvl w:ilvl="0" w:tplc="5C7A1D4E">
      <w:start w:val="1"/>
      <w:numFmt w:val="bullet"/>
      <w:lvlText w:val=""/>
      <w:lvlJc w:val="left"/>
      <w:pPr>
        <w:tabs>
          <w:tab w:val="num" w:pos="720"/>
        </w:tabs>
        <w:ind w:left="720" w:hanging="360"/>
      </w:pPr>
      <w:rPr>
        <w:rFonts w:ascii="Wingdings" w:hAnsi="Wingdings" w:hint="default"/>
      </w:rPr>
    </w:lvl>
    <w:lvl w:ilvl="1" w:tplc="A796A3E0" w:tentative="1">
      <w:start w:val="1"/>
      <w:numFmt w:val="bullet"/>
      <w:lvlText w:val=""/>
      <w:lvlJc w:val="left"/>
      <w:pPr>
        <w:tabs>
          <w:tab w:val="num" w:pos="1440"/>
        </w:tabs>
        <w:ind w:left="1440" w:hanging="360"/>
      </w:pPr>
      <w:rPr>
        <w:rFonts w:ascii="Wingdings" w:hAnsi="Wingdings" w:hint="default"/>
      </w:rPr>
    </w:lvl>
    <w:lvl w:ilvl="2" w:tplc="42400EAA" w:tentative="1">
      <w:start w:val="1"/>
      <w:numFmt w:val="bullet"/>
      <w:lvlText w:val=""/>
      <w:lvlJc w:val="left"/>
      <w:pPr>
        <w:tabs>
          <w:tab w:val="num" w:pos="2160"/>
        </w:tabs>
        <w:ind w:left="2160" w:hanging="360"/>
      </w:pPr>
      <w:rPr>
        <w:rFonts w:ascii="Wingdings" w:hAnsi="Wingdings" w:hint="default"/>
      </w:rPr>
    </w:lvl>
    <w:lvl w:ilvl="3" w:tplc="E2905DC4" w:tentative="1">
      <w:start w:val="1"/>
      <w:numFmt w:val="bullet"/>
      <w:lvlText w:val=""/>
      <w:lvlJc w:val="left"/>
      <w:pPr>
        <w:tabs>
          <w:tab w:val="num" w:pos="2880"/>
        </w:tabs>
        <w:ind w:left="2880" w:hanging="360"/>
      </w:pPr>
      <w:rPr>
        <w:rFonts w:ascii="Wingdings" w:hAnsi="Wingdings" w:hint="default"/>
      </w:rPr>
    </w:lvl>
    <w:lvl w:ilvl="4" w:tplc="9418CDB8" w:tentative="1">
      <w:start w:val="1"/>
      <w:numFmt w:val="bullet"/>
      <w:lvlText w:val=""/>
      <w:lvlJc w:val="left"/>
      <w:pPr>
        <w:tabs>
          <w:tab w:val="num" w:pos="3600"/>
        </w:tabs>
        <w:ind w:left="3600" w:hanging="360"/>
      </w:pPr>
      <w:rPr>
        <w:rFonts w:ascii="Wingdings" w:hAnsi="Wingdings" w:hint="default"/>
      </w:rPr>
    </w:lvl>
    <w:lvl w:ilvl="5" w:tplc="B9A0B33C" w:tentative="1">
      <w:start w:val="1"/>
      <w:numFmt w:val="bullet"/>
      <w:lvlText w:val=""/>
      <w:lvlJc w:val="left"/>
      <w:pPr>
        <w:tabs>
          <w:tab w:val="num" w:pos="4320"/>
        </w:tabs>
        <w:ind w:left="4320" w:hanging="360"/>
      </w:pPr>
      <w:rPr>
        <w:rFonts w:ascii="Wingdings" w:hAnsi="Wingdings" w:hint="default"/>
      </w:rPr>
    </w:lvl>
    <w:lvl w:ilvl="6" w:tplc="7B02905E" w:tentative="1">
      <w:start w:val="1"/>
      <w:numFmt w:val="bullet"/>
      <w:lvlText w:val=""/>
      <w:lvlJc w:val="left"/>
      <w:pPr>
        <w:tabs>
          <w:tab w:val="num" w:pos="5040"/>
        </w:tabs>
        <w:ind w:left="5040" w:hanging="360"/>
      </w:pPr>
      <w:rPr>
        <w:rFonts w:ascii="Wingdings" w:hAnsi="Wingdings" w:hint="default"/>
      </w:rPr>
    </w:lvl>
    <w:lvl w:ilvl="7" w:tplc="F9BAE042" w:tentative="1">
      <w:start w:val="1"/>
      <w:numFmt w:val="bullet"/>
      <w:lvlText w:val=""/>
      <w:lvlJc w:val="left"/>
      <w:pPr>
        <w:tabs>
          <w:tab w:val="num" w:pos="5760"/>
        </w:tabs>
        <w:ind w:left="5760" w:hanging="360"/>
      </w:pPr>
      <w:rPr>
        <w:rFonts w:ascii="Wingdings" w:hAnsi="Wingdings" w:hint="default"/>
      </w:rPr>
    </w:lvl>
    <w:lvl w:ilvl="8" w:tplc="D292AB7A" w:tentative="1">
      <w:start w:val="1"/>
      <w:numFmt w:val="bullet"/>
      <w:lvlText w:val=""/>
      <w:lvlJc w:val="left"/>
      <w:pPr>
        <w:tabs>
          <w:tab w:val="num" w:pos="6480"/>
        </w:tabs>
        <w:ind w:left="6480" w:hanging="360"/>
      </w:pPr>
      <w:rPr>
        <w:rFonts w:ascii="Wingdings" w:hAnsi="Wingdings" w:hint="default"/>
      </w:rPr>
    </w:lvl>
  </w:abstractNum>
  <w:abstractNum w:abstractNumId="8" w15:restartNumberingAfterBreak="0">
    <w:nsid w:val="166B4443"/>
    <w:multiLevelType w:val="hybridMultilevel"/>
    <w:tmpl w:val="1C9859DC"/>
    <w:lvl w:ilvl="0" w:tplc="A0F8B64C">
      <w:start w:val="1"/>
      <w:numFmt w:val="bullet"/>
      <w:lvlText w:val=""/>
      <w:lvlJc w:val="left"/>
      <w:pPr>
        <w:tabs>
          <w:tab w:val="num" w:pos="720"/>
        </w:tabs>
        <w:ind w:left="720" w:hanging="360"/>
      </w:pPr>
      <w:rPr>
        <w:rFonts w:ascii="Wingdings" w:hAnsi="Wingdings" w:hint="default"/>
      </w:rPr>
    </w:lvl>
    <w:lvl w:ilvl="1" w:tplc="10607A4A" w:tentative="1">
      <w:start w:val="1"/>
      <w:numFmt w:val="bullet"/>
      <w:lvlText w:val=""/>
      <w:lvlJc w:val="left"/>
      <w:pPr>
        <w:tabs>
          <w:tab w:val="num" w:pos="1440"/>
        </w:tabs>
        <w:ind w:left="1440" w:hanging="360"/>
      </w:pPr>
      <w:rPr>
        <w:rFonts w:ascii="Wingdings" w:hAnsi="Wingdings" w:hint="default"/>
      </w:rPr>
    </w:lvl>
    <w:lvl w:ilvl="2" w:tplc="F7646F56" w:tentative="1">
      <w:start w:val="1"/>
      <w:numFmt w:val="bullet"/>
      <w:lvlText w:val=""/>
      <w:lvlJc w:val="left"/>
      <w:pPr>
        <w:tabs>
          <w:tab w:val="num" w:pos="2160"/>
        </w:tabs>
        <w:ind w:left="2160" w:hanging="360"/>
      </w:pPr>
      <w:rPr>
        <w:rFonts w:ascii="Wingdings" w:hAnsi="Wingdings" w:hint="default"/>
      </w:rPr>
    </w:lvl>
    <w:lvl w:ilvl="3" w:tplc="D22EB900" w:tentative="1">
      <w:start w:val="1"/>
      <w:numFmt w:val="bullet"/>
      <w:lvlText w:val=""/>
      <w:lvlJc w:val="left"/>
      <w:pPr>
        <w:tabs>
          <w:tab w:val="num" w:pos="2880"/>
        </w:tabs>
        <w:ind w:left="2880" w:hanging="360"/>
      </w:pPr>
      <w:rPr>
        <w:rFonts w:ascii="Wingdings" w:hAnsi="Wingdings" w:hint="default"/>
      </w:rPr>
    </w:lvl>
    <w:lvl w:ilvl="4" w:tplc="ADD8B372" w:tentative="1">
      <w:start w:val="1"/>
      <w:numFmt w:val="bullet"/>
      <w:lvlText w:val=""/>
      <w:lvlJc w:val="left"/>
      <w:pPr>
        <w:tabs>
          <w:tab w:val="num" w:pos="3600"/>
        </w:tabs>
        <w:ind w:left="3600" w:hanging="360"/>
      </w:pPr>
      <w:rPr>
        <w:rFonts w:ascii="Wingdings" w:hAnsi="Wingdings" w:hint="default"/>
      </w:rPr>
    </w:lvl>
    <w:lvl w:ilvl="5" w:tplc="A7E46CFC" w:tentative="1">
      <w:start w:val="1"/>
      <w:numFmt w:val="bullet"/>
      <w:lvlText w:val=""/>
      <w:lvlJc w:val="left"/>
      <w:pPr>
        <w:tabs>
          <w:tab w:val="num" w:pos="4320"/>
        </w:tabs>
        <w:ind w:left="4320" w:hanging="360"/>
      </w:pPr>
      <w:rPr>
        <w:rFonts w:ascii="Wingdings" w:hAnsi="Wingdings" w:hint="default"/>
      </w:rPr>
    </w:lvl>
    <w:lvl w:ilvl="6" w:tplc="6F64CA66" w:tentative="1">
      <w:start w:val="1"/>
      <w:numFmt w:val="bullet"/>
      <w:lvlText w:val=""/>
      <w:lvlJc w:val="left"/>
      <w:pPr>
        <w:tabs>
          <w:tab w:val="num" w:pos="5040"/>
        </w:tabs>
        <w:ind w:left="5040" w:hanging="360"/>
      </w:pPr>
      <w:rPr>
        <w:rFonts w:ascii="Wingdings" w:hAnsi="Wingdings" w:hint="default"/>
      </w:rPr>
    </w:lvl>
    <w:lvl w:ilvl="7" w:tplc="2C562574" w:tentative="1">
      <w:start w:val="1"/>
      <w:numFmt w:val="bullet"/>
      <w:lvlText w:val=""/>
      <w:lvlJc w:val="left"/>
      <w:pPr>
        <w:tabs>
          <w:tab w:val="num" w:pos="5760"/>
        </w:tabs>
        <w:ind w:left="5760" w:hanging="360"/>
      </w:pPr>
      <w:rPr>
        <w:rFonts w:ascii="Wingdings" w:hAnsi="Wingdings" w:hint="default"/>
      </w:rPr>
    </w:lvl>
    <w:lvl w:ilvl="8" w:tplc="2F682228" w:tentative="1">
      <w:start w:val="1"/>
      <w:numFmt w:val="bullet"/>
      <w:lvlText w:val=""/>
      <w:lvlJc w:val="left"/>
      <w:pPr>
        <w:tabs>
          <w:tab w:val="num" w:pos="6480"/>
        </w:tabs>
        <w:ind w:left="6480" w:hanging="360"/>
      </w:pPr>
      <w:rPr>
        <w:rFonts w:ascii="Wingdings" w:hAnsi="Wingdings" w:hint="default"/>
      </w:rPr>
    </w:lvl>
  </w:abstractNum>
  <w:abstractNum w:abstractNumId="9" w15:restartNumberingAfterBreak="0">
    <w:nsid w:val="1AE14E50"/>
    <w:multiLevelType w:val="hybridMultilevel"/>
    <w:tmpl w:val="333E3BB2"/>
    <w:lvl w:ilvl="0" w:tplc="99281634">
      <w:start w:val="1"/>
      <w:numFmt w:val="bullet"/>
      <w:lvlText w:val=""/>
      <w:lvlJc w:val="left"/>
      <w:pPr>
        <w:tabs>
          <w:tab w:val="num" w:pos="720"/>
        </w:tabs>
        <w:ind w:left="720" w:hanging="360"/>
      </w:pPr>
      <w:rPr>
        <w:rFonts w:ascii="Wingdings" w:hAnsi="Wingdings" w:hint="default"/>
      </w:rPr>
    </w:lvl>
    <w:lvl w:ilvl="1" w:tplc="08365658" w:tentative="1">
      <w:start w:val="1"/>
      <w:numFmt w:val="bullet"/>
      <w:lvlText w:val=""/>
      <w:lvlJc w:val="left"/>
      <w:pPr>
        <w:tabs>
          <w:tab w:val="num" w:pos="1440"/>
        </w:tabs>
        <w:ind w:left="1440" w:hanging="360"/>
      </w:pPr>
      <w:rPr>
        <w:rFonts w:ascii="Wingdings" w:hAnsi="Wingdings" w:hint="default"/>
      </w:rPr>
    </w:lvl>
    <w:lvl w:ilvl="2" w:tplc="0A0E2F7E" w:tentative="1">
      <w:start w:val="1"/>
      <w:numFmt w:val="bullet"/>
      <w:lvlText w:val=""/>
      <w:lvlJc w:val="left"/>
      <w:pPr>
        <w:tabs>
          <w:tab w:val="num" w:pos="2160"/>
        </w:tabs>
        <w:ind w:left="2160" w:hanging="360"/>
      </w:pPr>
      <w:rPr>
        <w:rFonts w:ascii="Wingdings" w:hAnsi="Wingdings" w:hint="default"/>
      </w:rPr>
    </w:lvl>
    <w:lvl w:ilvl="3" w:tplc="733EA18C" w:tentative="1">
      <w:start w:val="1"/>
      <w:numFmt w:val="bullet"/>
      <w:lvlText w:val=""/>
      <w:lvlJc w:val="left"/>
      <w:pPr>
        <w:tabs>
          <w:tab w:val="num" w:pos="2880"/>
        </w:tabs>
        <w:ind w:left="2880" w:hanging="360"/>
      </w:pPr>
      <w:rPr>
        <w:rFonts w:ascii="Wingdings" w:hAnsi="Wingdings" w:hint="default"/>
      </w:rPr>
    </w:lvl>
    <w:lvl w:ilvl="4" w:tplc="1340F7B6" w:tentative="1">
      <w:start w:val="1"/>
      <w:numFmt w:val="bullet"/>
      <w:lvlText w:val=""/>
      <w:lvlJc w:val="left"/>
      <w:pPr>
        <w:tabs>
          <w:tab w:val="num" w:pos="3600"/>
        </w:tabs>
        <w:ind w:left="3600" w:hanging="360"/>
      </w:pPr>
      <w:rPr>
        <w:rFonts w:ascii="Wingdings" w:hAnsi="Wingdings" w:hint="default"/>
      </w:rPr>
    </w:lvl>
    <w:lvl w:ilvl="5" w:tplc="CC4AC72C" w:tentative="1">
      <w:start w:val="1"/>
      <w:numFmt w:val="bullet"/>
      <w:lvlText w:val=""/>
      <w:lvlJc w:val="left"/>
      <w:pPr>
        <w:tabs>
          <w:tab w:val="num" w:pos="4320"/>
        </w:tabs>
        <w:ind w:left="4320" w:hanging="360"/>
      </w:pPr>
      <w:rPr>
        <w:rFonts w:ascii="Wingdings" w:hAnsi="Wingdings" w:hint="default"/>
      </w:rPr>
    </w:lvl>
    <w:lvl w:ilvl="6" w:tplc="5E5C486C" w:tentative="1">
      <w:start w:val="1"/>
      <w:numFmt w:val="bullet"/>
      <w:lvlText w:val=""/>
      <w:lvlJc w:val="left"/>
      <w:pPr>
        <w:tabs>
          <w:tab w:val="num" w:pos="5040"/>
        </w:tabs>
        <w:ind w:left="5040" w:hanging="360"/>
      </w:pPr>
      <w:rPr>
        <w:rFonts w:ascii="Wingdings" w:hAnsi="Wingdings" w:hint="default"/>
      </w:rPr>
    </w:lvl>
    <w:lvl w:ilvl="7" w:tplc="DE0E6A3E" w:tentative="1">
      <w:start w:val="1"/>
      <w:numFmt w:val="bullet"/>
      <w:lvlText w:val=""/>
      <w:lvlJc w:val="left"/>
      <w:pPr>
        <w:tabs>
          <w:tab w:val="num" w:pos="5760"/>
        </w:tabs>
        <w:ind w:left="5760" w:hanging="360"/>
      </w:pPr>
      <w:rPr>
        <w:rFonts w:ascii="Wingdings" w:hAnsi="Wingdings" w:hint="default"/>
      </w:rPr>
    </w:lvl>
    <w:lvl w:ilvl="8" w:tplc="6BCC0028" w:tentative="1">
      <w:start w:val="1"/>
      <w:numFmt w:val="bullet"/>
      <w:lvlText w:val=""/>
      <w:lvlJc w:val="left"/>
      <w:pPr>
        <w:tabs>
          <w:tab w:val="num" w:pos="6480"/>
        </w:tabs>
        <w:ind w:left="6480" w:hanging="360"/>
      </w:pPr>
      <w:rPr>
        <w:rFonts w:ascii="Wingdings" w:hAnsi="Wingdings" w:hint="default"/>
      </w:rPr>
    </w:lvl>
  </w:abstractNum>
  <w:abstractNum w:abstractNumId="10" w15:restartNumberingAfterBreak="0">
    <w:nsid w:val="1D865A80"/>
    <w:multiLevelType w:val="hybridMultilevel"/>
    <w:tmpl w:val="56B00C46"/>
    <w:lvl w:ilvl="0" w:tplc="561E1E04">
      <w:start w:val="1"/>
      <w:numFmt w:val="lowerRoman"/>
      <w:lvlText w:val="%1."/>
      <w:lvlJc w:val="right"/>
      <w:pPr>
        <w:tabs>
          <w:tab w:val="num" w:pos="720"/>
        </w:tabs>
        <w:ind w:left="720" w:hanging="360"/>
      </w:pPr>
    </w:lvl>
    <w:lvl w:ilvl="1" w:tplc="C1403890" w:tentative="1">
      <w:start w:val="1"/>
      <w:numFmt w:val="lowerRoman"/>
      <w:lvlText w:val="%2."/>
      <w:lvlJc w:val="right"/>
      <w:pPr>
        <w:tabs>
          <w:tab w:val="num" w:pos="1440"/>
        </w:tabs>
        <w:ind w:left="1440" w:hanging="360"/>
      </w:pPr>
    </w:lvl>
    <w:lvl w:ilvl="2" w:tplc="554E298C" w:tentative="1">
      <w:start w:val="1"/>
      <w:numFmt w:val="lowerRoman"/>
      <w:lvlText w:val="%3."/>
      <w:lvlJc w:val="right"/>
      <w:pPr>
        <w:tabs>
          <w:tab w:val="num" w:pos="2160"/>
        </w:tabs>
        <w:ind w:left="2160" w:hanging="360"/>
      </w:pPr>
    </w:lvl>
    <w:lvl w:ilvl="3" w:tplc="479EF71C" w:tentative="1">
      <w:start w:val="1"/>
      <w:numFmt w:val="lowerRoman"/>
      <w:lvlText w:val="%4."/>
      <w:lvlJc w:val="right"/>
      <w:pPr>
        <w:tabs>
          <w:tab w:val="num" w:pos="2880"/>
        </w:tabs>
        <w:ind w:left="2880" w:hanging="360"/>
      </w:pPr>
    </w:lvl>
    <w:lvl w:ilvl="4" w:tplc="A4028EFE" w:tentative="1">
      <w:start w:val="1"/>
      <w:numFmt w:val="lowerRoman"/>
      <w:lvlText w:val="%5."/>
      <w:lvlJc w:val="right"/>
      <w:pPr>
        <w:tabs>
          <w:tab w:val="num" w:pos="3600"/>
        </w:tabs>
        <w:ind w:left="3600" w:hanging="360"/>
      </w:pPr>
    </w:lvl>
    <w:lvl w:ilvl="5" w:tplc="1C58C326" w:tentative="1">
      <w:start w:val="1"/>
      <w:numFmt w:val="lowerRoman"/>
      <w:lvlText w:val="%6."/>
      <w:lvlJc w:val="right"/>
      <w:pPr>
        <w:tabs>
          <w:tab w:val="num" w:pos="4320"/>
        </w:tabs>
        <w:ind w:left="4320" w:hanging="360"/>
      </w:pPr>
    </w:lvl>
    <w:lvl w:ilvl="6" w:tplc="401A9562" w:tentative="1">
      <w:start w:val="1"/>
      <w:numFmt w:val="lowerRoman"/>
      <w:lvlText w:val="%7."/>
      <w:lvlJc w:val="right"/>
      <w:pPr>
        <w:tabs>
          <w:tab w:val="num" w:pos="5040"/>
        </w:tabs>
        <w:ind w:left="5040" w:hanging="360"/>
      </w:pPr>
    </w:lvl>
    <w:lvl w:ilvl="7" w:tplc="4BEAD3C8" w:tentative="1">
      <w:start w:val="1"/>
      <w:numFmt w:val="lowerRoman"/>
      <w:lvlText w:val="%8."/>
      <w:lvlJc w:val="right"/>
      <w:pPr>
        <w:tabs>
          <w:tab w:val="num" w:pos="5760"/>
        </w:tabs>
        <w:ind w:left="5760" w:hanging="360"/>
      </w:pPr>
    </w:lvl>
    <w:lvl w:ilvl="8" w:tplc="41024E38" w:tentative="1">
      <w:start w:val="1"/>
      <w:numFmt w:val="lowerRoman"/>
      <w:lvlText w:val="%9."/>
      <w:lvlJc w:val="right"/>
      <w:pPr>
        <w:tabs>
          <w:tab w:val="num" w:pos="6480"/>
        </w:tabs>
        <w:ind w:left="6480" w:hanging="360"/>
      </w:pPr>
    </w:lvl>
  </w:abstractNum>
  <w:abstractNum w:abstractNumId="11" w15:restartNumberingAfterBreak="0">
    <w:nsid w:val="1F75123D"/>
    <w:multiLevelType w:val="hybridMultilevel"/>
    <w:tmpl w:val="C838A030"/>
    <w:lvl w:ilvl="0" w:tplc="D81C29BC">
      <w:start w:val="1"/>
      <w:numFmt w:val="bullet"/>
      <w:lvlText w:val=""/>
      <w:lvlJc w:val="left"/>
      <w:pPr>
        <w:tabs>
          <w:tab w:val="num" w:pos="720"/>
        </w:tabs>
        <w:ind w:left="720" w:hanging="360"/>
      </w:pPr>
      <w:rPr>
        <w:rFonts w:ascii="Wingdings" w:hAnsi="Wingdings" w:hint="default"/>
      </w:rPr>
    </w:lvl>
    <w:lvl w:ilvl="1" w:tplc="5C28D934" w:tentative="1">
      <w:start w:val="1"/>
      <w:numFmt w:val="bullet"/>
      <w:lvlText w:val=""/>
      <w:lvlJc w:val="left"/>
      <w:pPr>
        <w:tabs>
          <w:tab w:val="num" w:pos="1440"/>
        </w:tabs>
        <w:ind w:left="1440" w:hanging="360"/>
      </w:pPr>
      <w:rPr>
        <w:rFonts w:ascii="Wingdings" w:hAnsi="Wingdings" w:hint="default"/>
      </w:rPr>
    </w:lvl>
    <w:lvl w:ilvl="2" w:tplc="3F24C650" w:tentative="1">
      <w:start w:val="1"/>
      <w:numFmt w:val="bullet"/>
      <w:lvlText w:val=""/>
      <w:lvlJc w:val="left"/>
      <w:pPr>
        <w:tabs>
          <w:tab w:val="num" w:pos="2160"/>
        </w:tabs>
        <w:ind w:left="2160" w:hanging="360"/>
      </w:pPr>
      <w:rPr>
        <w:rFonts w:ascii="Wingdings" w:hAnsi="Wingdings" w:hint="default"/>
      </w:rPr>
    </w:lvl>
    <w:lvl w:ilvl="3" w:tplc="9990AF2A" w:tentative="1">
      <w:start w:val="1"/>
      <w:numFmt w:val="bullet"/>
      <w:lvlText w:val=""/>
      <w:lvlJc w:val="left"/>
      <w:pPr>
        <w:tabs>
          <w:tab w:val="num" w:pos="2880"/>
        </w:tabs>
        <w:ind w:left="2880" w:hanging="360"/>
      </w:pPr>
      <w:rPr>
        <w:rFonts w:ascii="Wingdings" w:hAnsi="Wingdings" w:hint="default"/>
      </w:rPr>
    </w:lvl>
    <w:lvl w:ilvl="4" w:tplc="7E38C1F8" w:tentative="1">
      <w:start w:val="1"/>
      <w:numFmt w:val="bullet"/>
      <w:lvlText w:val=""/>
      <w:lvlJc w:val="left"/>
      <w:pPr>
        <w:tabs>
          <w:tab w:val="num" w:pos="3600"/>
        </w:tabs>
        <w:ind w:left="3600" w:hanging="360"/>
      </w:pPr>
      <w:rPr>
        <w:rFonts w:ascii="Wingdings" w:hAnsi="Wingdings" w:hint="default"/>
      </w:rPr>
    </w:lvl>
    <w:lvl w:ilvl="5" w:tplc="BB22A68C" w:tentative="1">
      <w:start w:val="1"/>
      <w:numFmt w:val="bullet"/>
      <w:lvlText w:val=""/>
      <w:lvlJc w:val="left"/>
      <w:pPr>
        <w:tabs>
          <w:tab w:val="num" w:pos="4320"/>
        </w:tabs>
        <w:ind w:left="4320" w:hanging="360"/>
      </w:pPr>
      <w:rPr>
        <w:rFonts w:ascii="Wingdings" w:hAnsi="Wingdings" w:hint="default"/>
      </w:rPr>
    </w:lvl>
    <w:lvl w:ilvl="6" w:tplc="C684588A" w:tentative="1">
      <w:start w:val="1"/>
      <w:numFmt w:val="bullet"/>
      <w:lvlText w:val=""/>
      <w:lvlJc w:val="left"/>
      <w:pPr>
        <w:tabs>
          <w:tab w:val="num" w:pos="5040"/>
        </w:tabs>
        <w:ind w:left="5040" w:hanging="360"/>
      </w:pPr>
      <w:rPr>
        <w:rFonts w:ascii="Wingdings" w:hAnsi="Wingdings" w:hint="default"/>
      </w:rPr>
    </w:lvl>
    <w:lvl w:ilvl="7" w:tplc="21C29C1A" w:tentative="1">
      <w:start w:val="1"/>
      <w:numFmt w:val="bullet"/>
      <w:lvlText w:val=""/>
      <w:lvlJc w:val="left"/>
      <w:pPr>
        <w:tabs>
          <w:tab w:val="num" w:pos="5760"/>
        </w:tabs>
        <w:ind w:left="5760" w:hanging="360"/>
      </w:pPr>
      <w:rPr>
        <w:rFonts w:ascii="Wingdings" w:hAnsi="Wingdings" w:hint="default"/>
      </w:rPr>
    </w:lvl>
    <w:lvl w:ilvl="8" w:tplc="0D4A3786" w:tentative="1">
      <w:start w:val="1"/>
      <w:numFmt w:val="bullet"/>
      <w:lvlText w:val=""/>
      <w:lvlJc w:val="left"/>
      <w:pPr>
        <w:tabs>
          <w:tab w:val="num" w:pos="6480"/>
        </w:tabs>
        <w:ind w:left="6480" w:hanging="360"/>
      </w:pPr>
      <w:rPr>
        <w:rFonts w:ascii="Wingdings" w:hAnsi="Wingdings" w:hint="default"/>
      </w:rPr>
    </w:lvl>
  </w:abstractNum>
  <w:abstractNum w:abstractNumId="12" w15:restartNumberingAfterBreak="0">
    <w:nsid w:val="254E5AEE"/>
    <w:multiLevelType w:val="hybridMultilevel"/>
    <w:tmpl w:val="59C43942"/>
    <w:lvl w:ilvl="0" w:tplc="209A3666">
      <w:start w:val="1"/>
      <w:numFmt w:val="bullet"/>
      <w:lvlText w:val=""/>
      <w:lvlJc w:val="left"/>
      <w:pPr>
        <w:tabs>
          <w:tab w:val="num" w:pos="720"/>
        </w:tabs>
        <w:ind w:left="720" w:hanging="360"/>
      </w:pPr>
      <w:rPr>
        <w:rFonts w:ascii="Wingdings" w:hAnsi="Wingdings" w:hint="default"/>
      </w:rPr>
    </w:lvl>
    <w:lvl w:ilvl="1" w:tplc="3AA075D4" w:tentative="1">
      <w:start w:val="1"/>
      <w:numFmt w:val="bullet"/>
      <w:lvlText w:val=""/>
      <w:lvlJc w:val="left"/>
      <w:pPr>
        <w:tabs>
          <w:tab w:val="num" w:pos="1440"/>
        </w:tabs>
        <w:ind w:left="1440" w:hanging="360"/>
      </w:pPr>
      <w:rPr>
        <w:rFonts w:ascii="Wingdings" w:hAnsi="Wingdings" w:hint="default"/>
      </w:rPr>
    </w:lvl>
    <w:lvl w:ilvl="2" w:tplc="C8A62374" w:tentative="1">
      <w:start w:val="1"/>
      <w:numFmt w:val="bullet"/>
      <w:lvlText w:val=""/>
      <w:lvlJc w:val="left"/>
      <w:pPr>
        <w:tabs>
          <w:tab w:val="num" w:pos="2160"/>
        </w:tabs>
        <w:ind w:left="2160" w:hanging="360"/>
      </w:pPr>
      <w:rPr>
        <w:rFonts w:ascii="Wingdings" w:hAnsi="Wingdings" w:hint="default"/>
      </w:rPr>
    </w:lvl>
    <w:lvl w:ilvl="3" w:tplc="61A0977C" w:tentative="1">
      <w:start w:val="1"/>
      <w:numFmt w:val="bullet"/>
      <w:lvlText w:val=""/>
      <w:lvlJc w:val="left"/>
      <w:pPr>
        <w:tabs>
          <w:tab w:val="num" w:pos="2880"/>
        </w:tabs>
        <w:ind w:left="2880" w:hanging="360"/>
      </w:pPr>
      <w:rPr>
        <w:rFonts w:ascii="Wingdings" w:hAnsi="Wingdings" w:hint="default"/>
      </w:rPr>
    </w:lvl>
    <w:lvl w:ilvl="4" w:tplc="EAD212EC" w:tentative="1">
      <w:start w:val="1"/>
      <w:numFmt w:val="bullet"/>
      <w:lvlText w:val=""/>
      <w:lvlJc w:val="left"/>
      <w:pPr>
        <w:tabs>
          <w:tab w:val="num" w:pos="3600"/>
        </w:tabs>
        <w:ind w:left="3600" w:hanging="360"/>
      </w:pPr>
      <w:rPr>
        <w:rFonts w:ascii="Wingdings" w:hAnsi="Wingdings" w:hint="default"/>
      </w:rPr>
    </w:lvl>
    <w:lvl w:ilvl="5" w:tplc="2926181E" w:tentative="1">
      <w:start w:val="1"/>
      <w:numFmt w:val="bullet"/>
      <w:lvlText w:val=""/>
      <w:lvlJc w:val="left"/>
      <w:pPr>
        <w:tabs>
          <w:tab w:val="num" w:pos="4320"/>
        </w:tabs>
        <w:ind w:left="4320" w:hanging="360"/>
      </w:pPr>
      <w:rPr>
        <w:rFonts w:ascii="Wingdings" w:hAnsi="Wingdings" w:hint="default"/>
      </w:rPr>
    </w:lvl>
    <w:lvl w:ilvl="6" w:tplc="A1245DD6" w:tentative="1">
      <w:start w:val="1"/>
      <w:numFmt w:val="bullet"/>
      <w:lvlText w:val=""/>
      <w:lvlJc w:val="left"/>
      <w:pPr>
        <w:tabs>
          <w:tab w:val="num" w:pos="5040"/>
        </w:tabs>
        <w:ind w:left="5040" w:hanging="360"/>
      </w:pPr>
      <w:rPr>
        <w:rFonts w:ascii="Wingdings" w:hAnsi="Wingdings" w:hint="default"/>
      </w:rPr>
    </w:lvl>
    <w:lvl w:ilvl="7" w:tplc="377051A8" w:tentative="1">
      <w:start w:val="1"/>
      <w:numFmt w:val="bullet"/>
      <w:lvlText w:val=""/>
      <w:lvlJc w:val="left"/>
      <w:pPr>
        <w:tabs>
          <w:tab w:val="num" w:pos="5760"/>
        </w:tabs>
        <w:ind w:left="5760" w:hanging="360"/>
      </w:pPr>
      <w:rPr>
        <w:rFonts w:ascii="Wingdings" w:hAnsi="Wingdings" w:hint="default"/>
      </w:rPr>
    </w:lvl>
    <w:lvl w:ilvl="8" w:tplc="07521C4E" w:tentative="1">
      <w:start w:val="1"/>
      <w:numFmt w:val="bullet"/>
      <w:lvlText w:val=""/>
      <w:lvlJc w:val="left"/>
      <w:pPr>
        <w:tabs>
          <w:tab w:val="num" w:pos="6480"/>
        </w:tabs>
        <w:ind w:left="6480" w:hanging="360"/>
      </w:pPr>
      <w:rPr>
        <w:rFonts w:ascii="Wingdings" w:hAnsi="Wingdings" w:hint="default"/>
      </w:rPr>
    </w:lvl>
  </w:abstractNum>
  <w:abstractNum w:abstractNumId="13" w15:restartNumberingAfterBreak="0">
    <w:nsid w:val="28660281"/>
    <w:multiLevelType w:val="hybridMultilevel"/>
    <w:tmpl w:val="93F6DF30"/>
    <w:lvl w:ilvl="0" w:tplc="CC7684C8">
      <w:start w:val="1"/>
      <w:numFmt w:val="bullet"/>
      <w:lvlText w:val=""/>
      <w:lvlJc w:val="left"/>
      <w:pPr>
        <w:tabs>
          <w:tab w:val="num" w:pos="720"/>
        </w:tabs>
        <w:ind w:left="720" w:hanging="360"/>
      </w:pPr>
      <w:rPr>
        <w:rFonts w:ascii="Wingdings" w:hAnsi="Wingdings" w:hint="default"/>
      </w:rPr>
    </w:lvl>
    <w:lvl w:ilvl="1" w:tplc="713475F4" w:tentative="1">
      <w:start w:val="1"/>
      <w:numFmt w:val="bullet"/>
      <w:lvlText w:val=""/>
      <w:lvlJc w:val="left"/>
      <w:pPr>
        <w:tabs>
          <w:tab w:val="num" w:pos="1440"/>
        </w:tabs>
        <w:ind w:left="1440" w:hanging="360"/>
      </w:pPr>
      <w:rPr>
        <w:rFonts w:ascii="Wingdings" w:hAnsi="Wingdings" w:hint="default"/>
      </w:rPr>
    </w:lvl>
    <w:lvl w:ilvl="2" w:tplc="7BEC8586" w:tentative="1">
      <w:start w:val="1"/>
      <w:numFmt w:val="bullet"/>
      <w:lvlText w:val=""/>
      <w:lvlJc w:val="left"/>
      <w:pPr>
        <w:tabs>
          <w:tab w:val="num" w:pos="2160"/>
        </w:tabs>
        <w:ind w:left="2160" w:hanging="360"/>
      </w:pPr>
      <w:rPr>
        <w:rFonts w:ascii="Wingdings" w:hAnsi="Wingdings" w:hint="default"/>
      </w:rPr>
    </w:lvl>
    <w:lvl w:ilvl="3" w:tplc="ED78CB82" w:tentative="1">
      <w:start w:val="1"/>
      <w:numFmt w:val="bullet"/>
      <w:lvlText w:val=""/>
      <w:lvlJc w:val="left"/>
      <w:pPr>
        <w:tabs>
          <w:tab w:val="num" w:pos="2880"/>
        </w:tabs>
        <w:ind w:left="2880" w:hanging="360"/>
      </w:pPr>
      <w:rPr>
        <w:rFonts w:ascii="Wingdings" w:hAnsi="Wingdings" w:hint="default"/>
      </w:rPr>
    </w:lvl>
    <w:lvl w:ilvl="4" w:tplc="D698FCAA" w:tentative="1">
      <w:start w:val="1"/>
      <w:numFmt w:val="bullet"/>
      <w:lvlText w:val=""/>
      <w:lvlJc w:val="left"/>
      <w:pPr>
        <w:tabs>
          <w:tab w:val="num" w:pos="3600"/>
        </w:tabs>
        <w:ind w:left="3600" w:hanging="360"/>
      </w:pPr>
      <w:rPr>
        <w:rFonts w:ascii="Wingdings" w:hAnsi="Wingdings" w:hint="default"/>
      </w:rPr>
    </w:lvl>
    <w:lvl w:ilvl="5" w:tplc="9154E070" w:tentative="1">
      <w:start w:val="1"/>
      <w:numFmt w:val="bullet"/>
      <w:lvlText w:val=""/>
      <w:lvlJc w:val="left"/>
      <w:pPr>
        <w:tabs>
          <w:tab w:val="num" w:pos="4320"/>
        </w:tabs>
        <w:ind w:left="4320" w:hanging="360"/>
      </w:pPr>
      <w:rPr>
        <w:rFonts w:ascii="Wingdings" w:hAnsi="Wingdings" w:hint="default"/>
      </w:rPr>
    </w:lvl>
    <w:lvl w:ilvl="6" w:tplc="A4B4FA64" w:tentative="1">
      <w:start w:val="1"/>
      <w:numFmt w:val="bullet"/>
      <w:lvlText w:val=""/>
      <w:lvlJc w:val="left"/>
      <w:pPr>
        <w:tabs>
          <w:tab w:val="num" w:pos="5040"/>
        </w:tabs>
        <w:ind w:left="5040" w:hanging="360"/>
      </w:pPr>
      <w:rPr>
        <w:rFonts w:ascii="Wingdings" w:hAnsi="Wingdings" w:hint="default"/>
      </w:rPr>
    </w:lvl>
    <w:lvl w:ilvl="7" w:tplc="7CF8D262" w:tentative="1">
      <w:start w:val="1"/>
      <w:numFmt w:val="bullet"/>
      <w:lvlText w:val=""/>
      <w:lvlJc w:val="left"/>
      <w:pPr>
        <w:tabs>
          <w:tab w:val="num" w:pos="5760"/>
        </w:tabs>
        <w:ind w:left="5760" w:hanging="360"/>
      </w:pPr>
      <w:rPr>
        <w:rFonts w:ascii="Wingdings" w:hAnsi="Wingdings" w:hint="default"/>
      </w:rPr>
    </w:lvl>
    <w:lvl w:ilvl="8" w:tplc="A736648E" w:tentative="1">
      <w:start w:val="1"/>
      <w:numFmt w:val="bullet"/>
      <w:lvlText w:val=""/>
      <w:lvlJc w:val="left"/>
      <w:pPr>
        <w:tabs>
          <w:tab w:val="num" w:pos="6480"/>
        </w:tabs>
        <w:ind w:left="6480" w:hanging="360"/>
      </w:pPr>
      <w:rPr>
        <w:rFonts w:ascii="Wingdings" w:hAnsi="Wingdings" w:hint="default"/>
      </w:rPr>
    </w:lvl>
  </w:abstractNum>
  <w:abstractNum w:abstractNumId="14" w15:restartNumberingAfterBreak="0">
    <w:nsid w:val="3B9336CF"/>
    <w:multiLevelType w:val="hybridMultilevel"/>
    <w:tmpl w:val="A95A5DA8"/>
    <w:lvl w:ilvl="0" w:tplc="63EA9E9A">
      <w:start w:val="1"/>
      <w:numFmt w:val="bullet"/>
      <w:lvlText w:val=""/>
      <w:lvlJc w:val="left"/>
      <w:pPr>
        <w:tabs>
          <w:tab w:val="num" w:pos="720"/>
        </w:tabs>
        <w:ind w:left="720" w:hanging="360"/>
      </w:pPr>
      <w:rPr>
        <w:rFonts w:ascii="Wingdings" w:hAnsi="Wingdings" w:hint="default"/>
      </w:rPr>
    </w:lvl>
    <w:lvl w:ilvl="1" w:tplc="0CEC036E" w:tentative="1">
      <w:start w:val="1"/>
      <w:numFmt w:val="bullet"/>
      <w:lvlText w:val=""/>
      <w:lvlJc w:val="left"/>
      <w:pPr>
        <w:tabs>
          <w:tab w:val="num" w:pos="1440"/>
        </w:tabs>
        <w:ind w:left="1440" w:hanging="360"/>
      </w:pPr>
      <w:rPr>
        <w:rFonts w:ascii="Wingdings" w:hAnsi="Wingdings" w:hint="default"/>
      </w:rPr>
    </w:lvl>
    <w:lvl w:ilvl="2" w:tplc="FC0C21BA" w:tentative="1">
      <w:start w:val="1"/>
      <w:numFmt w:val="bullet"/>
      <w:lvlText w:val=""/>
      <w:lvlJc w:val="left"/>
      <w:pPr>
        <w:tabs>
          <w:tab w:val="num" w:pos="2160"/>
        </w:tabs>
        <w:ind w:left="2160" w:hanging="360"/>
      </w:pPr>
      <w:rPr>
        <w:rFonts w:ascii="Wingdings" w:hAnsi="Wingdings" w:hint="default"/>
      </w:rPr>
    </w:lvl>
    <w:lvl w:ilvl="3" w:tplc="2BF4BBD4" w:tentative="1">
      <w:start w:val="1"/>
      <w:numFmt w:val="bullet"/>
      <w:lvlText w:val=""/>
      <w:lvlJc w:val="left"/>
      <w:pPr>
        <w:tabs>
          <w:tab w:val="num" w:pos="2880"/>
        </w:tabs>
        <w:ind w:left="2880" w:hanging="360"/>
      </w:pPr>
      <w:rPr>
        <w:rFonts w:ascii="Wingdings" w:hAnsi="Wingdings" w:hint="default"/>
      </w:rPr>
    </w:lvl>
    <w:lvl w:ilvl="4" w:tplc="6546AF52" w:tentative="1">
      <w:start w:val="1"/>
      <w:numFmt w:val="bullet"/>
      <w:lvlText w:val=""/>
      <w:lvlJc w:val="left"/>
      <w:pPr>
        <w:tabs>
          <w:tab w:val="num" w:pos="3600"/>
        </w:tabs>
        <w:ind w:left="3600" w:hanging="360"/>
      </w:pPr>
      <w:rPr>
        <w:rFonts w:ascii="Wingdings" w:hAnsi="Wingdings" w:hint="default"/>
      </w:rPr>
    </w:lvl>
    <w:lvl w:ilvl="5" w:tplc="79B46F0C" w:tentative="1">
      <w:start w:val="1"/>
      <w:numFmt w:val="bullet"/>
      <w:lvlText w:val=""/>
      <w:lvlJc w:val="left"/>
      <w:pPr>
        <w:tabs>
          <w:tab w:val="num" w:pos="4320"/>
        </w:tabs>
        <w:ind w:left="4320" w:hanging="360"/>
      </w:pPr>
      <w:rPr>
        <w:rFonts w:ascii="Wingdings" w:hAnsi="Wingdings" w:hint="default"/>
      </w:rPr>
    </w:lvl>
    <w:lvl w:ilvl="6" w:tplc="82847580" w:tentative="1">
      <w:start w:val="1"/>
      <w:numFmt w:val="bullet"/>
      <w:lvlText w:val=""/>
      <w:lvlJc w:val="left"/>
      <w:pPr>
        <w:tabs>
          <w:tab w:val="num" w:pos="5040"/>
        </w:tabs>
        <w:ind w:left="5040" w:hanging="360"/>
      </w:pPr>
      <w:rPr>
        <w:rFonts w:ascii="Wingdings" w:hAnsi="Wingdings" w:hint="default"/>
      </w:rPr>
    </w:lvl>
    <w:lvl w:ilvl="7" w:tplc="2BD84342" w:tentative="1">
      <w:start w:val="1"/>
      <w:numFmt w:val="bullet"/>
      <w:lvlText w:val=""/>
      <w:lvlJc w:val="left"/>
      <w:pPr>
        <w:tabs>
          <w:tab w:val="num" w:pos="5760"/>
        </w:tabs>
        <w:ind w:left="5760" w:hanging="360"/>
      </w:pPr>
      <w:rPr>
        <w:rFonts w:ascii="Wingdings" w:hAnsi="Wingdings" w:hint="default"/>
      </w:rPr>
    </w:lvl>
    <w:lvl w:ilvl="8" w:tplc="C464A4F4" w:tentative="1">
      <w:start w:val="1"/>
      <w:numFmt w:val="bullet"/>
      <w:lvlText w:val=""/>
      <w:lvlJc w:val="left"/>
      <w:pPr>
        <w:tabs>
          <w:tab w:val="num" w:pos="6480"/>
        </w:tabs>
        <w:ind w:left="6480" w:hanging="360"/>
      </w:pPr>
      <w:rPr>
        <w:rFonts w:ascii="Wingdings" w:hAnsi="Wingdings" w:hint="default"/>
      </w:rPr>
    </w:lvl>
  </w:abstractNum>
  <w:abstractNum w:abstractNumId="15" w15:restartNumberingAfterBreak="0">
    <w:nsid w:val="3DCE523F"/>
    <w:multiLevelType w:val="hybridMultilevel"/>
    <w:tmpl w:val="033A4590"/>
    <w:lvl w:ilvl="0" w:tplc="03F06EF2">
      <w:start w:val="1"/>
      <w:numFmt w:val="bullet"/>
      <w:lvlText w:val=""/>
      <w:lvlJc w:val="left"/>
      <w:pPr>
        <w:tabs>
          <w:tab w:val="num" w:pos="720"/>
        </w:tabs>
        <w:ind w:left="720" w:hanging="360"/>
      </w:pPr>
      <w:rPr>
        <w:rFonts w:ascii="Wingdings" w:hAnsi="Wingdings" w:hint="default"/>
      </w:rPr>
    </w:lvl>
    <w:lvl w:ilvl="1" w:tplc="9CEEC49A" w:tentative="1">
      <w:start w:val="1"/>
      <w:numFmt w:val="bullet"/>
      <w:lvlText w:val=""/>
      <w:lvlJc w:val="left"/>
      <w:pPr>
        <w:tabs>
          <w:tab w:val="num" w:pos="1440"/>
        </w:tabs>
        <w:ind w:left="1440" w:hanging="360"/>
      </w:pPr>
      <w:rPr>
        <w:rFonts w:ascii="Wingdings" w:hAnsi="Wingdings" w:hint="default"/>
      </w:rPr>
    </w:lvl>
    <w:lvl w:ilvl="2" w:tplc="D4E878B2" w:tentative="1">
      <w:start w:val="1"/>
      <w:numFmt w:val="bullet"/>
      <w:lvlText w:val=""/>
      <w:lvlJc w:val="left"/>
      <w:pPr>
        <w:tabs>
          <w:tab w:val="num" w:pos="2160"/>
        </w:tabs>
        <w:ind w:left="2160" w:hanging="360"/>
      </w:pPr>
      <w:rPr>
        <w:rFonts w:ascii="Wingdings" w:hAnsi="Wingdings" w:hint="default"/>
      </w:rPr>
    </w:lvl>
    <w:lvl w:ilvl="3" w:tplc="E3E43CD4" w:tentative="1">
      <w:start w:val="1"/>
      <w:numFmt w:val="bullet"/>
      <w:lvlText w:val=""/>
      <w:lvlJc w:val="left"/>
      <w:pPr>
        <w:tabs>
          <w:tab w:val="num" w:pos="2880"/>
        </w:tabs>
        <w:ind w:left="2880" w:hanging="360"/>
      </w:pPr>
      <w:rPr>
        <w:rFonts w:ascii="Wingdings" w:hAnsi="Wingdings" w:hint="default"/>
      </w:rPr>
    </w:lvl>
    <w:lvl w:ilvl="4" w:tplc="251AA136" w:tentative="1">
      <w:start w:val="1"/>
      <w:numFmt w:val="bullet"/>
      <w:lvlText w:val=""/>
      <w:lvlJc w:val="left"/>
      <w:pPr>
        <w:tabs>
          <w:tab w:val="num" w:pos="3600"/>
        </w:tabs>
        <w:ind w:left="3600" w:hanging="360"/>
      </w:pPr>
      <w:rPr>
        <w:rFonts w:ascii="Wingdings" w:hAnsi="Wingdings" w:hint="default"/>
      </w:rPr>
    </w:lvl>
    <w:lvl w:ilvl="5" w:tplc="11A0A120" w:tentative="1">
      <w:start w:val="1"/>
      <w:numFmt w:val="bullet"/>
      <w:lvlText w:val=""/>
      <w:lvlJc w:val="left"/>
      <w:pPr>
        <w:tabs>
          <w:tab w:val="num" w:pos="4320"/>
        </w:tabs>
        <w:ind w:left="4320" w:hanging="360"/>
      </w:pPr>
      <w:rPr>
        <w:rFonts w:ascii="Wingdings" w:hAnsi="Wingdings" w:hint="default"/>
      </w:rPr>
    </w:lvl>
    <w:lvl w:ilvl="6" w:tplc="DAEC4F0A" w:tentative="1">
      <w:start w:val="1"/>
      <w:numFmt w:val="bullet"/>
      <w:lvlText w:val=""/>
      <w:lvlJc w:val="left"/>
      <w:pPr>
        <w:tabs>
          <w:tab w:val="num" w:pos="5040"/>
        </w:tabs>
        <w:ind w:left="5040" w:hanging="360"/>
      </w:pPr>
      <w:rPr>
        <w:rFonts w:ascii="Wingdings" w:hAnsi="Wingdings" w:hint="default"/>
      </w:rPr>
    </w:lvl>
    <w:lvl w:ilvl="7" w:tplc="B9B6234C" w:tentative="1">
      <w:start w:val="1"/>
      <w:numFmt w:val="bullet"/>
      <w:lvlText w:val=""/>
      <w:lvlJc w:val="left"/>
      <w:pPr>
        <w:tabs>
          <w:tab w:val="num" w:pos="5760"/>
        </w:tabs>
        <w:ind w:left="5760" w:hanging="360"/>
      </w:pPr>
      <w:rPr>
        <w:rFonts w:ascii="Wingdings" w:hAnsi="Wingdings" w:hint="default"/>
      </w:rPr>
    </w:lvl>
    <w:lvl w:ilvl="8" w:tplc="7F22A7EA" w:tentative="1">
      <w:start w:val="1"/>
      <w:numFmt w:val="bullet"/>
      <w:lvlText w:val=""/>
      <w:lvlJc w:val="left"/>
      <w:pPr>
        <w:tabs>
          <w:tab w:val="num" w:pos="6480"/>
        </w:tabs>
        <w:ind w:left="6480" w:hanging="360"/>
      </w:pPr>
      <w:rPr>
        <w:rFonts w:ascii="Wingdings" w:hAnsi="Wingdings" w:hint="default"/>
      </w:rPr>
    </w:lvl>
  </w:abstractNum>
  <w:abstractNum w:abstractNumId="16" w15:restartNumberingAfterBreak="0">
    <w:nsid w:val="3EE50658"/>
    <w:multiLevelType w:val="hybridMultilevel"/>
    <w:tmpl w:val="2A8A728E"/>
    <w:lvl w:ilvl="0" w:tplc="476A1094">
      <w:start w:val="1"/>
      <w:numFmt w:val="bullet"/>
      <w:lvlText w:val=""/>
      <w:lvlJc w:val="left"/>
      <w:pPr>
        <w:tabs>
          <w:tab w:val="num" w:pos="720"/>
        </w:tabs>
        <w:ind w:left="720" w:hanging="360"/>
      </w:pPr>
      <w:rPr>
        <w:rFonts w:ascii="Wingdings" w:hAnsi="Wingdings" w:hint="default"/>
      </w:rPr>
    </w:lvl>
    <w:lvl w:ilvl="1" w:tplc="58BCAD34" w:tentative="1">
      <w:start w:val="1"/>
      <w:numFmt w:val="bullet"/>
      <w:lvlText w:val=""/>
      <w:lvlJc w:val="left"/>
      <w:pPr>
        <w:tabs>
          <w:tab w:val="num" w:pos="1440"/>
        </w:tabs>
        <w:ind w:left="1440" w:hanging="360"/>
      </w:pPr>
      <w:rPr>
        <w:rFonts w:ascii="Wingdings" w:hAnsi="Wingdings" w:hint="default"/>
      </w:rPr>
    </w:lvl>
    <w:lvl w:ilvl="2" w:tplc="28DE46F6" w:tentative="1">
      <w:start w:val="1"/>
      <w:numFmt w:val="bullet"/>
      <w:lvlText w:val=""/>
      <w:lvlJc w:val="left"/>
      <w:pPr>
        <w:tabs>
          <w:tab w:val="num" w:pos="2160"/>
        </w:tabs>
        <w:ind w:left="2160" w:hanging="360"/>
      </w:pPr>
      <w:rPr>
        <w:rFonts w:ascii="Wingdings" w:hAnsi="Wingdings" w:hint="default"/>
      </w:rPr>
    </w:lvl>
    <w:lvl w:ilvl="3" w:tplc="A26ECBD4" w:tentative="1">
      <w:start w:val="1"/>
      <w:numFmt w:val="bullet"/>
      <w:lvlText w:val=""/>
      <w:lvlJc w:val="left"/>
      <w:pPr>
        <w:tabs>
          <w:tab w:val="num" w:pos="2880"/>
        </w:tabs>
        <w:ind w:left="2880" w:hanging="360"/>
      </w:pPr>
      <w:rPr>
        <w:rFonts w:ascii="Wingdings" w:hAnsi="Wingdings" w:hint="default"/>
      </w:rPr>
    </w:lvl>
    <w:lvl w:ilvl="4" w:tplc="0350850A" w:tentative="1">
      <w:start w:val="1"/>
      <w:numFmt w:val="bullet"/>
      <w:lvlText w:val=""/>
      <w:lvlJc w:val="left"/>
      <w:pPr>
        <w:tabs>
          <w:tab w:val="num" w:pos="3600"/>
        </w:tabs>
        <w:ind w:left="3600" w:hanging="360"/>
      </w:pPr>
      <w:rPr>
        <w:rFonts w:ascii="Wingdings" w:hAnsi="Wingdings" w:hint="default"/>
      </w:rPr>
    </w:lvl>
    <w:lvl w:ilvl="5" w:tplc="4EB62050" w:tentative="1">
      <w:start w:val="1"/>
      <w:numFmt w:val="bullet"/>
      <w:lvlText w:val=""/>
      <w:lvlJc w:val="left"/>
      <w:pPr>
        <w:tabs>
          <w:tab w:val="num" w:pos="4320"/>
        </w:tabs>
        <w:ind w:left="4320" w:hanging="360"/>
      </w:pPr>
      <w:rPr>
        <w:rFonts w:ascii="Wingdings" w:hAnsi="Wingdings" w:hint="default"/>
      </w:rPr>
    </w:lvl>
    <w:lvl w:ilvl="6" w:tplc="FDD0B28C" w:tentative="1">
      <w:start w:val="1"/>
      <w:numFmt w:val="bullet"/>
      <w:lvlText w:val=""/>
      <w:lvlJc w:val="left"/>
      <w:pPr>
        <w:tabs>
          <w:tab w:val="num" w:pos="5040"/>
        </w:tabs>
        <w:ind w:left="5040" w:hanging="360"/>
      </w:pPr>
      <w:rPr>
        <w:rFonts w:ascii="Wingdings" w:hAnsi="Wingdings" w:hint="default"/>
      </w:rPr>
    </w:lvl>
    <w:lvl w:ilvl="7" w:tplc="499EBA22" w:tentative="1">
      <w:start w:val="1"/>
      <w:numFmt w:val="bullet"/>
      <w:lvlText w:val=""/>
      <w:lvlJc w:val="left"/>
      <w:pPr>
        <w:tabs>
          <w:tab w:val="num" w:pos="5760"/>
        </w:tabs>
        <w:ind w:left="5760" w:hanging="360"/>
      </w:pPr>
      <w:rPr>
        <w:rFonts w:ascii="Wingdings" w:hAnsi="Wingdings" w:hint="default"/>
      </w:rPr>
    </w:lvl>
    <w:lvl w:ilvl="8" w:tplc="1C322A96" w:tentative="1">
      <w:start w:val="1"/>
      <w:numFmt w:val="bullet"/>
      <w:lvlText w:val=""/>
      <w:lvlJc w:val="left"/>
      <w:pPr>
        <w:tabs>
          <w:tab w:val="num" w:pos="6480"/>
        </w:tabs>
        <w:ind w:left="6480" w:hanging="360"/>
      </w:pPr>
      <w:rPr>
        <w:rFonts w:ascii="Wingdings" w:hAnsi="Wingdings" w:hint="default"/>
      </w:rPr>
    </w:lvl>
  </w:abstractNum>
  <w:abstractNum w:abstractNumId="17" w15:restartNumberingAfterBreak="0">
    <w:nsid w:val="3FC23050"/>
    <w:multiLevelType w:val="hybridMultilevel"/>
    <w:tmpl w:val="3B2C7E20"/>
    <w:lvl w:ilvl="0" w:tplc="1C621EEE">
      <w:start w:val="1"/>
      <w:numFmt w:val="bullet"/>
      <w:lvlText w:val=""/>
      <w:lvlJc w:val="left"/>
      <w:pPr>
        <w:tabs>
          <w:tab w:val="num" w:pos="720"/>
        </w:tabs>
        <w:ind w:left="720" w:hanging="360"/>
      </w:pPr>
      <w:rPr>
        <w:rFonts w:ascii="Wingdings" w:hAnsi="Wingdings" w:hint="default"/>
      </w:rPr>
    </w:lvl>
    <w:lvl w:ilvl="1" w:tplc="0DE801DA" w:tentative="1">
      <w:start w:val="1"/>
      <w:numFmt w:val="bullet"/>
      <w:lvlText w:val=""/>
      <w:lvlJc w:val="left"/>
      <w:pPr>
        <w:tabs>
          <w:tab w:val="num" w:pos="1440"/>
        </w:tabs>
        <w:ind w:left="1440" w:hanging="360"/>
      </w:pPr>
      <w:rPr>
        <w:rFonts w:ascii="Wingdings" w:hAnsi="Wingdings" w:hint="default"/>
      </w:rPr>
    </w:lvl>
    <w:lvl w:ilvl="2" w:tplc="55F4F8F4" w:tentative="1">
      <w:start w:val="1"/>
      <w:numFmt w:val="bullet"/>
      <w:lvlText w:val=""/>
      <w:lvlJc w:val="left"/>
      <w:pPr>
        <w:tabs>
          <w:tab w:val="num" w:pos="2160"/>
        </w:tabs>
        <w:ind w:left="2160" w:hanging="360"/>
      </w:pPr>
      <w:rPr>
        <w:rFonts w:ascii="Wingdings" w:hAnsi="Wingdings" w:hint="default"/>
      </w:rPr>
    </w:lvl>
    <w:lvl w:ilvl="3" w:tplc="4FACFDE8" w:tentative="1">
      <w:start w:val="1"/>
      <w:numFmt w:val="bullet"/>
      <w:lvlText w:val=""/>
      <w:lvlJc w:val="left"/>
      <w:pPr>
        <w:tabs>
          <w:tab w:val="num" w:pos="2880"/>
        </w:tabs>
        <w:ind w:left="2880" w:hanging="360"/>
      </w:pPr>
      <w:rPr>
        <w:rFonts w:ascii="Wingdings" w:hAnsi="Wingdings" w:hint="default"/>
      </w:rPr>
    </w:lvl>
    <w:lvl w:ilvl="4" w:tplc="62163B82" w:tentative="1">
      <w:start w:val="1"/>
      <w:numFmt w:val="bullet"/>
      <w:lvlText w:val=""/>
      <w:lvlJc w:val="left"/>
      <w:pPr>
        <w:tabs>
          <w:tab w:val="num" w:pos="3600"/>
        </w:tabs>
        <w:ind w:left="3600" w:hanging="360"/>
      </w:pPr>
      <w:rPr>
        <w:rFonts w:ascii="Wingdings" w:hAnsi="Wingdings" w:hint="default"/>
      </w:rPr>
    </w:lvl>
    <w:lvl w:ilvl="5" w:tplc="73E0DBAA" w:tentative="1">
      <w:start w:val="1"/>
      <w:numFmt w:val="bullet"/>
      <w:lvlText w:val=""/>
      <w:lvlJc w:val="left"/>
      <w:pPr>
        <w:tabs>
          <w:tab w:val="num" w:pos="4320"/>
        </w:tabs>
        <w:ind w:left="4320" w:hanging="360"/>
      </w:pPr>
      <w:rPr>
        <w:rFonts w:ascii="Wingdings" w:hAnsi="Wingdings" w:hint="default"/>
      </w:rPr>
    </w:lvl>
    <w:lvl w:ilvl="6" w:tplc="9B7EAF64" w:tentative="1">
      <w:start w:val="1"/>
      <w:numFmt w:val="bullet"/>
      <w:lvlText w:val=""/>
      <w:lvlJc w:val="left"/>
      <w:pPr>
        <w:tabs>
          <w:tab w:val="num" w:pos="5040"/>
        </w:tabs>
        <w:ind w:left="5040" w:hanging="360"/>
      </w:pPr>
      <w:rPr>
        <w:rFonts w:ascii="Wingdings" w:hAnsi="Wingdings" w:hint="default"/>
      </w:rPr>
    </w:lvl>
    <w:lvl w:ilvl="7" w:tplc="FD6E1AC2" w:tentative="1">
      <w:start w:val="1"/>
      <w:numFmt w:val="bullet"/>
      <w:lvlText w:val=""/>
      <w:lvlJc w:val="left"/>
      <w:pPr>
        <w:tabs>
          <w:tab w:val="num" w:pos="5760"/>
        </w:tabs>
        <w:ind w:left="5760" w:hanging="360"/>
      </w:pPr>
      <w:rPr>
        <w:rFonts w:ascii="Wingdings" w:hAnsi="Wingdings" w:hint="default"/>
      </w:rPr>
    </w:lvl>
    <w:lvl w:ilvl="8" w:tplc="DBA01D4C" w:tentative="1">
      <w:start w:val="1"/>
      <w:numFmt w:val="bullet"/>
      <w:lvlText w:val=""/>
      <w:lvlJc w:val="left"/>
      <w:pPr>
        <w:tabs>
          <w:tab w:val="num" w:pos="6480"/>
        </w:tabs>
        <w:ind w:left="6480" w:hanging="360"/>
      </w:pPr>
      <w:rPr>
        <w:rFonts w:ascii="Wingdings" w:hAnsi="Wingdings" w:hint="default"/>
      </w:rPr>
    </w:lvl>
  </w:abstractNum>
  <w:abstractNum w:abstractNumId="18" w15:restartNumberingAfterBreak="0">
    <w:nsid w:val="43C64622"/>
    <w:multiLevelType w:val="hybridMultilevel"/>
    <w:tmpl w:val="6EB211E4"/>
    <w:lvl w:ilvl="0" w:tplc="AF62B2D0">
      <w:start w:val="1"/>
      <w:numFmt w:val="bullet"/>
      <w:lvlText w:val=""/>
      <w:lvlJc w:val="left"/>
      <w:pPr>
        <w:tabs>
          <w:tab w:val="num" w:pos="720"/>
        </w:tabs>
        <w:ind w:left="720" w:hanging="360"/>
      </w:pPr>
      <w:rPr>
        <w:rFonts w:ascii="Wingdings" w:hAnsi="Wingdings" w:hint="default"/>
      </w:rPr>
    </w:lvl>
    <w:lvl w:ilvl="1" w:tplc="5F909240" w:tentative="1">
      <w:start w:val="1"/>
      <w:numFmt w:val="bullet"/>
      <w:lvlText w:val=""/>
      <w:lvlJc w:val="left"/>
      <w:pPr>
        <w:tabs>
          <w:tab w:val="num" w:pos="1440"/>
        </w:tabs>
        <w:ind w:left="1440" w:hanging="360"/>
      </w:pPr>
      <w:rPr>
        <w:rFonts w:ascii="Wingdings" w:hAnsi="Wingdings" w:hint="default"/>
      </w:rPr>
    </w:lvl>
    <w:lvl w:ilvl="2" w:tplc="189C63E0" w:tentative="1">
      <w:start w:val="1"/>
      <w:numFmt w:val="bullet"/>
      <w:lvlText w:val=""/>
      <w:lvlJc w:val="left"/>
      <w:pPr>
        <w:tabs>
          <w:tab w:val="num" w:pos="2160"/>
        </w:tabs>
        <w:ind w:left="2160" w:hanging="360"/>
      </w:pPr>
      <w:rPr>
        <w:rFonts w:ascii="Wingdings" w:hAnsi="Wingdings" w:hint="default"/>
      </w:rPr>
    </w:lvl>
    <w:lvl w:ilvl="3" w:tplc="0376373E" w:tentative="1">
      <w:start w:val="1"/>
      <w:numFmt w:val="bullet"/>
      <w:lvlText w:val=""/>
      <w:lvlJc w:val="left"/>
      <w:pPr>
        <w:tabs>
          <w:tab w:val="num" w:pos="2880"/>
        </w:tabs>
        <w:ind w:left="2880" w:hanging="360"/>
      </w:pPr>
      <w:rPr>
        <w:rFonts w:ascii="Wingdings" w:hAnsi="Wingdings" w:hint="default"/>
      </w:rPr>
    </w:lvl>
    <w:lvl w:ilvl="4" w:tplc="A1467E5A" w:tentative="1">
      <w:start w:val="1"/>
      <w:numFmt w:val="bullet"/>
      <w:lvlText w:val=""/>
      <w:lvlJc w:val="left"/>
      <w:pPr>
        <w:tabs>
          <w:tab w:val="num" w:pos="3600"/>
        </w:tabs>
        <w:ind w:left="3600" w:hanging="360"/>
      </w:pPr>
      <w:rPr>
        <w:rFonts w:ascii="Wingdings" w:hAnsi="Wingdings" w:hint="default"/>
      </w:rPr>
    </w:lvl>
    <w:lvl w:ilvl="5" w:tplc="BC5A5B24" w:tentative="1">
      <w:start w:val="1"/>
      <w:numFmt w:val="bullet"/>
      <w:lvlText w:val=""/>
      <w:lvlJc w:val="left"/>
      <w:pPr>
        <w:tabs>
          <w:tab w:val="num" w:pos="4320"/>
        </w:tabs>
        <w:ind w:left="4320" w:hanging="360"/>
      </w:pPr>
      <w:rPr>
        <w:rFonts w:ascii="Wingdings" w:hAnsi="Wingdings" w:hint="default"/>
      </w:rPr>
    </w:lvl>
    <w:lvl w:ilvl="6" w:tplc="087604C4" w:tentative="1">
      <w:start w:val="1"/>
      <w:numFmt w:val="bullet"/>
      <w:lvlText w:val=""/>
      <w:lvlJc w:val="left"/>
      <w:pPr>
        <w:tabs>
          <w:tab w:val="num" w:pos="5040"/>
        </w:tabs>
        <w:ind w:left="5040" w:hanging="360"/>
      </w:pPr>
      <w:rPr>
        <w:rFonts w:ascii="Wingdings" w:hAnsi="Wingdings" w:hint="default"/>
      </w:rPr>
    </w:lvl>
    <w:lvl w:ilvl="7" w:tplc="167023D4" w:tentative="1">
      <w:start w:val="1"/>
      <w:numFmt w:val="bullet"/>
      <w:lvlText w:val=""/>
      <w:lvlJc w:val="left"/>
      <w:pPr>
        <w:tabs>
          <w:tab w:val="num" w:pos="5760"/>
        </w:tabs>
        <w:ind w:left="5760" w:hanging="360"/>
      </w:pPr>
      <w:rPr>
        <w:rFonts w:ascii="Wingdings" w:hAnsi="Wingdings" w:hint="default"/>
      </w:rPr>
    </w:lvl>
    <w:lvl w:ilvl="8" w:tplc="C256096C" w:tentative="1">
      <w:start w:val="1"/>
      <w:numFmt w:val="bullet"/>
      <w:lvlText w:val=""/>
      <w:lvlJc w:val="left"/>
      <w:pPr>
        <w:tabs>
          <w:tab w:val="num" w:pos="6480"/>
        </w:tabs>
        <w:ind w:left="6480" w:hanging="360"/>
      </w:pPr>
      <w:rPr>
        <w:rFonts w:ascii="Wingdings" w:hAnsi="Wingdings" w:hint="default"/>
      </w:rPr>
    </w:lvl>
  </w:abstractNum>
  <w:abstractNum w:abstractNumId="19" w15:restartNumberingAfterBreak="0">
    <w:nsid w:val="48522DB0"/>
    <w:multiLevelType w:val="hybridMultilevel"/>
    <w:tmpl w:val="E662CEF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0" w15:restartNumberingAfterBreak="0">
    <w:nsid w:val="4DEB6DC2"/>
    <w:multiLevelType w:val="hybridMultilevel"/>
    <w:tmpl w:val="1A86CA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555F56E7"/>
    <w:multiLevelType w:val="hybridMultilevel"/>
    <w:tmpl w:val="6E5642A6"/>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2" w15:restartNumberingAfterBreak="0">
    <w:nsid w:val="568D2082"/>
    <w:multiLevelType w:val="hybridMultilevel"/>
    <w:tmpl w:val="891441A2"/>
    <w:lvl w:ilvl="0" w:tplc="68A4E342">
      <w:start w:val="1"/>
      <w:numFmt w:val="bullet"/>
      <w:lvlText w:val=""/>
      <w:lvlJc w:val="left"/>
      <w:pPr>
        <w:tabs>
          <w:tab w:val="num" w:pos="720"/>
        </w:tabs>
        <w:ind w:left="720" w:hanging="360"/>
      </w:pPr>
      <w:rPr>
        <w:rFonts w:ascii="Wingdings" w:hAnsi="Wingdings" w:hint="default"/>
      </w:rPr>
    </w:lvl>
    <w:lvl w:ilvl="1" w:tplc="D840C55C" w:tentative="1">
      <w:start w:val="1"/>
      <w:numFmt w:val="bullet"/>
      <w:lvlText w:val=""/>
      <w:lvlJc w:val="left"/>
      <w:pPr>
        <w:tabs>
          <w:tab w:val="num" w:pos="1440"/>
        </w:tabs>
        <w:ind w:left="1440" w:hanging="360"/>
      </w:pPr>
      <w:rPr>
        <w:rFonts w:ascii="Wingdings" w:hAnsi="Wingdings" w:hint="default"/>
      </w:rPr>
    </w:lvl>
    <w:lvl w:ilvl="2" w:tplc="E06AE2AC" w:tentative="1">
      <w:start w:val="1"/>
      <w:numFmt w:val="bullet"/>
      <w:lvlText w:val=""/>
      <w:lvlJc w:val="left"/>
      <w:pPr>
        <w:tabs>
          <w:tab w:val="num" w:pos="2160"/>
        </w:tabs>
        <w:ind w:left="2160" w:hanging="360"/>
      </w:pPr>
      <w:rPr>
        <w:rFonts w:ascii="Wingdings" w:hAnsi="Wingdings" w:hint="default"/>
      </w:rPr>
    </w:lvl>
    <w:lvl w:ilvl="3" w:tplc="98E867A6" w:tentative="1">
      <w:start w:val="1"/>
      <w:numFmt w:val="bullet"/>
      <w:lvlText w:val=""/>
      <w:lvlJc w:val="left"/>
      <w:pPr>
        <w:tabs>
          <w:tab w:val="num" w:pos="2880"/>
        </w:tabs>
        <w:ind w:left="2880" w:hanging="360"/>
      </w:pPr>
      <w:rPr>
        <w:rFonts w:ascii="Wingdings" w:hAnsi="Wingdings" w:hint="default"/>
      </w:rPr>
    </w:lvl>
    <w:lvl w:ilvl="4" w:tplc="D4CAEAF4" w:tentative="1">
      <w:start w:val="1"/>
      <w:numFmt w:val="bullet"/>
      <w:lvlText w:val=""/>
      <w:lvlJc w:val="left"/>
      <w:pPr>
        <w:tabs>
          <w:tab w:val="num" w:pos="3600"/>
        </w:tabs>
        <w:ind w:left="3600" w:hanging="360"/>
      </w:pPr>
      <w:rPr>
        <w:rFonts w:ascii="Wingdings" w:hAnsi="Wingdings" w:hint="default"/>
      </w:rPr>
    </w:lvl>
    <w:lvl w:ilvl="5" w:tplc="50B24078" w:tentative="1">
      <w:start w:val="1"/>
      <w:numFmt w:val="bullet"/>
      <w:lvlText w:val=""/>
      <w:lvlJc w:val="left"/>
      <w:pPr>
        <w:tabs>
          <w:tab w:val="num" w:pos="4320"/>
        </w:tabs>
        <w:ind w:left="4320" w:hanging="360"/>
      </w:pPr>
      <w:rPr>
        <w:rFonts w:ascii="Wingdings" w:hAnsi="Wingdings" w:hint="default"/>
      </w:rPr>
    </w:lvl>
    <w:lvl w:ilvl="6" w:tplc="BC0EF686" w:tentative="1">
      <w:start w:val="1"/>
      <w:numFmt w:val="bullet"/>
      <w:lvlText w:val=""/>
      <w:lvlJc w:val="left"/>
      <w:pPr>
        <w:tabs>
          <w:tab w:val="num" w:pos="5040"/>
        </w:tabs>
        <w:ind w:left="5040" w:hanging="360"/>
      </w:pPr>
      <w:rPr>
        <w:rFonts w:ascii="Wingdings" w:hAnsi="Wingdings" w:hint="default"/>
      </w:rPr>
    </w:lvl>
    <w:lvl w:ilvl="7" w:tplc="01C09266" w:tentative="1">
      <w:start w:val="1"/>
      <w:numFmt w:val="bullet"/>
      <w:lvlText w:val=""/>
      <w:lvlJc w:val="left"/>
      <w:pPr>
        <w:tabs>
          <w:tab w:val="num" w:pos="5760"/>
        </w:tabs>
        <w:ind w:left="5760" w:hanging="360"/>
      </w:pPr>
      <w:rPr>
        <w:rFonts w:ascii="Wingdings" w:hAnsi="Wingdings" w:hint="default"/>
      </w:rPr>
    </w:lvl>
    <w:lvl w:ilvl="8" w:tplc="DA5CAC9E" w:tentative="1">
      <w:start w:val="1"/>
      <w:numFmt w:val="bullet"/>
      <w:lvlText w:val=""/>
      <w:lvlJc w:val="left"/>
      <w:pPr>
        <w:tabs>
          <w:tab w:val="num" w:pos="6480"/>
        </w:tabs>
        <w:ind w:left="6480" w:hanging="360"/>
      </w:pPr>
      <w:rPr>
        <w:rFonts w:ascii="Wingdings" w:hAnsi="Wingdings" w:hint="default"/>
      </w:rPr>
    </w:lvl>
  </w:abstractNum>
  <w:abstractNum w:abstractNumId="23" w15:restartNumberingAfterBreak="0">
    <w:nsid w:val="56E60505"/>
    <w:multiLevelType w:val="hybridMultilevel"/>
    <w:tmpl w:val="94B433A2"/>
    <w:lvl w:ilvl="0" w:tplc="5A7249E4">
      <w:start w:val="1"/>
      <w:numFmt w:val="bullet"/>
      <w:lvlText w:val=""/>
      <w:lvlJc w:val="left"/>
      <w:pPr>
        <w:tabs>
          <w:tab w:val="num" w:pos="720"/>
        </w:tabs>
        <w:ind w:left="720" w:hanging="360"/>
      </w:pPr>
      <w:rPr>
        <w:rFonts w:ascii="Wingdings" w:hAnsi="Wingdings" w:hint="default"/>
      </w:rPr>
    </w:lvl>
    <w:lvl w:ilvl="1" w:tplc="216ED120" w:tentative="1">
      <w:start w:val="1"/>
      <w:numFmt w:val="bullet"/>
      <w:lvlText w:val=""/>
      <w:lvlJc w:val="left"/>
      <w:pPr>
        <w:tabs>
          <w:tab w:val="num" w:pos="1440"/>
        </w:tabs>
        <w:ind w:left="1440" w:hanging="360"/>
      </w:pPr>
      <w:rPr>
        <w:rFonts w:ascii="Wingdings" w:hAnsi="Wingdings" w:hint="default"/>
      </w:rPr>
    </w:lvl>
    <w:lvl w:ilvl="2" w:tplc="78225452" w:tentative="1">
      <w:start w:val="1"/>
      <w:numFmt w:val="bullet"/>
      <w:lvlText w:val=""/>
      <w:lvlJc w:val="left"/>
      <w:pPr>
        <w:tabs>
          <w:tab w:val="num" w:pos="2160"/>
        </w:tabs>
        <w:ind w:left="2160" w:hanging="360"/>
      </w:pPr>
      <w:rPr>
        <w:rFonts w:ascii="Wingdings" w:hAnsi="Wingdings" w:hint="default"/>
      </w:rPr>
    </w:lvl>
    <w:lvl w:ilvl="3" w:tplc="60C4B69E" w:tentative="1">
      <w:start w:val="1"/>
      <w:numFmt w:val="bullet"/>
      <w:lvlText w:val=""/>
      <w:lvlJc w:val="left"/>
      <w:pPr>
        <w:tabs>
          <w:tab w:val="num" w:pos="2880"/>
        </w:tabs>
        <w:ind w:left="2880" w:hanging="360"/>
      </w:pPr>
      <w:rPr>
        <w:rFonts w:ascii="Wingdings" w:hAnsi="Wingdings" w:hint="default"/>
      </w:rPr>
    </w:lvl>
    <w:lvl w:ilvl="4" w:tplc="58AAFACC" w:tentative="1">
      <w:start w:val="1"/>
      <w:numFmt w:val="bullet"/>
      <w:lvlText w:val=""/>
      <w:lvlJc w:val="left"/>
      <w:pPr>
        <w:tabs>
          <w:tab w:val="num" w:pos="3600"/>
        </w:tabs>
        <w:ind w:left="3600" w:hanging="360"/>
      </w:pPr>
      <w:rPr>
        <w:rFonts w:ascii="Wingdings" w:hAnsi="Wingdings" w:hint="default"/>
      </w:rPr>
    </w:lvl>
    <w:lvl w:ilvl="5" w:tplc="F5AC8E80" w:tentative="1">
      <w:start w:val="1"/>
      <w:numFmt w:val="bullet"/>
      <w:lvlText w:val=""/>
      <w:lvlJc w:val="left"/>
      <w:pPr>
        <w:tabs>
          <w:tab w:val="num" w:pos="4320"/>
        </w:tabs>
        <w:ind w:left="4320" w:hanging="360"/>
      </w:pPr>
      <w:rPr>
        <w:rFonts w:ascii="Wingdings" w:hAnsi="Wingdings" w:hint="default"/>
      </w:rPr>
    </w:lvl>
    <w:lvl w:ilvl="6" w:tplc="5A98F978" w:tentative="1">
      <w:start w:val="1"/>
      <w:numFmt w:val="bullet"/>
      <w:lvlText w:val=""/>
      <w:lvlJc w:val="left"/>
      <w:pPr>
        <w:tabs>
          <w:tab w:val="num" w:pos="5040"/>
        </w:tabs>
        <w:ind w:left="5040" w:hanging="360"/>
      </w:pPr>
      <w:rPr>
        <w:rFonts w:ascii="Wingdings" w:hAnsi="Wingdings" w:hint="default"/>
      </w:rPr>
    </w:lvl>
    <w:lvl w:ilvl="7" w:tplc="FE2C7B88" w:tentative="1">
      <w:start w:val="1"/>
      <w:numFmt w:val="bullet"/>
      <w:lvlText w:val=""/>
      <w:lvlJc w:val="left"/>
      <w:pPr>
        <w:tabs>
          <w:tab w:val="num" w:pos="5760"/>
        </w:tabs>
        <w:ind w:left="5760" w:hanging="360"/>
      </w:pPr>
      <w:rPr>
        <w:rFonts w:ascii="Wingdings" w:hAnsi="Wingdings" w:hint="default"/>
      </w:rPr>
    </w:lvl>
    <w:lvl w:ilvl="8" w:tplc="71F89220" w:tentative="1">
      <w:start w:val="1"/>
      <w:numFmt w:val="bullet"/>
      <w:lvlText w:val=""/>
      <w:lvlJc w:val="left"/>
      <w:pPr>
        <w:tabs>
          <w:tab w:val="num" w:pos="6480"/>
        </w:tabs>
        <w:ind w:left="6480" w:hanging="360"/>
      </w:pPr>
      <w:rPr>
        <w:rFonts w:ascii="Wingdings" w:hAnsi="Wingdings" w:hint="default"/>
      </w:rPr>
    </w:lvl>
  </w:abstractNum>
  <w:abstractNum w:abstractNumId="24" w15:restartNumberingAfterBreak="0">
    <w:nsid w:val="58B31B6A"/>
    <w:multiLevelType w:val="hybridMultilevel"/>
    <w:tmpl w:val="EE96B29A"/>
    <w:lvl w:ilvl="0" w:tplc="467A2B7C">
      <w:start w:val="1"/>
      <w:numFmt w:val="bullet"/>
      <w:lvlText w:val=""/>
      <w:lvlJc w:val="left"/>
      <w:pPr>
        <w:tabs>
          <w:tab w:val="num" w:pos="720"/>
        </w:tabs>
        <w:ind w:left="720" w:hanging="360"/>
      </w:pPr>
      <w:rPr>
        <w:rFonts w:ascii="Wingdings" w:hAnsi="Wingdings" w:hint="default"/>
      </w:rPr>
    </w:lvl>
    <w:lvl w:ilvl="1" w:tplc="A1329254" w:tentative="1">
      <w:start w:val="1"/>
      <w:numFmt w:val="bullet"/>
      <w:lvlText w:val=""/>
      <w:lvlJc w:val="left"/>
      <w:pPr>
        <w:tabs>
          <w:tab w:val="num" w:pos="1440"/>
        </w:tabs>
        <w:ind w:left="1440" w:hanging="360"/>
      </w:pPr>
      <w:rPr>
        <w:rFonts w:ascii="Wingdings" w:hAnsi="Wingdings" w:hint="default"/>
      </w:rPr>
    </w:lvl>
    <w:lvl w:ilvl="2" w:tplc="3B9ADB96" w:tentative="1">
      <w:start w:val="1"/>
      <w:numFmt w:val="bullet"/>
      <w:lvlText w:val=""/>
      <w:lvlJc w:val="left"/>
      <w:pPr>
        <w:tabs>
          <w:tab w:val="num" w:pos="2160"/>
        </w:tabs>
        <w:ind w:left="2160" w:hanging="360"/>
      </w:pPr>
      <w:rPr>
        <w:rFonts w:ascii="Wingdings" w:hAnsi="Wingdings" w:hint="default"/>
      </w:rPr>
    </w:lvl>
    <w:lvl w:ilvl="3" w:tplc="BBE6DB44" w:tentative="1">
      <w:start w:val="1"/>
      <w:numFmt w:val="bullet"/>
      <w:lvlText w:val=""/>
      <w:lvlJc w:val="left"/>
      <w:pPr>
        <w:tabs>
          <w:tab w:val="num" w:pos="2880"/>
        </w:tabs>
        <w:ind w:left="2880" w:hanging="360"/>
      </w:pPr>
      <w:rPr>
        <w:rFonts w:ascii="Wingdings" w:hAnsi="Wingdings" w:hint="default"/>
      </w:rPr>
    </w:lvl>
    <w:lvl w:ilvl="4" w:tplc="73DC3A1E" w:tentative="1">
      <w:start w:val="1"/>
      <w:numFmt w:val="bullet"/>
      <w:lvlText w:val=""/>
      <w:lvlJc w:val="left"/>
      <w:pPr>
        <w:tabs>
          <w:tab w:val="num" w:pos="3600"/>
        </w:tabs>
        <w:ind w:left="3600" w:hanging="360"/>
      </w:pPr>
      <w:rPr>
        <w:rFonts w:ascii="Wingdings" w:hAnsi="Wingdings" w:hint="default"/>
      </w:rPr>
    </w:lvl>
    <w:lvl w:ilvl="5" w:tplc="13A60BAE" w:tentative="1">
      <w:start w:val="1"/>
      <w:numFmt w:val="bullet"/>
      <w:lvlText w:val=""/>
      <w:lvlJc w:val="left"/>
      <w:pPr>
        <w:tabs>
          <w:tab w:val="num" w:pos="4320"/>
        </w:tabs>
        <w:ind w:left="4320" w:hanging="360"/>
      </w:pPr>
      <w:rPr>
        <w:rFonts w:ascii="Wingdings" w:hAnsi="Wingdings" w:hint="default"/>
      </w:rPr>
    </w:lvl>
    <w:lvl w:ilvl="6" w:tplc="55DE8EB8" w:tentative="1">
      <w:start w:val="1"/>
      <w:numFmt w:val="bullet"/>
      <w:lvlText w:val=""/>
      <w:lvlJc w:val="left"/>
      <w:pPr>
        <w:tabs>
          <w:tab w:val="num" w:pos="5040"/>
        </w:tabs>
        <w:ind w:left="5040" w:hanging="360"/>
      </w:pPr>
      <w:rPr>
        <w:rFonts w:ascii="Wingdings" w:hAnsi="Wingdings" w:hint="default"/>
      </w:rPr>
    </w:lvl>
    <w:lvl w:ilvl="7" w:tplc="BE044ED2" w:tentative="1">
      <w:start w:val="1"/>
      <w:numFmt w:val="bullet"/>
      <w:lvlText w:val=""/>
      <w:lvlJc w:val="left"/>
      <w:pPr>
        <w:tabs>
          <w:tab w:val="num" w:pos="5760"/>
        </w:tabs>
        <w:ind w:left="5760" w:hanging="360"/>
      </w:pPr>
      <w:rPr>
        <w:rFonts w:ascii="Wingdings" w:hAnsi="Wingdings" w:hint="default"/>
      </w:rPr>
    </w:lvl>
    <w:lvl w:ilvl="8" w:tplc="21004BA6" w:tentative="1">
      <w:start w:val="1"/>
      <w:numFmt w:val="bullet"/>
      <w:lvlText w:val=""/>
      <w:lvlJc w:val="left"/>
      <w:pPr>
        <w:tabs>
          <w:tab w:val="num" w:pos="6480"/>
        </w:tabs>
        <w:ind w:left="6480" w:hanging="360"/>
      </w:pPr>
      <w:rPr>
        <w:rFonts w:ascii="Wingdings" w:hAnsi="Wingdings" w:hint="default"/>
      </w:rPr>
    </w:lvl>
  </w:abstractNum>
  <w:abstractNum w:abstractNumId="25" w15:restartNumberingAfterBreak="0">
    <w:nsid w:val="6A4D48B1"/>
    <w:multiLevelType w:val="hybridMultilevel"/>
    <w:tmpl w:val="06A0A360"/>
    <w:lvl w:ilvl="0" w:tplc="4BC67112">
      <w:start w:val="1"/>
      <w:numFmt w:val="bullet"/>
      <w:lvlText w:val=""/>
      <w:lvlJc w:val="left"/>
      <w:pPr>
        <w:tabs>
          <w:tab w:val="num" w:pos="720"/>
        </w:tabs>
        <w:ind w:left="720" w:hanging="360"/>
      </w:pPr>
      <w:rPr>
        <w:rFonts w:ascii="Wingdings" w:hAnsi="Wingdings" w:hint="default"/>
      </w:rPr>
    </w:lvl>
    <w:lvl w:ilvl="1" w:tplc="61740E0E" w:tentative="1">
      <w:start w:val="1"/>
      <w:numFmt w:val="bullet"/>
      <w:lvlText w:val=""/>
      <w:lvlJc w:val="left"/>
      <w:pPr>
        <w:tabs>
          <w:tab w:val="num" w:pos="1440"/>
        </w:tabs>
        <w:ind w:left="1440" w:hanging="360"/>
      </w:pPr>
      <w:rPr>
        <w:rFonts w:ascii="Wingdings" w:hAnsi="Wingdings" w:hint="default"/>
      </w:rPr>
    </w:lvl>
    <w:lvl w:ilvl="2" w:tplc="6CD0F438" w:tentative="1">
      <w:start w:val="1"/>
      <w:numFmt w:val="bullet"/>
      <w:lvlText w:val=""/>
      <w:lvlJc w:val="left"/>
      <w:pPr>
        <w:tabs>
          <w:tab w:val="num" w:pos="2160"/>
        </w:tabs>
        <w:ind w:left="2160" w:hanging="360"/>
      </w:pPr>
      <w:rPr>
        <w:rFonts w:ascii="Wingdings" w:hAnsi="Wingdings" w:hint="default"/>
      </w:rPr>
    </w:lvl>
    <w:lvl w:ilvl="3" w:tplc="A5924A90" w:tentative="1">
      <w:start w:val="1"/>
      <w:numFmt w:val="bullet"/>
      <w:lvlText w:val=""/>
      <w:lvlJc w:val="left"/>
      <w:pPr>
        <w:tabs>
          <w:tab w:val="num" w:pos="2880"/>
        </w:tabs>
        <w:ind w:left="2880" w:hanging="360"/>
      </w:pPr>
      <w:rPr>
        <w:rFonts w:ascii="Wingdings" w:hAnsi="Wingdings" w:hint="default"/>
      </w:rPr>
    </w:lvl>
    <w:lvl w:ilvl="4" w:tplc="F7A61EC0" w:tentative="1">
      <w:start w:val="1"/>
      <w:numFmt w:val="bullet"/>
      <w:lvlText w:val=""/>
      <w:lvlJc w:val="left"/>
      <w:pPr>
        <w:tabs>
          <w:tab w:val="num" w:pos="3600"/>
        </w:tabs>
        <w:ind w:left="3600" w:hanging="360"/>
      </w:pPr>
      <w:rPr>
        <w:rFonts w:ascii="Wingdings" w:hAnsi="Wingdings" w:hint="default"/>
      </w:rPr>
    </w:lvl>
    <w:lvl w:ilvl="5" w:tplc="14B828F6" w:tentative="1">
      <w:start w:val="1"/>
      <w:numFmt w:val="bullet"/>
      <w:lvlText w:val=""/>
      <w:lvlJc w:val="left"/>
      <w:pPr>
        <w:tabs>
          <w:tab w:val="num" w:pos="4320"/>
        </w:tabs>
        <w:ind w:left="4320" w:hanging="360"/>
      </w:pPr>
      <w:rPr>
        <w:rFonts w:ascii="Wingdings" w:hAnsi="Wingdings" w:hint="default"/>
      </w:rPr>
    </w:lvl>
    <w:lvl w:ilvl="6" w:tplc="D714AE8A" w:tentative="1">
      <w:start w:val="1"/>
      <w:numFmt w:val="bullet"/>
      <w:lvlText w:val=""/>
      <w:lvlJc w:val="left"/>
      <w:pPr>
        <w:tabs>
          <w:tab w:val="num" w:pos="5040"/>
        </w:tabs>
        <w:ind w:left="5040" w:hanging="360"/>
      </w:pPr>
      <w:rPr>
        <w:rFonts w:ascii="Wingdings" w:hAnsi="Wingdings" w:hint="default"/>
      </w:rPr>
    </w:lvl>
    <w:lvl w:ilvl="7" w:tplc="98D21F68" w:tentative="1">
      <w:start w:val="1"/>
      <w:numFmt w:val="bullet"/>
      <w:lvlText w:val=""/>
      <w:lvlJc w:val="left"/>
      <w:pPr>
        <w:tabs>
          <w:tab w:val="num" w:pos="5760"/>
        </w:tabs>
        <w:ind w:left="5760" w:hanging="360"/>
      </w:pPr>
      <w:rPr>
        <w:rFonts w:ascii="Wingdings" w:hAnsi="Wingdings" w:hint="default"/>
      </w:rPr>
    </w:lvl>
    <w:lvl w:ilvl="8" w:tplc="5DC01D10" w:tentative="1">
      <w:start w:val="1"/>
      <w:numFmt w:val="bullet"/>
      <w:lvlText w:val=""/>
      <w:lvlJc w:val="left"/>
      <w:pPr>
        <w:tabs>
          <w:tab w:val="num" w:pos="6480"/>
        </w:tabs>
        <w:ind w:left="6480" w:hanging="360"/>
      </w:pPr>
      <w:rPr>
        <w:rFonts w:ascii="Wingdings" w:hAnsi="Wingdings" w:hint="default"/>
      </w:rPr>
    </w:lvl>
  </w:abstractNum>
  <w:abstractNum w:abstractNumId="26" w15:restartNumberingAfterBreak="0">
    <w:nsid w:val="6CC80DDE"/>
    <w:multiLevelType w:val="hybridMultilevel"/>
    <w:tmpl w:val="6A326224"/>
    <w:lvl w:ilvl="0" w:tplc="8CA038CC">
      <w:start w:val="1"/>
      <w:numFmt w:val="bullet"/>
      <w:lvlText w:val=""/>
      <w:lvlJc w:val="left"/>
      <w:pPr>
        <w:tabs>
          <w:tab w:val="num" w:pos="720"/>
        </w:tabs>
        <w:ind w:left="720" w:hanging="360"/>
      </w:pPr>
      <w:rPr>
        <w:rFonts w:ascii="Wingdings" w:hAnsi="Wingdings" w:hint="default"/>
      </w:rPr>
    </w:lvl>
    <w:lvl w:ilvl="1" w:tplc="5D2AAF1C" w:tentative="1">
      <w:start w:val="1"/>
      <w:numFmt w:val="bullet"/>
      <w:lvlText w:val=""/>
      <w:lvlJc w:val="left"/>
      <w:pPr>
        <w:tabs>
          <w:tab w:val="num" w:pos="1440"/>
        </w:tabs>
        <w:ind w:left="1440" w:hanging="360"/>
      </w:pPr>
      <w:rPr>
        <w:rFonts w:ascii="Wingdings" w:hAnsi="Wingdings" w:hint="default"/>
      </w:rPr>
    </w:lvl>
    <w:lvl w:ilvl="2" w:tplc="52087442" w:tentative="1">
      <w:start w:val="1"/>
      <w:numFmt w:val="bullet"/>
      <w:lvlText w:val=""/>
      <w:lvlJc w:val="left"/>
      <w:pPr>
        <w:tabs>
          <w:tab w:val="num" w:pos="2160"/>
        </w:tabs>
        <w:ind w:left="2160" w:hanging="360"/>
      </w:pPr>
      <w:rPr>
        <w:rFonts w:ascii="Wingdings" w:hAnsi="Wingdings" w:hint="default"/>
      </w:rPr>
    </w:lvl>
    <w:lvl w:ilvl="3" w:tplc="75141550" w:tentative="1">
      <w:start w:val="1"/>
      <w:numFmt w:val="bullet"/>
      <w:lvlText w:val=""/>
      <w:lvlJc w:val="left"/>
      <w:pPr>
        <w:tabs>
          <w:tab w:val="num" w:pos="2880"/>
        </w:tabs>
        <w:ind w:left="2880" w:hanging="360"/>
      </w:pPr>
      <w:rPr>
        <w:rFonts w:ascii="Wingdings" w:hAnsi="Wingdings" w:hint="default"/>
      </w:rPr>
    </w:lvl>
    <w:lvl w:ilvl="4" w:tplc="1E924D26" w:tentative="1">
      <w:start w:val="1"/>
      <w:numFmt w:val="bullet"/>
      <w:lvlText w:val=""/>
      <w:lvlJc w:val="left"/>
      <w:pPr>
        <w:tabs>
          <w:tab w:val="num" w:pos="3600"/>
        </w:tabs>
        <w:ind w:left="3600" w:hanging="360"/>
      </w:pPr>
      <w:rPr>
        <w:rFonts w:ascii="Wingdings" w:hAnsi="Wingdings" w:hint="default"/>
      </w:rPr>
    </w:lvl>
    <w:lvl w:ilvl="5" w:tplc="155A71B6" w:tentative="1">
      <w:start w:val="1"/>
      <w:numFmt w:val="bullet"/>
      <w:lvlText w:val=""/>
      <w:lvlJc w:val="left"/>
      <w:pPr>
        <w:tabs>
          <w:tab w:val="num" w:pos="4320"/>
        </w:tabs>
        <w:ind w:left="4320" w:hanging="360"/>
      </w:pPr>
      <w:rPr>
        <w:rFonts w:ascii="Wingdings" w:hAnsi="Wingdings" w:hint="default"/>
      </w:rPr>
    </w:lvl>
    <w:lvl w:ilvl="6" w:tplc="EF808C0E" w:tentative="1">
      <w:start w:val="1"/>
      <w:numFmt w:val="bullet"/>
      <w:lvlText w:val=""/>
      <w:lvlJc w:val="left"/>
      <w:pPr>
        <w:tabs>
          <w:tab w:val="num" w:pos="5040"/>
        </w:tabs>
        <w:ind w:left="5040" w:hanging="360"/>
      </w:pPr>
      <w:rPr>
        <w:rFonts w:ascii="Wingdings" w:hAnsi="Wingdings" w:hint="default"/>
      </w:rPr>
    </w:lvl>
    <w:lvl w:ilvl="7" w:tplc="635E7A12" w:tentative="1">
      <w:start w:val="1"/>
      <w:numFmt w:val="bullet"/>
      <w:lvlText w:val=""/>
      <w:lvlJc w:val="left"/>
      <w:pPr>
        <w:tabs>
          <w:tab w:val="num" w:pos="5760"/>
        </w:tabs>
        <w:ind w:left="5760" w:hanging="360"/>
      </w:pPr>
      <w:rPr>
        <w:rFonts w:ascii="Wingdings" w:hAnsi="Wingdings" w:hint="default"/>
      </w:rPr>
    </w:lvl>
    <w:lvl w:ilvl="8" w:tplc="9A52D3CC" w:tentative="1">
      <w:start w:val="1"/>
      <w:numFmt w:val="bullet"/>
      <w:lvlText w:val=""/>
      <w:lvlJc w:val="left"/>
      <w:pPr>
        <w:tabs>
          <w:tab w:val="num" w:pos="6480"/>
        </w:tabs>
        <w:ind w:left="6480" w:hanging="360"/>
      </w:pPr>
      <w:rPr>
        <w:rFonts w:ascii="Wingdings" w:hAnsi="Wingdings" w:hint="default"/>
      </w:rPr>
    </w:lvl>
  </w:abstractNum>
  <w:abstractNum w:abstractNumId="27" w15:restartNumberingAfterBreak="0">
    <w:nsid w:val="779E44C7"/>
    <w:multiLevelType w:val="hybridMultilevel"/>
    <w:tmpl w:val="78D03ADC"/>
    <w:lvl w:ilvl="0" w:tplc="88F461DC">
      <w:start w:val="1"/>
      <w:numFmt w:val="lowerRoman"/>
      <w:lvlText w:val="%1."/>
      <w:lvlJc w:val="right"/>
      <w:pPr>
        <w:tabs>
          <w:tab w:val="num" w:pos="1800"/>
        </w:tabs>
        <w:ind w:left="1800" w:hanging="360"/>
      </w:pPr>
    </w:lvl>
    <w:lvl w:ilvl="1" w:tplc="94F4F2DA" w:tentative="1">
      <w:start w:val="1"/>
      <w:numFmt w:val="lowerRoman"/>
      <w:lvlText w:val="%2."/>
      <w:lvlJc w:val="right"/>
      <w:pPr>
        <w:tabs>
          <w:tab w:val="num" w:pos="2520"/>
        </w:tabs>
        <w:ind w:left="2520" w:hanging="360"/>
      </w:pPr>
    </w:lvl>
    <w:lvl w:ilvl="2" w:tplc="5986C05E" w:tentative="1">
      <w:start w:val="1"/>
      <w:numFmt w:val="lowerRoman"/>
      <w:lvlText w:val="%3."/>
      <w:lvlJc w:val="right"/>
      <w:pPr>
        <w:tabs>
          <w:tab w:val="num" w:pos="3240"/>
        </w:tabs>
        <w:ind w:left="3240" w:hanging="360"/>
      </w:pPr>
    </w:lvl>
    <w:lvl w:ilvl="3" w:tplc="502AEE12" w:tentative="1">
      <w:start w:val="1"/>
      <w:numFmt w:val="lowerRoman"/>
      <w:lvlText w:val="%4."/>
      <w:lvlJc w:val="right"/>
      <w:pPr>
        <w:tabs>
          <w:tab w:val="num" w:pos="3960"/>
        </w:tabs>
        <w:ind w:left="3960" w:hanging="360"/>
      </w:pPr>
    </w:lvl>
    <w:lvl w:ilvl="4" w:tplc="C4487C5C" w:tentative="1">
      <w:start w:val="1"/>
      <w:numFmt w:val="lowerRoman"/>
      <w:lvlText w:val="%5."/>
      <w:lvlJc w:val="right"/>
      <w:pPr>
        <w:tabs>
          <w:tab w:val="num" w:pos="4680"/>
        </w:tabs>
        <w:ind w:left="4680" w:hanging="360"/>
      </w:pPr>
    </w:lvl>
    <w:lvl w:ilvl="5" w:tplc="7840D50E" w:tentative="1">
      <w:start w:val="1"/>
      <w:numFmt w:val="lowerRoman"/>
      <w:lvlText w:val="%6."/>
      <w:lvlJc w:val="right"/>
      <w:pPr>
        <w:tabs>
          <w:tab w:val="num" w:pos="5400"/>
        </w:tabs>
        <w:ind w:left="5400" w:hanging="360"/>
      </w:pPr>
    </w:lvl>
    <w:lvl w:ilvl="6" w:tplc="26F4DA8E" w:tentative="1">
      <w:start w:val="1"/>
      <w:numFmt w:val="lowerRoman"/>
      <w:lvlText w:val="%7."/>
      <w:lvlJc w:val="right"/>
      <w:pPr>
        <w:tabs>
          <w:tab w:val="num" w:pos="6120"/>
        </w:tabs>
        <w:ind w:left="6120" w:hanging="360"/>
      </w:pPr>
    </w:lvl>
    <w:lvl w:ilvl="7" w:tplc="1638D6C0" w:tentative="1">
      <w:start w:val="1"/>
      <w:numFmt w:val="lowerRoman"/>
      <w:lvlText w:val="%8."/>
      <w:lvlJc w:val="right"/>
      <w:pPr>
        <w:tabs>
          <w:tab w:val="num" w:pos="6840"/>
        </w:tabs>
        <w:ind w:left="6840" w:hanging="360"/>
      </w:pPr>
    </w:lvl>
    <w:lvl w:ilvl="8" w:tplc="FCEA5C8C" w:tentative="1">
      <w:start w:val="1"/>
      <w:numFmt w:val="lowerRoman"/>
      <w:lvlText w:val="%9."/>
      <w:lvlJc w:val="right"/>
      <w:pPr>
        <w:tabs>
          <w:tab w:val="num" w:pos="7560"/>
        </w:tabs>
        <w:ind w:left="7560" w:hanging="360"/>
      </w:pPr>
    </w:lvl>
  </w:abstractNum>
  <w:abstractNum w:abstractNumId="28" w15:restartNumberingAfterBreak="0">
    <w:nsid w:val="79CE320C"/>
    <w:multiLevelType w:val="hybridMultilevel"/>
    <w:tmpl w:val="32729D26"/>
    <w:lvl w:ilvl="0" w:tplc="B3A0A152">
      <w:numFmt w:val="bullet"/>
      <w:lvlText w:val=""/>
      <w:lvlJc w:val="left"/>
      <w:pPr>
        <w:ind w:left="720" w:hanging="360"/>
      </w:pPr>
      <w:rPr>
        <w:rFonts w:ascii="Wingdings" w:eastAsiaTheme="minorHAnsi" w:hAnsi="Wingdings" w:cstheme="minorBid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9" w15:restartNumberingAfterBreak="0">
    <w:nsid w:val="7E641CDB"/>
    <w:multiLevelType w:val="hybridMultilevel"/>
    <w:tmpl w:val="73981678"/>
    <w:lvl w:ilvl="0" w:tplc="3FB43BB0">
      <w:start w:val="1"/>
      <w:numFmt w:val="bullet"/>
      <w:lvlText w:val=""/>
      <w:lvlJc w:val="left"/>
      <w:pPr>
        <w:tabs>
          <w:tab w:val="num" w:pos="720"/>
        </w:tabs>
        <w:ind w:left="720" w:hanging="360"/>
      </w:pPr>
      <w:rPr>
        <w:rFonts w:ascii="Wingdings" w:hAnsi="Wingdings" w:hint="default"/>
      </w:rPr>
    </w:lvl>
    <w:lvl w:ilvl="1" w:tplc="218EAE50" w:tentative="1">
      <w:start w:val="1"/>
      <w:numFmt w:val="bullet"/>
      <w:lvlText w:val=""/>
      <w:lvlJc w:val="left"/>
      <w:pPr>
        <w:tabs>
          <w:tab w:val="num" w:pos="1440"/>
        </w:tabs>
        <w:ind w:left="1440" w:hanging="360"/>
      </w:pPr>
      <w:rPr>
        <w:rFonts w:ascii="Wingdings" w:hAnsi="Wingdings" w:hint="default"/>
      </w:rPr>
    </w:lvl>
    <w:lvl w:ilvl="2" w:tplc="E17E2D66" w:tentative="1">
      <w:start w:val="1"/>
      <w:numFmt w:val="bullet"/>
      <w:lvlText w:val=""/>
      <w:lvlJc w:val="left"/>
      <w:pPr>
        <w:tabs>
          <w:tab w:val="num" w:pos="2160"/>
        </w:tabs>
        <w:ind w:left="2160" w:hanging="360"/>
      </w:pPr>
      <w:rPr>
        <w:rFonts w:ascii="Wingdings" w:hAnsi="Wingdings" w:hint="default"/>
      </w:rPr>
    </w:lvl>
    <w:lvl w:ilvl="3" w:tplc="058AEC00" w:tentative="1">
      <w:start w:val="1"/>
      <w:numFmt w:val="bullet"/>
      <w:lvlText w:val=""/>
      <w:lvlJc w:val="left"/>
      <w:pPr>
        <w:tabs>
          <w:tab w:val="num" w:pos="2880"/>
        </w:tabs>
        <w:ind w:left="2880" w:hanging="360"/>
      </w:pPr>
      <w:rPr>
        <w:rFonts w:ascii="Wingdings" w:hAnsi="Wingdings" w:hint="default"/>
      </w:rPr>
    </w:lvl>
    <w:lvl w:ilvl="4" w:tplc="6ADAA03A" w:tentative="1">
      <w:start w:val="1"/>
      <w:numFmt w:val="bullet"/>
      <w:lvlText w:val=""/>
      <w:lvlJc w:val="left"/>
      <w:pPr>
        <w:tabs>
          <w:tab w:val="num" w:pos="3600"/>
        </w:tabs>
        <w:ind w:left="3600" w:hanging="360"/>
      </w:pPr>
      <w:rPr>
        <w:rFonts w:ascii="Wingdings" w:hAnsi="Wingdings" w:hint="default"/>
      </w:rPr>
    </w:lvl>
    <w:lvl w:ilvl="5" w:tplc="81CABD84" w:tentative="1">
      <w:start w:val="1"/>
      <w:numFmt w:val="bullet"/>
      <w:lvlText w:val=""/>
      <w:lvlJc w:val="left"/>
      <w:pPr>
        <w:tabs>
          <w:tab w:val="num" w:pos="4320"/>
        </w:tabs>
        <w:ind w:left="4320" w:hanging="360"/>
      </w:pPr>
      <w:rPr>
        <w:rFonts w:ascii="Wingdings" w:hAnsi="Wingdings" w:hint="default"/>
      </w:rPr>
    </w:lvl>
    <w:lvl w:ilvl="6" w:tplc="F15ABC12" w:tentative="1">
      <w:start w:val="1"/>
      <w:numFmt w:val="bullet"/>
      <w:lvlText w:val=""/>
      <w:lvlJc w:val="left"/>
      <w:pPr>
        <w:tabs>
          <w:tab w:val="num" w:pos="5040"/>
        </w:tabs>
        <w:ind w:left="5040" w:hanging="360"/>
      </w:pPr>
      <w:rPr>
        <w:rFonts w:ascii="Wingdings" w:hAnsi="Wingdings" w:hint="default"/>
      </w:rPr>
    </w:lvl>
    <w:lvl w:ilvl="7" w:tplc="A5EE03FA" w:tentative="1">
      <w:start w:val="1"/>
      <w:numFmt w:val="bullet"/>
      <w:lvlText w:val=""/>
      <w:lvlJc w:val="left"/>
      <w:pPr>
        <w:tabs>
          <w:tab w:val="num" w:pos="5760"/>
        </w:tabs>
        <w:ind w:left="5760" w:hanging="360"/>
      </w:pPr>
      <w:rPr>
        <w:rFonts w:ascii="Wingdings" w:hAnsi="Wingdings" w:hint="default"/>
      </w:rPr>
    </w:lvl>
    <w:lvl w:ilvl="8" w:tplc="DC84509A" w:tentative="1">
      <w:start w:val="1"/>
      <w:numFmt w:val="bullet"/>
      <w:lvlText w:val=""/>
      <w:lvlJc w:val="left"/>
      <w:pPr>
        <w:tabs>
          <w:tab w:val="num" w:pos="6480"/>
        </w:tabs>
        <w:ind w:left="6480" w:hanging="360"/>
      </w:pPr>
      <w:rPr>
        <w:rFonts w:ascii="Wingdings" w:hAnsi="Wingdings" w:hint="default"/>
      </w:rPr>
    </w:lvl>
  </w:abstractNum>
  <w:num w:numId="1">
    <w:abstractNumId w:val="26"/>
  </w:num>
  <w:num w:numId="2">
    <w:abstractNumId w:val="27"/>
  </w:num>
  <w:num w:numId="3">
    <w:abstractNumId w:val="9"/>
  </w:num>
  <w:num w:numId="4">
    <w:abstractNumId w:val="18"/>
  </w:num>
  <w:num w:numId="5">
    <w:abstractNumId w:val="22"/>
  </w:num>
  <w:num w:numId="6">
    <w:abstractNumId w:val="12"/>
  </w:num>
  <w:num w:numId="7">
    <w:abstractNumId w:val="7"/>
  </w:num>
  <w:num w:numId="8">
    <w:abstractNumId w:val="5"/>
  </w:num>
  <w:num w:numId="9">
    <w:abstractNumId w:val="17"/>
  </w:num>
  <w:num w:numId="10">
    <w:abstractNumId w:val="0"/>
  </w:num>
  <w:num w:numId="11">
    <w:abstractNumId w:val="6"/>
  </w:num>
  <w:num w:numId="12">
    <w:abstractNumId w:val="24"/>
  </w:num>
  <w:num w:numId="13">
    <w:abstractNumId w:val="25"/>
  </w:num>
  <w:num w:numId="14">
    <w:abstractNumId w:val="11"/>
  </w:num>
  <w:num w:numId="15">
    <w:abstractNumId w:val="10"/>
  </w:num>
  <w:num w:numId="16">
    <w:abstractNumId w:val="13"/>
  </w:num>
  <w:num w:numId="17">
    <w:abstractNumId w:val="23"/>
  </w:num>
  <w:num w:numId="18">
    <w:abstractNumId w:val="8"/>
  </w:num>
  <w:num w:numId="19">
    <w:abstractNumId w:val="16"/>
  </w:num>
  <w:num w:numId="20">
    <w:abstractNumId w:val="29"/>
  </w:num>
  <w:num w:numId="21">
    <w:abstractNumId w:val="3"/>
  </w:num>
  <w:num w:numId="22">
    <w:abstractNumId w:val="15"/>
  </w:num>
  <w:num w:numId="23">
    <w:abstractNumId w:val="14"/>
  </w:num>
  <w:num w:numId="24">
    <w:abstractNumId w:val="19"/>
  </w:num>
  <w:num w:numId="25">
    <w:abstractNumId w:val="21"/>
  </w:num>
  <w:num w:numId="26">
    <w:abstractNumId w:val="1"/>
  </w:num>
  <w:num w:numId="27">
    <w:abstractNumId w:val="4"/>
  </w:num>
  <w:num w:numId="28">
    <w:abstractNumId w:val="20"/>
  </w:num>
  <w:num w:numId="29">
    <w:abstractNumId w:val="28"/>
  </w:num>
  <w:num w:numId="3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2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6795A"/>
    <w:rsid w:val="0002241C"/>
    <w:rsid w:val="00024BA0"/>
    <w:rsid w:val="00047297"/>
    <w:rsid w:val="00047640"/>
    <w:rsid w:val="000818F5"/>
    <w:rsid w:val="00081989"/>
    <w:rsid w:val="00082780"/>
    <w:rsid w:val="00082C56"/>
    <w:rsid w:val="00091762"/>
    <w:rsid w:val="000B76A6"/>
    <w:rsid w:val="000E2CC1"/>
    <w:rsid w:val="000F0471"/>
    <w:rsid w:val="00161FBB"/>
    <w:rsid w:val="00167FA1"/>
    <w:rsid w:val="001830EB"/>
    <w:rsid w:val="00190819"/>
    <w:rsid w:val="00192A5F"/>
    <w:rsid w:val="001B411D"/>
    <w:rsid w:val="001B7710"/>
    <w:rsid w:val="001C1168"/>
    <w:rsid w:val="001C276B"/>
    <w:rsid w:val="001C2AF5"/>
    <w:rsid w:val="001D40A2"/>
    <w:rsid w:val="00217AAF"/>
    <w:rsid w:val="00244A83"/>
    <w:rsid w:val="00291361"/>
    <w:rsid w:val="002A718D"/>
    <w:rsid w:val="002B3905"/>
    <w:rsid w:val="002B6366"/>
    <w:rsid w:val="002E360E"/>
    <w:rsid w:val="003059E4"/>
    <w:rsid w:val="003124D9"/>
    <w:rsid w:val="00314282"/>
    <w:rsid w:val="0033421C"/>
    <w:rsid w:val="00373284"/>
    <w:rsid w:val="003756BE"/>
    <w:rsid w:val="003A4BA9"/>
    <w:rsid w:val="003B11C4"/>
    <w:rsid w:val="003E5037"/>
    <w:rsid w:val="003F7A71"/>
    <w:rsid w:val="00407A45"/>
    <w:rsid w:val="00416EA8"/>
    <w:rsid w:val="004B4C7C"/>
    <w:rsid w:val="004B547D"/>
    <w:rsid w:val="004B5AFD"/>
    <w:rsid w:val="005004E9"/>
    <w:rsid w:val="005029A5"/>
    <w:rsid w:val="0051655C"/>
    <w:rsid w:val="00524875"/>
    <w:rsid w:val="00556E17"/>
    <w:rsid w:val="00576C14"/>
    <w:rsid w:val="00591EF4"/>
    <w:rsid w:val="005B374D"/>
    <w:rsid w:val="005B64BF"/>
    <w:rsid w:val="005B67EF"/>
    <w:rsid w:val="005B6FB3"/>
    <w:rsid w:val="005C133C"/>
    <w:rsid w:val="005C2214"/>
    <w:rsid w:val="005E337B"/>
    <w:rsid w:val="005F1A8B"/>
    <w:rsid w:val="005F549C"/>
    <w:rsid w:val="005F761D"/>
    <w:rsid w:val="006544BC"/>
    <w:rsid w:val="00670704"/>
    <w:rsid w:val="006A7B41"/>
    <w:rsid w:val="006C1446"/>
    <w:rsid w:val="00720A19"/>
    <w:rsid w:val="00730590"/>
    <w:rsid w:val="00734353"/>
    <w:rsid w:val="007766DB"/>
    <w:rsid w:val="00783DC7"/>
    <w:rsid w:val="00790B17"/>
    <w:rsid w:val="00794987"/>
    <w:rsid w:val="007F305B"/>
    <w:rsid w:val="007F5171"/>
    <w:rsid w:val="00836E02"/>
    <w:rsid w:val="00855610"/>
    <w:rsid w:val="00860A9B"/>
    <w:rsid w:val="008910E6"/>
    <w:rsid w:val="00894302"/>
    <w:rsid w:val="008C02C8"/>
    <w:rsid w:val="008C7707"/>
    <w:rsid w:val="008D170F"/>
    <w:rsid w:val="008E1914"/>
    <w:rsid w:val="008F4AF2"/>
    <w:rsid w:val="009010F7"/>
    <w:rsid w:val="00905B45"/>
    <w:rsid w:val="009452DB"/>
    <w:rsid w:val="009733FC"/>
    <w:rsid w:val="00977457"/>
    <w:rsid w:val="0098194B"/>
    <w:rsid w:val="00983C11"/>
    <w:rsid w:val="009965D8"/>
    <w:rsid w:val="009A3601"/>
    <w:rsid w:val="009C6DF5"/>
    <w:rsid w:val="009D4362"/>
    <w:rsid w:val="009D4B82"/>
    <w:rsid w:val="00A018E6"/>
    <w:rsid w:val="00A40017"/>
    <w:rsid w:val="00A54D91"/>
    <w:rsid w:val="00A74CDB"/>
    <w:rsid w:val="00A95DB9"/>
    <w:rsid w:val="00AA421A"/>
    <w:rsid w:val="00AB5BF9"/>
    <w:rsid w:val="00AE562F"/>
    <w:rsid w:val="00AF2448"/>
    <w:rsid w:val="00AF630C"/>
    <w:rsid w:val="00B23E71"/>
    <w:rsid w:val="00B374B1"/>
    <w:rsid w:val="00B54D4A"/>
    <w:rsid w:val="00B6795A"/>
    <w:rsid w:val="00B71230"/>
    <w:rsid w:val="00BA03E3"/>
    <w:rsid w:val="00BA22AF"/>
    <w:rsid w:val="00BD1048"/>
    <w:rsid w:val="00BE235F"/>
    <w:rsid w:val="00C43D2F"/>
    <w:rsid w:val="00C61BAC"/>
    <w:rsid w:val="00C71182"/>
    <w:rsid w:val="00C73C29"/>
    <w:rsid w:val="00C843C5"/>
    <w:rsid w:val="00CC44EB"/>
    <w:rsid w:val="00CE53D1"/>
    <w:rsid w:val="00CF5DC3"/>
    <w:rsid w:val="00D215D5"/>
    <w:rsid w:val="00D2303C"/>
    <w:rsid w:val="00D26C87"/>
    <w:rsid w:val="00D45028"/>
    <w:rsid w:val="00D55726"/>
    <w:rsid w:val="00D6669B"/>
    <w:rsid w:val="00D727CA"/>
    <w:rsid w:val="00D776BF"/>
    <w:rsid w:val="00D924C5"/>
    <w:rsid w:val="00DA2E4D"/>
    <w:rsid w:val="00E205B9"/>
    <w:rsid w:val="00E41576"/>
    <w:rsid w:val="00E77FE6"/>
    <w:rsid w:val="00E877EE"/>
    <w:rsid w:val="00E94D79"/>
    <w:rsid w:val="00EA6EF7"/>
    <w:rsid w:val="00EB0D67"/>
    <w:rsid w:val="00EC787C"/>
    <w:rsid w:val="00ED598A"/>
    <w:rsid w:val="00EE5A90"/>
    <w:rsid w:val="00F11E17"/>
    <w:rsid w:val="00F15168"/>
    <w:rsid w:val="00F16C1A"/>
    <w:rsid w:val="00F44575"/>
    <w:rsid w:val="00F6678C"/>
    <w:rsid w:val="00F72425"/>
    <w:rsid w:val="00FB289B"/>
    <w:rsid w:val="00FD145A"/>
    <w:rsid w:val="00FE709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97C64D"/>
  <w15:chartTrackingRefBased/>
  <w15:docId w15:val="{CF1DFD05-BB0A-4225-AF9E-F9595271DB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4B547D"/>
    <w:pPr>
      <w:tabs>
        <w:tab w:val="center" w:pos="4513"/>
        <w:tab w:val="right" w:pos="9026"/>
      </w:tabs>
      <w:spacing w:after="0" w:line="240" w:lineRule="auto"/>
    </w:pPr>
  </w:style>
  <w:style w:type="character" w:customStyle="1" w:styleId="HeaderChar">
    <w:name w:val="Header Char"/>
    <w:basedOn w:val="DefaultParagraphFont"/>
    <w:link w:val="Header"/>
    <w:uiPriority w:val="99"/>
    <w:rsid w:val="004B547D"/>
  </w:style>
  <w:style w:type="paragraph" w:styleId="Footer">
    <w:name w:val="footer"/>
    <w:basedOn w:val="Normal"/>
    <w:link w:val="FooterChar"/>
    <w:uiPriority w:val="99"/>
    <w:unhideWhenUsed/>
    <w:rsid w:val="004B547D"/>
    <w:pPr>
      <w:tabs>
        <w:tab w:val="center" w:pos="4513"/>
        <w:tab w:val="right" w:pos="9026"/>
      </w:tabs>
      <w:spacing w:after="0" w:line="240" w:lineRule="auto"/>
    </w:pPr>
  </w:style>
  <w:style w:type="character" w:customStyle="1" w:styleId="FooterChar">
    <w:name w:val="Footer Char"/>
    <w:basedOn w:val="DefaultParagraphFont"/>
    <w:link w:val="Footer"/>
    <w:uiPriority w:val="99"/>
    <w:rsid w:val="004B547D"/>
  </w:style>
  <w:style w:type="paragraph" w:styleId="ListParagraph">
    <w:name w:val="List Paragraph"/>
    <w:basedOn w:val="Normal"/>
    <w:uiPriority w:val="34"/>
    <w:qFormat/>
    <w:rsid w:val="00BE235F"/>
    <w:pPr>
      <w:ind w:left="720"/>
      <w:contextualSpacing/>
    </w:pPr>
  </w:style>
  <w:style w:type="character" w:styleId="Hyperlink">
    <w:name w:val="Hyperlink"/>
    <w:basedOn w:val="DefaultParagraphFont"/>
    <w:uiPriority w:val="99"/>
    <w:unhideWhenUsed/>
    <w:rsid w:val="001830EB"/>
    <w:rPr>
      <w:color w:val="0563C1" w:themeColor="hyperlink"/>
      <w:u w:val="single"/>
    </w:rPr>
  </w:style>
  <w:style w:type="character" w:styleId="UnresolvedMention">
    <w:name w:val="Unresolved Mention"/>
    <w:basedOn w:val="DefaultParagraphFont"/>
    <w:uiPriority w:val="99"/>
    <w:semiHidden/>
    <w:unhideWhenUsed/>
    <w:rsid w:val="00730590"/>
    <w:rPr>
      <w:color w:val="605E5C"/>
      <w:shd w:val="clear" w:color="auto" w:fill="E1DFDD"/>
    </w:rPr>
  </w:style>
  <w:style w:type="paragraph" w:styleId="BalloonText">
    <w:name w:val="Balloon Text"/>
    <w:basedOn w:val="Normal"/>
    <w:link w:val="BalloonTextChar"/>
    <w:uiPriority w:val="99"/>
    <w:semiHidden/>
    <w:unhideWhenUsed/>
    <w:rsid w:val="00EC787C"/>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EC787C"/>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45268268">
      <w:bodyDiv w:val="1"/>
      <w:marLeft w:val="0"/>
      <w:marRight w:val="0"/>
      <w:marTop w:val="0"/>
      <w:marBottom w:val="0"/>
      <w:divBdr>
        <w:top w:val="none" w:sz="0" w:space="0" w:color="auto"/>
        <w:left w:val="none" w:sz="0" w:space="0" w:color="auto"/>
        <w:bottom w:val="none" w:sz="0" w:space="0" w:color="auto"/>
        <w:right w:val="none" w:sz="0" w:space="0" w:color="auto"/>
      </w:divBdr>
      <w:divsChild>
        <w:div w:id="2077774432">
          <w:marLeft w:val="360"/>
          <w:marRight w:val="0"/>
          <w:marTop w:val="200"/>
          <w:marBottom w:val="0"/>
          <w:divBdr>
            <w:top w:val="none" w:sz="0" w:space="0" w:color="auto"/>
            <w:left w:val="none" w:sz="0" w:space="0" w:color="auto"/>
            <w:bottom w:val="none" w:sz="0" w:space="0" w:color="auto"/>
            <w:right w:val="none" w:sz="0" w:space="0" w:color="auto"/>
          </w:divBdr>
        </w:div>
        <w:div w:id="1973905048">
          <w:marLeft w:val="360"/>
          <w:marRight w:val="0"/>
          <w:marTop w:val="200"/>
          <w:marBottom w:val="0"/>
          <w:divBdr>
            <w:top w:val="none" w:sz="0" w:space="0" w:color="auto"/>
            <w:left w:val="none" w:sz="0" w:space="0" w:color="auto"/>
            <w:bottom w:val="none" w:sz="0" w:space="0" w:color="auto"/>
            <w:right w:val="none" w:sz="0" w:space="0" w:color="auto"/>
          </w:divBdr>
        </w:div>
      </w:divsChild>
    </w:div>
    <w:div w:id="283195217">
      <w:bodyDiv w:val="1"/>
      <w:marLeft w:val="0"/>
      <w:marRight w:val="0"/>
      <w:marTop w:val="0"/>
      <w:marBottom w:val="0"/>
      <w:divBdr>
        <w:top w:val="none" w:sz="0" w:space="0" w:color="auto"/>
        <w:left w:val="none" w:sz="0" w:space="0" w:color="auto"/>
        <w:bottom w:val="none" w:sz="0" w:space="0" w:color="auto"/>
        <w:right w:val="none" w:sz="0" w:space="0" w:color="auto"/>
      </w:divBdr>
      <w:divsChild>
        <w:div w:id="1370032319">
          <w:marLeft w:val="360"/>
          <w:marRight w:val="0"/>
          <w:marTop w:val="200"/>
          <w:marBottom w:val="0"/>
          <w:divBdr>
            <w:top w:val="none" w:sz="0" w:space="0" w:color="auto"/>
            <w:left w:val="none" w:sz="0" w:space="0" w:color="auto"/>
            <w:bottom w:val="none" w:sz="0" w:space="0" w:color="auto"/>
            <w:right w:val="none" w:sz="0" w:space="0" w:color="auto"/>
          </w:divBdr>
        </w:div>
      </w:divsChild>
    </w:div>
    <w:div w:id="343825351">
      <w:bodyDiv w:val="1"/>
      <w:marLeft w:val="0"/>
      <w:marRight w:val="0"/>
      <w:marTop w:val="0"/>
      <w:marBottom w:val="0"/>
      <w:divBdr>
        <w:top w:val="none" w:sz="0" w:space="0" w:color="auto"/>
        <w:left w:val="none" w:sz="0" w:space="0" w:color="auto"/>
        <w:bottom w:val="none" w:sz="0" w:space="0" w:color="auto"/>
        <w:right w:val="none" w:sz="0" w:space="0" w:color="auto"/>
      </w:divBdr>
      <w:divsChild>
        <w:div w:id="716466257">
          <w:marLeft w:val="360"/>
          <w:marRight w:val="0"/>
          <w:marTop w:val="200"/>
          <w:marBottom w:val="0"/>
          <w:divBdr>
            <w:top w:val="none" w:sz="0" w:space="0" w:color="auto"/>
            <w:left w:val="none" w:sz="0" w:space="0" w:color="auto"/>
            <w:bottom w:val="none" w:sz="0" w:space="0" w:color="auto"/>
            <w:right w:val="none" w:sz="0" w:space="0" w:color="auto"/>
          </w:divBdr>
        </w:div>
      </w:divsChild>
    </w:div>
    <w:div w:id="345138192">
      <w:bodyDiv w:val="1"/>
      <w:marLeft w:val="0"/>
      <w:marRight w:val="0"/>
      <w:marTop w:val="0"/>
      <w:marBottom w:val="0"/>
      <w:divBdr>
        <w:top w:val="none" w:sz="0" w:space="0" w:color="auto"/>
        <w:left w:val="none" w:sz="0" w:space="0" w:color="auto"/>
        <w:bottom w:val="none" w:sz="0" w:space="0" w:color="auto"/>
        <w:right w:val="none" w:sz="0" w:space="0" w:color="auto"/>
      </w:divBdr>
      <w:divsChild>
        <w:div w:id="1770853616">
          <w:marLeft w:val="360"/>
          <w:marRight w:val="0"/>
          <w:marTop w:val="200"/>
          <w:marBottom w:val="0"/>
          <w:divBdr>
            <w:top w:val="none" w:sz="0" w:space="0" w:color="auto"/>
            <w:left w:val="none" w:sz="0" w:space="0" w:color="auto"/>
            <w:bottom w:val="none" w:sz="0" w:space="0" w:color="auto"/>
            <w:right w:val="none" w:sz="0" w:space="0" w:color="auto"/>
          </w:divBdr>
        </w:div>
        <w:div w:id="673145056">
          <w:marLeft w:val="360"/>
          <w:marRight w:val="0"/>
          <w:marTop w:val="200"/>
          <w:marBottom w:val="0"/>
          <w:divBdr>
            <w:top w:val="none" w:sz="0" w:space="0" w:color="auto"/>
            <w:left w:val="none" w:sz="0" w:space="0" w:color="auto"/>
            <w:bottom w:val="none" w:sz="0" w:space="0" w:color="auto"/>
            <w:right w:val="none" w:sz="0" w:space="0" w:color="auto"/>
          </w:divBdr>
        </w:div>
      </w:divsChild>
    </w:div>
    <w:div w:id="381444732">
      <w:bodyDiv w:val="1"/>
      <w:marLeft w:val="0"/>
      <w:marRight w:val="0"/>
      <w:marTop w:val="0"/>
      <w:marBottom w:val="0"/>
      <w:divBdr>
        <w:top w:val="none" w:sz="0" w:space="0" w:color="auto"/>
        <w:left w:val="none" w:sz="0" w:space="0" w:color="auto"/>
        <w:bottom w:val="none" w:sz="0" w:space="0" w:color="auto"/>
        <w:right w:val="none" w:sz="0" w:space="0" w:color="auto"/>
      </w:divBdr>
      <w:divsChild>
        <w:div w:id="349184468">
          <w:marLeft w:val="360"/>
          <w:marRight w:val="0"/>
          <w:marTop w:val="200"/>
          <w:marBottom w:val="0"/>
          <w:divBdr>
            <w:top w:val="none" w:sz="0" w:space="0" w:color="auto"/>
            <w:left w:val="none" w:sz="0" w:space="0" w:color="auto"/>
            <w:bottom w:val="none" w:sz="0" w:space="0" w:color="auto"/>
            <w:right w:val="none" w:sz="0" w:space="0" w:color="auto"/>
          </w:divBdr>
        </w:div>
        <w:div w:id="2108426995">
          <w:marLeft w:val="360"/>
          <w:marRight w:val="0"/>
          <w:marTop w:val="200"/>
          <w:marBottom w:val="0"/>
          <w:divBdr>
            <w:top w:val="none" w:sz="0" w:space="0" w:color="auto"/>
            <w:left w:val="none" w:sz="0" w:space="0" w:color="auto"/>
            <w:bottom w:val="none" w:sz="0" w:space="0" w:color="auto"/>
            <w:right w:val="none" w:sz="0" w:space="0" w:color="auto"/>
          </w:divBdr>
        </w:div>
      </w:divsChild>
    </w:div>
    <w:div w:id="451903275">
      <w:bodyDiv w:val="1"/>
      <w:marLeft w:val="0"/>
      <w:marRight w:val="0"/>
      <w:marTop w:val="0"/>
      <w:marBottom w:val="0"/>
      <w:divBdr>
        <w:top w:val="none" w:sz="0" w:space="0" w:color="auto"/>
        <w:left w:val="none" w:sz="0" w:space="0" w:color="auto"/>
        <w:bottom w:val="none" w:sz="0" w:space="0" w:color="auto"/>
        <w:right w:val="none" w:sz="0" w:space="0" w:color="auto"/>
      </w:divBdr>
      <w:divsChild>
        <w:div w:id="1766609579">
          <w:marLeft w:val="360"/>
          <w:marRight w:val="0"/>
          <w:marTop w:val="200"/>
          <w:marBottom w:val="0"/>
          <w:divBdr>
            <w:top w:val="none" w:sz="0" w:space="0" w:color="auto"/>
            <w:left w:val="none" w:sz="0" w:space="0" w:color="auto"/>
            <w:bottom w:val="none" w:sz="0" w:space="0" w:color="auto"/>
            <w:right w:val="none" w:sz="0" w:space="0" w:color="auto"/>
          </w:divBdr>
        </w:div>
        <w:div w:id="194775068">
          <w:marLeft w:val="360"/>
          <w:marRight w:val="0"/>
          <w:marTop w:val="200"/>
          <w:marBottom w:val="0"/>
          <w:divBdr>
            <w:top w:val="none" w:sz="0" w:space="0" w:color="auto"/>
            <w:left w:val="none" w:sz="0" w:space="0" w:color="auto"/>
            <w:bottom w:val="none" w:sz="0" w:space="0" w:color="auto"/>
            <w:right w:val="none" w:sz="0" w:space="0" w:color="auto"/>
          </w:divBdr>
        </w:div>
        <w:div w:id="1583415938">
          <w:marLeft w:val="360"/>
          <w:marRight w:val="0"/>
          <w:marTop w:val="200"/>
          <w:marBottom w:val="0"/>
          <w:divBdr>
            <w:top w:val="none" w:sz="0" w:space="0" w:color="auto"/>
            <w:left w:val="none" w:sz="0" w:space="0" w:color="auto"/>
            <w:bottom w:val="none" w:sz="0" w:space="0" w:color="auto"/>
            <w:right w:val="none" w:sz="0" w:space="0" w:color="auto"/>
          </w:divBdr>
        </w:div>
        <w:div w:id="200672826">
          <w:marLeft w:val="360"/>
          <w:marRight w:val="0"/>
          <w:marTop w:val="200"/>
          <w:marBottom w:val="0"/>
          <w:divBdr>
            <w:top w:val="none" w:sz="0" w:space="0" w:color="auto"/>
            <w:left w:val="none" w:sz="0" w:space="0" w:color="auto"/>
            <w:bottom w:val="none" w:sz="0" w:space="0" w:color="auto"/>
            <w:right w:val="none" w:sz="0" w:space="0" w:color="auto"/>
          </w:divBdr>
        </w:div>
        <w:div w:id="1822846616">
          <w:marLeft w:val="360"/>
          <w:marRight w:val="0"/>
          <w:marTop w:val="200"/>
          <w:marBottom w:val="0"/>
          <w:divBdr>
            <w:top w:val="none" w:sz="0" w:space="0" w:color="auto"/>
            <w:left w:val="none" w:sz="0" w:space="0" w:color="auto"/>
            <w:bottom w:val="none" w:sz="0" w:space="0" w:color="auto"/>
            <w:right w:val="none" w:sz="0" w:space="0" w:color="auto"/>
          </w:divBdr>
        </w:div>
        <w:div w:id="1269384311">
          <w:marLeft w:val="360"/>
          <w:marRight w:val="0"/>
          <w:marTop w:val="200"/>
          <w:marBottom w:val="0"/>
          <w:divBdr>
            <w:top w:val="none" w:sz="0" w:space="0" w:color="auto"/>
            <w:left w:val="none" w:sz="0" w:space="0" w:color="auto"/>
            <w:bottom w:val="none" w:sz="0" w:space="0" w:color="auto"/>
            <w:right w:val="none" w:sz="0" w:space="0" w:color="auto"/>
          </w:divBdr>
        </w:div>
      </w:divsChild>
    </w:div>
    <w:div w:id="452139275">
      <w:bodyDiv w:val="1"/>
      <w:marLeft w:val="0"/>
      <w:marRight w:val="0"/>
      <w:marTop w:val="0"/>
      <w:marBottom w:val="0"/>
      <w:divBdr>
        <w:top w:val="none" w:sz="0" w:space="0" w:color="auto"/>
        <w:left w:val="none" w:sz="0" w:space="0" w:color="auto"/>
        <w:bottom w:val="none" w:sz="0" w:space="0" w:color="auto"/>
        <w:right w:val="none" w:sz="0" w:space="0" w:color="auto"/>
      </w:divBdr>
    </w:div>
    <w:div w:id="494928209">
      <w:bodyDiv w:val="1"/>
      <w:marLeft w:val="0"/>
      <w:marRight w:val="0"/>
      <w:marTop w:val="0"/>
      <w:marBottom w:val="0"/>
      <w:divBdr>
        <w:top w:val="none" w:sz="0" w:space="0" w:color="auto"/>
        <w:left w:val="none" w:sz="0" w:space="0" w:color="auto"/>
        <w:bottom w:val="none" w:sz="0" w:space="0" w:color="auto"/>
        <w:right w:val="none" w:sz="0" w:space="0" w:color="auto"/>
      </w:divBdr>
      <w:divsChild>
        <w:div w:id="1061370161">
          <w:marLeft w:val="360"/>
          <w:marRight w:val="0"/>
          <w:marTop w:val="200"/>
          <w:marBottom w:val="0"/>
          <w:divBdr>
            <w:top w:val="none" w:sz="0" w:space="0" w:color="auto"/>
            <w:left w:val="none" w:sz="0" w:space="0" w:color="auto"/>
            <w:bottom w:val="none" w:sz="0" w:space="0" w:color="auto"/>
            <w:right w:val="none" w:sz="0" w:space="0" w:color="auto"/>
          </w:divBdr>
        </w:div>
      </w:divsChild>
    </w:div>
    <w:div w:id="548418490">
      <w:bodyDiv w:val="1"/>
      <w:marLeft w:val="0"/>
      <w:marRight w:val="0"/>
      <w:marTop w:val="0"/>
      <w:marBottom w:val="0"/>
      <w:divBdr>
        <w:top w:val="none" w:sz="0" w:space="0" w:color="auto"/>
        <w:left w:val="none" w:sz="0" w:space="0" w:color="auto"/>
        <w:bottom w:val="none" w:sz="0" w:space="0" w:color="auto"/>
        <w:right w:val="none" w:sz="0" w:space="0" w:color="auto"/>
      </w:divBdr>
      <w:divsChild>
        <w:div w:id="1652060709">
          <w:marLeft w:val="360"/>
          <w:marRight w:val="0"/>
          <w:marTop w:val="200"/>
          <w:marBottom w:val="0"/>
          <w:divBdr>
            <w:top w:val="none" w:sz="0" w:space="0" w:color="auto"/>
            <w:left w:val="none" w:sz="0" w:space="0" w:color="auto"/>
            <w:bottom w:val="none" w:sz="0" w:space="0" w:color="auto"/>
            <w:right w:val="none" w:sz="0" w:space="0" w:color="auto"/>
          </w:divBdr>
        </w:div>
        <w:div w:id="1706128649">
          <w:marLeft w:val="360"/>
          <w:marRight w:val="0"/>
          <w:marTop w:val="200"/>
          <w:marBottom w:val="0"/>
          <w:divBdr>
            <w:top w:val="none" w:sz="0" w:space="0" w:color="auto"/>
            <w:left w:val="none" w:sz="0" w:space="0" w:color="auto"/>
            <w:bottom w:val="none" w:sz="0" w:space="0" w:color="auto"/>
            <w:right w:val="none" w:sz="0" w:space="0" w:color="auto"/>
          </w:divBdr>
        </w:div>
        <w:div w:id="2066753706">
          <w:marLeft w:val="360"/>
          <w:marRight w:val="0"/>
          <w:marTop w:val="200"/>
          <w:marBottom w:val="0"/>
          <w:divBdr>
            <w:top w:val="none" w:sz="0" w:space="0" w:color="auto"/>
            <w:left w:val="none" w:sz="0" w:space="0" w:color="auto"/>
            <w:bottom w:val="none" w:sz="0" w:space="0" w:color="auto"/>
            <w:right w:val="none" w:sz="0" w:space="0" w:color="auto"/>
          </w:divBdr>
        </w:div>
        <w:div w:id="1845437790">
          <w:marLeft w:val="360"/>
          <w:marRight w:val="0"/>
          <w:marTop w:val="200"/>
          <w:marBottom w:val="0"/>
          <w:divBdr>
            <w:top w:val="none" w:sz="0" w:space="0" w:color="auto"/>
            <w:left w:val="none" w:sz="0" w:space="0" w:color="auto"/>
            <w:bottom w:val="none" w:sz="0" w:space="0" w:color="auto"/>
            <w:right w:val="none" w:sz="0" w:space="0" w:color="auto"/>
          </w:divBdr>
        </w:div>
        <w:div w:id="1707607290">
          <w:marLeft w:val="360"/>
          <w:marRight w:val="0"/>
          <w:marTop w:val="200"/>
          <w:marBottom w:val="0"/>
          <w:divBdr>
            <w:top w:val="none" w:sz="0" w:space="0" w:color="auto"/>
            <w:left w:val="none" w:sz="0" w:space="0" w:color="auto"/>
            <w:bottom w:val="none" w:sz="0" w:space="0" w:color="auto"/>
            <w:right w:val="none" w:sz="0" w:space="0" w:color="auto"/>
          </w:divBdr>
        </w:div>
        <w:div w:id="2008751960">
          <w:marLeft w:val="806"/>
          <w:marRight w:val="0"/>
          <w:marTop w:val="200"/>
          <w:marBottom w:val="0"/>
          <w:divBdr>
            <w:top w:val="none" w:sz="0" w:space="0" w:color="auto"/>
            <w:left w:val="none" w:sz="0" w:space="0" w:color="auto"/>
            <w:bottom w:val="none" w:sz="0" w:space="0" w:color="auto"/>
            <w:right w:val="none" w:sz="0" w:space="0" w:color="auto"/>
          </w:divBdr>
        </w:div>
        <w:div w:id="1702707704">
          <w:marLeft w:val="806"/>
          <w:marRight w:val="0"/>
          <w:marTop w:val="200"/>
          <w:marBottom w:val="0"/>
          <w:divBdr>
            <w:top w:val="none" w:sz="0" w:space="0" w:color="auto"/>
            <w:left w:val="none" w:sz="0" w:space="0" w:color="auto"/>
            <w:bottom w:val="none" w:sz="0" w:space="0" w:color="auto"/>
            <w:right w:val="none" w:sz="0" w:space="0" w:color="auto"/>
          </w:divBdr>
        </w:div>
        <w:div w:id="2000382924">
          <w:marLeft w:val="806"/>
          <w:marRight w:val="0"/>
          <w:marTop w:val="200"/>
          <w:marBottom w:val="0"/>
          <w:divBdr>
            <w:top w:val="none" w:sz="0" w:space="0" w:color="auto"/>
            <w:left w:val="none" w:sz="0" w:space="0" w:color="auto"/>
            <w:bottom w:val="none" w:sz="0" w:space="0" w:color="auto"/>
            <w:right w:val="none" w:sz="0" w:space="0" w:color="auto"/>
          </w:divBdr>
        </w:div>
        <w:div w:id="1520510620">
          <w:marLeft w:val="360"/>
          <w:marRight w:val="0"/>
          <w:marTop w:val="200"/>
          <w:marBottom w:val="0"/>
          <w:divBdr>
            <w:top w:val="none" w:sz="0" w:space="0" w:color="auto"/>
            <w:left w:val="none" w:sz="0" w:space="0" w:color="auto"/>
            <w:bottom w:val="none" w:sz="0" w:space="0" w:color="auto"/>
            <w:right w:val="none" w:sz="0" w:space="0" w:color="auto"/>
          </w:divBdr>
        </w:div>
        <w:div w:id="267470709">
          <w:marLeft w:val="360"/>
          <w:marRight w:val="0"/>
          <w:marTop w:val="200"/>
          <w:marBottom w:val="0"/>
          <w:divBdr>
            <w:top w:val="none" w:sz="0" w:space="0" w:color="auto"/>
            <w:left w:val="none" w:sz="0" w:space="0" w:color="auto"/>
            <w:bottom w:val="none" w:sz="0" w:space="0" w:color="auto"/>
            <w:right w:val="none" w:sz="0" w:space="0" w:color="auto"/>
          </w:divBdr>
        </w:div>
        <w:div w:id="1756125638">
          <w:marLeft w:val="360"/>
          <w:marRight w:val="0"/>
          <w:marTop w:val="200"/>
          <w:marBottom w:val="0"/>
          <w:divBdr>
            <w:top w:val="none" w:sz="0" w:space="0" w:color="auto"/>
            <w:left w:val="none" w:sz="0" w:space="0" w:color="auto"/>
            <w:bottom w:val="none" w:sz="0" w:space="0" w:color="auto"/>
            <w:right w:val="none" w:sz="0" w:space="0" w:color="auto"/>
          </w:divBdr>
        </w:div>
        <w:div w:id="2131895507">
          <w:marLeft w:val="360"/>
          <w:marRight w:val="0"/>
          <w:marTop w:val="200"/>
          <w:marBottom w:val="0"/>
          <w:divBdr>
            <w:top w:val="none" w:sz="0" w:space="0" w:color="auto"/>
            <w:left w:val="none" w:sz="0" w:space="0" w:color="auto"/>
            <w:bottom w:val="none" w:sz="0" w:space="0" w:color="auto"/>
            <w:right w:val="none" w:sz="0" w:space="0" w:color="auto"/>
          </w:divBdr>
        </w:div>
        <w:div w:id="1841457457">
          <w:marLeft w:val="360"/>
          <w:marRight w:val="0"/>
          <w:marTop w:val="200"/>
          <w:marBottom w:val="0"/>
          <w:divBdr>
            <w:top w:val="none" w:sz="0" w:space="0" w:color="auto"/>
            <w:left w:val="none" w:sz="0" w:space="0" w:color="auto"/>
            <w:bottom w:val="none" w:sz="0" w:space="0" w:color="auto"/>
            <w:right w:val="none" w:sz="0" w:space="0" w:color="auto"/>
          </w:divBdr>
        </w:div>
        <w:div w:id="574389908">
          <w:marLeft w:val="360"/>
          <w:marRight w:val="0"/>
          <w:marTop w:val="200"/>
          <w:marBottom w:val="0"/>
          <w:divBdr>
            <w:top w:val="none" w:sz="0" w:space="0" w:color="auto"/>
            <w:left w:val="none" w:sz="0" w:space="0" w:color="auto"/>
            <w:bottom w:val="none" w:sz="0" w:space="0" w:color="auto"/>
            <w:right w:val="none" w:sz="0" w:space="0" w:color="auto"/>
          </w:divBdr>
        </w:div>
      </w:divsChild>
    </w:div>
    <w:div w:id="566766453">
      <w:bodyDiv w:val="1"/>
      <w:marLeft w:val="0"/>
      <w:marRight w:val="0"/>
      <w:marTop w:val="0"/>
      <w:marBottom w:val="0"/>
      <w:divBdr>
        <w:top w:val="none" w:sz="0" w:space="0" w:color="auto"/>
        <w:left w:val="none" w:sz="0" w:space="0" w:color="auto"/>
        <w:bottom w:val="none" w:sz="0" w:space="0" w:color="auto"/>
        <w:right w:val="none" w:sz="0" w:space="0" w:color="auto"/>
      </w:divBdr>
      <w:divsChild>
        <w:div w:id="2089421211">
          <w:marLeft w:val="360"/>
          <w:marRight w:val="0"/>
          <w:marTop w:val="200"/>
          <w:marBottom w:val="0"/>
          <w:divBdr>
            <w:top w:val="none" w:sz="0" w:space="0" w:color="auto"/>
            <w:left w:val="none" w:sz="0" w:space="0" w:color="auto"/>
            <w:bottom w:val="none" w:sz="0" w:space="0" w:color="auto"/>
            <w:right w:val="none" w:sz="0" w:space="0" w:color="auto"/>
          </w:divBdr>
        </w:div>
        <w:div w:id="1474328013">
          <w:marLeft w:val="360"/>
          <w:marRight w:val="0"/>
          <w:marTop w:val="200"/>
          <w:marBottom w:val="0"/>
          <w:divBdr>
            <w:top w:val="none" w:sz="0" w:space="0" w:color="auto"/>
            <w:left w:val="none" w:sz="0" w:space="0" w:color="auto"/>
            <w:bottom w:val="none" w:sz="0" w:space="0" w:color="auto"/>
            <w:right w:val="none" w:sz="0" w:space="0" w:color="auto"/>
          </w:divBdr>
        </w:div>
        <w:div w:id="1735546680">
          <w:marLeft w:val="360"/>
          <w:marRight w:val="0"/>
          <w:marTop w:val="200"/>
          <w:marBottom w:val="0"/>
          <w:divBdr>
            <w:top w:val="none" w:sz="0" w:space="0" w:color="auto"/>
            <w:left w:val="none" w:sz="0" w:space="0" w:color="auto"/>
            <w:bottom w:val="none" w:sz="0" w:space="0" w:color="auto"/>
            <w:right w:val="none" w:sz="0" w:space="0" w:color="auto"/>
          </w:divBdr>
        </w:div>
        <w:div w:id="1990937352">
          <w:marLeft w:val="360"/>
          <w:marRight w:val="0"/>
          <w:marTop w:val="200"/>
          <w:marBottom w:val="0"/>
          <w:divBdr>
            <w:top w:val="none" w:sz="0" w:space="0" w:color="auto"/>
            <w:left w:val="none" w:sz="0" w:space="0" w:color="auto"/>
            <w:bottom w:val="none" w:sz="0" w:space="0" w:color="auto"/>
            <w:right w:val="none" w:sz="0" w:space="0" w:color="auto"/>
          </w:divBdr>
        </w:div>
      </w:divsChild>
    </w:div>
    <w:div w:id="579564665">
      <w:bodyDiv w:val="1"/>
      <w:marLeft w:val="0"/>
      <w:marRight w:val="0"/>
      <w:marTop w:val="0"/>
      <w:marBottom w:val="0"/>
      <w:divBdr>
        <w:top w:val="none" w:sz="0" w:space="0" w:color="auto"/>
        <w:left w:val="none" w:sz="0" w:space="0" w:color="auto"/>
        <w:bottom w:val="none" w:sz="0" w:space="0" w:color="auto"/>
        <w:right w:val="none" w:sz="0" w:space="0" w:color="auto"/>
      </w:divBdr>
    </w:div>
    <w:div w:id="627586180">
      <w:bodyDiv w:val="1"/>
      <w:marLeft w:val="0"/>
      <w:marRight w:val="0"/>
      <w:marTop w:val="0"/>
      <w:marBottom w:val="0"/>
      <w:divBdr>
        <w:top w:val="none" w:sz="0" w:space="0" w:color="auto"/>
        <w:left w:val="none" w:sz="0" w:space="0" w:color="auto"/>
        <w:bottom w:val="none" w:sz="0" w:space="0" w:color="auto"/>
        <w:right w:val="none" w:sz="0" w:space="0" w:color="auto"/>
      </w:divBdr>
    </w:div>
    <w:div w:id="656153807">
      <w:bodyDiv w:val="1"/>
      <w:marLeft w:val="0"/>
      <w:marRight w:val="0"/>
      <w:marTop w:val="0"/>
      <w:marBottom w:val="0"/>
      <w:divBdr>
        <w:top w:val="none" w:sz="0" w:space="0" w:color="auto"/>
        <w:left w:val="none" w:sz="0" w:space="0" w:color="auto"/>
        <w:bottom w:val="none" w:sz="0" w:space="0" w:color="auto"/>
        <w:right w:val="none" w:sz="0" w:space="0" w:color="auto"/>
      </w:divBdr>
      <w:divsChild>
        <w:div w:id="2058511135">
          <w:marLeft w:val="360"/>
          <w:marRight w:val="0"/>
          <w:marTop w:val="200"/>
          <w:marBottom w:val="0"/>
          <w:divBdr>
            <w:top w:val="none" w:sz="0" w:space="0" w:color="auto"/>
            <w:left w:val="none" w:sz="0" w:space="0" w:color="auto"/>
            <w:bottom w:val="none" w:sz="0" w:space="0" w:color="auto"/>
            <w:right w:val="none" w:sz="0" w:space="0" w:color="auto"/>
          </w:divBdr>
        </w:div>
        <w:div w:id="1212352874">
          <w:marLeft w:val="360"/>
          <w:marRight w:val="0"/>
          <w:marTop w:val="200"/>
          <w:marBottom w:val="0"/>
          <w:divBdr>
            <w:top w:val="none" w:sz="0" w:space="0" w:color="auto"/>
            <w:left w:val="none" w:sz="0" w:space="0" w:color="auto"/>
            <w:bottom w:val="none" w:sz="0" w:space="0" w:color="auto"/>
            <w:right w:val="none" w:sz="0" w:space="0" w:color="auto"/>
          </w:divBdr>
        </w:div>
      </w:divsChild>
    </w:div>
    <w:div w:id="662197743">
      <w:bodyDiv w:val="1"/>
      <w:marLeft w:val="0"/>
      <w:marRight w:val="0"/>
      <w:marTop w:val="0"/>
      <w:marBottom w:val="0"/>
      <w:divBdr>
        <w:top w:val="none" w:sz="0" w:space="0" w:color="auto"/>
        <w:left w:val="none" w:sz="0" w:space="0" w:color="auto"/>
        <w:bottom w:val="none" w:sz="0" w:space="0" w:color="auto"/>
        <w:right w:val="none" w:sz="0" w:space="0" w:color="auto"/>
      </w:divBdr>
    </w:div>
    <w:div w:id="728697549">
      <w:bodyDiv w:val="1"/>
      <w:marLeft w:val="0"/>
      <w:marRight w:val="0"/>
      <w:marTop w:val="0"/>
      <w:marBottom w:val="0"/>
      <w:divBdr>
        <w:top w:val="none" w:sz="0" w:space="0" w:color="auto"/>
        <w:left w:val="none" w:sz="0" w:space="0" w:color="auto"/>
        <w:bottom w:val="none" w:sz="0" w:space="0" w:color="auto"/>
        <w:right w:val="none" w:sz="0" w:space="0" w:color="auto"/>
      </w:divBdr>
    </w:div>
    <w:div w:id="772092266">
      <w:bodyDiv w:val="1"/>
      <w:marLeft w:val="0"/>
      <w:marRight w:val="0"/>
      <w:marTop w:val="0"/>
      <w:marBottom w:val="0"/>
      <w:divBdr>
        <w:top w:val="none" w:sz="0" w:space="0" w:color="auto"/>
        <w:left w:val="none" w:sz="0" w:space="0" w:color="auto"/>
        <w:bottom w:val="none" w:sz="0" w:space="0" w:color="auto"/>
        <w:right w:val="none" w:sz="0" w:space="0" w:color="auto"/>
      </w:divBdr>
    </w:div>
    <w:div w:id="772476416">
      <w:bodyDiv w:val="1"/>
      <w:marLeft w:val="0"/>
      <w:marRight w:val="0"/>
      <w:marTop w:val="0"/>
      <w:marBottom w:val="0"/>
      <w:divBdr>
        <w:top w:val="none" w:sz="0" w:space="0" w:color="auto"/>
        <w:left w:val="none" w:sz="0" w:space="0" w:color="auto"/>
        <w:bottom w:val="none" w:sz="0" w:space="0" w:color="auto"/>
        <w:right w:val="none" w:sz="0" w:space="0" w:color="auto"/>
      </w:divBdr>
      <w:divsChild>
        <w:div w:id="659887814">
          <w:marLeft w:val="360"/>
          <w:marRight w:val="0"/>
          <w:marTop w:val="200"/>
          <w:marBottom w:val="0"/>
          <w:divBdr>
            <w:top w:val="none" w:sz="0" w:space="0" w:color="auto"/>
            <w:left w:val="none" w:sz="0" w:space="0" w:color="auto"/>
            <w:bottom w:val="none" w:sz="0" w:space="0" w:color="auto"/>
            <w:right w:val="none" w:sz="0" w:space="0" w:color="auto"/>
          </w:divBdr>
        </w:div>
        <w:div w:id="1741561015">
          <w:marLeft w:val="360"/>
          <w:marRight w:val="0"/>
          <w:marTop w:val="200"/>
          <w:marBottom w:val="0"/>
          <w:divBdr>
            <w:top w:val="none" w:sz="0" w:space="0" w:color="auto"/>
            <w:left w:val="none" w:sz="0" w:space="0" w:color="auto"/>
            <w:bottom w:val="none" w:sz="0" w:space="0" w:color="auto"/>
            <w:right w:val="none" w:sz="0" w:space="0" w:color="auto"/>
          </w:divBdr>
        </w:div>
        <w:div w:id="1003050132">
          <w:marLeft w:val="360"/>
          <w:marRight w:val="0"/>
          <w:marTop w:val="200"/>
          <w:marBottom w:val="0"/>
          <w:divBdr>
            <w:top w:val="none" w:sz="0" w:space="0" w:color="auto"/>
            <w:left w:val="none" w:sz="0" w:space="0" w:color="auto"/>
            <w:bottom w:val="none" w:sz="0" w:space="0" w:color="auto"/>
            <w:right w:val="none" w:sz="0" w:space="0" w:color="auto"/>
          </w:divBdr>
        </w:div>
        <w:div w:id="1901016285">
          <w:marLeft w:val="360"/>
          <w:marRight w:val="0"/>
          <w:marTop w:val="200"/>
          <w:marBottom w:val="0"/>
          <w:divBdr>
            <w:top w:val="none" w:sz="0" w:space="0" w:color="auto"/>
            <w:left w:val="none" w:sz="0" w:space="0" w:color="auto"/>
            <w:bottom w:val="none" w:sz="0" w:space="0" w:color="auto"/>
            <w:right w:val="none" w:sz="0" w:space="0" w:color="auto"/>
          </w:divBdr>
        </w:div>
        <w:div w:id="1942839816">
          <w:marLeft w:val="360"/>
          <w:marRight w:val="0"/>
          <w:marTop w:val="200"/>
          <w:marBottom w:val="0"/>
          <w:divBdr>
            <w:top w:val="none" w:sz="0" w:space="0" w:color="auto"/>
            <w:left w:val="none" w:sz="0" w:space="0" w:color="auto"/>
            <w:bottom w:val="none" w:sz="0" w:space="0" w:color="auto"/>
            <w:right w:val="none" w:sz="0" w:space="0" w:color="auto"/>
          </w:divBdr>
        </w:div>
        <w:div w:id="207568127">
          <w:marLeft w:val="360"/>
          <w:marRight w:val="0"/>
          <w:marTop w:val="200"/>
          <w:marBottom w:val="0"/>
          <w:divBdr>
            <w:top w:val="none" w:sz="0" w:space="0" w:color="auto"/>
            <w:left w:val="none" w:sz="0" w:space="0" w:color="auto"/>
            <w:bottom w:val="none" w:sz="0" w:space="0" w:color="auto"/>
            <w:right w:val="none" w:sz="0" w:space="0" w:color="auto"/>
          </w:divBdr>
        </w:div>
      </w:divsChild>
    </w:div>
    <w:div w:id="857501068">
      <w:bodyDiv w:val="1"/>
      <w:marLeft w:val="0"/>
      <w:marRight w:val="0"/>
      <w:marTop w:val="0"/>
      <w:marBottom w:val="0"/>
      <w:divBdr>
        <w:top w:val="none" w:sz="0" w:space="0" w:color="auto"/>
        <w:left w:val="none" w:sz="0" w:space="0" w:color="auto"/>
        <w:bottom w:val="none" w:sz="0" w:space="0" w:color="auto"/>
        <w:right w:val="none" w:sz="0" w:space="0" w:color="auto"/>
      </w:divBdr>
      <w:divsChild>
        <w:div w:id="352806337">
          <w:marLeft w:val="360"/>
          <w:marRight w:val="0"/>
          <w:marTop w:val="200"/>
          <w:marBottom w:val="0"/>
          <w:divBdr>
            <w:top w:val="none" w:sz="0" w:space="0" w:color="auto"/>
            <w:left w:val="none" w:sz="0" w:space="0" w:color="auto"/>
            <w:bottom w:val="none" w:sz="0" w:space="0" w:color="auto"/>
            <w:right w:val="none" w:sz="0" w:space="0" w:color="auto"/>
          </w:divBdr>
        </w:div>
      </w:divsChild>
    </w:div>
    <w:div w:id="910308461">
      <w:bodyDiv w:val="1"/>
      <w:marLeft w:val="0"/>
      <w:marRight w:val="0"/>
      <w:marTop w:val="0"/>
      <w:marBottom w:val="0"/>
      <w:divBdr>
        <w:top w:val="none" w:sz="0" w:space="0" w:color="auto"/>
        <w:left w:val="none" w:sz="0" w:space="0" w:color="auto"/>
        <w:bottom w:val="none" w:sz="0" w:space="0" w:color="auto"/>
        <w:right w:val="none" w:sz="0" w:space="0" w:color="auto"/>
      </w:divBdr>
      <w:divsChild>
        <w:div w:id="1023939820">
          <w:marLeft w:val="360"/>
          <w:marRight w:val="0"/>
          <w:marTop w:val="200"/>
          <w:marBottom w:val="0"/>
          <w:divBdr>
            <w:top w:val="none" w:sz="0" w:space="0" w:color="auto"/>
            <w:left w:val="none" w:sz="0" w:space="0" w:color="auto"/>
            <w:bottom w:val="none" w:sz="0" w:space="0" w:color="auto"/>
            <w:right w:val="none" w:sz="0" w:space="0" w:color="auto"/>
          </w:divBdr>
        </w:div>
        <w:div w:id="1291014313">
          <w:marLeft w:val="360"/>
          <w:marRight w:val="0"/>
          <w:marTop w:val="200"/>
          <w:marBottom w:val="0"/>
          <w:divBdr>
            <w:top w:val="none" w:sz="0" w:space="0" w:color="auto"/>
            <w:left w:val="none" w:sz="0" w:space="0" w:color="auto"/>
            <w:bottom w:val="none" w:sz="0" w:space="0" w:color="auto"/>
            <w:right w:val="none" w:sz="0" w:space="0" w:color="auto"/>
          </w:divBdr>
        </w:div>
        <w:div w:id="638152052">
          <w:marLeft w:val="360"/>
          <w:marRight w:val="0"/>
          <w:marTop w:val="200"/>
          <w:marBottom w:val="0"/>
          <w:divBdr>
            <w:top w:val="none" w:sz="0" w:space="0" w:color="auto"/>
            <w:left w:val="none" w:sz="0" w:space="0" w:color="auto"/>
            <w:bottom w:val="none" w:sz="0" w:space="0" w:color="auto"/>
            <w:right w:val="none" w:sz="0" w:space="0" w:color="auto"/>
          </w:divBdr>
        </w:div>
        <w:div w:id="416365405">
          <w:marLeft w:val="360"/>
          <w:marRight w:val="0"/>
          <w:marTop w:val="200"/>
          <w:marBottom w:val="0"/>
          <w:divBdr>
            <w:top w:val="none" w:sz="0" w:space="0" w:color="auto"/>
            <w:left w:val="none" w:sz="0" w:space="0" w:color="auto"/>
            <w:bottom w:val="none" w:sz="0" w:space="0" w:color="auto"/>
            <w:right w:val="none" w:sz="0" w:space="0" w:color="auto"/>
          </w:divBdr>
        </w:div>
        <w:div w:id="2060545988">
          <w:marLeft w:val="360"/>
          <w:marRight w:val="0"/>
          <w:marTop w:val="200"/>
          <w:marBottom w:val="0"/>
          <w:divBdr>
            <w:top w:val="none" w:sz="0" w:space="0" w:color="auto"/>
            <w:left w:val="none" w:sz="0" w:space="0" w:color="auto"/>
            <w:bottom w:val="none" w:sz="0" w:space="0" w:color="auto"/>
            <w:right w:val="none" w:sz="0" w:space="0" w:color="auto"/>
          </w:divBdr>
        </w:div>
        <w:div w:id="2105805618">
          <w:marLeft w:val="360"/>
          <w:marRight w:val="0"/>
          <w:marTop w:val="200"/>
          <w:marBottom w:val="0"/>
          <w:divBdr>
            <w:top w:val="none" w:sz="0" w:space="0" w:color="auto"/>
            <w:left w:val="none" w:sz="0" w:space="0" w:color="auto"/>
            <w:bottom w:val="none" w:sz="0" w:space="0" w:color="auto"/>
            <w:right w:val="none" w:sz="0" w:space="0" w:color="auto"/>
          </w:divBdr>
        </w:div>
        <w:div w:id="1072041011">
          <w:marLeft w:val="360"/>
          <w:marRight w:val="0"/>
          <w:marTop w:val="200"/>
          <w:marBottom w:val="0"/>
          <w:divBdr>
            <w:top w:val="none" w:sz="0" w:space="0" w:color="auto"/>
            <w:left w:val="none" w:sz="0" w:space="0" w:color="auto"/>
            <w:bottom w:val="none" w:sz="0" w:space="0" w:color="auto"/>
            <w:right w:val="none" w:sz="0" w:space="0" w:color="auto"/>
          </w:divBdr>
        </w:div>
        <w:div w:id="513962852">
          <w:marLeft w:val="360"/>
          <w:marRight w:val="0"/>
          <w:marTop w:val="200"/>
          <w:marBottom w:val="0"/>
          <w:divBdr>
            <w:top w:val="none" w:sz="0" w:space="0" w:color="auto"/>
            <w:left w:val="none" w:sz="0" w:space="0" w:color="auto"/>
            <w:bottom w:val="none" w:sz="0" w:space="0" w:color="auto"/>
            <w:right w:val="none" w:sz="0" w:space="0" w:color="auto"/>
          </w:divBdr>
        </w:div>
        <w:div w:id="648441368">
          <w:marLeft w:val="360"/>
          <w:marRight w:val="0"/>
          <w:marTop w:val="200"/>
          <w:marBottom w:val="0"/>
          <w:divBdr>
            <w:top w:val="none" w:sz="0" w:space="0" w:color="auto"/>
            <w:left w:val="none" w:sz="0" w:space="0" w:color="auto"/>
            <w:bottom w:val="none" w:sz="0" w:space="0" w:color="auto"/>
            <w:right w:val="none" w:sz="0" w:space="0" w:color="auto"/>
          </w:divBdr>
        </w:div>
      </w:divsChild>
    </w:div>
    <w:div w:id="921529518">
      <w:bodyDiv w:val="1"/>
      <w:marLeft w:val="0"/>
      <w:marRight w:val="0"/>
      <w:marTop w:val="0"/>
      <w:marBottom w:val="0"/>
      <w:divBdr>
        <w:top w:val="none" w:sz="0" w:space="0" w:color="auto"/>
        <w:left w:val="none" w:sz="0" w:space="0" w:color="auto"/>
        <w:bottom w:val="none" w:sz="0" w:space="0" w:color="auto"/>
        <w:right w:val="none" w:sz="0" w:space="0" w:color="auto"/>
      </w:divBdr>
      <w:divsChild>
        <w:div w:id="799610284">
          <w:marLeft w:val="360"/>
          <w:marRight w:val="0"/>
          <w:marTop w:val="200"/>
          <w:marBottom w:val="0"/>
          <w:divBdr>
            <w:top w:val="none" w:sz="0" w:space="0" w:color="auto"/>
            <w:left w:val="none" w:sz="0" w:space="0" w:color="auto"/>
            <w:bottom w:val="none" w:sz="0" w:space="0" w:color="auto"/>
            <w:right w:val="none" w:sz="0" w:space="0" w:color="auto"/>
          </w:divBdr>
        </w:div>
        <w:div w:id="147207762">
          <w:marLeft w:val="360"/>
          <w:marRight w:val="0"/>
          <w:marTop w:val="200"/>
          <w:marBottom w:val="0"/>
          <w:divBdr>
            <w:top w:val="none" w:sz="0" w:space="0" w:color="auto"/>
            <w:left w:val="none" w:sz="0" w:space="0" w:color="auto"/>
            <w:bottom w:val="none" w:sz="0" w:space="0" w:color="auto"/>
            <w:right w:val="none" w:sz="0" w:space="0" w:color="auto"/>
          </w:divBdr>
        </w:div>
        <w:div w:id="1751921961">
          <w:marLeft w:val="360"/>
          <w:marRight w:val="0"/>
          <w:marTop w:val="200"/>
          <w:marBottom w:val="0"/>
          <w:divBdr>
            <w:top w:val="none" w:sz="0" w:space="0" w:color="auto"/>
            <w:left w:val="none" w:sz="0" w:space="0" w:color="auto"/>
            <w:bottom w:val="none" w:sz="0" w:space="0" w:color="auto"/>
            <w:right w:val="none" w:sz="0" w:space="0" w:color="auto"/>
          </w:divBdr>
        </w:div>
        <w:div w:id="1913857620">
          <w:marLeft w:val="360"/>
          <w:marRight w:val="0"/>
          <w:marTop w:val="200"/>
          <w:marBottom w:val="0"/>
          <w:divBdr>
            <w:top w:val="none" w:sz="0" w:space="0" w:color="auto"/>
            <w:left w:val="none" w:sz="0" w:space="0" w:color="auto"/>
            <w:bottom w:val="none" w:sz="0" w:space="0" w:color="auto"/>
            <w:right w:val="none" w:sz="0" w:space="0" w:color="auto"/>
          </w:divBdr>
        </w:div>
        <w:div w:id="1406219171">
          <w:marLeft w:val="360"/>
          <w:marRight w:val="0"/>
          <w:marTop w:val="200"/>
          <w:marBottom w:val="0"/>
          <w:divBdr>
            <w:top w:val="none" w:sz="0" w:space="0" w:color="auto"/>
            <w:left w:val="none" w:sz="0" w:space="0" w:color="auto"/>
            <w:bottom w:val="none" w:sz="0" w:space="0" w:color="auto"/>
            <w:right w:val="none" w:sz="0" w:space="0" w:color="auto"/>
          </w:divBdr>
        </w:div>
        <w:div w:id="688608756">
          <w:marLeft w:val="360"/>
          <w:marRight w:val="0"/>
          <w:marTop w:val="200"/>
          <w:marBottom w:val="0"/>
          <w:divBdr>
            <w:top w:val="none" w:sz="0" w:space="0" w:color="auto"/>
            <w:left w:val="none" w:sz="0" w:space="0" w:color="auto"/>
            <w:bottom w:val="none" w:sz="0" w:space="0" w:color="auto"/>
            <w:right w:val="none" w:sz="0" w:space="0" w:color="auto"/>
          </w:divBdr>
        </w:div>
        <w:div w:id="811755063">
          <w:marLeft w:val="360"/>
          <w:marRight w:val="0"/>
          <w:marTop w:val="200"/>
          <w:marBottom w:val="0"/>
          <w:divBdr>
            <w:top w:val="none" w:sz="0" w:space="0" w:color="auto"/>
            <w:left w:val="none" w:sz="0" w:space="0" w:color="auto"/>
            <w:bottom w:val="none" w:sz="0" w:space="0" w:color="auto"/>
            <w:right w:val="none" w:sz="0" w:space="0" w:color="auto"/>
          </w:divBdr>
        </w:div>
        <w:div w:id="1931815630">
          <w:marLeft w:val="360"/>
          <w:marRight w:val="0"/>
          <w:marTop w:val="200"/>
          <w:marBottom w:val="0"/>
          <w:divBdr>
            <w:top w:val="none" w:sz="0" w:space="0" w:color="auto"/>
            <w:left w:val="none" w:sz="0" w:space="0" w:color="auto"/>
            <w:bottom w:val="none" w:sz="0" w:space="0" w:color="auto"/>
            <w:right w:val="none" w:sz="0" w:space="0" w:color="auto"/>
          </w:divBdr>
        </w:div>
      </w:divsChild>
    </w:div>
    <w:div w:id="1056507901">
      <w:bodyDiv w:val="1"/>
      <w:marLeft w:val="0"/>
      <w:marRight w:val="0"/>
      <w:marTop w:val="0"/>
      <w:marBottom w:val="0"/>
      <w:divBdr>
        <w:top w:val="none" w:sz="0" w:space="0" w:color="auto"/>
        <w:left w:val="none" w:sz="0" w:space="0" w:color="auto"/>
        <w:bottom w:val="none" w:sz="0" w:space="0" w:color="auto"/>
        <w:right w:val="none" w:sz="0" w:space="0" w:color="auto"/>
      </w:divBdr>
      <w:divsChild>
        <w:div w:id="538787632">
          <w:marLeft w:val="360"/>
          <w:marRight w:val="0"/>
          <w:marTop w:val="200"/>
          <w:marBottom w:val="0"/>
          <w:divBdr>
            <w:top w:val="none" w:sz="0" w:space="0" w:color="auto"/>
            <w:left w:val="none" w:sz="0" w:space="0" w:color="auto"/>
            <w:bottom w:val="none" w:sz="0" w:space="0" w:color="auto"/>
            <w:right w:val="none" w:sz="0" w:space="0" w:color="auto"/>
          </w:divBdr>
        </w:div>
        <w:div w:id="319383908">
          <w:marLeft w:val="360"/>
          <w:marRight w:val="0"/>
          <w:marTop w:val="200"/>
          <w:marBottom w:val="0"/>
          <w:divBdr>
            <w:top w:val="none" w:sz="0" w:space="0" w:color="auto"/>
            <w:left w:val="none" w:sz="0" w:space="0" w:color="auto"/>
            <w:bottom w:val="none" w:sz="0" w:space="0" w:color="auto"/>
            <w:right w:val="none" w:sz="0" w:space="0" w:color="auto"/>
          </w:divBdr>
        </w:div>
      </w:divsChild>
    </w:div>
    <w:div w:id="1079062470">
      <w:bodyDiv w:val="1"/>
      <w:marLeft w:val="0"/>
      <w:marRight w:val="0"/>
      <w:marTop w:val="0"/>
      <w:marBottom w:val="0"/>
      <w:divBdr>
        <w:top w:val="none" w:sz="0" w:space="0" w:color="auto"/>
        <w:left w:val="none" w:sz="0" w:space="0" w:color="auto"/>
        <w:bottom w:val="none" w:sz="0" w:space="0" w:color="auto"/>
        <w:right w:val="none" w:sz="0" w:space="0" w:color="auto"/>
      </w:divBdr>
      <w:divsChild>
        <w:div w:id="1024211723">
          <w:marLeft w:val="806"/>
          <w:marRight w:val="0"/>
          <w:marTop w:val="200"/>
          <w:marBottom w:val="0"/>
          <w:divBdr>
            <w:top w:val="none" w:sz="0" w:space="0" w:color="auto"/>
            <w:left w:val="none" w:sz="0" w:space="0" w:color="auto"/>
            <w:bottom w:val="none" w:sz="0" w:space="0" w:color="auto"/>
            <w:right w:val="none" w:sz="0" w:space="0" w:color="auto"/>
          </w:divBdr>
        </w:div>
        <w:div w:id="1359627812">
          <w:marLeft w:val="806"/>
          <w:marRight w:val="0"/>
          <w:marTop w:val="200"/>
          <w:marBottom w:val="0"/>
          <w:divBdr>
            <w:top w:val="none" w:sz="0" w:space="0" w:color="auto"/>
            <w:left w:val="none" w:sz="0" w:space="0" w:color="auto"/>
            <w:bottom w:val="none" w:sz="0" w:space="0" w:color="auto"/>
            <w:right w:val="none" w:sz="0" w:space="0" w:color="auto"/>
          </w:divBdr>
        </w:div>
        <w:div w:id="1341930548">
          <w:marLeft w:val="806"/>
          <w:marRight w:val="0"/>
          <w:marTop w:val="200"/>
          <w:marBottom w:val="0"/>
          <w:divBdr>
            <w:top w:val="none" w:sz="0" w:space="0" w:color="auto"/>
            <w:left w:val="none" w:sz="0" w:space="0" w:color="auto"/>
            <w:bottom w:val="none" w:sz="0" w:space="0" w:color="auto"/>
            <w:right w:val="none" w:sz="0" w:space="0" w:color="auto"/>
          </w:divBdr>
        </w:div>
      </w:divsChild>
    </w:div>
    <w:div w:id="1123574664">
      <w:bodyDiv w:val="1"/>
      <w:marLeft w:val="0"/>
      <w:marRight w:val="0"/>
      <w:marTop w:val="0"/>
      <w:marBottom w:val="0"/>
      <w:divBdr>
        <w:top w:val="none" w:sz="0" w:space="0" w:color="auto"/>
        <w:left w:val="none" w:sz="0" w:space="0" w:color="auto"/>
        <w:bottom w:val="none" w:sz="0" w:space="0" w:color="auto"/>
        <w:right w:val="none" w:sz="0" w:space="0" w:color="auto"/>
      </w:divBdr>
      <w:divsChild>
        <w:div w:id="1537086785">
          <w:marLeft w:val="360"/>
          <w:marRight w:val="0"/>
          <w:marTop w:val="200"/>
          <w:marBottom w:val="0"/>
          <w:divBdr>
            <w:top w:val="none" w:sz="0" w:space="0" w:color="auto"/>
            <w:left w:val="none" w:sz="0" w:space="0" w:color="auto"/>
            <w:bottom w:val="none" w:sz="0" w:space="0" w:color="auto"/>
            <w:right w:val="none" w:sz="0" w:space="0" w:color="auto"/>
          </w:divBdr>
        </w:div>
        <w:div w:id="312100192">
          <w:marLeft w:val="360"/>
          <w:marRight w:val="0"/>
          <w:marTop w:val="200"/>
          <w:marBottom w:val="0"/>
          <w:divBdr>
            <w:top w:val="none" w:sz="0" w:space="0" w:color="auto"/>
            <w:left w:val="none" w:sz="0" w:space="0" w:color="auto"/>
            <w:bottom w:val="none" w:sz="0" w:space="0" w:color="auto"/>
            <w:right w:val="none" w:sz="0" w:space="0" w:color="auto"/>
          </w:divBdr>
        </w:div>
        <w:div w:id="1744445232">
          <w:marLeft w:val="360"/>
          <w:marRight w:val="0"/>
          <w:marTop w:val="200"/>
          <w:marBottom w:val="0"/>
          <w:divBdr>
            <w:top w:val="none" w:sz="0" w:space="0" w:color="auto"/>
            <w:left w:val="none" w:sz="0" w:space="0" w:color="auto"/>
            <w:bottom w:val="none" w:sz="0" w:space="0" w:color="auto"/>
            <w:right w:val="none" w:sz="0" w:space="0" w:color="auto"/>
          </w:divBdr>
        </w:div>
        <w:div w:id="515584836">
          <w:marLeft w:val="360"/>
          <w:marRight w:val="0"/>
          <w:marTop w:val="200"/>
          <w:marBottom w:val="0"/>
          <w:divBdr>
            <w:top w:val="none" w:sz="0" w:space="0" w:color="auto"/>
            <w:left w:val="none" w:sz="0" w:space="0" w:color="auto"/>
            <w:bottom w:val="none" w:sz="0" w:space="0" w:color="auto"/>
            <w:right w:val="none" w:sz="0" w:space="0" w:color="auto"/>
          </w:divBdr>
        </w:div>
        <w:div w:id="1987934194">
          <w:marLeft w:val="360"/>
          <w:marRight w:val="0"/>
          <w:marTop w:val="200"/>
          <w:marBottom w:val="0"/>
          <w:divBdr>
            <w:top w:val="none" w:sz="0" w:space="0" w:color="auto"/>
            <w:left w:val="none" w:sz="0" w:space="0" w:color="auto"/>
            <w:bottom w:val="none" w:sz="0" w:space="0" w:color="auto"/>
            <w:right w:val="none" w:sz="0" w:space="0" w:color="auto"/>
          </w:divBdr>
        </w:div>
        <w:div w:id="298732108">
          <w:marLeft w:val="360"/>
          <w:marRight w:val="0"/>
          <w:marTop w:val="200"/>
          <w:marBottom w:val="0"/>
          <w:divBdr>
            <w:top w:val="none" w:sz="0" w:space="0" w:color="auto"/>
            <w:left w:val="none" w:sz="0" w:space="0" w:color="auto"/>
            <w:bottom w:val="none" w:sz="0" w:space="0" w:color="auto"/>
            <w:right w:val="none" w:sz="0" w:space="0" w:color="auto"/>
          </w:divBdr>
        </w:div>
        <w:div w:id="1255168136">
          <w:marLeft w:val="360"/>
          <w:marRight w:val="0"/>
          <w:marTop w:val="200"/>
          <w:marBottom w:val="0"/>
          <w:divBdr>
            <w:top w:val="none" w:sz="0" w:space="0" w:color="auto"/>
            <w:left w:val="none" w:sz="0" w:space="0" w:color="auto"/>
            <w:bottom w:val="none" w:sz="0" w:space="0" w:color="auto"/>
            <w:right w:val="none" w:sz="0" w:space="0" w:color="auto"/>
          </w:divBdr>
        </w:div>
        <w:div w:id="1265650051">
          <w:marLeft w:val="360"/>
          <w:marRight w:val="0"/>
          <w:marTop w:val="200"/>
          <w:marBottom w:val="0"/>
          <w:divBdr>
            <w:top w:val="none" w:sz="0" w:space="0" w:color="auto"/>
            <w:left w:val="none" w:sz="0" w:space="0" w:color="auto"/>
            <w:bottom w:val="none" w:sz="0" w:space="0" w:color="auto"/>
            <w:right w:val="none" w:sz="0" w:space="0" w:color="auto"/>
          </w:divBdr>
        </w:div>
      </w:divsChild>
    </w:div>
    <w:div w:id="1183742251">
      <w:bodyDiv w:val="1"/>
      <w:marLeft w:val="0"/>
      <w:marRight w:val="0"/>
      <w:marTop w:val="0"/>
      <w:marBottom w:val="0"/>
      <w:divBdr>
        <w:top w:val="none" w:sz="0" w:space="0" w:color="auto"/>
        <w:left w:val="none" w:sz="0" w:space="0" w:color="auto"/>
        <w:bottom w:val="none" w:sz="0" w:space="0" w:color="auto"/>
        <w:right w:val="none" w:sz="0" w:space="0" w:color="auto"/>
      </w:divBdr>
    </w:div>
    <w:div w:id="1242331990">
      <w:bodyDiv w:val="1"/>
      <w:marLeft w:val="0"/>
      <w:marRight w:val="0"/>
      <w:marTop w:val="0"/>
      <w:marBottom w:val="0"/>
      <w:divBdr>
        <w:top w:val="none" w:sz="0" w:space="0" w:color="auto"/>
        <w:left w:val="none" w:sz="0" w:space="0" w:color="auto"/>
        <w:bottom w:val="none" w:sz="0" w:space="0" w:color="auto"/>
        <w:right w:val="none" w:sz="0" w:space="0" w:color="auto"/>
      </w:divBdr>
      <w:divsChild>
        <w:div w:id="1747452338">
          <w:marLeft w:val="360"/>
          <w:marRight w:val="0"/>
          <w:marTop w:val="200"/>
          <w:marBottom w:val="0"/>
          <w:divBdr>
            <w:top w:val="none" w:sz="0" w:space="0" w:color="auto"/>
            <w:left w:val="none" w:sz="0" w:space="0" w:color="auto"/>
            <w:bottom w:val="none" w:sz="0" w:space="0" w:color="auto"/>
            <w:right w:val="none" w:sz="0" w:space="0" w:color="auto"/>
          </w:divBdr>
        </w:div>
        <w:div w:id="69549712">
          <w:marLeft w:val="360"/>
          <w:marRight w:val="0"/>
          <w:marTop w:val="200"/>
          <w:marBottom w:val="0"/>
          <w:divBdr>
            <w:top w:val="none" w:sz="0" w:space="0" w:color="auto"/>
            <w:left w:val="none" w:sz="0" w:space="0" w:color="auto"/>
            <w:bottom w:val="none" w:sz="0" w:space="0" w:color="auto"/>
            <w:right w:val="none" w:sz="0" w:space="0" w:color="auto"/>
          </w:divBdr>
        </w:div>
        <w:div w:id="1346712424">
          <w:marLeft w:val="360"/>
          <w:marRight w:val="0"/>
          <w:marTop w:val="200"/>
          <w:marBottom w:val="0"/>
          <w:divBdr>
            <w:top w:val="none" w:sz="0" w:space="0" w:color="auto"/>
            <w:left w:val="none" w:sz="0" w:space="0" w:color="auto"/>
            <w:bottom w:val="none" w:sz="0" w:space="0" w:color="auto"/>
            <w:right w:val="none" w:sz="0" w:space="0" w:color="auto"/>
          </w:divBdr>
        </w:div>
        <w:div w:id="203831898">
          <w:marLeft w:val="360"/>
          <w:marRight w:val="0"/>
          <w:marTop w:val="200"/>
          <w:marBottom w:val="0"/>
          <w:divBdr>
            <w:top w:val="none" w:sz="0" w:space="0" w:color="auto"/>
            <w:left w:val="none" w:sz="0" w:space="0" w:color="auto"/>
            <w:bottom w:val="none" w:sz="0" w:space="0" w:color="auto"/>
            <w:right w:val="none" w:sz="0" w:space="0" w:color="auto"/>
          </w:divBdr>
        </w:div>
        <w:div w:id="1442452780">
          <w:marLeft w:val="360"/>
          <w:marRight w:val="0"/>
          <w:marTop w:val="200"/>
          <w:marBottom w:val="0"/>
          <w:divBdr>
            <w:top w:val="none" w:sz="0" w:space="0" w:color="auto"/>
            <w:left w:val="none" w:sz="0" w:space="0" w:color="auto"/>
            <w:bottom w:val="none" w:sz="0" w:space="0" w:color="auto"/>
            <w:right w:val="none" w:sz="0" w:space="0" w:color="auto"/>
          </w:divBdr>
        </w:div>
        <w:div w:id="1179739165">
          <w:marLeft w:val="360"/>
          <w:marRight w:val="0"/>
          <w:marTop w:val="200"/>
          <w:marBottom w:val="0"/>
          <w:divBdr>
            <w:top w:val="none" w:sz="0" w:space="0" w:color="auto"/>
            <w:left w:val="none" w:sz="0" w:space="0" w:color="auto"/>
            <w:bottom w:val="none" w:sz="0" w:space="0" w:color="auto"/>
            <w:right w:val="none" w:sz="0" w:space="0" w:color="auto"/>
          </w:divBdr>
        </w:div>
        <w:div w:id="973213682">
          <w:marLeft w:val="360"/>
          <w:marRight w:val="0"/>
          <w:marTop w:val="200"/>
          <w:marBottom w:val="0"/>
          <w:divBdr>
            <w:top w:val="none" w:sz="0" w:space="0" w:color="auto"/>
            <w:left w:val="none" w:sz="0" w:space="0" w:color="auto"/>
            <w:bottom w:val="none" w:sz="0" w:space="0" w:color="auto"/>
            <w:right w:val="none" w:sz="0" w:space="0" w:color="auto"/>
          </w:divBdr>
        </w:div>
        <w:div w:id="2113931569">
          <w:marLeft w:val="360"/>
          <w:marRight w:val="0"/>
          <w:marTop w:val="200"/>
          <w:marBottom w:val="0"/>
          <w:divBdr>
            <w:top w:val="none" w:sz="0" w:space="0" w:color="auto"/>
            <w:left w:val="none" w:sz="0" w:space="0" w:color="auto"/>
            <w:bottom w:val="none" w:sz="0" w:space="0" w:color="auto"/>
            <w:right w:val="none" w:sz="0" w:space="0" w:color="auto"/>
          </w:divBdr>
        </w:div>
        <w:div w:id="191696745">
          <w:marLeft w:val="360"/>
          <w:marRight w:val="0"/>
          <w:marTop w:val="200"/>
          <w:marBottom w:val="0"/>
          <w:divBdr>
            <w:top w:val="none" w:sz="0" w:space="0" w:color="auto"/>
            <w:left w:val="none" w:sz="0" w:space="0" w:color="auto"/>
            <w:bottom w:val="none" w:sz="0" w:space="0" w:color="auto"/>
            <w:right w:val="none" w:sz="0" w:space="0" w:color="auto"/>
          </w:divBdr>
        </w:div>
      </w:divsChild>
    </w:div>
    <w:div w:id="1246107347">
      <w:bodyDiv w:val="1"/>
      <w:marLeft w:val="0"/>
      <w:marRight w:val="0"/>
      <w:marTop w:val="0"/>
      <w:marBottom w:val="0"/>
      <w:divBdr>
        <w:top w:val="none" w:sz="0" w:space="0" w:color="auto"/>
        <w:left w:val="none" w:sz="0" w:space="0" w:color="auto"/>
        <w:bottom w:val="none" w:sz="0" w:space="0" w:color="auto"/>
        <w:right w:val="none" w:sz="0" w:space="0" w:color="auto"/>
      </w:divBdr>
    </w:div>
    <w:div w:id="1297417739">
      <w:bodyDiv w:val="1"/>
      <w:marLeft w:val="0"/>
      <w:marRight w:val="0"/>
      <w:marTop w:val="0"/>
      <w:marBottom w:val="0"/>
      <w:divBdr>
        <w:top w:val="none" w:sz="0" w:space="0" w:color="auto"/>
        <w:left w:val="none" w:sz="0" w:space="0" w:color="auto"/>
        <w:bottom w:val="none" w:sz="0" w:space="0" w:color="auto"/>
        <w:right w:val="none" w:sz="0" w:space="0" w:color="auto"/>
      </w:divBdr>
      <w:divsChild>
        <w:div w:id="1102602515">
          <w:marLeft w:val="360"/>
          <w:marRight w:val="0"/>
          <w:marTop w:val="200"/>
          <w:marBottom w:val="0"/>
          <w:divBdr>
            <w:top w:val="none" w:sz="0" w:space="0" w:color="auto"/>
            <w:left w:val="none" w:sz="0" w:space="0" w:color="auto"/>
            <w:bottom w:val="none" w:sz="0" w:space="0" w:color="auto"/>
            <w:right w:val="none" w:sz="0" w:space="0" w:color="auto"/>
          </w:divBdr>
        </w:div>
      </w:divsChild>
    </w:div>
    <w:div w:id="1329407372">
      <w:bodyDiv w:val="1"/>
      <w:marLeft w:val="0"/>
      <w:marRight w:val="0"/>
      <w:marTop w:val="0"/>
      <w:marBottom w:val="0"/>
      <w:divBdr>
        <w:top w:val="none" w:sz="0" w:space="0" w:color="auto"/>
        <w:left w:val="none" w:sz="0" w:space="0" w:color="auto"/>
        <w:bottom w:val="none" w:sz="0" w:space="0" w:color="auto"/>
        <w:right w:val="none" w:sz="0" w:space="0" w:color="auto"/>
      </w:divBdr>
      <w:divsChild>
        <w:div w:id="237447792">
          <w:marLeft w:val="360"/>
          <w:marRight w:val="0"/>
          <w:marTop w:val="200"/>
          <w:marBottom w:val="0"/>
          <w:divBdr>
            <w:top w:val="none" w:sz="0" w:space="0" w:color="auto"/>
            <w:left w:val="none" w:sz="0" w:space="0" w:color="auto"/>
            <w:bottom w:val="none" w:sz="0" w:space="0" w:color="auto"/>
            <w:right w:val="none" w:sz="0" w:space="0" w:color="auto"/>
          </w:divBdr>
        </w:div>
        <w:div w:id="225648781">
          <w:marLeft w:val="360"/>
          <w:marRight w:val="0"/>
          <w:marTop w:val="200"/>
          <w:marBottom w:val="0"/>
          <w:divBdr>
            <w:top w:val="none" w:sz="0" w:space="0" w:color="auto"/>
            <w:left w:val="none" w:sz="0" w:space="0" w:color="auto"/>
            <w:bottom w:val="none" w:sz="0" w:space="0" w:color="auto"/>
            <w:right w:val="none" w:sz="0" w:space="0" w:color="auto"/>
          </w:divBdr>
        </w:div>
      </w:divsChild>
    </w:div>
    <w:div w:id="1394965849">
      <w:bodyDiv w:val="1"/>
      <w:marLeft w:val="0"/>
      <w:marRight w:val="0"/>
      <w:marTop w:val="0"/>
      <w:marBottom w:val="0"/>
      <w:divBdr>
        <w:top w:val="none" w:sz="0" w:space="0" w:color="auto"/>
        <w:left w:val="none" w:sz="0" w:space="0" w:color="auto"/>
        <w:bottom w:val="none" w:sz="0" w:space="0" w:color="auto"/>
        <w:right w:val="none" w:sz="0" w:space="0" w:color="auto"/>
      </w:divBdr>
    </w:div>
    <w:div w:id="1405761094">
      <w:bodyDiv w:val="1"/>
      <w:marLeft w:val="0"/>
      <w:marRight w:val="0"/>
      <w:marTop w:val="0"/>
      <w:marBottom w:val="0"/>
      <w:divBdr>
        <w:top w:val="none" w:sz="0" w:space="0" w:color="auto"/>
        <w:left w:val="none" w:sz="0" w:space="0" w:color="auto"/>
        <w:bottom w:val="none" w:sz="0" w:space="0" w:color="auto"/>
        <w:right w:val="none" w:sz="0" w:space="0" w:color="auto"/>
      </w:divBdr>
    </w:div>
    <w:div w:id="1552888908">
      <w:bodyDiv w:val="1"/>
      <w:marLeft w:val="0"/>
      <w:marRight w:val="0"/>
      <w:marTop w:val="0"/>
      <w:marBottom w:val="0"/>
      <w:divBdr>
        <w:top w:val="none" w:sz="0" w:space="0" w:color="auto"/>
        <w:left w:val="none" w:sz="0" w:space="0" w:color="auto"/>
        <w:bottom w:val="none" w:sz="0" w:space="0" w:color="auto"/>
        <w:right w:val="none" w:sz="0" w:space="0" w:color="auto"/>
      </w:divBdr>
      <w:divsChild>
        <w:div w:id="539901439">
          <w:marLeft w:val="360"/>
          <w:marRight w:val="0"/>
          <w:marTop w:val="200"/>
          <w:marBottom w:val="0"/>
          <w:divBdr>
            <w:top w:val="none" w:sz="0" w:space="0" w:color="auto"/>
            <w:left w:val="none" w:sz="0" w:space="0" w:color="auto"/>
            <w:bottom w:val="none" w:sz="0" w:space="0" w:color="auto"/>
            <w:right w:val="none" w:sz="0" w:space="0" w:color="auto"/>
          </w:divBdr>
        </w:div>
        <w:div w:id="762454002">
          <w:marLeft w:val="360"/>
          <w:marRight w:val="0"/>
          <w:marTop w:val="200"/>
          <w:marBottom w:val="0"/>
          <w:divBdr>
            <w:top w:val="none" w:sz="0" w:space="0" w:color="auto"/>
            <w:left w:val="none" w:sz="0" w:space="0" w:color="auto"/>
            <w:bottom w:val="none" w:sz="0" w:space="0" w:color="auto"/>
            <w:right w:val="none" w:sz="0" w:space="0" w:color="auto"/>
          </w:divBdr>
        </w:div>
        <w:div w:id="1104374509">
          <w:marLeft w:val="360"/>
          <w:marRight w:val="0"/>
          <w:marTop w:val="200"/>
          <w:marBottom w:val="0"/>
          <w:divBdr>
            <w:top w:val="none" w:sz="0" w:space="0" w:color="auto"/>
            <w:left w:val="none" w:sz="0" w:space="0" w:color="auto"/>
            <w:bottom w:val="none" w:sz="0" w:space="0" w:color="auto"/>
            <w:right w:val="none" w:sz="0" w:space="0" w:color="auto"/>
          </w:divBdr>
        </w:div>
        <w:div w:id="1869372715">
          <w:marLeft w:val="360"/>
          <w:marRight w:val="0"/>
          <w:marTop w:val="200"/>
          <w:marBottom w:val="0"/>
          <w:divBdr>
            <w:top w:val="none" w:sz="0" w:space="0" w:color="auto"/>
            <w:left w:val="none" w:sz="0" w:space="0" w:color="auto"/>
            <w:bottom w:val="none" w:sz="0" w:space="0" w:color="auto"/>
            <w:right w:val="none" w:sz="0" w:space="0" w:color="auto"/>
          </w:divBdr>
        </w:div>
        <w:div w:id="718433744">
          <w:marLeft w:val="360"/>
          <w:marRight w:val="0"/>
          <w:marTop w:val="200"/>
          <w:marBottom w:val="0"/>
          <w:divBdr>
            <w:top w:val="none" w:sz="0" w:space="0" w:color="auto"/>
            <w:left w:val="none" w:sz="0" w:space="0" w:color="auto"/>
            <w:bottom w:val="none" w:sz="0" w:space="0" w:color="auto"/>
            <w:right w:val="none" w:sz="0" w:space="0" w:color="auto"/>
          </w:divBdr>
        </w:div>
        <w:div w:id="1978870299">
          <w:marLeft w:val="360"/>
          <w:marRight w:val="0"/>
          <w:marTop w:val="200"/>
          <w:marBottom w:val="0"/>
          <w:divBdr>
            <w:top w:val="none" w:sz="0" w:space="0" w:color="auto"/>
            <w:left w:val="none" w:sz="0" w:space="0" w:color="auto"/>
            <w:bottom w:val="none" w:sz="0" w:space="0" w:color="auto"/>
            <w:right w:val="none" w:sz="0" w:space="0" w:color="auto"/>
          </w:divBdr>
        </w:div>
      </w:divsChild>
    </w:div>
    <w:div w:id="1783644468">
      <w:bodyDiv w:val="1"/>
      <w:marLeft w:val="0"/>
      <w:marRight w:val="0"/>
      <w:marTop w:val="0"/>
      <w:marBottom w:val="0"/>
      <w:divBdr>
        <w:top w:val="none" w:sz="0" w:space="0" w:color="auto"/>
        <w:left w:val="none" w:sz="0" w:space="0" w:color="auto"/>
        <w:bottom w:val="none" w:sz="0" w:space="0" w:color="auto"/>
        <w:right w:val="none" w:sz="0" w:space="0" w:color="auto"/>
      </w:divBdr>
      <w:divsChild>
        <w:div w:id="2089769418">
          <w:marLeft w:val="360"/>
          <w:marRight w:val="0"/>
          <w:marTop w:val="200"/>
          <w:marBottom w:val="0"/>
          <w:divBdr>
            <w:top w:val="none" w:sz="0" w:space="0" w:color="auto"/>
            <w:left w:val="none" w:sz="0" w:space="0" w:color="auto"/>
            <w:bottom w:val="none" w:sz="0" w:space="0" w:color="auto"/>
            <w:right w:val="none" w:sz="0" w:space="0" w:color="auto"/>
          </w:divBdr>
        </w:div>
        <w:div w:id="1475567375">
          <w:marLeft w:val="360"/>
          <w:marRight w:val="0"/>
          <w:marTop w:val="200"/>
          <w:marBottom w:val="0"/>
          <w:divBdr>
            <w:top w:val="none" w:sz="0" w:space="0" w:color="auto"/>
            <w:left w:val="none" w:sz="0" w:space="0" w:color="auto"/>
            <w:bottom w:val="none" w:sz="0" w:space="0" w:color="auto"/>
            <w:right w:val="none" w:sz="0" w:space="0" w:color="auto"/>
          </w:divBdr>
        </w:div>
        <w:div w:id="794374816">
          <w:marLeft w:val="360"/>
          <w:marRight w:val="0"/>
          <w:marTop w:val="200"/>
          <w:marBottom w:val="0"/>
          <w:divBdr>
            <w:top w:val="none" w:sz="0" w:space="0" w:color="auto"/>
            <w:left w:val="none" w:sz="0" w:space="0" w:color="auto"/>
            <w:bottom w:val="none" w:sz="0" w:space="0" w:color="auto"/>
            <w:right w:val="none" w:sz="0" w:space="0" w:color="auto"/>
          </w:divBdr>
        </w:div>
        <w:div w:id="1680933986">
          <w:marLeft w:val="360"/>
          <w:marRight w:val="0"/>
          <w:marTop w:val="200"/>
          <w:marBottom w:val="0"/>
          <w:divBdr>
            <w:top w:val="none" w:sz="0" w:space="0" w:color="auto"/>
            <w:left w:val="none" w:sz="0" w:space="0" w:color="auto"/>
            <w:bottom w:val="none" w:sz="0" w:space="0" w:color="auto"/>
            <w:right w:val="none" w:sz="0" w:space="0" w:color="auto"/>
          </w:divBdr>
        </w:div>
        <w:div w:id="557399405">
          <w:marLeft w:val="360"/>
          <w:marRight w:val="0"/>
          <w:marTop w:val="200"/>
          <w:marBottom w:val="0"/>
          <w:divBdr>
            <w:top w:val="none" w:sz="0" w:space="0" w:color="auto"/>
            <w:left w:val="none" w:sz="0" w:space="0" w:color="auto"/>
            <w:bottom w:val="none" w:sz="0" w:space="0" w:color="auto"/>
            <w:right w:val="none" w:sz="0" w:space="0" w:color="auto"/>
          </w:divBdr>
        </w:div>
        <w:div w:id="92560340">
          <w:marLeft w:val="360"/>
          <w:marRight w:val="0"/>
          <w:marTop w:val="200"/>
          <w:marBottom w:val="0"/>
          <w:divBdr>
            <w:top w:val="none" w:sz="0" w:space="0" w:color="auto"/>
            <w:left w:val="none" w:sz="0" w:space="0" w:color="auto"/>
            <w:bottom w:val="none" w:sz="0" w:space="0" w:color="auto"/>
            <w:right w:val="none" w:sz="0" w:space="0" w:color="auto"/>
          </w:divBdr>
        </w:div>
        <w:div w:id="2063559514">
          <w:marLeft w:val="360"/>
          <w:marRight w:val="0"/>
          <w:marTop w:val="200"/>
          <w:marBottom w:val="0"/>
          <w:divBdr>
            <w:top w:val="none" w:sz="0" w:space="0" w:color="auto"/>
            <w:left w:val="none" w:sz="0" w:space="0" w:color="auto"/>
            <w:bottom w:val="none" w:sz="0" w:space="0" w:color="auto"/>
            <w:right w:val="none" w:sz="0" w:space="0" w:color="auto"/>
          </w:divBdr>
        </w:div>
        <w:div w:id="587226972">
          <w:marLeft w:val="360"/>
          <w:marRight w:val="0"/>
          <w:marTop w:val="200"/>
          <w:marBottom w:val="0"/>
          <w:divBdr>
            <w:top w:val="none" w:sz="0" w:space="0" w:color="auto"/>
            <w:left w:val="none" w:sz="0" w:space="0" w:color="auto"/>
            <w:bottom w:val="none" w:sz="0" w:space="0" w:color="auto"/>
            <w:right w:val="none" w:sz="0" w:space="0" w:color="auto"/>
          </w:divBdr>
        </w:div>
      </w:divsChild>
    </w:div>
    <w:div w:id="1814517522">
      <w:bodyDiv w:val="1"/>
      <w:marLeft w:val="0"/>
      <w:marRight w:val="0"/>
      <w:marTop w:val="0"/>
      <w:marBottom w:val="0"/>
      <w:divBdr>
        <w:top w:val="none" w:sz="0" w:space="0" w:color="auto"/>
        <w:left w:val="none" w:sz="0" w:space="0" w:color="auto"/>
        <w:bottom w:val="none" w:sz="0" w:space="0" w:color="auto"/>
        <w:right w:val="none" w:sz="0" w:space="0" w:color="auto"/>
      </w:divBdr>
      <w:divsChild>
        <w:div w:id="941378364">
          <w:marLeft w:val="360"/>
          <w:marRight w:val="0"/>
          <w:marTop w:val="200"/>
          <w:marBottom w:val="0"/>
          <w:divBdr>
            <w:top w:val="none" w:sz="0" w:space="0" w:color="auto"/>
            <w:left w:val="none" w:sz="0" w:space="0" w:color="auto"/>
            <w:bottom w:val="none" w:sz="0" w:space="0" w:color="auto"/>
            <w:right w:val="none" w:sz="0" w:space="0" w:color="auto"/>
          </w:divBdr>
        </w:div>
      </w:divsChild>
    </w:div>
    <w:div w:id="1859930379">
      <w:bodyDiv w:val="1"/>
      <w:marLeft w:val="0"/>
      <w:marRight w:val="0"/>
      <w:marTop w:val="0"/>
      <w:marBottom w:val="0"/>
      <w:divBdr>
        <w:top w:val="none" w:sz="0" w:space="0" w:color="auto"/>
        <w:left w:val="none" w:sz="0" w:space="0" w:color="auto"/>
        <w:bottom w:val="none" w:sz="0" w:space="0" w:color="auto"/>
        <w:right w:val="none" w:sz="0" w:space="0" w:color="auto"/>
      </w:divBdr>
      <w:divsChild>
        <w:div w:id="637875840">
          <w:marLeft w:val="360"/>
          <w:marRight w:val="0"/>
          <w:marTop w:val="200"/>
          <w:marBottom w:val="0"/>
          <w:divBdr>
            <w:top w:val="none" w:sz="0" w:space="0" w:color="auto"/>
            <w:left w:val="none" w:sz="0" w:space="0" w:color="auto"/>
            <w:bottom w:val="none" w:sz="0" w:space="0" w:color="auto"/>
            <w:right w:val="none" w:sz="0" w:space="0" w:color="auto"/>
          </w:divBdr>
        </w:div>
        <w:div w:id="1627199360">
          <w:marLeft w:val="360"/>
          <w:marRight w:val="0"/>
          <w:marTop w:val="200"/>
          <w:marBottom w:val="0"/>
          <w:divBdr>
            <w:top w:val="none" w:sz="0" w:space="0" w:color="auto"/>
            <w:left w:val="none" w:sz="0" w:space="0" w:color="auto"/>
            <w:bottom w:val="none" w:sz="0" w:space="0" w:color="auto"/>
            <w:right w:val="none" w:sz="0" w:space="0" w:color="auto"/>
          </w:divBdr>
        </w:div>
        <w:div w:id="1525558487">
          <w:marLeft w:val="360"/>
          <w:marRight w:val="0"/>
          <w:marTop w:val="200"/>
          <w:marBottom w:val="0"/>
          <w:divBdr>
            <w:top w:val="none" w:sz="0" w:space="0" w:color="auto"/>
            <w:left w:val="none" w:sz="0" w:space="0" w:color="auto"/>
            <w:bottom w:val="none" w:sz="0" w:space="0" w:color="auto"/>
            <w:right w:val="none" w:sz="0" w:space="0" w:color="auto"/>
          </w:divBdr>
        </w:div>
        <w:div w:id="786124429">
          <w:marLeft w:val="360"/>
          <w:marRight w:val="0"/>
          <w:marTop w:val="200"/>
          <w:marBottom w:val="0"/>
          <w:divBdr>
            <w:top w:val="none" w:sz="0" w:space="0" w:color="auto"/>
            <w:left w:val="none" w:sz="0" w:space="0" w:color="auto"/>
            <w:bottom w:val="none" w:sz="0" w:space="0" w:color="auto"/>
            <w:right w:val="none" w:sz="0" w:space="0" w:color="auto"/>
          </w:divBdr>
        </w:div>
        <w:div w:id="1406343973">
          <w:marLeft w:val="360"/>
          <w:marRight w:val="0"/>
          <w:marTop w:val="200"/>
          <w:marBottom w:val="0"/>
          <w:divBdr>
            <w:top w:val="none" w:sz="0" w:space="0" w:color="auto"/>
            <w:left w:val="none" w:sz="0" w:space="0" w:color="auto"/>
            <w:bottom w:val="none" w:sz="0" w:space="0" w:color="auto"/>
            <w:right w:val="none" w:sz="0" w:space="0" w:color="auto"/>
          </w:divBdr>
        </w:div>
      </w:divsChild>
    </w:div>
    <w:div w:id="1946644382">
      <w:bodyDiv w:val="1"/>
      <w:marLeft w:val="0"/>
      <w:marRight w:val="0"/>
      <w:marTop w:val="0"/>
      <w:marBottom w:val="0"/>
      <w:divBdr>
        <w:top w:val="none" w:sz="0" w:space="0" w:color="auto"/>
        <w:left w:val="none" w:sz="0" w:space="0" w:color="auto"/>
        <w:bottom w:val="none" w:sz="0" w:space="0" w:color="auto"/>
        <w:right w:val="none" w:sz="0" w:space="0" w:color="auto"/>
      </w:divBdr>
    </w:div>
    <w:div w:id="2038432413">
      <w:bodyDiv w:val="1"/>
      <w:marLeft w:val="0"/>
      <w:marRight w:val="0"/>
      <w:marTop w:val="0"/>
      <w:marBottom w:val="0"/>
      <w:divBdr>
        <w:top w:val="none" w:sz="0" w:space="0" w:color="auto"/>
        <w:left w:val="none" w:sz="0" w:space="0" w:color="auto"/>
        <w:bottom w:val="none" w:sz="0" w:space="0" w:color="auto"/>
        <w:right w:val="none" w:sz="0" w:space="0" w:color="auto"/>
      </w:divBdr>
      <w:divsChild>
        <w:div w:id="785271626">
          <w:marLeft w:val="360"/>
          <w:marRight w:val="0"/>
          <w:marTop w:val="200"/>
          <w:marBottom w:val="0"/>
          <w:divBdr>
            <w:top w:val="none" w:sz="0" w:space="0" w:color="auto"/>
            <w:left w:val="none" w:sz="0" w:space="0" w:color="auto"/>
            <w:bottom w:val="none" w:sz="0" w:space="0" w:color="auto"/>
            <w:right w:val="none" w:sz="0" w:space="0" w:color="auto"/>
          </w:divBdr>
        </w:div>
        <w:div w:id="122505832">
          <w:marLeft w:val="360"/>
          <w:marRight w:val="0"/>
          <w:marTop w:val="200"/>
          <w:marBottom w:val="0"/>
          <w:divBdr>
            <w:top w:val="none" w:sz="0" w:space="0" w:color="auto"/>
            <w:left w:val="none" w:sz="0" w:space="0" w:color="auto"/>
            <w:bottom w:val="none" w:sz="0" w:space="0" w:color="auto"/>
            <w:right w:val="none" w:sz="0" w:space="0" w:color="auto"/>
          </w:divBdr>
        </w:div>
        <w:div w:id="778725230">
          <w:marLeft w:val="360"/>
          <w:marRight w:val="0"/>
          <w:marTop w:val="200"/>
          <w:marBottom w:val="0"/>
          <w:divBdr>
            <w:top w:val="none" w:sz="0" w:space="0" w:color="auto"/>
            <w:left w:val="none" w:sz="0" w:space="0" w:color="auto"/>
            <w:bottom w:val="none" w:sz="0" w:space="0" w:color="auto"/>
            <w:right w:val="none" w:sz="0" w:space="0" w:color="auto"/>
          </w:divBdr>
        </w:div>
        <w:div w:id="1336807867">
          <w:marLeft w:val="360"/>
          <w:marRight w:val="0"/>
          <w:marTop w:val="200"/>
          <w:marBottom w:val="0"/>
          <w:divBdr>
            <w:top w:val="none" w:sz="0" w:space="0" w:color="auto"/>
            <w:left w:val="none" w:sz="0" w:space="0" w:color="auto"/>
            <w:bottom w:val="none" w:sz="0" w:space="0" w:color="auto"/>
            <w:right w:val="none" w:sz="0" w:space="0" w:color="auto"/>
          </w:divBdr>
        </w:div>
        <w:div w:id="491219940">
          <w:marLeft w:val="360"/>
          <w:marRight w:val="0"/>
          <w:marTop w:val="200"/>
          <w:marBottom w:val="0"/>
          <w:divBdr>
            <w:top w:val="none" w:sz="0" w:space="0" w:color="auto"/>
            <w:left w:val="none" w:sz="0" w:space="0" w:color="auto"/>
            <w:bottom w:val="none" w:sz="0" w:space="0" w:color="auto"/>
            <w:right w:val="none" w:sz="0" w:space="0" w:color="auto"/>
          </w:divBdr>
        </w:div>
        <w:div w:id="1813327264">
          <w:marLeft w:val="360"/>
          <w:marRight w:val="0"/>
          <w:marTop w:val="200"/>
          <w:marBottom w:val="0"/>
          <w:divBdr>
            <w:top w:val="none" w:sz="0" w:space="0" w:color="auto"/>
            <w:left w:val="none" w:sz="0" w:space="0" w:color="auto"/>
            <w:bottom w:val="none" w:sz="0" w:space="0" w:color="auto"/>
            <w:right w:val="none" w:sz="0" w:space="0" w:color="auto"/>
          </w:divBdr>
        </w:div>
        <w:div w:id="2095390261">
          <w:marLeft w:val="360"/>
          <w:marRight w:val="0"/>
          <w:marTop w:val="200"/>
          <w:marBottom w:val="0"/>
          <w:divBdr>
            <w:top w:val="none" w:sz="0" w:space="0" w:color="auto"/>
            <w:left w:val="none" w:sz="0" w:space="0" w:color="auto"/>
            <w:bottom w:val="none" w:sz="0" w:space="0" w:color="auto"/>
            <w:right w:val="none" w:sz="0" w:space="0" w:color="auto"/>
          </w:divBdr>
        </w:div>
        <w:div w:id="1804689628">
          <w:marLeft w:val="360"/>
          <w:marRight w:val="0"/>
          <w:marTop w:val="200"/>
          <w:marBottom w:val="0"/>
          <w:divBdr>
            <w:top w:val="none" w:sz="0" w:space="0" w:color="auto"/>
            <w:left w:val="none" w:sz="0" w:space="0" w:color="auto"/>
            <w:bottom w:val="none" w:sz="0" w:space="0" w:color="auto"/>
            <w:right w:val="none" w:sz="0" w:space="0" w:color="auto"/>
          </w:divBdr>
        </w:div>
      </w:divsChild>
    </w:div>
    <w:div w:id="2066488514">
      <w:bodyDiv w:val="1"/>
      <w:marLeft w:val="0"/>
      <w:marRight w:val="0"/>
      <w:marTop w:val="0"/>
      <w:marBottom w:val="0"/>
      <w:divBdr>
        <w:top w:val="none" w:sz="0" w:space="0" w:color="auto"/>
        <w:left w:val="none" w:sz="0" w:space="0" w:color="auto"/>
        <w:bottom w:val="none" w:sz="0" w:space="0" w:color="auto"/>
        <w:right w:val="none" w:sz="0" w:space="0" w:color="auto"/>
      </w:divBdr>
      <w:divsChild>
        <w:div w:id="426266125">
          <w:marLeft w:val="360"/>
          <w:marRight w:val="0"/>
          <w:marTop w:val="200"/>
          <w:marBottom w:val="0"/>
          <w:divBdr>
            <w:top w:val="none" w:sz="0" w:space="0" w:color="auto"/>
            <w:left w:val="none" w:sz="0" w:space="0" w:color="auto"/>
            <w:bottom w:val="none" w:sz="0" w:space="0" w:color="auto"/>
            <w:right w:val="none" w:sz="0" w:space="0" w:color="auto"/>
          </w:divBdr>
        </w:div>
        <w:div w:id="1035884400">
          <w:marLeft w:val="360"/>
          <w:marRight w:val="0"/>
          <w:marTop w:val="20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7.png"/><Relationship Id="rId39" Type="http://schemas.openxmlformats.org/officeDocument/2006/relationships/image" Target="media/image29.png"/><Relationship Id="rId21" Type="http://schemas.openxmlformats.org/officeDocument/2006/relationships/image" Target="media/image14.png"/><Relationship Id="rId34" Type="http://schemas.openxmlformats.org/officeDocument/2006/relationships/image" Target="media/image24.png"/><Relationship Id="rId42" Type="http://schemas.openxmlformats.org/officeDocument/2006/relationships/image" Target="media/image32.png"/><Relationship Id="rId47" Type="http://schemas.openxmlformats.org/officeDocument/2006/relationships/image" Target="media/image37.png"/><Relationship Id="rId50" Type="http://schemas.openxmlformats.org/officeDocument/2006/relationships/image" Target="media/image40.png"/><Relationship Id="rId55" Type="http://schemas.openxmlformats.org/officeDocument/2006/relationships/header" Target="header3.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9" Type="http://schemas.openxmlformats.org/officeDocument/2006/relationships/image" Target="media/image19.png"/><Relationship Id="rId11" Type="http://schemas.openxmlformats.org/officeDocument/2006/relationships/image" Target="media/image4.png"/><Relationship Id="rId24" Type="http://schemas.openxmlformats.org/officeDocument/2006/relationships/image" Target="media/image16.png"/><Relationship Id="rId32" Type="http://schemas.openxmlformats.org/officeDocument/2006/relationships/image" Target="media/image22.png"/><Relationship Id="rId37" Type="http://schemas.openxmlformats.org/officeDocument/2006/relationships/image" Target="media/image27.png"/><Relationship Id="rId40" Type="http://schemas.openxmlformats.org/officeDocument/2006/relationships/image" Target="media/image30.png"/><Relationship Id="rId45" Type="http://schemas.openxmlformats.org/officeDocument/2006/relationships/image" Target="media/image35.png"/><Relationship Id="rId53" Type="http://schemas.openxmlformats.org/officeDocument/2006/relationships/footer" Target="footer1.xml"/><Relationship Id="rId58" Type="http://schemas.openxmlformats.org/officeDocument/2006/relationships/theme" Target="theme/theme1.xml"/><Relationship Id="rId5" Type="http://schemas.openxmlformats.org/officeDocument/2006/relationships/webSettings" Target="webSettings.xml"/><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hyperlink" Target="mailto:spartaxxinvoices@poconnor.com" TargetMode="External"/><Relationship Id="rId30" Type="http://schemas.openxmlformats.org/officeDocument/2006/relationships/image" Target="media/image20.png"/><Relationship Id="rId35" Type="http://schemas.openxmlformats.org/officeDocument/2006/relationships/image" Target="media/image25.png"/><Relationship Id="rId43" Type="http://schemas.openxmlformats.org/officeDocument/2006/relationships/image" Target="media/image33.png"/><Relationship Id="rId48" Type="http://schemas.openxmlformats.org/officeDocument/2006/relationships/image" Target="media/image38.png"/><Relationship Id="rId56" Type="http://schemas.openxmlformats.org/officeDocument/2006/relationships/footer" Target="footer3.xml"/><Relationship Id="rId8" Type="http://schemas.openxmlformats.org/officeDocument/2006/relationships/image" Target="media/image1.png"/><Relationship Id="rId51" Type="http://schemas.openxmlformats.org/officeDocument/2006/relationships/header" Target="header1.xml"/><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hyperlink" Target="mailto:spartaxxinvoices@poconnor.com" TargetMode="External"/><Relationship Id="rId33" Type="http://schemas.openxmlformats.org/officeDocument/2006/relationships/image" Target="media/image23.png"/><Relationship Id="rId38" Type="http://schemas.openxmlformats.org/officeDocument/2006/relationships/image" Target="media/image28.png"/><Relationship Id="rId46" Type="http://schemas.openxmlformats.org/officeDocument/2006/relationships/image" Target="media/image36.png"/><Relationship Id="rId20" Type="http://schemas.openxmlformats.org/officeDocument/2006/relationships/image" Target="media/image13.png"/><Relationship Id="rId41" Type="http://schemas.openxmlformats.org/officeDocument/2006/relationships/image" Target="media/image31.png"/><Relationship Id="rId54"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hyperlink" Target="mailto:spartaxxinvoices@poconnor.com" TargetMode="External"/><Relationship Id="rId28" Type="http://schemas.openxmlformats.org/officeDocument/2006/relationships/image" Target="media/image18.png"/><Relationship Id="rId36" Type="http://schemas.openxmlformats.org/officeDocument/2006/relationships/image" Target="media/image26.png"/><Relationship Id="rId49" Type="http://schemas.openxmlformats.org/officeDocument/2006/relationships/image" Target="media/image39.png"/><Relationship Id="rId57" Type="http://schemas.openxmlformats.org/officeDocument/2006/relationships/fontTable" Target="fontTable.xml"/><Relationship Id="rId10" Type="http://schemas.openxmlformats.org/officeDocument/2006/relationships/image" Target="media/image3.png"/><Relationship Id="rId31" Type="http://schemas.openxmlformats.org/officeDocument/2006/relationships/image" Target="media/image21.png"/><Relationship Id="rId44" Type="http://schemas.openxmlformats.org/officeDocument/2006/relationships/image" Target="media/image34.png"/><Relationship Id="rId52"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B5490F8-3E04-48B4-8121-8FCD150DEC1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112</TotalTime>
  <Pages>26</Pages>
  <Words>2564</Words>
  <Characters>14620</Characters>
  <Application>Microsoft Office Word</Application>
  <DocSecurity>0</DocSecurity>
  <Lines>121</Lines>
  <Paragraphs>34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17150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Priyanka Prakasam</dc:creator>
  <cp:keywords/>
  <dc:description/>
  <cp:lastModifiedBy>Karthik Padmanathan</cp:lastModifiedBy>
  <cp:revision>35</cp:revision>
  <dcterms:created xsi:type="dcterms:W3CDTF">2020-01-10T15:59:00Z</dcterms:created>
  <dcterms:modified xsi:type="dcterms:W3CDTF">2020-01-14T10:13:00Z</dcterms:modified>
</cp:coreProperties>
</file>