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AA99EF" w14:textId="77777777" w:rsidR="009D4362" w:rsidRPr="00B6795A" w:rsidRDefault="00B6795A" w:rsidP="00B6795A">
      <w:pPr>
        <w:jc w:val="center"/>
        <w:rPr>
          <w:rFonts w:ascii="Times New Roman" w:hAnsi="Times New Roman" w:cs="Times New Roman"/>
          <w:b/>
          <w:bCs/>
          <w:sz w:val="40"/>
          <w:szCs w:val="40"/>
          <w:u w:val="single"/>
          <w:lang w:val="en-US"/>
        </w:rPr>
      </w:pPr>
      <w:r w:rsidRPr="00B6795A">
        <w:rPr>
          <w:rFonts w:ascii="Times New Roman" w:hAnsi="Times New Roman" w:cs="Times New Roman"/>
          <w:b/>
          <w:bCs/>
          <w:sz w:val="40"/>
          <w:szCs w:val="40"/>
          <w:u w:val="single"/>
          <w:lang w:val="en-US"/>
        </w:rPr>
        <w:t>Invoice Generation</w:t>
      </w:r>
    </w:p>
    <w:p w14:paraId="6BE02D9A" w14:textId="77777777" w:rsidR="001B411D" w:rsidRPr="00B6795A" w:rsidRDefault="00B6795A" w:rsidP="00B6795A">
      <w:pPr>
        <w:numPr>
          <w:ilvl w:val="0"/>
          <w:numId w:val="1"/>
        </w:numPr>
        <w:rPr>
          <w:rFonts w:ascii="Times New Roman" w:hAnsi="Times New Roman" w:cs="Times New Roman"/>
          <w:sz w:val="24"/>
          <w:szCs w:val="24"/>
        </w:rPr>
      </w:pPr>
      <w:r w:rsidRPr="00B6795A">
        <w:rPr>
          <w:rFonts w:ascii="Times New Roman" w:hAnsi="Times New Roman" w:cs="Times New Roman"/>
          <w:sz w:val="24"/>
          <w:szCs w:val="24"/>
          <w:lang w:val="en-US"/>
        </w:rPr>
        <w:t xml:space="preserve">O’Connor will invoice the property owners based on the property reduction values. </w:t>
      </w:r>
    </w:p>
    <w:p w14:paraId="12426D9A" w14:textId="77777777" w:rsidR="001B411D" w:rsidRPr="00B6795A" w:rsidRDefault="00B6795A" w:rsidP="00B6795A">
      <w:pPr>
        <w:numPr>
          <w:ilvl w:val="0"/>
          <w:numId w:val="1"/>
        </w:numPr>
        <w:rPr>
          <w:rFonts w:ascii="Times New Roman" w:hAnsi="Times New Roman" w:cs="Times New Roman"/>
          <w:sz w:val="24"/>
          <w:szCs w:val="24"/>
        </w:rPr>
      </w:pPr>
      <w:r w:rsidRPr="00B6795A">
        <w:rPr>
          <w:rFonts w:ascii="Times New Roman" w:hAnsi="Times New Roman" w:cs="Times New Roman"/>
          <w:sz w:val="24"/>
          <w:szCs w:val="24"/>
          <w:lang w:val="en-US"/>
        </w:rPr>
        <w:t>Generally, invoices will generated based on the terms and remarks of the accounts qualified for invoicing.</w:t>
      </w:r>
    </w:p>
    <w:p w14:paraId="19735BC7" w14:textId="77777777" w:rsidR="001B411D" w:rsidRPr="00B6795A" w:rsidRDefault="00B6795A" w:rsidP="00B6795A">
      <w:pPr>
        <w:numPr>
          <w:ilvl w:val="0"/>
          <w:numId w:val="1"/>
        </w:numPr>
        <w:rPr>
          <w:rFonts w:ascii="Times New Roman" w:hAnsi="Times New Roman" w:cs="Times New Roman"/>
          <w:sz w:val="24"/>
          <w:szCs w:val="24"/>
        </w:rPr>
      </w:pPr>
      <w:r w:rsidRPr="00B6795A">
        <w:rPr>
          <w:rFonts w:ascii="Times New Roman" w:hAnsi="Times New Roman" w:cs="Times New Roman"/>
          <w:sz w:val="24"/>
          <w:szCs w:val="24"/>
          <w:lang w:val="en-US"/>
        </w:rPr>
        <w:t>Invoices will be queued only when the hearing is finalized.</w:t>
      </w:r>
    </w:p>
    <w:p w14:paraId="7994A8EC" w14:textId="77777777" w:rsidR="001B411D" w:rsidRPr="00B6795A" w:rsidRDefault="00B6795A" w:rsidP="00B6795A">
      <w:pPr>
        <w:numPr>
          <w:ilvl w:val="0"/>
          <w:numId w:val="1"/>
        </w:numPr>
        <w:rPr>
          <w:rFonts w:ascii="Times New Roman" w:hAnsi="Times New Roman" w:cs="Times New Roman"/>
          <w:sz w:val="24"/>
          <w:szCs w:val="24"/>
        </w:rPr>
      </w:pPr>
      <w:r w:rsidRPr="00B6795A">
        <w:rPr>
          <w:rFonts w:ascii="Times New Roman" w:hAnsi="Times New Roman" w:cs="Times New Roman"/>
          <w:sz w:val="24"/>
          <w:szCs w:val="24"/>
          <w:lang w:val="en-US"/>
        </w:rPr>
        <w:t>After finalizing, invoices will be queued automatically as per its invoice type.</w:t>
      </w:r>
    </w:p>
    <w:p w14:paraId="57215873" w14:textId="77777777" w:rsidR="001B411D" w:rsidRPr="00B6795A" w:rsidRDefault="00B6795A" w:rsidP="00B6795A">
      <w:pPr>
        <w:numPr>
          <w:ilvl w:val="0"/>
          <w:numId w:val="1"/>
        </w:numPr>
        <w:rPr>
          <w:rFonts w:ascii="Times New Roman" w:hAnsi="Times New Roman" w:cs="Times New Roman"/>
          <w:sz w:val="24"/>
          <w:szCs w:val="24"/>
        </w:rPr>
      </w:pPr>
      <w:r w:rsidRPr="00B6795A">
        <w:rPr>
          <w:rFonts w:ascii="Times New Roman" w:hAnsi="Times New Roman" w:cs="Times New Roman"/>
          <w:sz w:val="24"/>
          <w:szCs w:val="24"/>
          <w:lang w:val="en-US"/>
        </w:rPr>
        <w:t xml:space="preserve">Invoices are classified in three levels : </w:t>
      </w:r>
    </w:p>
    <w:p w14:paraId="354B1137" w14:textId="77777777" w:rsidR="001B411D" w:rsidRPr="00B6795A" w:rsidRDefault="00B6795A" w:rsidP="00B6795A">
      <w:pPr>
        <w:numPr>
          <w:ilvl w:val="0"/>
          <w:numId w:val="2"/>
        </w:numPr>
        <w:rPr>
          <w:rFonts w:ascii="Times New Roman" w:hAnsi="Times New Roman" w:cs="Times New Roman"/>
          <w:sz w:val="24"/>
          <w:szCs w:val="24"/>
        </w:rPr>
      </w:pPr>
      <w:r w:rsidRPr="00B6795A">
        <w:rPr>
          <w:rFonts w:ascii="Times New Roman" w:hAnsi="Times New Roman" w:cs="Times New Roman"/>
          <w:sz w:val="24"/>
          <w:szCs w:val="24"/>
          <w:lang w:val="en-US"/>
        </w:rPr>
        <w:t>Account Level</w:t>
      </w:r>
    </w:p>
    <w:p w14:paraId="1BE031DD" w14:textId="77777777" w:rsidR="001B411D" w:rsidRPr="00B6795A" w:rsidRDefault="00B6795A" w:rsidP="00B6795A">
      <w:pPr>
        <w:numPr>
          <w:ilvl w:val="0"/>
          <w:numId w:val="2"/>
        </w:numPr>
        <w:rPr>
          <w:rFonts w:ascii="Times New Roman" w:hAnsi="Times New Roman" w:cs="Times New Roman"/>
          <w:sz w:val="24"/>
          <w:szCs w:val="24"/>
        </w:rPr>
      </w:pPr>
      <w:r w:rsidRPr="00B6795A">
        <w:rPr>
          <w:rFonts w:ascii="Times New Roman" w:hAnsi="Times New Roman" w:cs="Times New Roman"/>
          <w:sz w:val="24"/>
          <w:szCs w:val="24"/>
          <w:lang w:val="en-US"/>
        </w:rPr>
        <w:t>Project Level</w:t>
      </w:r>
    </w:p>
    <w:p w14:paraId="02E5BEAF" w14:textId="77777777" w:rsidR="001B411D" w:rsidRPr="00B6795A" w:rsidRDefault="00B6795A" w:rsidP="00B6795A">
      <w:pPr>
        <w:numPr>
          <w:ilvl w:val="0"/>
          <w:numId w:val="2"/>
        </w:numPr>
        <w:rPr>
          <w:rFonts w:ascii="Times New Roman" w:hAnsi="Times New Roman" w:cs="Times New Roman"/>
          <w:sz w:val="24"/>
          <w:szCs w:val="24"/>
        </w:rPr>
      </w:pPr>
      <w:r w:rsidRPr="00B6795A">
        <w:rPr>
          <w:rFonts w:ascii="Times New Roman" w:hAnsi="Times New Roman" w:cs="Times New Roman"/>
          <w:sz w:val="24"/>
          <w:szCs w:val="24"/>
          <w:lang w:val="en-US"/>
        </w:rPr>
        <w:t>Term Level/Group Level</w:t>
      </w:r>
    </w:p>
    <w:p w14:paraId="42D0F96B" w14:textId="77777777" w:rsidR="001B411D" w:rsidRPr="00B6795A" w:rsidRDefault="00B6795A" w:rsidP="00B6795A">
      <w:pPr>
        <w:numPr>
          <w:ilvl w:val="0"/>
          <w:numId w:val="3"/>
        </w:numPr>
        <w:rPr>
          <w:rFonts w:ascii="Times New Roman" w:hAnsi="Times New Roman" w:cs="Times New Roman"/>
          <w:sz w:val="24"/>
          <w:szCs w:val="24"/>
        </w:rPr>
      </w:pPr>
      <w:r w:rsidRPr="00B6795A">
        <w:rPr>
          <w:rFonts w:ascii="Times New Roman" w:hAnsi="Times New Roman" w:cs="Times New Roman"/>
          <w:sz w:val="24"/>
          <w:szCs w:val="24"/>
        </w:rPr>
        <w:t>Invoice will be generated and queued based on the Invoice level set in the group associated for respective account number</w:t>
      </w:r>
    </w:p>
    <w:p w14:paraId="65FD6067" w14:textId="77777777" w:rsidR="001B411D" w:rsidRPr="00B6795A" w:rsidRDefault="00B6795A" w:rsidP="00B6795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Invoices are calculated by the values, contingency and tax rate.</w:t>
      </w:r>
    </w:p>
    <w:p w14:paraId="44683ACA" w14:textId="77777777" w:rsidR="001B411D" w:rsidRPr="00B6795A" w:rsidRDefault="00B6795A" w:rsidP="00B6795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Invoice copy will be validated before generating the invoice from the queue.</w:t>
      </w:r>
    </w:p>
    <w:p w14:paraId="6DA43C62" w14:textId="77777777" w:rsidR="001B411D" w:rsidRPr="00B6795A" w:rsidRDefault="00B6795A" w:rsidP="00B6795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Invoices are generated based on the remarks mentioned in the terms remarks tab.</w:t>
      </w:r>
    </w:p>
    <w:p w14:paraId="50AD761C" w14:textId="77777777" w:rsidR="001B411D" w:rsidRPr="00B6795A" w:rsidRDefault="00B6795A" w:rsidP="00B6795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If the client is over 65 we will consider the contingency as 25%. The other contingencies like 10%, 20%, 40% are given as per the remarks mentioned and 15% are given for the lifestyle members.</w:t>
      </w:r>
    </w:p>
    <w:p w14:paraId="2998E96A" w14:textId="77777777" w:rsidR="00AB5BF9" w:rsidRDefault="00B6795A" w:rsidP="00B6795A">
      <w:pPr>
        <w:numPr>
          <w:ilvl w:val="0"/>
          <w:numId w:val="3"/>
        </w:numPr>
        <w:rPr>
          <w:rFonts w:ascii="Times New Roman" w:hAnsi="Times New Roman" w:cs="Times New Roman"/>
          <w:sz w:val="24"/>
          <w:szCs w:val="24"/>
        </w:rPr>
      </w:pPr>
      <w:r w:rsidRPr="00B6795A">
        <w:rPr>
          <w:rFonts w:ascii="Times New Roman" w:hAnsi="Times New Roman" w:cs="Times New Roman"/>
          <w:sz w:val="24"/>
          <w:szCs w:val="24"/>
          <w:lang w:val="en-US"/>
        </w:rPr>
        <w:t>Invoices will not be qualified if the jurisdictions are blank.</w:t>
      </w:r>
    </w:p>
    <w:p w14:paraId="6A3F47CB" w14:textId="77777777" w:rsidR="00B6795A" w:rsidRPr="00AB5BF9" w:rsidRDefault="00AB5BF9" w:rsidP="00B6795A">
      <w:pPr>
        <w:numPr>
          <w:ilvl w:val="0"/>
          <w:numId w:val="3"/>
        </w:numPr>
        <w:rPr>
          <w:rFonts w:ascii="Times New Roman" w:hAnsi="Times New Roman" w:cs="Times New Roman"/>
          <w:sz w:val="24"/>
          <w:szCs w:val="24"/>
        </w:rPr>
      </w:pPr>
      <w:r w:rsidRPr="00AB5BF9">
        <w:rPr>
          <w:rFonts w:ascii="Times New Roman" w:hAnsi="Times New Roman" w:cs="Times New Roman"/>
          <w:sz w:val="24"/>
          <w:szCs w:val="24"/>
          <w:lang w:val="en-US"/>
        </w:rPr>
        <w:t>W</w:t>
      </w:r>
      <w:r w:rsidR="00B6795A" w:rsidRPr="00AB5BF9">
        <w:rPr>
          <w:rFonts w:ascii="Times New Roman" w:hAnsi="Times New Roman" w:cs="Times New Roman"/>
          <w:sz w:val="24"/>
          <w:szCs w:val="24"/>
          <w:lang w:val="en-US"/>
        </w:rPr>
        <w:t>e cannot invoice the client, if the hearing is not attended by OCA.</w:t>
      </w:r>
    </w:p>
    <w:p w14:paraId="18B2311B" w14:textId="77777777" w:rsidR="00AB5BF9" w:rsidRPr="00B6795A" w:rsidRDefault="00AB5BF9" w:rsidP="00B6795A">
      <w:pPr>
        <w:rPr>
          <w:rFonts w:ascii="Times New Roman" w:hAnsi="Times New Roman" w:cs="Times New Roman"/>
          <w:sz w:val="24"/>
          <w:szCs w:val="24"/>
          <w:lang w:val="en-US"/>
        </w:rPr>
      </w:pPr>
    </w:p>
    <w:p w14:paraId="0712A40A" w14:textId="77777777" w:rsidR="00B6795A" w:rsidRPr="00B6795A" w:rsidRDefault="00B6795A" w:rsidP="00B6795A">
      <w:pPr>
        <w:rPr>
          <w:rFonts w:ascii="Times New Roman" w:hAnsi="Times New Roman" w:cs="Times New Roman"/>
          <w:b/>
          <w:sz w:val="32"/>
          <w:szCs w:val="32"/>
          <w:u w:val="single"/>
          <w:lang w:val="en-US"/>
        </w:rPr>
      </w:pPr>
      <w:r w:rsidRPr="00B6795A">
        <w:rPr>
          <w:rFonts w:ascii="Times New Roman" w:hAnsi="Times New Roman" w:cs="Times New Roman"/>
          <w:b/>
          <w:sz w:val="32"/>
          <w:szCs w:val="32"/>
          <w:u w:val="single"/>
          <w:lang w:val="en-US"/>
        </w:rPr>
        <w:t>Invoice Levels:</w:t>
      </w:r>
    </w:p>
    <w:p w14:paraId="712BD531" w14:textId="77777777" w:rsidR="00B6795A" w:rsidRPr="00B6795A" w:rsidRDefault="00B6795A" w:rsidP="00B6795A">
      <w:pPr>
        <w:rPr>
          <w:rFonts w:ascii="Times New Roman" w:hAnsi="Times New Roman" w:cs="Times New Roman"/>
          <w:b/>
          <w:sz w:val="28"/>
          <w:szCs w:val="28"/>
          <w:lang w:val="en-US"/>
        </w:rPr>
      </w:pPr>
      <w:r w:rsidRPr="00B6795A">
        <w:rPr>
          <w:rFonts w:ascii="Times New Roman" w:hAnsi="Times New Roman" w:cs="Times New Roman"/>
          <w:b/>
          <w:sz w:val="28"/>
          <w:szCs w:val="28"/>
          <w:lang w:val="en-US"/>
        </w:rPr>
        <w:t>Account Level:</w:t>
      </w:r>
    </w:p>
    <w:p w14:paraId="399EB688" w14:textId="77777777" w:rsidR="001B411D" w:rsidRPr="00B6795A" w:rsidRDefault="00B6795A" w:rsidP="00B6795A">
      <w:pPr>
        <w:numPr>
          <w:ilvl w:val="0"/>
          <w:numId w:val="4"/>
        </w:numPr>
        <w:rPr>
          <w:rFonts w:ascii="Times New Roman" w:hAnsi="Times New Roman" w:cs="Times New Roman"/>
          <w:sz w:val="24"/>
          <w:szCs w:val="24"/>
        </w:rPr>
      </w:pPr>
      <w:r w:rsidRPr="00B6795A">
        <w:rPr>
          <w:rFonts w:ascii="Times New Roman" w:hAnsi="Times New Roman" w:cs="Times New Roman"/>
          <w:sz w:val="24"/>
          <w:szCs w:val="24"/>
        </w:rPr>
        <w:t>Account level invoice will have only one account information in the invoice copy.</w:t>
      </w:r>
    </w:p>
    <w:p w14:paraId="18CD5175" w14:textId="77777777" w:rsidR="00AB5BF9" w:rsidRPr="00AB5BF9" w:rsidRDefault="00B6795A" w:rsidP="00FA55F8">
      <w:pPr>
        <w:numPr>
          <w:ilvl w:val="0"/>
          <w:numId w:val="4"/>
        </w:numPr>
        <w:rPr>
          <w:rFonts w:ascii="Times New Roman" w:hAnsi="Times New Roman" w:cs="Times New Roman"/>
          <w:sz w:val="24"/>
          <w:szCs w:val="24"/>
          <w:lang w:val="en-US"/>
        </w:rPr>
      </w:pPr>
      <w:r w:rsidRPr="00AB5BF9">
        <w:rPr>
          <w:rFonts w:ascii="Times New Roman" w:hAnsi="Times New Roman" w:cs="Times New Roman"/>
          <w:sz w:val="24"/>
          <w:szCs w:val="24"/>
        </w:rPr>
        <w:t>The account will be queued for invoicing when the hearing gets finalized.</w:t>
      </w:r>
    </w:p>
    <w:p w14:paraId="17BAA503" w14:textId="77777777" w:rsidR="00AB5BF9" w:rsidRDefault="00B6795A" w:rsidP="00FA55F8">
      <w:pPr>
        <w:numPr>
          <w:ilvl w:val="0"/>
          <w:numId w:val="4"/>
        </w:numPr>
        <w:rPr>
          <w:rFonts w:ascii="Times New Roman" w:hAnsi="Times New Roman" w:cs="Times New Roman"/>
          <w:sz w:val="24"/>
          <w:szCs w:val="24"/>
          <w:lang w:val="en-US"/>
        </w:rPr>
      </w:pPr>
      <w:r w:rsidRPr="00AB5BF9">
        <w:rPr>
          <w:rFonts w:ascii="Times New Roman" w:hAnsi="Times New Roman" w:cs="Times New Roman"/>
          <w:sz w:val="24"/>
          <w:szCs w:val="24"/>
          <w:lang w:val="en-US"/>
        </w:rPr>
        <w:t>In account level invoicing, the invoices are generated for each property individually.</w:t>
      </w:r>
    </w:p>
    <w:p w14:paraId="6E591DB5" w14:textId="77777777" w:rsidR="00B6795A" w:rsidRPr="00B6795A" w:rsidRDefault="00B6795A" w:rsidP="00B6795A">
      <w:pPr>
        <w:rPr>
          <w:rFonts w:ascii="Times New Roman" w:hAnsi="Times New Roman" w:cs="Times New Roman"/>
          <w:sz w:val="24"/>
          <w:szCs w:val="24"/>
          <w:lang w:val="en-US"/>
        </w:rPr>
      </w:pPr>
      <w:r w:rsidRPr="00B6795A">
        <w:rPr>
          <w:rFonts w:ascii="Times New Roman" w:hAnsi="Times New Roman" w:cs="Times New Roman"/>
          <w:noProof/>
          <w:sz w:val="24"/>
          <w:szCs w:val="24"/>
          <w:lang w:eastAsia="en-IN"/>
        </w:rPr>
        <w:lastRenderedPageBreak/>
        <w:drawing>
          <wp:inline distT="0" distB="0" distL="0" distR="0" wp14:anchorId="0651C1C3" wp14:editId="7723C3DA">
            <wp:extent cx="5731510" cy="4198925"/>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731510" cy="4198925"/>
                    </a:xfrm>
                    <a:prstGeom prst="rect">
                      <a:avLst/>
                    </a:prstGeom>
                  </pic:spPr>
                </pic:pic>
              </a:graphicData>
            </a:graphic>
          </wp:inline>
        </w:drawing>
      </w:r>
    </w:p>
    <w:p w14:paraId="6BD59CBE" w14:textId="77777777" w:rsidR="00B6795A" w:rsidRDefault="00B6795A" w:rsidP="00B6795A">
      <w:pPr>
        <w:rPr>
          <w:rFonts w:ascii="Times New Roman" w:hAnsi="Times New Roman" w:cs="Times New Roman"/>
          <w:b/>
          <w:sz w:val="28"/>
          <w:szCs w:val="28"/>
        </w:rPr>
      </w:pPr>
    </w:p>
    <w:p w14:paraId="7CEB05C1" w14:textId="77777777" w:rsidR="00B6795A" w:rsidRPr="00B6795A" w:rsidRDefault="00B6795A" w:rsidP="00B6795A">
      <w:pPr>
        <w:rPr>
          <w:rFonts w:ascii="Times New Roman" w:hAnsi="Times New Roman" w:cs="Times New Roman"/>
          <w:b/>
          <w:sz w:val="28"/>
          <w:szCs w:val="28"/>
          <w:lang w:val="en-US"/>
        </w:rPr>
      </w:pPr>
      <w:r>
        <w:rPr>
          <w:rFonts w:ascii="Times New Roman" w:hAnsi="Times New Roman" w:cs="Times New Roman"/>
          <w:b/>
          <w:sz w:val="28"/>
          <w:szCs w:val="28"/>
          <w:lang w:val="en-US"/>
        </w:rPr>
        <w:t>Project</w:t>
      </w:r>
      <w:r w:rsidRPr="00B6795A">
        <w:rPr>
          <w:rFonts w:ascii="Times New Roman" w:hAnsi="Times New Roman" w:cs="Times New Roman"/>
          <w:b/>
          <w:sz w:val="28"/>
          <w:szCs w:val="28"/>
          <w:lang w:val="en-US"/>
        </w:rPr>
        <w:t xml:space="preserve"> Level:</w:t>
      </w:r>
    </w:p>
    <w:p w14:paraId="5F48AA22" w14:textId="77777777" w:rsidR="001B411D" w:rsidRPr="00B6795A" w:rsidRDefault="00B6795A" w:rsidP="00B6795A">
      <w:pPr>
        <w:numPr>
          <w:ilvl w:val="0"/>
          <w:numId w:val="5"/>
        </w:numPr>
        <w:rPr>
          <w:rFonts w:ascii="Times New Roman" w:hAnsi="Times New Roman" w:cs="Times New Roman"/>
          <w:sz w:val="24"/>
          <w:szCs w:val="24"/>
        </w:rPr>
      </w:pPr>
      <w:r w:rsidRPr="00B6795A">
        <w:rPr>
          <w:rFonts w:ascii="Times New Roman" w:hAnsi="Times New Roman" w:cs="Times New Roman"/>
          <w:sz w:val="24"/>
          <w:szCs w:val="24"/>
        </w:rPr>
        <w:t>Project Level invoice will have project name and particular project accounts information in the invoice copy.</w:t>
      </w:r>
    </w:p>
    <w:p w14:paraId="01B3BF49" w14:textId="77777777" w:rsidR="001B411D" w:rsidRDefault="00B6795A" w:rsidP="00B6795A">
      <w:pPr>
        <w:numPr>
          <w:ilvl w:val="0"/>
          <w:numId w:val="5"/>
        </w:numPr>
        <w:rPr>
          <w:rFonts w:ascii="Times New Roman" w:hAnsi="Times New Roman" w:cs="Times New Roman"/>
          <w:sz w:val="24"/>
          <w:szCs w:val="24"/>
        </w:rPr>
      </w:pPr>
      <w:r w:rsidRPr="00B6795A">
        <w:rPr>
          <w:rFonts w:ascii="Times New Roman" w:hAnsi="Times New Roman" w:cs="Times New Roman"/>
          <w:sz w:val="24"/>
          <w:szCs w:val="24"/>
        </w:rPr>
        <w:t>The records will be queued for invoicing only when the complete accounts gets finalized under the specified project. Until then the record will not be queued for invoicing.</w:t>
      </w:r>
    </w:p>
    <w:p w14:paraId="67BDFA55" w14:textId="77777777" w:rsidR="00B6795A" w:rsidRDefault="00B6795A" w:rsidP="00B6795A">
      <w:pPr>
        <w:ind w:left="720"/>
        <w:rPr>
          <w:rFonts w:ascii="Times New Roman" w:hAnsi="Times New Roman" w:cs="Times New Roman"/>
          <w:sz w:val="24"/>
          <w:szCs w:val="24"/>
        </w:rPr>
      </w:pPr>
    </w:p>
    <w:p w14:paraId="7E396C2A" w14:textId="77777777" w:rsidR="00B6795A" w:rsidRPr="00B6795A" w:rsidRDefault="00B6795A" w:rsidP="00B6795A">
      <w:pPr>
        <w:rPr>
          <w:rFonts w:ascii="Times New Roman" w:hAnsi="Times New Roman" w:cs="Times New Roman"/>
          <w:sz w:val="24"/>
          <w:szCs w:val="24"/>
        </w:rPr>
      </w:pPr>
      <w:r w:rsidRPr="00B6795A">
        <w:rPr>
          <w:rFonts w:ascii="Times New Roman" w:hAnsi="Times New Roman" w:cs="Times New Roman"/>
          <w:noProof/>
          <w:sz w:val="24"/>
          <w:szCs w:val="24"/>
          <w:lang w:eastAsia="en-IN"/>
        </w:rPr>
        <w:lastRenderedPageBreak/>
        <w:drawing>
          <wp:inline distT="0" distB="0" distL="0" distR="0" wp14:anchorId="020C457B" wp14:editId="0136F3B5">
            <wp:extent cx="5731510" cy="3621024"/>
            <wp:effectExtent l="0" t="0" r="254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33799" cy="3622470"/>
                    </a:xfrm>
                    <a:prstGeom prst="rect">
                      <a:avLst/>
                    </a:prstGeom>
                  </pic:spPr>
                </pic:pic>
              </a:graphicData>
            </a:graphic>
          </wp:inline>
        </w:drawing>
      </w:r>
    </w:p>
    <w:p w14:paraId="7BF77D91" w14:textId="77777777" w:rsidR="00B6795A" w:rsidRPr="00B6795A" w:rsidRDefault="00B6795A" w:rsidP="00B6795A">
      <w:pPr>
        <w:rPr>
          <w:rFonts w:ascii="Times New Roman" w:hAnsi="Times New Roman" w:cs="Times New Roman"/>
          <w:b/>
          <w:sz w:val="28"/>
          <w:szCs w:val="28"/>
          <w:lang w:val="en-US"/>
        </w:rPr>
      </w:pPr>
      <w:r>
        <w:rPr>
          <w:rFonts w:ascii="Times New Roman" w:hAnsi="Times New Roman" w:cs="Times New Roman"/>
          <w:b/>
          <w:sz w:val="28"/>
          <w:szCs w:val="28"/>
          <w:lang w:val="en-US"/>
        </w:rPr>
        <w:t>Term/Group</w:t>
      </w:r>
      <w:r w:rsidRPr="00B6795A">
        <w:rPr>
          <w:rFonts w:ascii="Times New Roman" w:hAnsi="Times New Roman" w:cs="Times New Roman"/>
          <w:b/>
          <w:sz w:val="28"/>
          <w:szCs w:val="28"/>
          <w:lang w:val="en-US"/>
        </w:rPr>
        <w:t xml:space="preserve"> Level:</w:t>
      </w:r>
    </w:p>
    <w:p w14:paraId="60991CAF" w14:textId="77777777" w:rsidR="001B411D" w:rsidRPr="00B6795A" w:rsidRDefault="00B6795A" w:rsidP="00B6795A">
      <w:pPr>
        <w:numPr>
          <w:ilvl w:val="0"/>
          <w:numId w:val="6"/>
        </w:numPr>
        <w:rPr>
          <w:rFonts w:ascii="Times New Roman" w:hAnsi="Times New Roman" w:cs="Times New Roman"/>
          <w:sz w:val="24"/>
          <w:szCs w:val="24"/>
        </w:rPr>
      </w:pPr>
      <w:r w:rsidRPr="00B6795A">
        <w:rPr>
          <w:rFonts w:ascii="Times New Roman" w:hAnsi="Times New Roman" w:cs="Times New Roman"/>
          <w:sz w:val="24"/>
          <w:szCs w:val="24"/>
        </w:rPr>
        <w:t>Term level invoice will be generated only when all the accounts gets finalized under the respective group.</w:t>
      </w:r>
    </w:p>
    <w:p w14:paraId="6CEE4CE6" w14:textId="77777777" w:rsidR="001B411D" w:rsidRDefault="00B6795A" w:rsidP="00B6795A">
      <w:pPr>
        <w:numPr>
          <w:ilvl w:val="0"/>
          <w:numId w:val="6"/>
        </w:numPr>
        <w:rPr>
          <w:rFonts w:ascii="Times New Roman" w:hAnsi="Times New Roman" w:cs="Times New Roman"/>
          <w:sz w:val="24"/>
          <w:szCs w:val="24"/>
        </w:rPr>
      </w:pPr>
      <w:r w:rsidRPr="00B6795A">
        <w:rPr>
          <w:rFonts w:ascii="Times New Roman" w:hAnsi="Times New Roman" w:cs="Times New Roman"/>
          <w:sz w:val="24"/>
          <w:szCs w:val="24"/>
        </w:rPr>
        <w:t>All the associated accounts will be listed in the invoice copy.</w:t>
      </w:r>
    </w:p>
    <w:p w14:paraId="0D08FFE8" w14:textId="77777777" w:rsidR="00B6795A" w:rsidRPr="00B6795A" w:rsidRDefault="00B6795A" w:rsidP="00B6795A">
      <w:pPr>
        <w:ind w:left="360"/>
        <w:rPr>
          <w:rFonts w:ascii="Times New Roman" w:hAnsi="Times New Roman" w:cs="Times New Roman"/>
          <w:sz w:val="24"/>
          <w:szCs w:val="24"/>
        </w:rPr>
      </w:pPr>
    </w:p>
    <w:p w14:paraId="2D4E0D92" w14:textId="77777777" w:rsidR="00B6795A" w:rsidRDefault="00B6795A" w:rsidP="00B6795A">
      <w:pPr>
        <w:rPr>
          <w:rFonts w:ascii="Times New Roman" w:hAnsi="Times New Roman" w:cs="Times New Roman"/>
          <w:sz w:val="28"/>
          <w:szCs w:val="28"/>
        </w:rPr>
      </w:pPr>
      <w:r w:rsidRPr="00B6795A">
        <w:rPr>
          <w:rFonts w:ascii="Times New Roman" w:hAnsi="Times New Roman" w:cs="Times New Roman"/>
          <w:noProof/>
          <w:sz w:val="28"/>
          <w:szCs w:val="28"/>
          <w:lang w:eastAsia="en-IN"/>
        </w:rPr>
        <w:drawing>
          <wp:inline distT="0" distB="0" distL="0" distR="0" wp14:anchorId="3C8B2057" wp14:editId="47FC1A70">
            <wp:extent cx="5731510" cy="3547872"/>
            <wp:effectExtent l="0" t="0" r="2540" b="0"/>
            <wp:docPr id="4" name="Picture 2" descr="C:\Users\KARTHI~1.PAD\AppData\Local\Temp\SNAGHTML5fdc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KARTHI~1.PAD\AppData\Local\Temp\SNAGHTML5fdc54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47872"/>
                    </a:xfrm>
                    <a:prstGeom prst="rect">
                      <a:avLst/>
                    </a:prstGeom>
                    <a:noFill/>
                  </pic:spPr>
                </pic:pic>
              </a:graphicData>
            </a:graphic>
          </wp:inline>
        </w:drawing>
      </w:r>
    </w:p>
    <w:p w14:paraId="023DFC71" w14:textId="77777777" w:rsidR="00B6795A" w:rsidRDefault="008D170F" w:rsidP="00B6795A">
      <w:pPr>
        <w:rPr>
          <w:rFonts w:ascii="Times New Roman" w:hAnsi="Times New Roman" w:cs="Times New Roman"/>
          <w:b/>
          <w:bCs/>
          <w:sz w:val="32"/>
          <w:szCs w:val="32"/>
          <w:u w:val="single"/>
          <w:lang w:val="en-US"/>
        </w:rPr>
      </w:pPr>
      <w:r w:rsidRPr="008D170F">
        <w:rPr>
          <w:rFonts w:ascii="Times New Roman" w:hAnsi="Times New Roman" w:cs="Times New Roman"/>
          <w:b/>
          <w:bCs/>
          <w:sz w:val="32"/>
          <w:szCs w:val="32"/>
          <w:u w:val="single"/>
          <w:lang w:val="en-US"/>
        </w:rPr>
        <w:lastRenderedPageBreak/>
        <w:t>Invoice Queue Types</w:t>
      </w:r>
      <w:r>
        <w:rPr>
          <w:rFonts w:ascii="Times New Roman" w:hAnsi="Times New Roman" w:cs="Times New Roman"/>
          <w:b/>
          <w:bCs/>
          <w:sz w:val="32"/>
          <w:szCs w:val="32"/>
          <w:u w:val="single"/>
          <w:lang w:val="en-US"/>
        </w:rPr>
        <w:t>:</w:t>
      </w:r>
    </w:p>
    <w:p w14:paraId="1F0A2DB4" w14:textId="77777777" w:rsidR="008D170F" w:rsidRDefault="008D170F" w:rsidP="00B6795A">
      <w:pPr>
        <w:rPr>
          <w:rFonts w:ascii="Times New Roman" w:hAnsi="Times New Roman" w:cs="Times New Roman"/>
          <w:b/>
          <w:bCs/>
          <w:sz w:val="32"/>
          <w:szCs w:val="32"/>
          <w:u w:val="single"/>
          <w:lang w:val="en-US"/>
        </w:rPr>
      </w:pPr>
    </w:p>
    <w:p w14:paraId="64882423"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Standard Regular Invoice</w:t>
      </w:r>
    </w:p>
    <w:p w14:paraId="55DF4A13"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Litigation Regular Invoice</w:t>
      </w:r>
    </w:p>
    <w:p w14:paraId="7229A24D"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Arbitration Regular Invoice</w:t>
      </w:r>
    </w:p>
    <w:p w14:paraId="4244574A"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Litigation Defect Invoice</w:t>
      </w:r>
    </w:p>
    <w:p w14:paraId="52D57A56"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Arbitration Defect Invoice</w:t>
      </w:r>
    </w:p>
    <w:p w14:paraId="62C327E1"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Standard Special Invoice</w:t>
      </w:r>
    </w:p>
    <w:p w14:paraId="73DDDF7E" w14:textId="77777777" w:rsidR="001B411D" w:rsidRPr="008D170F" w:rsidRDefault="008D170F" w:rsidP="008D170F">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Litigation Special Invoice</w:t>
      </w:r>
    </w:p>
    <w:p w14:paraId="21D3CF2C" w14:textId="77777777" w:rsidR="008D170F" w:rsidRPr="008D170F" w:rsidRDefault="008D170F" w:rsidP="00B6795A">
      <w:pPr>
        <w:numPr>
          <w:ilvl w:val="0"/>
          <w:numId w:val="7"/>
        </w:numPr>
        <w:rPr>
          <w:rFonts w:ascii="Times New Roman" w:hAnsi="Times New Roman" w:cs="Times New Roman"/>
          <w:sz w:val="28"/>
          <w:szCs w:val="28"/>
        </w:rPr>
      </w:pPr>
      <w:r w:rsidRPr="008D170F">
        <w:rPr>
          <w:rFonts w:ascii="Times New Roman" w:hAnsi="Times New Roman" w:cs="Times New Roman"/>
          <w:sz w:val="28"/>
          <w:szCs w:val="28"/>
          <w:lang w:val="en-US"/>
        </w:rPr>
        <w:t>Arbitration Special Invoice</w:t>
      </w:r>
    </w:p>
    <w:p w14:paraId="55BFA220" w14:textId="77777777" w:rsidR="008D170F" w:rsidRDefault="008D170F" w:rsidP="008D170F">
      <w:pPr>
        <w:rPr>
          <w:rFonts w:ascii="Times New Roman" w:hAnsi="Times New Roman" w:cs="Times New Roman"/>
          <w:sz w:val="28"/>
          <w:szCs w:val="28"/>
          <w:lang w:val="en-US"/>
        </w:rPr>
      </w:pPr>
    </w:p>
    <w:p w14:paraId="33BB88FB" w14:textId="77777777" w:rsidR="008D170F" w:rsidRDefault="008D170F" w:rsidP="008D170F">
      <w:pPr>
        <w:rPr>
          <w:rFonts w:ascii="Times New Roman" w:hAnsi="Times New Roman" w:cs="Times New Roman"/>
          <w:sz w:val="28"/>
          <w:szCs w:val="28"/>
          <w:lang w:val="en-US"/>
        </w:rPr>
      </w:pPr>
    </w:p>
    <w:p w14:paraId="3C82D97A" w14:textId="77777777" w:rsidR="008D170F" w:rsidRDefault="008D170F" w:rsidP="008D170F">
      <w:pPr>
        <w:rPr>
          <w:rFonts w:ascii="Times New Roman" w:hAnsi="Times New Roman" w:cs="Times New Roman"/>
          <w:sz w:val="28"/>
          <w:szCs w:val="28"/>
          <w:lang w:val="en-US"/>
        </w:rPr>
      </w:pPr>
    </w:p>
    <w:p w14:paraId="02DE046D" w14:textId="77777777" w:rsidR="008D170F" w:rsidRDefault="008D170F" w:rsidP="008D170F">
      <w:pPr>
        <w:rPr>
          <w:rFonts w:ascii="Times New Roman" w:hAnsi="Times New Roman" w:cs="Times New Roman"/>
          <w:sz w:val="28"/>
          <w:szCs w:val="28"/>
          <w:lang w:val="en-US"/>
        </w:rPr>
      </w:pPr>
    </w:p>
    <w:p w14:paraId="1A5C7AAE" w14:textId="77777777" w:rsidR="008D170F" w:rsidRDefault="008D170F" w:rsidP="008D170F">
      <w:pPr>
        <w:rPr>
          <w:rFonts w:ascii="Times New Roman" w:hAnsi="Times New Roman" w:cs="Times New Roman"/>
          <w:sz w:val="28"/>
          <w:szCs w:val="28"/>
        </w:rPr>
      </w:pPr>
      <w:r w:rsidRPr="008D170F">
        <w:rPr>
          <w:rFonts w:ascii="Times New Roman" w:hAnsi="Times New Roman" w:cs="Times New Roman"/>
          <w:noProof/>
          <w:sz w:val="28"/>
          <w:szCs w:val="28"/>
          <w:lang w:eastAsia="en-IN"/>
        </w:rPr>
        <w:drawing>
          <wp:inline distT="0" distB="0" distL="0" distR="0" wp14:anchorId="6CDC8985" wp14:editId="6394AFFF">
            <wp:extent cx="5731510" cy="3846195"/>
            <wp:effectExtent l="0" t="0" r="2540" b="190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846195"/>
                    </a:xfrm>
                    <a:prstGeom prst="rect">
                      <a:avLst/>
                    </a:prstGeom>
                  </pic:spPr>
                </pic:pic>
              </a:graphicData>
            </a:graphic>
          </wp:inline>
        </w:drawing>
      </w:r>
    </w:p>
    <w:p w14:paraId="68DB17B6" w14:textId="77777777" w:rsidR="008D170F" w:rsidRDefault="008D170F" w:rsidP="008D170F">
      <w:pPr>
        <w:rPr>
          <w:rFonts w:ascii="Times New Roman" w:hAnsi="Times New Roman" w:cs="Times New Roman"/>
          <w:sz w:val="28"/>
          <w:szCs w:val="28"/>
        </w:rPr>
      </w:pPr>
    </w:p>
    <w:p w14:paraId="3829A24B" w14:textId="77777777" w:rsidR="008D170F" w:rsidRDefault="008D170F" w:rsidP="008D170F">
      <w:pPr>
        <w:rPr>
          <w:rFonts w:ascii="Times New Roman" w:hAnsi="Times New Roman" w:cs="Times New Roman"/>
          <w:b/>
          <w:bCs/>
          <w:sz w:val="28"/>
          <w:szCs w:val="28"/>
          <w:lang w:val="en-US"/>
        </w:rPr>
      </w:pPr>
      <w:r w:rsidRPr="008D170F">
        <w:rPr>
          <w:rFonts w:ascii="Times New Roman" w:hAnsi="Times New Roman" w:cs="Times New Roman"/>
          <w:b/>
          <w:bCs/>
          <w:sz w:val="28"/>
          <w:szCs w:val="28"/>
          <w:lang w:val="en-US"/>
        </w:rPr>
        <w:lastRenderedPageBreak/>
        <w:t>Standard regular Invoice</w:t>
      </w:r>
      <w:r>
        <w:rPr>
          <w:rFonts w:ascii="Times New Roman" w:hAnsi="Times New Roman" w:cs="Times New Roman"/>
          <w:b/>
          <w:bCs/>
          <w:sz w:val="28"/>
          <w:szCs w:val="28"/>
          <w:lang w:val="en-US"/>
        </w:rPr>
        <w:t>:</w:t>
      </w:r>
    </w:p>
    <w:p w14:paraId="3043F6C8" w14:textId="77777777" w:rsidR="001B411D" w:rsidRPr="008D170F"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Initially, the client will protest in this invoice type for his property if he is not satisfied with the reductions in standard type he will choose either litigation or arbitration.</w:t>
      </w:r>
    </w:p>
    <w:p w14:paraId="3A5F20D6" w14:textId="77777777" w:rsidR="001B411D" w:rsidRPr="008D170F"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 xml:space="preserve">In standard invoice, it is validated by the contingency, tax rate, jurisdictions, values of the property and the reduction for the property. </w:t>
      </w:r>
    </w:p>
    <w:p w14:paraId="6E7B84D6" w14:textId="77777777" w:rsidR="001B411D" w:rsidRPr="008D170F"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Invoices are not qualified if the invoice amount is “Amount&lt;5”.</w:t>
      </w:r>
    </w:p>
    <w:p w14:paraId="13A3F071" w14:textId="77777777" w:rsidR="001B411D" w:rsidRPr="008D170F"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Invoices are sent based on the remarks mentioned in the remarks tab.</w:t>
      </w:r>
    </w:p>
    <w:p w14:paraId="134BEBB5" w14:textId="77777777" w:rsidR="001B411D" w:rsidRPr="008D170F" w:rsidRDefault="008D170F" w:rsidP="008D170F">
      <w:pPr>
        <w:numPr>
          <w:ilvl w:val="0"/>
          <w:numId w:val="8"/>
        </w:numPr>
        <w:rPr>
          <w:rFonts w:ascii="Times New Roman" w:hAnsi="Times New Roman" w:cs="Times New Roman"/>
          <w:sz w:val="24"/>
          <w:szCs w:val="24"/>
        </w:rPr>
      </w:pPr>
      <w:r w:rsidRPr="008D170F">
        <w:rPr>
          <w:rFonts w:ascii="Times New Roman" w:hAnsi="Times New Roman" w:cs="Times New Roman"/>
          <w:sz w:val="24"/>
          <w:szCs w:val="24"/>
          <w:lang w:val="en-US"/>
        </w:rPr>
        <w:t>Invoices can be generated by selecting multiple accounts and also in single account. The multiple accounts selection option is available for all the type of regular invoice generation.</w:t>
      </w:r>
    </w:p>
    <w:p w14:paraId="629E2B42" w14:textId="77777777" w:rsidR="005E337B" w:rsidRDefault="008D170F" w:rsidP="005E337B">
      <w:pPr>
        <w:numPr>
          <w:ilvl w:val="0"/>
          <w:numId w:val="8"/>
        </w:numPr>
        <w:rPr>
          <w:rFonts w:ascii="Times New Roman" w:hAnsi="Times New Roman" w:cs="Times New Roman"/>
          <w:sz w:val="24"/>
          <w:szCs w:val="24"/>
          <w:lang w:val="en-US"/>
        </w:rPr>
      </w:pPr>
      <w:r w:rsidRPr="008D170F">
        <w:rPr>
          <w:rFonts w:ascii="Times New Roman" w:hAnsi="Times New Roman" w:cs="Times New Roman"/>
          <w:sz w:val="24"/>
          <w:szCs w:val="24"/>
          <w:lang w:val="en-US"/>
        </w:rPr>
        <w:t xml:space="preserve">Invoices will move out from the queue </w:t>
      </w:r>
      <w:r w:rsidR="005E337B">
        <w:rPr>
          <w:rFonts w:ascii="Times New Roman" w:hAnsi="Times New Roman" w:cs="Times New Roman"/>
          <w:sz w:val="24"/>
          <w:szCs w:val="24"/>
          <w:lang w:val="en-US"/>
        </w:rPr>
        <w:t xml:space="preserve">when we select the </w:t>
      </w:r>
      <w:r w:rsidR="00C843C5">
        <w:rPr>
          <w:rFonts w:ascii="Times New Roman" w:hAnsi="Times New Roman" w:cs="Times New Roman"/>
          <w:sz w:val="24"/>
          <w:szCs w:val="24"/>
          <w:lang w:val="en-US"/>
        </w:rPr>
        <w:t>“S</w:t>
      </w:r>
      <w:r w:rsidR="005E337B">
        <w:rPr>
          <w:rFonts w:ascii="Times New Roman" w:hAnsi="Times New Roman" w:cs="Times New Roman"/>
          <w:sz w:val="24"/>
          <w:szCs w:val="24"/>
          <w:lang w:val="en-US"/>
        </w:rPr>
        <w:t>end</w:t>
      </w:r>
      <w:r w:rsidR="00C843C5">
        <w:rPr>
          <w:rFonts w:ascii="Times New Roman" w:hAnsi="Times New Roman" w:cs="Times New Roman"/>
          <w:sz w:val="24"/>
          <w:szCs w:val="24"/>
          <w:lang w:val="en-US"/>
        </w:rPr>
        <w:t xml:space="preserve"> invoice now”</w:t>
      </w:r>
      <w:r w:rsidR="005E337B">
        <w:rPr>
          <w:rFonts w:ascii="Times New Roman" w:hAnsi="Times New Roman" w:cs="Times New Roman"/>
          <w:sz w:val="24"/>
          <w:szCs w:val="24"/>
          <w:lang w:val="en-US"/>
        </w:rPr>
        <w:t xml:space="preserve"> option </w:t>
      </w:r>
      <w:r w:rsidRPr="008D170F">
        <w:rPr>
          <w:rFonts w:ascii="Times New Roman" w:hAnsi="Times New Roman" w:cs="Times New Roman"/>
          <w:sz w:val="24"/>
          <w:szCs w:val="24"/>
          <w:lang w:val="en-US"/>
        </w:rPr>
        <w:t xml:space="preserve">and those invoices will be </w:t>
      </w:r>
      <w:r w:rsidR="005E337B">
        <w:rPr>
          <w:rFonts w:ascii="Times New Roman" w:hAnsi="Times New Roman" w:cs="Times New Roman"/>
          <w:sz w:val="24"/>
          <w:szCs w:val="24"/>
          <w:lang w:val="en-US"/>
        </w:rPr>
        <w:t>stayed</w:t>
      </w:r>
      <w:r w:rsidRPr="008D170F">
        <w:rPr>
          <w:rFonts w:ascii="Times New Roman" w:hAnsi="Times New Roman" w:cs="Times New Roman"/>
          <w:sz w:val="24"/>
          <w:szCs w:val="24"/>
          <w:lang w:val="en-US"/>
        </w:rPr>
        <w:t xml:space="preserve"> in corr-queue </w:t>
      </w:r>
      <w:r w:rsidR="005E337B">
        <w:rPr>
          <w:rFonts w:ascii="Times New Roman" w:hAnsi="Times New Roman" w:cs="Times New Roman"/>
          <w:sz w:val="24"/>
          <w:szCs w:val="24"/>
          <w:lang w:val="en-US"/>
        </w:rPr>
        <w:t>which will be generated as per the default delivery method of the client.</w:t>
      </w:r>
    </w:p>
    <w:p w14:paraId="68EE7F21" w14:textId="77777777" w:rsidR="008D170F" w:rsidRDefault="008D170F" w:rsidP="005E337B">
      <w:pPr>
        <w:numPr>
          <w:ilvl w:val="0"/>
          <w:numId w:val="8"/>
        </w:numPr>
        <w:rPr>
          <w:rFonts w:ascii="Times New Roman" w:hAnsi="Times New Roman" w:cs="Times New Roman"/>
          <w:sz w:val="24"/>
          <w:szCs w:val="24"/>
          <w:lang w:val="en-US"/>
        </w:rPr>
      </w:pPr>
      <w:r w:rsidRPr="008D170F">
        <w:rPr>
          <w:rFonts w:ascii="Times New Roman" w:hAnsi="Times New Roman" w:cs="Times New Roman"/>
          <w:sz w:val="24"/>
          <w:szCs w:val="24"/>
          <w:lang w:val="en-US"/>
        </w:rPr>
        <w:t>Once the corr-queue run process completed invoices will sent to the client based on the client delivery method</w:t>
      </w:r>
      <w:r>
        <w:rPr>
          <w:rFonts w:ascii="Times New Roman" w:hAnsi="Times New Roman" w:cs="Times New Roman"/>
          <w:sz w:val="24"/>
          <w:szCs w:val="24"/>
          <w:lang w:val="en-US"/>
        </w:rPr>
        <w:t>.</w:t>
      </w:r>
    </w:p>
    <w:p w14:paraId="2090145E" w14:textId="77777777" w:rsidR="00C843C5" w:rsidRDefault="00BE235F" w:rsidP="00BE235F">
      <w:pPr>
        <w:rPr>
          <w:rFonts w:ascii="Times New Roman" w:hAnsi="Times New Roman" w:cs="Times New Roman"/>
          <w:sz w:val="24"/>
          <w:szCs w:val="24"/>
          <w:lang w:val="en-US"/>
        </w:rPr>
      </w:pPr>
      <w:r>
        <w:rPr>
          <w:noProof/>
          <w:lang w:eastAsia="en-IN"/>
        </w:rPr>
        <w:drawing>
          <wp:inline distT="0" distB="0" distL="0" distR="0" wp14:anchorId="5A30AD11" wp14:editId="186C4071">
            <wp:extent cx="5731510" cy="46482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648200"/>
                    </a:xfrm>
                    <a:prstGeom prst="rect">
                      <a:avLst/>
                    </a:prstGeom>
                  </pic:spPr>
                </pic:pic>
              </a:graphicData>
            </a:graphic>
          </wp:inline>
        </w:drawing>
      </w:r>
    </w:p>
    <w:p w14:paraId="526A2BE5" w14:textId="77777777" w:rsidR="008D170F" w:rsidRDefault="008D170F" w:rsidP="008D170F">
      <w:pPr>
        <w:rPr>
          <w:rFonts w:ascii="Times New Roman" w:hAnsi="Times New Roman" w:cs="Times New Roman"/>
          <w:sz w:val="24"/>
          <w:szCs w:val="24"/>
          <w:lang w:val="en-US"/>
        </w:rPr>
      </w:pPr>
    </w:p>
    <w:p w14:paraId="4E22D08C" w14:textId="77777777" w:rsidR="008D170F" w:rsidRDefault="008D170F" w:rsidP="008D170F">
      <w:pPr>
        <w:rPr>
          <w:rFonts w:ascii="Times New Roman" w:hAnsi="Times New Roman" w:cs="Times New Roman"/>
          <w:b/>
          <w:bCs/>
          <w:sz w:val="28"/>
          <w:szCs w:val="28"/>
          <w:lang w:val="en-US"/>
        </w:rPr>
      </w:pPr>
      <w:r w:rsidRPr="008D170F">
        <w:rPr>
          <w:rFonts w:ascii="Times New Roman" w:hAnsi="Times New Roman" w:cs="Times New Roman"/>
          <w:b/>
          <w:bCs/>
          <w:sz w:val="28"/>
          <w:szCs w:val="28"/>
          <w:lang w:val="en-US"/>
        </w:rPr>
        <w:lastRenderedPageBreak/>
        <w:t>Litigation Regular Invoice</w:t>
      </w:r>
      <w:r>
        <w:rPr>
          <w:rFonts w:ascii="Times New Roman" w:hAnsi="Times New Roman" w:cs="Times New Roman"/>
          <w:b/>
          <w:bCs/>
          <w:sz w:val="28"/>
          <w:szCs w:val="28"/>
          <w:lang w:val="en-US"/>
        </w:rPr>
        <w:t>:</w:t>
      </w:r>
    </w:p>
    <w:p w14:paraId="28A77B54" w14:textId="77777777" w:rsidR="001B411D" w:rsidRPr="008D170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Litigation invoicing is another type of invoicing.</w:t>
      </w:r>
    </w:p>
    <w:p w14:paraId="3C3311A5" w14:textId="77777777" w:rsidR="001B411D" w:rsidRPr="008D170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 xml:space="preserve">In litigation regular invoice, it is validated by the Litigation status, </w:t>
      </w:r>
      <w:r w:rsidR="00E41576">
        <w:rPr>
          <w:rFonts w:ascii="Times New Roman" w:hAnsi="Times New Roman" w:cs="Times New Roman"/>
          <w:sz w:val="24"/>
          <w:szCs w:val="24"/>
          <w:lang w:val="en-US"/>
        </w:rPr>
        <w:t xml:space="preserve">Settlement date, </w:t>
      </w:r>
      <w:r w:rsidRPr="008D170F">
        <w:rPr>
          <w:rFonts w:ascii="Times New Roman" w:hAnsi="Times New Roman" w:cs="Times New Roman"/>
          <w:sz w:val="24"/>
          <w:szCs w:val="24"/>
          <w:lang w:val="en-US"/>
        </w:rPr>
        <w:t xml:space="preserve">HRinvoice status, Contingency, remarks, Tax rate, Values and Prior </w:t>
      </w:r>
      <w:r w:rsidR="00BE235F">
        <w:rPr>
          <w:rFonts w:ascii="Times New Roman" w:hAnsi="Times New Roman" w:cs="Times New Roman"/>
          <w:sz w:val="24"/>
          <w:szCs w:val="24"/>
          <w:lang w:val="en-US"/>
        </w:rPr>
        <w:t xml:space="preserve">year invoice details to confirm </w:t>
      </w:r>
      <w:r w:rsidRPr="008D170F">
        <w:rPr>
          <w:rFonts w:ascii="Times New Roman" w:hAnsi="Times New Roman" w:cs="Times New Roman"/>
          <w:sz w:val="24"/>
          <w:szCs w:val="24"/>
          <w:lang w:val="en-US"/>
        </w:rPr>
        <w:t>whether the account is eligible for invoicing.</w:t>
      </w:r>
    </w:p>
    <w:p w14:paraId="454AF9E8" w14:textId="721AC28C" w:rsidR="0051655C" w:rsidRPr="0051655C" w:rsidRDefault="0051655C" w:rsidP="008D170F">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 xml:space="preserve">Litigation invoices are queued once the particular account is Lit finalized. </w:t>
      </w:r>
    </w:p>
    <w:p w14:paraId="0E38AF67" w14:textId="68621F68" w:rsidR="001B411D" w:rsidRPr="008D170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If the litigation status is “Settled, EXP - Settled” the account is qualified for invoicing.</w:t>
      </w:r>
    </w:p>
    <w:p w14:paraId="2FADA855" w14:textId="216A1F5C" w:rsidR="001B411D" w:rsidRPr="008D170F" w:rsidRDefault="0051655C" w:rsidP="008D170F">
      <w:pPr>
        <w:numPr>
          <w:ilvl w:val="0"/>
          <w:numId w:val="9"/>
        </w:numPr>
        <w:rPr>
          <w:rFonts w:ascii="Times New Roman" w:hAnsi="Times New Roman" w:cs="Times New Roman"/>
          <w:sz w:val="24"/>
          <w:szCs w:val="24"/>
        </w:rPr>
      </w:pPr>
      <w:r>
        <w:rPr>
          <w:rFonts w:ascii="Times New Roman" w:hAnsi="Times New Roman" w:cs="Times New Roman"/>
          <w:sz w:val="24"/>
          <w:szCs w:val="24"/>
          <w:lang w:val="en-US"/>
        </w:rPr>
        <w:t>While generating, i</w:t>
      </w:r>
      <w:r w:rsidR="008D170F" w:rsidRPr="008D170F">
        <w:rPr>
          <w:rFonts w:ascii="Times New Roman" w:hAnsi="Times New Roman" w:cs="Times New Roman"/>
          <w:sz w:val="24"/>
          <w:szCs w:val="24"/>
          <w:lang w:val="en-US"/>
        </w:rPr>
        <w:t xml:space="preserve">f the litigation status is “Pending litigation, To be filed, No litigation Filed, Dismissed, No suit, EXP – Settlement in progress” </w:t>
      </w:r>
      <w:r>
        <w:rPr>
          <w:rFonts w:ascii="Times New Roman" w:hAnsi="Times New Roman" w:cs="Times New Roman"/>
          <w:sz w:val="24"/>
          <w:szCs w:val="24"/>
          <w:lang w:val="en-US"/>
        </w:rPr>
        <w:t xml:space="preserve">we will not generate </w:t>
      </w:r>
      <w:r w:rsidR="00D215D5">
        <w:rPr>
          <w:rFonts w:ascii="Times New Roman" w:hAnsi="Times New Roman" w:cs="Times New Roman"/>
          <w:sz w:val="24"/>
          <w:szCs w:val="24"/>
          <w:lang w:val="en-US"/>
        </w:rPr>
        <w:t>the invoices for those accounts from the litigation invoice queue.</w:t>
      </w:r>
    </w:p>
    <w:p w14:paraId="341F9B46" w14:textId="77777777" w:rsidR="001B411D" w:rsidRPr="008D170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If the accounts are qualified for invoicing, the invoices will be generated as like as Standard regular invoicing.</w:t>
      </w:r>
    </w:p>
    <w:p w14:paraId="3B949077" w14:textId="77777777" w:rsidR="001B411D" w:rsidRPr="00BE235F" w:rsidRDefault="008D170F" w:rsidP="008D170F">
      <w:pPr>
        <w:numPr>
          <w:ilvl w:val="0"/>
          <w:numId w:val="9"/>
        </w:numPr>
        <w:rPr>
          <w:rFonts w:ascii="Times New Roman" w:hAnsi="Times New Roman" w:cs="Times New Roman"/>
          <w:sz w:val="24"/>
          <w:szCs w:val="24"/>
        </w:rPr>
      </w:pPr>
      <w:r w:rsidRPr="008D170F">
        <w:rPr>
          <w:rFonts w:ascii="Times New Roman" w:hAnsi="Times New Roman" w:cs="Times New Roman"/>
          <w:sz w:val="24"/>
          <w:szCs w:val="24"/>
          <w:lang w:val="en-US"/>
        </w:rPr>
        <w:t>The multiple accounts selection option is available for all the regular invoice generation.</w:t>
      </w:r>
    </w:p>
    <w:p w14:paraId="4D76FC5F" w14:textId="77777777" w:rsidR="00BE235F" w:rsidRPr="008D170F" w:rsidRDefault="00BE235F" w:rsidP="00BE235F">
      <w:pPr>
        <w:rPr>
          <w:rFonts w:ascii="Times New Roman" w:hAnsi="Times New Roman" w:cs="Times New Roman"/>
          <w:sz w:val="24"/>
          <w:szCs w:val="24"/>
        </w:rPr>
      </w:pPr>
      <w:r>
        <w:rPr>
          <w:noProof/>
          <w:lang w:eastAsia="en-IN"/>
        </w:rPr>
        <w:drawing>
          <wp:inline distT="0" distB="0" distL="0" distR="0" wp14:anchorId="0BF0EBAC" wp14:editId="348DD6F0">
            <wp:extent cx="5731510" cy="46482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648200"/>
                    </a:xfrm>
                    <a:prstGeom prst="rect">
                      <a:avLst/>
                    </a:prstGeom>
                  </pic:spPr>
                </pic:pic>
              </a:graphicData>
            </a:graphic>
          </wp:inline>
        </w:drawing>
      </w:r>
    </w:p>
    <w:p w14:paraId="68BCABDD" w14:textId="1B5CC952" w:rsidR="008D170F" w:rsidRDefault="008D170F" w:rsidP="008D170F">
      <w:pPr>
        <w:rPr>
          <w:rFonts w:ascii="Times New Roman" w:hAnsi="Times New Roman" w:cs="Times New Roman"/>
          <w:sz w:val="24"/>
          <w:szCs w:val="24"/>
        </w:rPr>
      </w:pPr>
    </w:p>
    <w:p w14:paraId="51A4064F" w14:textId="1C92F565" w:rsidR="00977457" w:rsidRDefault="00977457" w:rsidP="008D170F">
      <w:pPr>
        <w:rPr>
          <w:rFonts w:ascii="Times New Roman" w:hAnsi="Times New Roman" w:cs="Times New Roman"/>
          <w:sz w:val="24"/>
          <w:szCs w:val="24"/>
        </w:rPr>
      </w:pPr>
    </w:p>
    <w:p w14:paraId="4CDCDE5C" w14:textId="77777777" w:rsidR="00977457" w:rsidRDefault="00977457" w:rsidP="008D170F">
      <w:pPr>
        <w:rPr>
          <w:rFonts w:ascii="Times New Roman" w:hAnsi="Times New Roman" w:cs="Times New Roman"/>
          <w:sz w:val="24"/>
          <w:szCs w:val="24"/>
        </w:rPr>
      </w:pPr>
    </w:p>
    <w:p w14:paraId="291A37F2" w14:textId="77777777" w:rsidR="008D170F" w:rsidRDefault="008D170F" w:rsidP="008D170F">
      <w:pPr>
        <w:rPr>
          <w:rFonts w:ascii="Times New Roman" w:hAnsi="Times New Roman" w:cs="Times New Roman"/>
          <w:b/>
          <w:bCs/>
          <w:sz w:val="28"/>
          <w:szCs w:val="28"/>
          <w:lang w:val="en-US"/>
        </w:rPr>
      </w:pPr>
      <w:r>
        <w:rPr>
          <w:rFonts w:ascii="Times New Roman" w:hAnsi="Times New Roman" w:cs="Times New Roman"/>
          <w:b/>
          <w:bCs/>
          <w:sz w:val="28"/>
          <w:szCs w:val="28"/>
          <w:lang w:val="en-US"/>
        </w:rPr>
        <w:t>Arbitration</w:t>
      </w:r>
      <w:r w:rsidRPr="008D170F">
        <w:rPr>
          <w:rFonts w:ascii="Times New Roman" w:hAnsi="Times New Roman" w:cs="Times New Roman"/>
          <w:b/>
          <w:bCs/>
          <w:sz w:val="28"/>
          <w:szCs w:val="28"/>
          <w:lang w:val="en-US"/>
        </w:rPr>
        <w:t xml:space="preserve"> Regular Invoice</w:t>
      </w:r>
      <w:r>
        <w:rPr>
          <w:rFonts w:ascii="Times New Roman" w:hAnsi="Times New Roman" w:cs="Times New Roman"/>
          <w:b/>
          <w:bCs/>
          <w:sz w:val="28"/>
          <w:szCs w:val="28"/>
          <w:lang w:val="en-US"/>
        </w:rPr>
        <w:t>:</w:t>
      </w:r>
    </w:p>
    <w:p w14:paraId="6DE0FFA6" w14:textId="77777777" w:rsidR="001B411D" w:rsidRPr="0051655C" w:rsidRDefault="008D170F" w:rsidP="008D170F">
      <w:pPr>
        <w:numPr>
          <w:ilvl w:val="0"/>
          <w:numId w:val="10"/>
        </w:numPr>
        <w:rPr>
          <w:rFonts w:ascii="Times New Roman" w:hAnsi="Times New Roman" w:cs="Times New Roman"/>
          <w:bCs/>
          <w:sz w:val="24"/>
          <w:szCs w:val="24"/>
        </w:rPr>
      </w:pPr>
      <w:r w:rsidRPr="008D170F">
        <w:rPr>
          <w:rFonts w:ascii="Times New Roman" w:hAnsi="Times New Roman" w:cs="Times New Roman"/>
          <w:bCs/>
          <w:sz w:val="24"/>
          <w:szCs w:val="24"/>
          <w:lang w:val="en-US"/>
        </w:rPr>
        <w:t>In arbitration regular invoice, it is validated by the Arbitration status, HRinvoice status, Contingency, remarks, Tax rate, Val</w:t>
      </w:r>
      <w:bookmarkStart w:id="0" w:name="_GoBack"/>
      <w:bookmarkEnd w:id="0"/>
      <w:r w:rsidRPr="008D170F">
        <w:rPr>
          <w:rFonts w:ascii="Times New Roman" w:hAnsi="Times New Roman" w:cs="Times New Roman"/>
          <w:bCs/>
          <w:sz w:val="24"/>
          <w:szCs w:val="24"/>
          <w:lang w:val="en-US"/>
        </w:rPr>
        <w:t>ues and Prior year invoice details to confirm whether the account is eligible for invoicing.</w:t>
      </w:r>
    </w:p>
    <w:p w14:paraId="7F7084A2" w14:textId="7F41C464" w:rsidR="0051655C" w:rsidRPr="0051655C" w:rsidRDefault="0051655C" w:rsidP="0051655C">
      <w:pPr>
        <w:numPr>
          <w:ilvl w:val="0"/>
          <w:numId w:val="10"/>
        </w:numPr>
        <w:rPr>
          <w:rFonts w:ascii="Times New Roman" w:hAnsi="Times New Roman" w:cs="Times New Roman"/>
          <w:sz w:val="24"/>
          <w:szCs w:val="24"/>
        </w:rPr>
      </w:pPr>
      <w:r>
        <w:rPr>
          <w:rFonts w:ascii="Times New Roman" w:hAnsi="Times New Roman" w:cs="Times New Roman"/>
          <w:sz w:val="24"/>
          <w:szCs w:val="24"/>
          <w:lang w:val="en-US"/>
        </w:rPr>
        <w:t>Arbitration</w:t>
      </w:r>
      <w:r>
        <w:rPr>
          <w:rFonts w:ascii="Times New Roman" w:hAnsi="Times New Roman" w:cs="Times New Roman"/>
          <w:sz w:val="24"/>
          <w:szCs w:val="24"/>
          <w:lang w:val="en-US"/>
        </w:rPr>
        <w:t xml:space="preserve"> invoices are queued once the particular account is</w:t>
      </w:r>
      <w:r w:rsidR="00D215D5">
        <w:rPr>
          <w:rFonts w:ascii="Times New Roman" w:hAnsi="Times New Roman" w:cs="Times New Roman"/>
          <w:sz w:val="24"/>
          <w:szCs w:val="24"/>
          <w:lang w:val="en-US"/>
        </w:rPr>
        <w:t xml:space="preserve"> Arb</w:t>
      </w:r>
      <w:r>
        <w:rPr>
          <w:rFonts w:ascii="Times New Roman" w:hAnsi="Times New Roman" w:cs="Times New Roman"/>
          <w:sz w:val="24"/>
          <w:szCs w:val="24"/>
          <w:lang w:val="en-US"/>
        </w:rPr>
        <w:t xml:space="preserve"> finalized. </w:t>
      </w:r>
    </w:p>
    <w:p w14:paraId="6BBC811B" w14:textId="77777777" w:rsidR="001B411D" w:rsidRPr="008D170F" w:rsidRDefault="008D170F" w:rsidP="008D170F">
      <w:pPr>
        <w:numPr>
          <w:ilvl w:val="0"/>
          <w:numId w:val="10"/>
        </w:numPr>
        <w:rPr>
          <w:rFonts w:ascii="Times New Roman" w:hAnsi="Times New Roman" w:cs="Times New Roman"/>
          <w:bCs/>
          <w:sz w:val="24"/>
          <w:szCs w:val="24"/>
        </w:rPr>
      </w:pPr>
      <w:r w:rsidRPr="008D170F">
        <w:rPr>
          <w:rFonts w:ascii="Times New Roman" w:hAnsi="Times New Roman" w:cs="Times New Roman"/>
          <w:bCs/>
          <w:sz w:val="24"/>
          <w:szCs w:val="24"/>
          <w:lang w:val="en-US"/>
        </w:rPr>
        <w:t>If the arbitration status is “Awarded (Won/Loss), Settled (Won/Loss)” the account is qualified for invoicing.</w:t>
      </w:r>
    </w:p>
    <w:p w14:paraId="39B1E81D" w14:textId="392E1A09" w:rsidR="001B411D" w:rsidRPr="008D170F" w:rsidRDefault="00D215D5" w:rsidP="008D170F">
      <w:pPr>
        <w:numPr>
          <w:ilvl w:val="0"/>
          <w:numId w:val="10"/>
        </w:numPr>
        <w:rPr>
          <w:rFonts w:ascii="Times New Roman" w:hAnsi="Times New Roman" w:cs="Times New Roman"/>
          <w:bCs/>
          <w:sz w:val="24"/>
          <w:szCs w:val="24"/>
        </w:rPr>
      </w:pPr>
      <w:r>
        <w:rPr>
          <w:rFonts w:ascii="Times New Roman" w:hAnsi="Times New Roman" w:cs="Times New Roman"/>
          <w:sz w:val="24"/>
          <w:szCs w:val="24"/>
          <w:lang w:val="en-US"/>
        </w:rPr>
        <w:t>While generating, i</w:t>
      </w:r>
      <w:r w:rsidRPr="008D170F">
        <w:rPr>
          <w:rFonts w:ascii="Times New Roman" w:hAnsi="Times New Roman" w:cs="Times New Roman"/>
          <w:sz w:val="24"/>
          <w:szCs w:val="24"/>
          <w:lang w:val="en-US"/>
        </w:rPr>
        <w:t>f</w:t>
      </w:r>
      <w:r w:rsidRPr="008D170F">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 </w:t>
      </w:r>
      <w:r w:rsidR="008D170F" w:rsidRPr="008D170F">
        <w:rPr>
          <w:rFonts w:ascii="Times New Roman" w:hAnsi="Times New Roman" w:cs="Times New Roman"/>
          <w:bCs/>
          <w:sz w:val="24"/>
          <w:szCs w:val="24"/>
          <w:lang w:val="en-US"/>
        </w:rPr>
        <w:t>the arbitration status is “Pending,</w:t>
      </w:r>
      <w:r>
        <w:rPr>
          <w:rFonts w:ascii="Times New Roman" w:hAnsi="Times New Roman" w:cs="Times New Roman"/>
          <w:bCs/>
          <w:sz w:val="24"/>
          <w:szCs w:val="24"/>
          <w:lang w:val="en-US"/>
        </w:rPr>
        <w:t xml:space="preserve"> Withdrawn, Not filed, No show” </w:t>
      </w:r>
      <w:r>
        <w:rPr>
          <w:rFonts w:ascii="Times New Roman" w:hAnsi="Times New Roman" w:cs="Times New Roman"/>
          <w:sz w:val="24"/>
          <w:szCs w:val="24"/>
          <w:lang w:val="en-US"/>
        </w:rPr>
        <w:t xml:space="preserve">we will not generate the invoices for those accounts from the </w:t>
      </w:r>
      <w:r>
        <w:rPr>
          <w:rFonts w:ascii="Times New Roman" w:hAnsi="Times New Roman" w:cs="Times New Roman"/>
          <w:sz w:val="24"/>
          <w:szCs w:val="24"/>
          <w:lang w:val="en-US"/>
        </w:rPr>
        <w:t>arbitration</w:t>
      </w:r>
      <w:r>
        <w:rPr>
          <w:rFonts w:ascii="Times New Roman" w:hAnsi="Times New Roman" w:cs="Times New Roman"/>
          <w:sz w:val="24"/>
          <w:szCs w:val="24"/>
          <w:lang w:val="en-US"/>
        </w:rPr>
        <w:t xml:space="preserve"> invoice queue.</w:t>
      </w:r>
    </w:p>
    <w:p w14:paraId="79226B63" w14:textId="77777777" w:rsidR="001B411D" w:rsidRPr="008D170F" w:rsidRDefault="008D170F" w:rsidP="008D170F">
      <w:pPr>
        <w:numPr>
          <w:ilvl w:val="0"/>
          <w:numId w:val="10"/>
        </w:numPr>
        <w:rPr>
          <w:rFonts w:ascii="Times New Roman" w:hAnsi="Times New Roman" w:cs="Times New Roman"/>
          <w:bCs/>
          <w:sz w:val="24"/>
          <w:szCs w:val="24"/>
        </w:rPr>
      </w:pPr>
      <w:r w:rsidRPr="008D170F">
        <w:rPr>
          <w:rFonts w:ascii="Times New Roman" w:hAnsi="Times New Roman" w:cs="Times New Roman"/>
          <w:bCs/>
          <w:sz w:val="24"/>
          <w:szCs w:val="24"/>
          <w:lang w:val="en-US"/>
        </w:rPr>
        <w:t>If the accounts are qualified for invoicing, the invoices will be generated as like as Standard regular invoicing.</w:t>
      </w:r>
    </w:p>
    <w:p w14:paraId="387EA06A" w14:textId="77777777" w:rsidR="00F15168" w:rsidRPr="00F15168" w:rsidRDefault="008D170F" w:rsidP="00F15168">
      <w:pPr>
        <w:numPr>
          <w:ilvl w:val="0"/>
          <w:numId w:val="10"/>
        </w:numPr>
        <w:rPr>
          <w:rFonts w:ascii="Times New Roman" w:hAnsi="Times New Roman" w:cs="Times New Roman"/>
          <w:bCs/>
          <w:sz w:val="24"/>
          <w:szCs w:val="24"/>
        </w:rPr>
      </w:pPr>
      <w:r w:rsidRPr="008D170F">
        <w:rPr>
          <w:rFonts w:ascii="Times New Roman" w:hAnsi="Times New Roman" w:cs="Times New Roman"/>
          <w:bCs/>
          <w:sz w:val="24"/>
          <w:szCs w:val="24"/>
          <w:lang w:val="en-US"/>
        </w:rPr>
        <w:t>The multiple accounts selection option is available for all the regular invoice generation.</w:t>
      </w:r>
    </w:p>
    <w:p w14:paraId="6CDCC843" w14:textId="44A670AC" w:rsidR="00F15168" w:rsidRDefault="006544BC" w:rsidP="00BE235F">
      <w:pPr>
        <w:rPr>
          <w:rFonts w:ascii="Times New Roman" w:hAnsi="Times New Roman" w:cs="Times New Roman"/>
          <w:b/>
          <w:bCs/>
          <w:sz w:val="28"/>
          <w:szCs w:val="28"/>
          <w:lang w:val="en-US"/>
        </w:rPr>
      </w:pPr>
      <w:r>
        <w:rPr>
          <w:noProof/>
          <w:lang w:eastAsia="en-IN"/>
        </w:rPr>
        <w:drawing>
          <wp:inline distT="0" distB="0" distL="0" distR="0" wp14:anchorId="403D5472" wp14:editId="3A86C171">
            <wp:extent cx="5731510" cy="3774558"/>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7561" cy="3778543"/>
                    </a:xfrm>
                    <a:prstGeom prst="rect">
                      <a:avLst/>
                    </a:prstGeom>
                  </pic:spPr>
                </pic:pic>
              </a:graphicData>
            </a:graphic>
          </wp:inline>
        </w:drawing>
      </w:r>
    </w:p>
    <w:p w14:paraId="6CFBB6A9" w14:textId="77777777" w:rsidR="00F15168" w:rsidRDefault="00F15168" w:rsidP="00BE235F">
      <w:pPr>
        <w:rPr>
          <w:rFonts w:ascii="Times New Roman" w:hAnsi="Times New Roman" w:cs="Times New Roman"/>
          <w:b/>
          <w:bCs/>
          <w:sz w:val="28"/>
          <w:szCs w:val="28"/>
          <w:lang w:val="en-US"/>
        </w:rPr>
      </w:pPr>
    </w:p>
    <w:p w14:paraId="0F9B6935" w14:textId="77777777" w:rsidR="00F15168" w:rsidRDefault="00F15168" w:rsidP="00BE235F">
      <w:pPr>
        <w:rPr>
          <w:rFonts w:ascii="Times New Roman" w:hAnsi="Times New Roman" w:cs="Times New Roman"/>
          <w:b/>
          <w:bCs/>
          <w:sz w:val="28"/>
          <w:szCs w:val="28"/>
          <w:lang w:val="en-US"/>
        </w:rPr>
      </w:pPr>
    </w:p>
    <w:p w14:paraId="4E678327" w14:textId="77777777" w:rsidR="0051655C" w:rsidRDefault="0051655C" w:rsidP="00BE235F">
      <w:pPr>
        <w:rPr>
          <w:rFonts w:ascii="Times New Roman" w:hAnsi="Times New Roman" w:cs="Times New Roman"/>
          <w:b/>
          <w:bCs/>
          <w:sz w:val="28"/>
          <w:szCs w:val="28"/>
          <w:lang w:val="en-US"/>
        </w:rPr>
      </w:pPr>
    </w:p>
    <w:p w14:paraId="741F5C09" w14:textId="77777777" w:rsidR="0051655C" w:rsidRDefault="0051655C" w:rsidP="00BE235F">
      <w:pPr>
        <w:rPr>
          <w:rFonts w:ascii="Times New Roman" w:hAnsi="Times New Roman" w:cs="Times New Roman"/>
          <w:b/>
          <w:bCs/>
          <w:sz w:val="28"/>
          <w:szCs w:val="28"/>
          <w:lang w:val="en-US"/>
        </w:rPr>
      </w:pPr>
    </w:p>
    <w:p w14:paraId="581FDAD0" w14:textId="77777777" w:rsidR="00BE235F" w:rsidRDefault="00E41576" w:rsidP="00BE235F">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Litigation</w:t>
      </w:r>
      <w:r w:rsidR="00BE235F" w:rsidRPr="00BE235F">
        <w:rPr>
          <w:rFonts w:ascii="Times New Roman" w:hAnsi="Times New Roman" w:cs="Times New Roman"/>
          <w:b/>
          <w:bCs/>
          <w:sz w:val="28"/>
          <w:szCs w:val="28"/>
          <w:lang w:val="en-US"/>
        </w:rPr>
        <w:t xml:space="preserve"> </w:t>
      </w:r>
      <w:r w:rsidR="00BE235F">
        <w:rPr>
          <w:rFonts w:ascii="Times New Roman" w:hAnsi="Times New Roman" w:cs="Times New Roman"/>
          <w:b/>
          <w:bCs/>
          <w:sz w:val="28"/>
          <w:szCs w:val="28"/>
          <w:lang w:val="en-US"/>
        </w:rPr>
        <w:t>Defects</w:t>
      </w:r>
      <w:r w:rsidR="00BE235F" w:rsidRPr="00BE235F">
        <w:rPr>
          <w:rFonts w:ascii="Times New Roman" w:hAnsi="Times New Roman" w:cs="Times New Roman"/>
          <w:b/>
          <w:bCs/>
          <w:sz w:val="28"/>
          <w:szCs w:val="28"/>
          <w:lang w:val="en-US"/>
        </w:rPr>
        <w:t xml:space="preserve"> Invoice:</w:t>
      </w:r>
    </w:p>
    <w:p w14:paraId="591A3F1E" w14:textId="77777777" w:rsidR="00BE235F" w:rsidRPr="00A74CDB" w:rsidRDefault="00A74CDB" w:rsidP="00A74CD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Invoices which are below the tax rate 2.5 and which has remarks in terms remarks tab will be queued under this queue.</w:t>
      </w:r>
    </w:p>
    <w:p w14:paraId="5EF44EC5" w14:textId="77777777" w:rsidR="00A74CDB" w:rsidRPr="00A74CDB" w:rsidRDefault="00A74CDB" w:rsidP="00A74CD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As like as litigation regular invoices, we need to validate each status of the particular account and send from the queue.</w:t>
      </w:r>
    </w:p>
    <w:p w14:paraId="5D7EB27B" w14:textId="77777777" w:rsidR="00A74CDB" w:rsidRDefault="00A74CDB" w:rsidP="00A74CDB">
      <w:pPr>
        <w:rPr>
          <w:rFonts w:ascii="Times New Roman" w:hAnsi="Times New Roman" w:cs="Times New Roman"/>
          <w:b/>
          <w:bCs/>
          <w:sz w:val="32"/>
          <w:szCs w:val="32"/>
          <w:u w:val="single"/>
          <w:lang w:val="en-US"/>
        </w:rPr>
      </w:pPr>
      <w:r>
        <w:rPr>
          <w:noProof/>
          <w:lang w:eastAsia="en-IN"/>
        </w:rPr>
        <w:drawing>
          <wp:inline distT="0" distB="0" distL="0" distR="0" wp14:anchorId="407B8A88" wp14:editId="5E7E58F9">
            <wp:extent cx="5731510" cy="46482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648200"/>
                    </a:xfrm>
                    <a:prstGeom prst="rect">
                      <a:avLst/>
                    </a:prstGeom>
                  </pic:spPr>
                </pic:pic>
              </a:graphicData>
            </a:graphic>
          </wp:inline>
        </w:drawing>
      </w:r>
    </w:p>
    <w:p w14:paraId="60920D7F" w14:textId="77777777" w:rsidR="00F15168" w:rsidRDefault="00F15168" w:rsidP="00A74CDB">
      <w:pPr>
        <w:rPr>
          <w:rFonts w:ascii="Times New Roman" w:hAnsi="Times New Roman" w:cs="Times New Roman"/>
          <w:b/>
          <w:bCs/>
          <w:sz w:val="28"/>
          <w:szCs w:val="28"/>
          <w:lang w:val="en-US"/>
        </w:rPr>
      </w:pPr>
    </w:p>
    <w:p w14:paraId="5E1CA1CB" w14:textId="77777777" w:rsidR="00A74CDB" w:rsidRPr="00A74CDB" w:rsidRDefault="00F15168" w:rsidP="00A74CDB">
      <w:pPr>
        <w:rPr>
          <w:rFonts w:ascii="Times New Roman" w:hAnsi="Times New Roman" w:cs="Times New Roman"/>
          <w:b/>
          <w:bCs/>
          <w:sz w:val="32"/>
          <w:szCs w:val="32"/>
          <w:u w:val="single"/>
          <w:lang w:val="en-US"/>
        </w:rPr>
      </w:pPr>
      <w:r>
        <w:rPr>
          <w:rFonts w:ascii="Times New Roman" w:hAnsi="Times New Roman" w:cs="Times New Roman"/>
          <w:b/>
          <w:bCs/>
          <w:sz w:val="28"/>
          <w:szCs w:val="28"/>
          <w:lang w:val="en-US"/>
        </w:rPr>
        <w:t>A</w:t>
      </w:r>
      <w:r w:rsidR="00A74CDB">
        <w:rPr>
          <w:rFonts w:ascii="Times New Roman" w:hAnsi="Times New Roman" w:cs="Times New Roman"/>
          <w:b/>
          <w:bCs/>
          <w:sz w:val="28"/>
          <w:szCs w:val="28"/>
          <w:lang w:val="en-US"/>
        </w:rPr>
        <w:t>rbitration</w:t>
      </w:r>
      <w:r w:rsidR="00A74CDB" w:rsidRPr="00BE235F">
        <w:rPr>
          <w:rFonts w:ascii="Times New Roman" w:hAnsi="Times New Roman" w:cs="Times New Roman"/>
          <w:b/>
          <w:bCs/>
          <w:sz w:val="28"/>
          <w:szCs w:val="28"/>
          <w:lang w:val="en-US"/>
        </w:rPr>
        <w:t xml:space="preserve"> </w:t>
      </w:r>
      <w:r w:rsidR="00A74CDB">
        <w:rPr>
          <w:rFonts w:ascii="Times New Roman" w:hAnsi="Times New Roman" w:cs="Times New Roman"/>
          <w:b/>
          <w:bCs/>
          <w:sz w:val="28"/>
          <w:szCs w:val="28"/>
          <w:lang w:val="en-US"/>
        </w:rPr>
        <w:t>Defects</w:t>
      </w:r>
      <w:r w:rsidR="00A74CDB" w:rsidRPr="00BE235F">
        <w:rPr>
          <w:rFonts w:ascii="Times New Roman" w:hAnsi="Times New Roman" w:cs="Times New Roman"/>
          <w:b/>
          <w:bCs/>
          <w:sz w:val="28"/>
          <w:szCs w:val="28"/>
          <w:lang w:val="en-US"/>
        </w:rPr>
        <w:t xml:space="preserve"> Invoice:</w:t>
      </w:r>
    </w:p>
    <w:p w14:paraId="0B77CEBA" w14:textId="77777777" w:rsidR="00CC44EB" w:rsidRPr="00A74CDB" w:rsidRDefault="00CC44EB" w:rsidP="00CC44E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Invoices which are below the tax rate 2.5 and which has remarks in terms remarks tab will be queued under this queue.</w:t>
      </w:r>
    </w:p>
    <w:p w14:paraId="0E427137" w14:textId="77777777" w:rsidR="00CC44EB" w:rsidRPr="00CC44EB" w:rsidRDefault="00CC44EB" w:rsidP="00CC44EB">
      <w:pPr>
        <w:pStyle w:val="ListParagraph"/>
        <w:numPr>
          <w:ilvl w:val="0"/>
          <w:numId w:val="26"/>
        </w:numPr>
        <w:rPr>
          <w:rFonts w:ascii="Times New Roman" w:hAnsi="Times New Roman" w:cs="Times New Roman"/>
          <w:bCs/>
          <w:sz w:val="24"/>
          <w:szCs w:val="24"/>
        </w:rPr>
      </w:pPr>
      <w:r>
        <w:rPr>
          <w:rFonts w:ascii="Times New Roman" w:hAnsi="Times New Roman" w:cs="Times New Roman"/>
          <w:bCs/>
          <w:sz w:val="24"/>
          <w:szCs w:val="24"/>
          <w:lang w:val="en-US"/>
        </w:rPr>
        <w:t>As like as arbitration regular invoices, we need to validate each status of the particular account and send from the queue.</w:t>
      </w:r>
    </w:p>
    <w:p w14:paraId="25FE14F0" w14:textId="77777777" w:rsidR="00CC44EB" w:rsidRPr="00CC44EB" w:rsidRDefault="00CC44EB" w:rsidP="00CC44EB">
      <w:pPr>
        <w:rPr>
          <w:rFonts w:ascii="Times New Roman" w:hAnsi="Times New Roman" w:cs="Times New Roman"/>
          <w:bCs/>
          <w:sz w:val="24"/>
          <w:szCs w:val="24"/>
        </w:rPr>
      </w:pPr>
      <w:r>
        <w:rPr>
          <w:noProof/>
          <w:lang w:eastAsia="en-IN"/>
        </w:rPr>
        <w:lastRenderedPageBreak/>
        <w:drawing>
          <wp:inline distT="0" distB="0" distL="0" distR="0" wp14:anchorId="302832EE" wp14:editId="1136B293">
            <wp:extent cx="5731510" cy="46482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648200"/>
                    </a:xfrm>
                    <a:prstGeom prst="rect">
                      <a:avLst/>
                    </a:prstGeom>
                  </pic:spPr>
                </pic:pic>
              </a:graphicData>
            </a:graphic>
          </wp:inline>
        </w:drawing>
      </w:r>
    </w:p>
    <w:p w14:paraId="1F75F961" w14:textId="77777777" w:rsidR="00A74CDB" w:rsidRDefault="00A74CDB" w:rsidP="008D170F">
      <w:pPr>
        <w:rPr>
          <w:rFonts w:ascii="Times New Roman" w:hAnsi="Times New Roman" w:cs="Times New Roman"/>
          <w:b/>
          <w:bCs/>
          <w:sz w:val="32"/>
          <w:szCs w:val="32"/>
          <w:u w:val="single"/>
          <w:lang w:val="en-US"/>
        </w:rPr>
      </w:pPr>
    </w:p>
    <w:p w14:paraId="0BECCEF1" w14:textId="77777777" w:rsidR="00A74CDB" w:rsidRDefault="00A74CDB" w:rsidP="008D170F">
      <w:pPr>
        <w:rPr>
          <w:rFonts w:ascii="Times New Roman" w:hAnsi="Times New Roman" w:cs="Times New Roman"/>
          <w:b/>
          <w:bCs/>
          <w:sz w:val="32"/>
          <w:szCs w:val="32"/>
          <w:u w:val="single"/>
          <w:lang w:val="en-US"/>
        </w:rPr>
      </w:pPr>
    </w:p>
    <w:p w14:paraId="16CB98B8" w14:textId="77777777" w:rsidR="008D170F" w:rsidRDefault="008D170F" w:rsidP="008D170F">
      <w:pPr>
        <w:rPr>
          <w:rFonts w:ascii="Times New Roman" w:hAnsi="Times New Roman" w:cs="Times New Roman"/>
          <w:b/>
          <w:bCs/>
          <w:sz w:val="32"/>
          <w:szCs w:val="32"/>
          <w:u w:val="single"/>
          <w:lang w:val="en-US"/>
        </w:rPr>
      </w:pPr>
      <w:r w:rsidRPr="008D170F">
        <w:rPr>
          <w:rFonts w:ascii="Times New Roman" w:hAnsi="Times New Roman" w:cs="Times New Roman"/>
          <w:b/>
          <w:bCs/>
          <w:sz w:val="32"/>
          <w:szCs w:val="32"/>
          <w:u w:val="single"/>
          <w:lang w:val="en-US"/>
        </w:rPr>
        <w:t>Types of fees:</w:t>
      </w:r>
    </w:p>
    <w:p w14:paraId="1BAE81EB" w14:textId="77777777" w:rsidR="001B411D" w:rsidRPr="008D170F" w:rsidRDefault="008D170F" w:rsidP="008D170F">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Contingency</w:t>
      </w:r>
    </w:p>
    <w:p w14:paraId="10BADB42" w14:textId="77777777" w:rsidR="001B411D" w:rsidRPr="008D170F" w:rsidRDefault="008D170F" w:rsidP="008D170F">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Flat Fee</w:t>
      </w:r>
    </w:p>
    <w:p w14:paraId="6B7A2002" w14:textId="77777777" w:rsidR="001B411D" w:rsidRPr="008D170F" w:rsidRDefault="008D170F" w:rsidP="008D170F">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Capped Fee</w:t>
      </w:r>
    </w:p>
    <w:p w14:paraId="472ACCEF" w14:textId="77777777" w:rsidR="003A4BA9" w:rsidRDefault="008D170F" w:rsidP="003A4BA9">
      <w:pPr>
        <w:numPr>
          <w:ilvl w:val="0"/>
          <w:numId w:val="11"/>
        </w:numPr>
        <w:rPr>
          <w:rFonts w:ascii="Times New Roman" w:hAnsi="Times New Roman" w:cs="Times New Roman"/>
          <w:bCs/>
          <w:sz w:val="28"/>
          <w:szCs w:val="28"/>
        </w:rPr>
      </w:pPr>
      <w:r w:rsidRPr="008D170F">
        <w:rPr>
          <w:rFonts w:ascii="Times New Roman" w:hAnsi="Times New Roman" w:cs="Times New Roman"/>
          <w:bCs/>
          <w:sz w:val="28"/>
          <w:szCs w:val="28"/>
          <w:lang w:val="en-US"/>
        </w:rPr>
        <w:t>Combination of all above fees</w:t>
      </w:r>
    </w:p>
    <w:p w14:paraId="5004CF5B" w14:textId="77777777" w:rsidR="008D170F" w:rsidRDefault="003A4BA9" w:rsidP="008D170F">
      <w:pPr>
        <w:rPr>
          <w:rFonts w:ascii="Times New Roman" w:hAnsi="Times New Roman" w:cs="Times New Roman"/>
          <w:b/>
          <w:bCs/>
          <w:sz w:val="28"/>
          <w:szCs w:val="28"/>
          <w:lang w:val="en-US"/>
        </w:rPr>
      </w:pPr>
      <w:r w:rsidRPr="003A4BA9">
        <w:rPr>
          <w:rFonts w:ascii="Times New Roman" w:hAnsi="Times New Roman" w:cs="Times New Roman"/>
          <w:b/>
          <w:bCs/>
          <w:sz w:val="28"/>
          <w:szCs w:val="28"/>
          <w:lang w:val="en-US"/>
        </w:rPr>
        <w:t>Contingency Fee:</w:t>
      </w:r>
    </w:p>
    <w:p w14:paraId="6393AA6D" w14:textId="77777777" w:rsidR="001B411D" w:rsidRPr="003A4BA9" w:rsidRDefault="003A4BA9" w:rsidP="003A4BA9">
      <w:pPr>
        <w:numPr>
          <w:ilvl w:val="0"/>
          <w:numId w:val="12"/>
        </w:numPr>
        <w:rPr>
          <w:rFonts w:ascii="Times New Roman" w:hAnsi="Times New Roman" w:cs="Times New Roman"/>
          <w:bCs/>
          <w:sz w:val="24"/>
          <w:szCs w:val="24"/>
        </w:rPr>
      </w:pPr>
      <w:r w:rsidRPr="003A4BA9">
        <w:rPr>
          <w:rFonts w:ascii="Times New Roman" w:hAnsi="Times New Roman" w:cs="Times New Roman"/>
          <w:bCs/>
          <w:sz w:val="24"/>
          <w:szCs w:val="24"/>
        </w:rPr>
        <w:t>Normally a fee will be calculated based on the % mentioned in the terms from estimated tax savings.</w:t>
      </w:r>
    </w:p>
    <w:p w14:paraId="32FE05AB" w14:textId="77777777" w:rsidR="001B411D" w:rsidRPr="00CC44EB" w:rsidRDefault="00CC44EB" w:rsidP="003A4BA9">
      <w:pPr>
        <w:numPr>
          <w:ilvl w:val="0"/>
          <w:numId w:val="12"/>
        </w:numPr>
        <w:rPr>
          <w:rFonts w:ascii="Times New Roman" w:hAnsi="Times New Roman" w:cs="Times New Roman"/>
          <w:b/>
          <w:bCs/>
          <w:sz w:val="28"/>
          <w:szCs w:val="28"/>
          <w:u w:val="single"/>
        </w:rPr>
      </w:pPr>
      <w:r>
        <w:rPr>
          <w:rFonts w:ascii="Times New Roman" w:hAnsi="Times New Roman" w:cs="Times New Roman"/>
          <w:bCs/>
          <w:sz w:val="24"/>
          <w:szCs w:val="24"/>
        </w:rPr>
        <w:t>The default fee will be</w:t>
      </w:r>
      <w:r w:rsidR="003A4BA9" w:rsidRPr="003A4BA9">
        <w:rPr>
          <w:rFonts w:ascii="Times New Roman" w:hAnsi="Times New Roman" w:cs="Times New Roman"/>
          <w:bCs/>
          <w:sz w:val="24"/>
          <w:szCs w:val="24"/>
        </w:rPr>
        <w:t xml:space="preserve"> 50% and it may vary depends upon the property value/no of properties the client has.</w:t>
      </w:r>
    </w:p>
    <w:p w14:paraId="562C4471" w14:textId="77777777" w:rsidR="00CC44EB" w:rsidRPr="003A4BA9" w:rsidRDefault="00CC44EB" w:rsidP="00CC44EB">
      <w:pPr>
        <w:rPr>
          <w:rFonts w:ascii="Times New Roman" w:hAnsi="Times New Roman" w:cs="Times New Roman"/>
          <w:b/>
          <w:bCs/>
          <w:sz w:val="28"/>
          <w:szCs w:val="28"/>
          <w:u w:val="single"/>
        </w:rPr>
      </w:pPr>
      <w:r>
        <w:rPr>
          <w:noProof/>
          <w:lang w:eastAsia="en-IN"/>
        </w:rPr>
        <w:lastRenderedPageBreak/>
        <w:drawing>
          <wp:inline distT="0" distB="0" distL="0" distR="0" wp14:anchorId="7A6D6A45" wp14:editId="5292D419">
            <wp:extent cx="5731510" cy="18332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33245"/>
                    </a:xfrm>
                    <a:prstGeom prst="rect">
                      <a:avLst/>
                    </a:prstGeom>
                  </pic:spPr>
                </pic:pic>
              </a:graphicData>
            </a:graphic>
          </wp:inline>
        </w:drawing>
      </w:r>
    </w:p>
    <w:p w14:paraId="7B4A7C49" w14:textId="77777777" w:rsidR="003A4BA9" w:rsidRDefault="003A4BA9" w:rsidP="003A4BA9">
      <w:pPr>
        <w:rPr>
          <w:rFonts w:ascii="Times New Roman" w:hAnsi="Times New Roman" w:cs="Times New Roman"/>
          <w:b/>
          <w:bCs/>
          <w:sz w:val="28"/>
          <w:szCs w:val="28"/>
          <w:lang w:val="en-US"/>
        </w:rPr>
      </w:pPr>
      <w:r>
        <w:rPr>
          <w:rFonts w:ascii="Times New Roman" w:hAnsi="Times New Roman" w:cs="Times New Roman"/>
          <w:b/>
          <w:bCs/>
          <w:sz w:val="28"/>
          <w:szCs w:val="28"/>
          <w:lang w:val="en-US"/>
        </w:rPr>
        <w:t>Flat</w:t>
      </w:r>
      <w:r w:rsidRPr="003A4BA9">
        <w:rPr>
          <w:rFonts w:ascii="Times New Roman" w:hAnsi="Times New Roman" w:cs="Times New Roman"/>
          <w:b/>
          <w:bCs/>
          <w:sz w:val="28"/>
          <w:szCs w:val="28"/>
          <w:lang w:val="en-US"/>
        </w:rPr>
        <w:t xml:space="preserve"> Fee:</w:t>
      </w:r>
    </w:p>
    <w:p w14:paraId="738F0988" w14:textId="77777777" w:rsidR="001B411D" w:rsidRPr="003A4BA9" w:rsidRDefault="003A4BA9" w:rsidP="003A4BA9">
      <w:pPr>
        <w:numPr>
          <w:ilvl w:val="0"/>
          <w:numId w:val="13"/>
        </w:numPr>
        <w:rPr>
          <w:rFonts w:ascii="Times New Roman" w:hAnsi="Times New Roman" w:cs="Times New Roman"/>
          <w:bCs/>
          <w:sz w:val="24"/>
          <w:szCs w:val="24"/>
        </w:rPr>
      </w:pPr>
      <w:r w:rsidRPr="003A4BA9">
        <w:rPr>
          <w:rFonts w:ascii="Times New Roman" w:hAnsi="Times New Roman" w:cs="Times New Roman"/>
          <w:bCs/>
          <w:sz w:val="24"/>
          <w:szCs w:val="24"/>
          <w:lang w:val="en-US"/>
        </w:rPr>
        <w:t>An invoice with the flat fee will be generated irrespective of the tax savings. This includes no change as well.</w:t>
      </w:r>
    </w:p>
    <w:p w14:paraId="516DA0EA" w14:textId="77777777" w:rsidR="003A4BA9" w:rsidRDefault="003A4BA9" w:rsidP="003A4BA9">
      <w:pPr>
        <w:numPr>
          <w:ilvl w:val="0"/>
          <w:numId w:val="13"/>
        </w:numPr>
        <w:rPr>
          <w:rFonts w:ascii="Times New Roman" w:hAnsi="Times New Roman" w:cs="Times New Roman"/>
          <w:bCs/>
          <w:sz w:val="24"/>
          <w:szCs w:val="24"/>
        </w:rPr>
      </w:pPr>
      <w:r w:rsidRPr="003A4BA9">
        <w:rPr>
          <w:rFonts w:ascii="Times New Roman" w:hAnsi="Times New Roman" w:cs="Times New Roman"/>
          <w:bCs/>
          <w:sz w:val="24"/>
          <w:szCs w:val="24"/>
        </w:rPr>
        <w:t>If we do not have contingency fee, we should generate the invoice with flat fee based on the remarks in that particular terms type</w:t>
      </w:r>
      <w:r>
        <w:rPr>
          <w:rFonts w:ascii="Times New Roman" w:hAnsi="Times New Roman" w:cs="Times New Roman"/>
          <w:bCs/>
          <w:sz w:val="24"/>
          <w:szCs w:val="24"/>
        </w:rPr>
        <w:t>.</w:t>
      </w:r>
    </w:p>
    <w:p w14:paraId="75C30A3F" w14:textId="77777777" w:rsidR="00291361" w:rsidRDefault="00291361" w:rsidP="00291361">
      <w:pPr>
        <w:rPr>
          <w:rFonts w:ascii="Times New Roman" w:hAnsi="Times New Roman" w:cs="Times New Roman"/>
          <w:bCs/>
          <w:sz w:val="24"/>
          <w:szCs w:val="24"/>
        </w:rPr>
      </w:pPr>
      <w:r>
        <w:rPr>
          <w:noProof/>
          <w:lang w:eastAsia="en-IN"/>
        </w:rPr>
        <w:drawing>
          <wp:inline distT="0" distB="0" distL="0" distR="0" wp14:anchorId="65DFA6CF" wp14:editId="500F4A56">
            <wp:extent cx="5731510" cy="17729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72920"/>
                    </a:xfrm>
                    <a:prstGeom prst="rect">
                      <a:avLst/>
                    </a:prstGeom>
                  </pic:spPr>
                </pic:pic>
              </a:graphicData>
            </a:graphic>
          </wp:inline>
        </w:drawing>
      </w:r>
    </w:p>
    <w:p w14:paraId="566CF98A" w14:textId="77777777" w:rsidR="003A4BA9" w:rsidRDefault="003A4BA9" w:rsidP="003A4BA9">
      <w:pPr>
        <w:rPr>
          <w:rFonts w:ascii="Times New Roman" w:hAnsi="Times New Roman" w:cs="Times New Roman"/>
          <w:b/>
          <w:bCs/>
          <w:sz w:val="28"/>
          <w:szCs w:val="28"/>
        </w:rPr>
      </w:pPr>
      <w:r w:rsidRPr="003A4BA9">
        <w:rPr>
          <w:rFonts w:ascii="Times New Roman" w:hAnsi="Times New Roman" w:cs="Times New Roman"/>
          <w:b/>
          <w:bCs/>
          <w:sz w:val="28"/>
          <w:szCs w:val="28"/>
        </w:rPr>
        <w:t>Cap Fee:</w:t>
      </w:r>
    </w:p>
    <w:p w14:paraId="2DADF747" w14:textId="77777777" w:rsidR="00291361" w:rsidRPr="00291361" w:rsidRDefault="00291361" w:rsidP="003A4BA9">
      <w:pPr>
        <w:numPr>
          <w:ilvl w:val="0"/>
          <w:numId w:val="13"/>
        </w:numPr>
        <w:rPr>
          <w:rFonts w:ascii="Times New Roman" w:hAnsi="Times New Roman" w:cs="Times New Roman"/>
          <w:bCs/>
          <w:sz w:val="24"/>
          <w:szCs w:val="24"/>
        </w:rPr>
      </w:pPr>
      <w:r>
        <w:rPr>
          <w:rFonts w:ascii="Times New Roman" w:hAnsi="Times New Roman" w:cs="Times New Roman"/>
          <w:bCs/>
          <w:sz w:val="24"/>
          <w:szCs w:val="24"/>
          <w:lang w:val="en-US"/>
        </w:rPr>
        <w:t>This is mentioned for some particular clients as per agreement.</w:t>
      </w:r>
    </w:p>
    <w:p w14:paraId="05F437F6" w14:textId="77777777" w:rsidR="00291361" w:rsidRPr="001830EB" w:rsidRDefault="00291361" w:rsidP="003A4BA9">
      <w:pPr>
        <w:numPr>
          <w:ilvl w:val="0"/>
          <w:numId w:val="13"/>
        </w:numPr>
        <w:rPr>
          <w:rFonts w:ascii="Times New Roman" w:hAnsi="Times New Roman" w:cs="Times New Roman"/>
          <w:bCs/>
          <w:sz w:val="24"/>
          <w:szCs w:val="24"/>
        </w:rPr>
      </w:pPr>
      <w:r>
        <w:rPr>
          <w:rFonts w:ascii="Times New Roman" w:hAnsi="Times New Roman" w:cs="Times New Roman"/>
          <w:bCs/>
          <w:sz w:val="24"/>
          <w:szCs w:val="24"/>
          <w:lang w:val="en-US"/>
        </w:rPr>
        <w:t>In this fee condition invoice amount should not exceed the particular fee mentioned in the cap fee term. i.e., if the invoice amount is $5000 and the cap fee is $2500, invoice should be sent to the value $2500. Whichever is lower condition</w:t>
      </w:r>
      <w:r w:rsidR="001830EB">
        <w:rPr>
          <w:rFonts w:ascii="Times New Roman" w:hAnsi="Times New Roman" w:cs="Times New Roman"/>
          <w:bCs/>
          <w:sz w:val="24"/>
          <w:szCs w:val="24"/>
          <w:lang w:val="en-US"/>
        </w:rPr>
        <w:t>.</w:t>
      </w:r>
    </w:p>
    <w:p w14:paraId="051391B1" w14:textId="77777777" w:rsidR="001830EB" w:rsidRPr="00291361" w:rsidRDefault="001830EB" w:rsidP="001830EB">
      <w:pPr>
        <w:rPr>
          <w:rFonts w:ascii="Times New Roman" w:hAnsi="Times New Roman" w:cs="Times New Roman"/>
          <w:bCs/>
          <w:sz w:val="24"/>
          <w:szCs w:val="24"/>
        </w:rPr>
      </w:pPr>
    </w:p>
    <w:p w14:paraId="5AC8E50D" w14:textId="77777777" w:rsidR="00291361" w:rsidRPr="00291361" w:rsidRDefault="00291361" w:rsidP="00291361">
      <w:pPr>
        <w:rPr>
          <w:rFonts w:ascii="Times New Roman" w:hAnsi="Times New Roman" w:cs="Times New Roman"/>
          <w:bCs/>
          <w:sz w:val="24"/>
          <w:szCs w:val="24"/>
        </w:rPr>
      </w:pPr>
      <w:r>
        <w:rPr>
          <w:noProof/>
          <w:lang w:eastAsia="en-IN"/>
        </w:rPr>
        <w:drawing>
          <wp:inline distT="0" distB="0" distL="0" distR="0" wp14:anchorId="75A397BC" wp14:editId="200106FA">
            <wp:extent cx="5731510" cy="17881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88160"/>
                    </a:xfrm>
                    <a:prstGeom prst="rect">
                      <a:avLst/>
                    </a:prstGeom>
                  </pic:spPr>
                </pic:pic>
              </a:graphicData>
            </a:graphic>
          </wp:inline>
        </w:drawing>
      </w:r>
    </w:p>
    <w:p w14:paraId="680814F0" w14:textId="77777777" w:rsidR="003A4BA9" w:rsidRDefault="003A4BA9" w:rsidP="003A4BA9">
      <w:pPr>
        <w:rPr>
          <w:rFonts w:ascii="Times New Roman" w:hAnsi="Times New Roman" w:cs="Times New Roman"/>
          <w:b/>
          <w:bCs/>
          <w:sz w:val="28"/>
          <w:szCs w:val="28"/>
        </w:rPr>
      </w:pPr>
    </w:p>
    <w:p w14:paraId="191826A3" w14:textId="77777777" w:rsidR="003A4BA9" w:rsidRDefault="003A4BA9" w:rsidP="003A4BA9">
      <w:pPr>
        <w:rPr>
          <w:rFonts w:ascii="Times New Roman" w:hAnsi="Times New Roman" w:cs="Times New Roman"/>
          <w:b/>
          <w:bCs/>
          <w:sz w:val="32"/>
          <w:szCs w:val="32"/>
          <w:u w:val="single"/>
          <w:lang w:val="en-US"/>
        </w:rPr>
      </w:pPr>
      <w:r w:rsidRPr="003A4BA9">
        <w:rPr>
          <w:rFonts w:ascii="Times New Roman" w:hAnsi="Times New Roman" w:cs="Times New Roman"/>
          <w:b/>
          <w:bCs/>
          <w:sz w:val="32"/>
          <w:szCs w:val="32"/>
          <w:u w:val="single"/>
          <w:lang w:val="en-US"/>
        </w:rPr>
        <w:lastRenderedPageBreak/>
        <w:t>Special Term Invoice</w:t>
      </w:r>
      <w:r>
        <w:rPr>
          <w:rFonts w:ascii="Times New Roman" w:hAnsi="Times New Roman" w:cs="Times New Roman"/>
          <w:b/>
          <w:bCs/>
          <w:sz w:val="32"/>
          <w:szCs w:val="32"/>
          <w:u w:val="single"/>
          <w:lang w:val="en-US"/>
        </w:rPr>
        <w:t>:</w:t>
      </w:r>
    </w:p>
    <w:p w14:paraId="4E8F00D3" w14:textId="77777777" w:rsidR="003A4BA9" w:rsidRDefault="003A4BA9" w:rsidP="003A4BA9">
      <w:pPr>
        <w:rPr>
          <w:rFonts w:ascii="Times New Roman" w:hAnsi="Times New Roman" w:cs="Times New Roman"/>
          <w:bCs/>
          <w:sz w:val="24"/>
          <w:szCs w:val="24"/>
        </w:rPr>
      </w:pPr>
      <w:r w:rsidRPr="003A4BA9">
        <w:rPr>
          <w:rFonts w:ascii="Times New Roman" w:hAnsi="Times New Roman" w:cs="Times New Roman"/>
          <w:bCs/>
          <w:sz w:val="24"/>
          <w:szCs w:val="24"/>
        </w:rPr>
        <w:t>The records which are marked as “Special Terms” will be queued in the special queue where the needs to read the comments mentioned by the agent/consultant before generating the invoice.</w:t>
      </w:r>
    </w:p>
    <w:p w14:paraId="5F1F6EAD" w14:textId="77777777" w:rsidR="003A4BA9" w:rsidRDefault="003A4BA9" w:rsidP="003A4BA9">
      <w:pPr>
        <w:rPr>
          <w:rFonts w:ascii="Times New Roman" w:hAnsi="Times New Roman" w:cs="Times New Roman"/>
          <w:bCs/>
          <w:sz w:val="24"/>
          <w:szCs w:val="24"/>
        </w:rPr>
      </w:pPr>
    </w:p>
    <w:p w14:paraId="53E5BC63" w14:textId="77777777" w:rsidR="003A4BA9" w:rsidRDefault="003A4BA9" w:rsidP="003A4BA9">
      <w:pPr>
        <w:rPr>
          <w:rFonts w:ascii="Times New Roman" w:hAnsi="Times New Roman" w:cs="Times New Roman"/>
          <w:bCs/>
          <w:sz w:val="24"/>
          <w:szCs w:val="24"/>
        </w:rPr>
      </w:pPr>
      <w:r w:rsidRPr="003A4BA9">
        <w:rPr>
          <w:rFonts w:ascii="Times New Roman" w:hAnsi="Times New Roman" w:cs="Times New Roman"/>
          <w:bCs/>
          <w:noProof/>
          <w:sz w:val="24"/>
          <w:szCs w:val="24"/>
          <w:lang w:eastAsia="en-IN"/>
        </w:rPr>
        <w:drawing>
          <wp:inline distT="0" distB="0" distL="0" distR="0" wp14:anchorId="62756C13" wp14:editId="4DC00B23">
            <wp:extent cx="5731510" cy="24860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5731510" cy="2486025"/>
                    </a:xfrm>
                    <a:prstGeom prst="rect">
                      <a:avLst/>
                    </a:prstGeom>
                  </pic:spPr>
                </pic:pic>
              </a:graphicData>
            </a:graphic>
          </wp:inline>
        </w:drawing>
      </w:r>
    </w:p>
    <w:p w14:paraId="2F78FE21" w14:textId="77777777" w:rsidR="003A4BA9" w:rsidRDefault="003A4BA9" w:rsidP="003A4BA9">
      <w:pPr>
        <w:rPr>
          <w:rFonts w:ascii="Times New Roman" w:hAnsi="Times New Roman" w:cs="Times New Roman"/>
          <w:bCs/>
          <w:sz w:val="24"/>
          <w:szCs w:val="24"/>
        </w:rPr>
      </w:pPr>
    </w:p>
    <w:p w14:paraId="4FB9FB7F" w14:textId="77777777" w:rsidR="001B411D" w:rsidRDefault="003A4BA9" w:rsidP="003A4BA9">
      <w:pPr>
        <w:rPr>
          <w:rFonts w:ascii="Times New Roman" w:hAnsi="Times New Roman" w:cs="Times New Roman"/>
          <w:b/>
          <w:bCs/>
          <w:sz w:val="24"/>
          <w:szCs w:val="24"/>
          <w:lang w:val="en-US"/>
        </w:rPr>
      </w:pPr>
      <w:r w:rsidRPr="003A4BA9">
        <w:rPr>
          <w:rFonts w:ascii="Times New Roman" w:hAnsi="Times New Roman" w:cs="Times New Roman"/>
          <w:b/>
          <w:bCs/>
          <w:sz w:val="24"/>
          <w:szCs w:val="24"/>
          <w:lang w:val="en-US"/>
        </w:rPr>
        <w:t>In special invoicing we have three methods of generating:</w:t>
      </w:r>
    </w:p>
    <w:p w14:paraId="2CF22A3A" w14:textId="77777777" w:rsidR="001B411D" w:rsidRPr="003A4BA9" w:rsidRDefault="003A4BA9" w:rsidP="003A4BA9">
      <w:pPr>
        <w:numPr>
          <w:ilvl w:val="0"/>
          <w:numId w:val="15"/>
        </w:numPr>
        <w:rPr>
          <w:rFonts w:ascii="Times New Roman" w:hAnsi="Times New Roman" w:cs="Times New Roman"/>
          <w:bCs/>
          <w:sz w:val="24"/>
          <w:szCs w:val="24"/>
        </w:rPr>
      </w:pPr>
      <w:r w:rsidRPr="003A4BA9">
        <w:rPr>
          <w:rFonts w:ascii="Times New Roman" w:hAnsi="Times New Roman" w:cs="Times New Roman"/>
          <w:bCs/>
          <w:sz w:val="24"/>
          <w:szCs w:val="24"/>
          <w:lang w:val="en-US"/>
        </w:rPr>
        <w:t>Generate</w:t>
      </w:r>
    </w:p>
    <w:p w14:paraId="614ACCE8" w14:textId="77777777" w:rsidR="001B411D" w:rsidRPr="003A4BA9" w:rsidRDefault="003A4BA9" w:rsidP="003A4BA9">
      <w:pPr>
        <w:numPr>
          <w:ilvl w:val="0"/>
          <w:numId w:val="15"/>
        </w:numPr>
        <w:rPr>
          <w:rFonts w:ascii="Times New Roman" w:hAnsi="Times New Roman" w:cs="Times New Roman"/>
          <w:bCs/>
          <w:sz w:val="24"/>
          <w:szCs w:val="24"/>
        </w:rPr>
      </w:pPr>
      <w:r w:rsidRPr="003A4BA9">
        <w:rPr>
          <w:rFonts w:ascii="Times New Roman" w:hAnsi="Times New Roman" w:cs="Times New Roman"/>
          <w:bCs/>
          <w:sz w:val="24"/>
          <w:szCs w:val="24"/>
          <w:lang w:val="en-US"/>
        </w:rPr>
        <w:t>Do not generate</w:t>
      </w:r>
    </w:p>
    <w:p w14:paraId="0DA3D852" w14:textId="77777777" w:rsidR="001830EB" w:rsidRPr="001830EB" w:rsidRDefault="003A4BA9" w:rsidP="001830EB">
      <w:pPr>
        <w:numPr>
          <w:ilvl w:val="0"/>
          <w:numId w:val="15"/>
        </w:numPr>
        <w:rPr>
          <w:rFonts w:ascii="Times New Roman" w:hAnsi="Times New Roman" w:cs="Times New Roman"/>
          <w:bCs/>
          <w:sz w:val="24"/>
          <w:szCs w:val="24"/>
        </w:rPr>
      </w:pPr>
      <w:r w:rsidRPr="003A4BA9">
        <w:rPr>
          <w:rFonts w:ascii="Times New Roman" w:hAnsi="Times New Roman" w:cs="Times New Roman"/>
          <w:bCs/>
          <w:sz w:val="24"/>
          <w:szCs w:val="24"/>
          <w:lang w:val="en-US"/>
        </w:rPr>
        <w:t>Sent to Option</w:t>
      </w:r>
      <w:r w:rsidR="001830EB">
        <w:rPr>
          <w:rFonts w:ascii="Times New Roman" w:hAnsi="Times New Roman" w:cs="Times New Roman"/>
          <w:bCs/>
          <w:sz w:val="24"/>
          <w:szCs w:val="24"/>
          <w:lang w:val="en-US"/>
        </w:rPr>
        <w:t xml:space="preserve"> using mail id “spartaxxinvoices@poconnor.com”</w:t>
      </w:r>
      <w:r w:rsidR="001830EB">
        <w:rPr>
          <w:rFonts w:ascii="Times New Roman" w:hAnsi="Times New Roman" w:cs="Times New Roman"/>
          <w:bCs/>
          <w:sz w:val="24"/>
          <w:szCs w:val="24"/>
        </w:rPr>
        <w:t>.</w:t>
      </w:r>
    </w:p>
    <w:p w14:paraId="61AE74D0" w14:textId="77777777" w:rsidR="003A4BA9" w:rsidRDefault="003A4BA9" w:rsidP="003A4BA9">
      <w:pPr>
        <w:rPr>
          <w:rFonts w:ascii="Times New Roman" w:hAnsi="Times New Roman" w:cs="Times New Roman"/>
          <w:b/>
          <w:bCs/>
          <w:sz w:val="28"/>
          <w:szCs w:val="28"/>
          <w:lang w:val="en-US"/>
        </w:rPr>
      </w:pPr>
      <w:r w:rsidRPr="003A4BA9">
        <w:rPr>
          <w:rFonts w:ascii="Times New Roman" w:hAnsi="Times New Roman" w:cs="Times New Roman"/>
          <w:b/>
          <w:bCs/>
          <w:sz w:val="28"/>
          <w:szCs w:val="28"/>
          <w:lang w:val="en-US"/>
        </w:rPr>
        <w:t>Standard Special Invoice</w:t>
      </w:r>
      <w:r>
        <w:rPr>
          <w:rFonts w:ascii="Times New Roman" w:hAnsi="Times New Roman" w:cs="Times New Roman"/>
          <w:b/>
          <w:bCs/>
          <w:sz w:val="28"/>
          <w:szCs w:val="28"/>
          <w:lang w:val="en-US"/>
        </w:rPr>
        <w:t>:</w:t>
      </w:r>
    </w:p>
    <w:p w14:paraId="7CC44426"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Usually, special invoices will be handled for Commercial clients which has flat fee or cap fee project level.</w:t>
      </w:r>
    </w:p>
    <w:p w14:paraId="107757EC"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In standard special invoice, it is validated by the codes remarks</w:t>
      </w:r>
      <w:r w:rsidR="001830EB">
        <w:rPr>
          <w:rFonts w:ascii="Times New Roman" w:hAnsi="Times New Roman" w:cs="Times New Roman"/>
          <w:bCs/>
          <w:sz w:val="24"/>
          <w:szCs w:val="24"/>
          <w:lang w:val="en-US"/>
        </w:rPr>
        <w:t xml:space="preserve"> (Client remarks)</w:t>
      </w:r>
      <w:r w:rsidRPr="003A4BA9">
        <w:rPr>
          <w:rFonts w:ascii="Times New Roman" w:hAnsi="Times New Roman" w:cs="Times New Roman"/>
          <w:bCs/>
          <w:sz w:val="24"/>
          <w:szCs w:val="24"/>
          <w:lang w:val="en-US"/>
        </w:rPr>
        <w:t xml:space="preserve">, terms remarks, contingency, tax rate, values of the property and the reduction for the property. </w:t>
      </w:r>
    </w:p>
    <w:p w14:paraId="4D74C4C9"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Invoice copy will be validated before </w:t>
      </w:r>
      <w:r w:rsidR="001830EB">
        <w:rPr>
          <w:rFonts w:ascii="Times New Roman" w:hAnsi="Times New Roman" w:cs="Times New Roman"/>
          <w:bCs/>
          <w:sz w:val="24"/>
          <w:szCs w:val="24"/>
          <w:lang w:val="en-US"/>
        </w:rPr>
        <w:t>sending</w:t>
      </w:r>
      <w:r w:rsidRPr="003A4BA9">
        <w:rPr>
          <w:rFonts w:ascii="Times New Roman" w:hAnsi="Times New Roman" w:cs="Times New Roman"/>
          <w:bCs/>
          <w:sz w:val="24"/>
          <w:szCs w:val="24"/>
          <w:lang w:val="en-US"/>
        </w:rPr>
        <w:t xml:space="preserve"> the invoice from the queue.</w:t>
      </w:r>
    </w:p>
    <w:p w14:paraId="13AE3AE0"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Invoice can be generated only one at a time based on the invoice level.</w:t>
      </w:r>
    </w:p>
    <w:p w14:paraId="1E154D6A"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 xml:space="preserve">If invoices are generated using the generate option, invoices will move out from the queue and those invoices will be </w:t>
      </w:r>
      <w:r w:rsidR="001830EB">
        <w:rPr>
          <w:rFonts w:ascii="Times New Roman" w:hAnsi="Times New Roman" w:cs="Times New Roman"/>
          <w:bCs/>
          <w:sz w:val="24"/>
          <w:szCs w:val="24"/>
          <w:lang w:val="en-US"/>
        </w:rPr>
        <w:t>stayed</w:t>
      </w:r>
      <w:r w:rsidRPr="003A4BA9">
        <w:rPr>
          <w:rFonts w:ascii="Times New Roman" w:hAnsi="Times New Roman" w:cs="Times New Roman"/>
          <w:bCs/>
          <w:sz w:val="24"/>
          <w:szCs w:val="24"/>
          <w:lang w:val="en-US"/>
        </w:rPr>
        <w:t xml:space="preserve"> in corr-queue which will be generated </w:t>
      </w:r>
      <w:r w:rsidR="001830EB">
        <w:rPr>
          <w:rFonts w:ascii="Times New Roman" w:hAnsi="Times New Roman" w:cs="Times New Roman"/>
          <w:bCs/>
          <w:sz w:val="24"/>
          <w:szCs w:val="24"/>
          <w:lang w:val="en-US"/>
        </w:rPr>
        <w:t>to the client as per the default delivery method of the client.</w:t>
      </w:r>
    </w:p>
    <w:p w14:paraId="32478B2A"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Once the corr-queue run process completed, invoices will sent to the client based on the client delivery method.</w:t>
      </w:r>
    </w:p>
    <w:p w14:paraId="7DB291D0" w14:textId="77777777" w:rsidR="001B411D" w:rsidRPr="003A4BA9"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lastRenderedPageBreak/>
        <w:t xml:space="preserve">In special invoicing, even if the invoice amount &lt;= 5 and contingency fees “0” </w:t>
      </w:r>
      <w:r w:rsidR="001830EB">
        <w:rPr>
          <w:rFonts w:ascii="Times New Roman" w:hAnsi="Times New Roman" w:cs="Times New Roman"/>
          <w:bCs/>
          <w:sz w:val="24"/>
          <w:szCs w:val="24"/>
          <w:lang w:val="en-US"/>
        </w:rPr>
        <w:t xml:space="preserve">invoice </w:t>
      </w:r>
      <w:r w:rsidRPr="003A4BA9">
        <w:rPr>
          <w:rFonts w:ascii="Times New Roman" w:hAnsi="Times New Roman" w:cs="Times New Roman"/>
          <w:bCs/>
          <w:sz w:val="24"/>
          <w:szCs w:val="24"/>
          <w:lang w:val="en-US"/>
        </w:rPr>
        <w:t xml:space="preserve">will be queued. </w:t>
      </w:r>
    </w:p>
    <w:p w14:paraId="4690C44F" w14:textId="77777777" w:rsidR="001B411D" w:rsidRPr="00E877EE" w:rsidRDefault="003A4BA9" w:rsidP="003A4BA9">
      <w:pPr>
        <w:numPr>
          <w:ilvl w:val="0"/>
          <w:numId w:val="16"/>
        </w:numPr>
        <w:rPr>
          <w:rFonts w:ascii="Times New Roman" w:hAnsi="Times New Roman" w:cs="Times New Roman"/>
          <w:bCs/>
          <w:sz w:val="24"/>
          <w:szCs w:val="24"/>
        </w:rPr>
      </w:pPr>
      <w:r w:rsidRPr="003A4BA9">
        <w:rPr>
          <w:rFonts w:ascii="Times New Roman" w:hAnsi="Times New Roman" w:cs="Times New Roman"/>
          <w:bCs/>
          <w:sz w:val="24"/>
          <w:szCs w:val="24"/>
          <w:lang w:val="en-US"/>
        </w:rPr>
        <w:t>Some category of invoices will be sending to Do not Generate option, if the invoice should not send to the client.</w:t>
      </w:r>
    </w:p>
    <w:p w14:paraId="3AC7EC55" w14:textId="77777777" w:rsidR="001B411D" w:rsidRPr="00E877EE" w:rsidRDefault="00E877EE" w:rsidP="00E877EE">
      <w:pPr>
        <w:numPr>
          <w:ilvl w:val="0"/>
          <w:numId w:val="16"/>
        </w:numPr>
        <w:rPr>
          <w:rFonts w:ascii="Times New Roman" w:hAnsi="Times New Roman" w:cs="Times New Roman"/>
          <w:bCs/>
          <w:sz w:val="24"/>
          <w:szCs w:val="24"/>
        </w:rPr>
      </w:pPr>
      <w:r w:rsidRPr="00E877EE">
        <w:rPr>
          <w:rFonts w:ascii="Times New Roman" w:hAnsi="Times New Roman" w:cs="Times New Roman"/>
          <w:bCs/>
          <w:sz w:val="24"/>
          <w:szCs w:val="24"/>
          <w:lang w:val="en-US"/>
        </w:rPr>
        <w:t>If the term remarks or the client remarks mentioned as “sent to Denise, Denise will pull invoices” invoices will be generated using “Sent to” option invoices will move to the email “spartaxxinvoices@poconnor.com</w:t>
      </w:r>
      <w:r w:rsidRPr="00E877EE">
        <w:rPr>
          <w:rFonts w:ascii="Times New Roman" w:hAnsi="Times New Roman" w:cs="Times New Roman"/>
          <w:bCs/>
          <w:sz w:val="24"/>
          <w:szCs w:val="24"/>
        </w:rPr>
        <w:t>”.</w:t>
      </w:r>
    </w:p>
    <w:p w14:paraId="22C2465B" w14:textId="77777777" w:rsidR="00E877EE" w:rsidRPr="00E877EE" w:rsidRDefault="00E877EE" w:rsidP="00E877EE">
      <w:pPr>
        <w:numPr>
          <w:ilvl w:val="0"/>
          <w:numId w:val="16"/>
        </w:numPr>
        <w:rPr>
          <w:rFonts w:ascii="Times New Roman" w:hAnsi="Times New Roman" w:cs="Times New Roman"/>
          <w:bCs/>
          <w:sz w:val="24"/>
          <w:szCs w:val="24"/>
        </w:rPr>
      </w:pPr>
      <w:r w:rsidRPr="00E877EE">
        <w:rPr>
          <w:rFonts w:ascii="Times New Roman" w:hAnsi="Times New Roman" w:cs="Times New Roman"/>
          <w:bCs/>
          <w:sz w:val="24"/>
          <w:szCs w:val="24"/>
          <w:lang w:val="en-US"/>
        </w:rPr>
        <w:t>If there is any cap fee mentioned for a particular account (eg: 5000, 7000 etc), invoice amount should not exceed the cap fee.</w:t>
      </w:r>
    </w:p>
    <w:p w14:paraId="1211E3DC" w14:textId="77777777" w:rsidR="00E877EE" w:rsidRPr="00E877EE" w:rsidRDefault="00E877EE" w:rsidP="00E877EE">
      <w:pPr>
        <w:ind w:left="360"/>
        <w:rPr>
          <w:rFonts w:ascii="Times New Roman" w:hAnsi="Times New Roman" w:cs="Times New Roman"/>
          <w:bCs/>
          <w:sz w:val="24"/>
          <w:szCs w:val="24"/>
        </w:rPr>
      </w:pPr>
      <w:r w:rsidRPr="00E877EE">
        <w:rPr>
          <w:rFonts w:ascii="Times New Roman" w:hAnsi="Times New Roman" w:cs="Times New Roman"/>
          <w:bCs/>
          <w:noProof/>
          <w:sz w:val="24"/>
          <w:szCs w:val="24"/>
          <w:lang w:eastAsia="en-IN"/>
        </w:rPr>
        <w:drawing>
          <wp:inline distT="0" distB="0" distL="0" distR="0" wp14:anchorId="5B782FAE" wp14:editId="2CCA0A9E">
            <wp:extent cx="5731510" cy="3686810"/>
            <wp:effectExtent l="0" t="0" r="2540" b="889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3686810"/>
                    </a:xfrm>
                    <a:prstGeom prst="rect">
                      <a:avLst/>
                    </a:prstGeom>
                  </pic:spPr>
                </pic:pic>
              </a:graphicData>
            </a:graphic>
          </wp:inline>
        </w:drawing>
      </w:r>
    </w:p>
    <w:p w14:paraId="535F1762" w14:textId="77777777" w:rsidR="001B411D" w:rsidRPr="004B547D" w:rsidRDefault="004B547D" w:rsidP="004B547D">
      <w:pPr>
        <w:numPr>
          <w:ilvl w:val="0"/>
          <w:numId w:val="18"/>
        </w:numPr>
        <w:rPr>
          <w:rFonts w:ascii="Times New Roman" w:hAnsi="Times New Roman" w:cs="Times New Roman"/>
          <w:bCs/>
          <w:sz w:val="24"/>
          <w:szCs w:val="24"/>
        </w:rPr>
      </w:pPr>
      <w:r w:rsidRPr="004B547D">
        <w:rPr>
          <w:rFonts w:ascii="Times New Roman" w:hAnsi="Times New Roman" w:cs="Times New Roman"/>
          <w:bCs/>
          <w:sz w:val="24"/>
          <w:szCs w:val="24"/>
          <w:lang w:val="en-US"/>
        </w:rPr>
        <w:t>If there is any flat fee mentioned for the account, it will be added to the invoice amount.</w:t>
      </w:r>
      <w:r w:rsidRPr="004B547D">
        <w:rPr>
          <w:rFonts w:ascii="Times New Roman" w:hAnsi="Times New Roman" w:cs="Times New Roman"/>
          <w:bCs/>
          <w:sz w:val="24"/>
          <w:szCs w:val="24"/>
        </w:rPr>
        <w:t xml:space="preserve"> For example: If the flat fee mentioned is $100 and the contingency fee is $1000 then the invoice amount will be calculated as $1100.</w:t>
      </w:r>
    </w:p>
    <w:p w14:paraId="0210E7BE" w14:textId="77777777" w:rsidR="003A4BA9" w:rsidRDefault="004B547D" w:rsidP="003A4BA9">
      <w:pPr>
        <w:rPr>
          <w:rFonts w:ascii="Times New Roman" w:hAnsi="Times New Roman" w:cs="Times New Roman"/>
          <w:bCs/>
          <w:sz w:val="24"/>
          <w:szCs w:val="24"/>
        </w:rPr>
      </w:pPr>
      <w:r w:rsidRPr="004B547D">
        <w:rPr>
          <w:rFonts w:ascii="Times New Roman" w:hAnsi="Times New Roman" w:cs="Times New Roman"/>
          <w:bCs/>
          <w:noProof/>
          <w:sz w:val="24"/>
          <w:szCs w:val="24"/>
          <w:lang w:eastAsia="en-IN"/>
        </w:rPr>
        <w:drawing>
          <wp:inline distT="0" distB="0" distL="0" distR="0" wp14:anchorId="5E061228" wp14:editId="29F382AB">
            <wp:extent cx="5731510" cy="1958975"/>
            <wp:effectExtent l="0" t="0" r="2540" b="317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1510" cy="1958975"/>
                    </a:xfrm>
                    <a:prstGeom prst="rect">
                      <a:avLst/>
                    </a:prstGeom>
                  </pic:spPr>
                </pic:pic>
              </a:graphicData>
            </a:graphic>
          </wp:inline>
        </w:drawing>
      </w:r>
    </w:p>
    <w:p w14:paraId="5D970F08" w14:textId="77777777" w:rsidR="004B547D" w:rsidRPr="003A4BA9" w:rsidRDefault="004B547D" w:rsidP="003A4BA9">
      <w:pPr>
        <w:rPr>
          <w:rFonts w:ascii="Times New Roman" w:hAnsi="Times New Roman" w:cs="Times New Roman"/>
          <w:bCs/>
          <w:sz w:val="24"/>
          <w:szCs w:val="24"/>
        </w:rPr>
      </w:pPr>
    </w:p>
    <w:p w14:paraId="072889CB" w14:textId="77777777" w:rsidR="004B547D" w:rsidRDefault="004B547D" w:rsidP="004B547D">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Litigation</w:t>
      </w:r>
      <w:r w:rsidRPr="003A4BA9">
        <w:rPr>
          <w:rFonts w:ascii="Times New Roman" w:hAnsi="Times New Roman" w:cs="Times New Roman"/>
          <w:b/>
          <w:bCs/>
          <w:sz w:val="28"/>
          <w:szCs w:val="28"/>
          <w:lang w:val="en-US"/>
        </w:rPr>
        <w:t xml:space="preserve"> Special Invoice</w:t>
      </w:r>
      <w:r>
        <w:rPr>
          <w:rFonts w:ascii="Times New Roman" w:hAnsi="Times New Roman" w:cs="Times New Roman"/>
          <w:b/>
          <w:bCs/>
          <w:sz w:val="28"/>
          <w:szCs w:val="28"/>
          <w:lang w:val="en-US"/>
        </w:rPr>
        <w:t>:</w:t>
      </w:r>
    </w:p>
    <w:p w14:paraId="393AD9BC"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Litigation special invoice is as same as the standard special invoice.</w:t>
      </w:r>
    </w:p>
    <w:p w14:paraId="21BFC27D"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 litigation special invoice, it is validated by the Litigation status, HRinvoice status, Contingency, Client remarks, Term remarks, Tax rate, </w:t>
      </w:r>
      <w:r w:rsidR="001830EB">
        <w:rPr>
          <w:rFonts w:ascii="Times New Roman" w:hAnsi="Times New Roman" w:cs="Times New Roman"/>
          <w:bCs/>
          <w:sz w:val="24"/>
          <w:szCs w:val="24"/>
          <w:lang w:val="en-US"/>
        </w:rPr>
        <w:t xml:space="preserve">Prior year invoice details, </w:t>
      </w:r>
      <w:r w:rsidRPr="004B547D">
        <w:rPr>
          <w:rFonts w:ascii="Times New Roman" w:hAnsi="Times New Roman" w:cs="Times New Roman"/>
          <w:bCs/>
          <w:sz w:val="24"/>
          <w:szCs w:val="24"/>
          <w:lang w:val="en-US"/>
        </w:rPr>
        <w:t xml:space="preserve">Values of the property and the Reduction for the property. </w:t>
      </w:r>
    </w:p>
    <w:p w14:paraId="5494E9EF"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Invoice copy will be validated before generating each invoice from the queue.</w:t>
      </w:r>
    </w:p>
    <w:p w14:paraId="6FDF5C53"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Invoices are sent based on the remarks mentioned in the remarks tab.</w:t>
      </w:r>
    </w:p>
    <w:p w14:paraId="66E5C892"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Invoice can be generated only one account at a time. </w:t>
      </w:r>
    </w:p>
    <w:p w14:paraId="184C82F3" w14:textId="77777777" w:rsidR="001830EB" w:rsidRPr="003A4BA9" w:rsidRDefault="004B547D" w:rsidP="001830EB">
      <w:pPr>
        <w:numPr>
          <w:ilvl w:val="0"/>
          <w:numId w:val="16"/>
        </w:numPr>
        <w:rPr>
          <w:rFonts w:ascii="Times New Roman" w:hAnsi="Times New Roman" w:cs="Times New Roman"/>
          <w:bCs/>
          <w:sz w:val="24"/>
          <w:szCs w:val="24"/>
        </w:rPr>
      </w:pPr>
      <w:r w:rsidRPr="001830EB">
        <w:rPr>
          <w:rFonts w:ascii="Times New Roman" w:hAnsi="Times New Roman" w:cs="Times New Roman"/>
          <w:bCs/>
          <w:sz w:val="24"/>
          <w:szCs w:val="24"/>
          <w:lang w:val="en-US"/>
        </w:rPr>
        <w:t xml:space="preserve">If invoices are generated using the generated option, invoices will move out from the queue and those invoices will be </w:t>
      </w:r>
      <w:r w:rsidR="001830EB" w:rsidRPr="001830EB">
        <w:rPr>
          <w:rFonts w:ascii="Times New Roman" w:hAnsi="Times New Roman" w:cs="Times New Roman"/>
          <w:bCs/>
          <w:sz w:val="24"/>
          <w:szCs w:val="24"/>
          <w:lang w:val="en-US"/>
        </w:rPr>
        <w:t>stayed</w:t>
      </w:r>
      <w:r w:rsidRPr="001830EB">
        <w:rPr>
          <w:rFonts w:ascii="Times New Roman" w:hAnsi="Times New Roman" w:cs="Times New Roman"/>
          <w:bCs/>
          <w:sz w:val="24"/>
          <w:szCs w:val="24"/>
          <w:lang w:val="en-US"/>
        </w:rPr>
        <w:t xml:space="preserve"> in corr-queue which will be generated </w:t>
      </w:r>
      <w:r w:rsidR="001830EB">
        <w:rPr>
          <w:rFonts w:ascii="Times New Roman" w:hAnsi="Times New Roman" w:cs="Times New Roman"/>
          <w:bCs/>
          <w:sz w:val="24"/>
          <w:szCs w:val="24"/>
          <w:lang w:val="en-US"/>
        </w:rPr>
        <w:t>to the client as per the default delivery method of the client.</w:t>
      </w:r>
    </w:p>
    <w:p w14:paraId="4A486C0F" w14:textId="77777777" w:rsidR="001B411D" w:rsidRPr="001830EB" w:rsidRDefault="004B547D" w:rsidP="0069361D">
      <w:pPr>
        <w:numPr>
          <w:ilvl w:val="0"/>
          <w:numId w:val="19"/>
        </w:numPr>
        <w:rPr>
          <w:rFonts w:ascii="Times New Roman" w:hAnsi="Times New Roman" w:cs="Times New Roman"/>
          <w:bCs/>
          <w:sz w:val="24"/>
          <w:szCs w:val="24"/>
        </w:rPr>
      </w:pPr>
      <w:r w:rsidRPr="001830EB">
        <w:rPr>
          <w:rFonts w:ascii="Times New Roman" w:hAnsi="Times New Roman" w:cs="Times New Roman"/>
          <w:bCs/>
          <w:sz w:val="24"/>
          <w:szCs w:val="24"/>
          <w:lang w:val="en-US"/>
        </w:rPr>
        <w:t>Once the corr-queue is generated invoices will sent to the client based on the client delivery method.</w:t>
      </w:r>
    </w:p>
    <w:p w14:paraId="576655BD" w14:textId="77777777" w:rsid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 special invoicing, even if the invoice amount &lt;= 5 and contingency fees “0” will be queued. </w:t>
      </w:r>
    </w:p>
    <w:p w14:paraId="0BF408C8" w14:textId="77777777" w:rsidR="003A4BA9"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Some category of invoices will be sending to Do not Generate option, if the invoice should not send to the client</w:t>
      </w:r>
      <w:r>
        <w:rPr>
          <w:rFonts w:ascii="Times New Roman" w:hAnsi="Times New Roman" w:cs="Times New Roman"/>
          <w:bCs/>
          <w:sz w:val="24"/>
          <w:szCs w:val="24"/>
          <w:lang w:val="en-US"/>
        </w:rPr>
        <w:t>.</w:t>
      </w:r>
    </w:p>
    <w:p w14:paraId="2C01A152"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If the term remarks or the client remarks mentioned as “sent to Denise, Denise will pull invoices” invoices will be generated using “Sent to” option invoices will move to the email “spartaxxinvoices@poconnor.com</w:t>
      </w:r>
      <w:r w:rsidRPr="004B547D">
        <w:rPr>
          <w:rFonts w:ascii="Times New Roman" w:hAnsi="Times New Roman" w:cs="Times New Roman"/>
          <w:bCs/>
          <w:sz w:val="24"/>
          <w:szCs w:val="24"/>
        </w:rPr>
        <w:t>”.</w:t>
      </w:r>
    </w:p>
    <w:p w14:paraId="55969743" w14:textId="77777777" w:rsidR="001B411D" w:rsidRPr="004B547D" w:rsidRDefault="004B547D" w:rsidP="004B547D">
      <w:pPr>
        <w:numPr>
          <w:ilvl w:val="0"/>
          <w:numId w:val="19"/>
        </w:numPr>
        <w:rPr>
          <w:rFonts w:ascii="Times New Roman" w:hAnsi="Times New Roman" w:cs="Times New Roman"/>
          <w:bCs/>
          <w:sz w:val="24"/>
          <w:szCs w:val="24"/>
        </w:rPr>
      </w:pPr>
      <w:r w:rsidRPr="004B547D">
        <w:rPr>
          <w:rFonts w:ascii="Times New Roman" w:hAnsi="Times New Roman" w:cs="Times New Roman"/>
          <w:bCs/>
          <w:sz w:val="24"/>
          <w:szCs w:val="24"/>
          <w:lang w:val="en-US"/>
        </w:rPr>
        <w:t>If there is any cap fee mentioned for a particular account (eg: 6000, 10000 etc), invoice amount should not exceed the cap fee.</w:t>
      </w:r>
    </w:p>
    <w:p w14:paraId="0D35C254" w14:textId="77777777" w:rsidR="004B547D" w:rsidRPr="004B547D" w:rsidRDefault="003059E4" w:rsidP="003059E4">
      <w:pPr>
        <w:rPr>
          <w:rFonts w:ascii="Times New Roman" w:hAnsi="Times New Roman" w:cs="Times New Roman"/>
          <w:bCs/>
          <w:sz w:val="24"/>
          <w:szCs w:val="24"/>
        </w:rPr>
      </w:pPr>
      <w:r w:rsidRPr="003059E4">
        <w:rPr>
          <w:rFonts w:ascii="Times New Roman" w:hAnsi="Times New Roman" w:cs="Times New Roman"/>
          <w:bCs/>
          <w:noProof/>
          <w:sz w:val="24"/>
          <w:szCs w:val="24"/>
          <w:lang w:eastAsia="en-IN"/>
        </w:rPr>
        <w:lastRenderedPageBreak/>
        <w:drawing>
          <wp:inline distT="0" distB="0" distL="0" distR="0" wp14:anchorId="7DE89071" wp14:editId="5DFA3357">
            <wp:extent cx="5731510" cy="3893185"/>
            <wp:effectExtent l="0" t="0" r="254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1510" cy="3893185"/>
                    </a:xfrm>
                    <a:prstGeom prst="rect">
                      <a:avLst/>
                    </a:prstGeom>
                  </pic:spPr>
                </pic:pic>
              </a:graphicData>
            </a:graphic>
          </wp:inline>
        </w:drawing>
      </w:r>
    </w:p>
    <w:p w14:paraId="626CD3F3" w14:textId="77777777" w:rsidR="004B547D" w:rsidRDefault="004B547D" w:rsidP="004B547D">
      <w:pPr>
        <w:rPr>
          <w:rFonts w:ascii="Times New Roman" w:hAnsi="Times New Roman" w:cs="Times New Roman"/>
          <w:b/>
          <w:bCs/>
          <w:sz w:val="28"/>
          <w:szCs w:val="28"/>
          <w:lang w:val="en-US"/>
        </w:rPr>
      </w:pPr>
    </w:p>
    <w:p w14:paraId="040BFD67" w14:textId="77777777" w:rsidR="004B547D" w:rsidRDefault="004B547D" w:rsidP="004B547D">
      <w:pPr>
        <w:rPr>
          <w:rFonts w:ascii="Times New Roman" w:hAnsi="Times New Roman" w:cs="Times New Roman"/>
          <w:b/>
          <w:bCs/>
          <w:sz w:val="28"/>
          <w:szCs w:val="28"/>
          <w:lang w:val="en-US"/>
        </w:rPr>
      </w:pPr>
      <w:r>
        <w:rPr>
          <w:rFonts w:ascii="Times New Roman" w:hAnsi="Times New Roman" w:cs="Times New Roman"/>
          <w:b/>
          <w:bCs/>
          <w:sz w:val="28"/>
          <w:szCs w:val="28"/>
          <w:lang w:val="en-US"/>
        </w:rPr>
        <w:t>Arbitration</w:t>
      </w:r>
      <w:r w:rsidRPr="003A4BA9">
        <w:rPr>
          <w:rFonts w:ascii="Times New Roman" w:hAnsi="Times New Roman" w:cs="Times New Roman"/>
          <w:b/>
          <w:bCs/>
          <w:sz w:val="28"/>
          <w:szCs w:val="28"/>
          <w:lang w:val="en-US"/>
        </w:rPr>
        <w:t xml:space="preserve"> Special Invoice</w:t>
      </w:r>
      <w:r>
        <w:rPr>
          <w:rFonts w:ascii="Times New Roman" w:hAnsi="Times New Roman" w:cs="Times New Roman"/>
          <w:b/>
          <w:bCs/>
          <w:sz w:val="28"/>
          <w:szCs w:val="28"/>
          <w:lang w:val="en-US"/>
        </w:rPr>
        <w:t>:</w:t>
      </w:r>
    </w:p>
    <w:p w14:paraId="5B051003"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Arbitration special invoice is also as same as the standard special invoice.</w:t>
      </w:r>
    </w:p>
    <w:p w14:paraId="6C443ABF"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 arbitration special invoice, it is validated by the Arbitration status, HRinvoice status, Contingency, Client remarks, Term remarks, Tax rate, Values of the property and the Reduction for the property. </w:t>
      </w:r>
    </w:p>
    <w:p w14:paraId="108EB4AA"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Invoice copy will be validated before generating each invoice from the queue.</w:t>
      </w:r>
    </w:p>
    <w:p w14:paraId="4DB59A39"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Invoices are sent based on the remarks mentioned in the remarks tab.</w:t>
      </w:r>
    </w:p>
    <w:p w14:paraId="4AEA6CF3"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Invoice can be generated only one account at a time. </w:t>
      </w:r>
    </w:p>
    <w:p w14:paraId="1E6283DD" w14:textId="77777777" w:rsidR="001830EB" w:rsidRPr="003A4BA9" w:rsidRDefault="004B547D" w:rsidP="001830EB">
      <w:pPr>
        <w:numPr>
          <w:ilvl w:val="0"/>
          <w:numId w:val="16"/>
        </w:numPr>
        <w:rPr>
          <w:rFonts w:ascii="Times New Roman" w:hAnsi="Times New Roman" w:cs="Times New Roman"/>
          <w:bCs/>
          <w:sz w:val="24"/>
          <w:szCs w:val="24"/>
        </w:rPr>
      </w:pPr>
      <w:r w:rsidRPr="001830EB">
        <w:rPr>
          <w:rFonts w:ascii="Times New Roman" w:hAnsi="Times New Roman" w:cs="Times New Roman"/>
          <w:bCs/>
          <w:sz w:val="24"/>
          <w:szCs w:val="24"/>
          <w:lang w:val="en-US"/>
        </w:rPr>
        <w:t xml:space="preserve">If invoices are generated using the generated option, invoices will move out from the queue and those invoices will be </w:t>
      </w:r>
      <w:r w:rsidR="001830EB">
        <w:rPr>
          <w:rFonts w:ascii="Times New Roman" w:hAnsi="Times New Roman" w:cs="Times New Roman"/>
          <w:bCs/>
          <w:sz w:val="24"/>
          <w:szCs w:val="24"/>
          <w:lang w:val="en-US"/>
        </w:rPr>
        <w:t>stayed</w:t>
      </w:r>
      <w:r w:rsidRPr="001830EB">
        <w:rPr>
          <w:rFonts w:ascii="Times New Roman" w:hAnsi="Times New Roman" w:cs="Times New Roman"/>
          <w:bCs/>
          <w:sz w:val="24"/>
          <w:szCs w:val="24"/>
          <w:lang w:val="en-US"/>
        </w:rPr>
        <w:t xml:space="preserve"> in corr-queue which will be generated </w:t>
      </w:r>
      <w:r w:rsidR="001830EB">
        <w:rPr>
          <w:rFonts w:ascii="Times New Roman" w:hAnsi="Times New Roman" w:cs="Times New Roman"/>
          <w:bCs/>
          <w:sz w:val="24"/>
          <w:szCs w:val="24"/>
          <w:lang w:val="en-US"/>
        </w:rPr>
        <w:t>to the client as per the default delivery method of the client.</w:t>
      </w:r>
    </w:p>
    <w:p w14:paraId="44698A1B" w14:textId="77777777" w:rsidR="001B411D" w:rsidRPr="001830EB" w:rsidRDefault="004B547D" w:rsidP="00F54F4A">
      <w:pPr>
        <w:numPr>
          <w:ilvl w:val="0"/>
          <w:numId w:val="21"/>
        </w:numPr>
        <w:rPr>
          <w:rFonts w:ascii="Times New Roman" w:hAnsi="Times New Roman" w:cs="Times New Roman"/>
          <w:bCs/>
          <w:sz w:val="24"/>
          <w:szCs w:val="24"/>
        </w:rPr>
      </w:pPr>
      <w:r w:rsidRPr="001830EB">
        <w:rPr>
          <w:rFonts w:ascii="Times New Roman" w:hAnsi="Times New Roman" w:cs="Times New Roman"/>
          <w:bCs/>
          <w:sz w:val="24"/>
          <w:szCs w:val="24"/>
          <w:lang w:val="en-US"/>
        </w:rPr>
        <w:t>Once the corr-queue is generated invoices will sent to the client based on the client delivery method.</w:t>
      </w:r>
    </w:p>
    <w:p w14:paraId="1FE3F8F7"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 xml:space="preserve">In special invoicing, even if the invoice amount &lt;= 5 and contingency fees “0” will be queued. </w:t>
      </w:r>
    </w:p>
    <w:p w14:paraId="07D2D654"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Some category of invoices will be sending to Do not Generate option, if the invoice should not send to the client.</w:t>
      </w:r>
    </w:p>
    <w:p w14:paraId="3E7509A4" w14:textId="77777777" w:rsidR="001B411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lastRenderedPageBreak/>
        <w:t>If the term remarks or the client remarks mentioned as “sent to Denise, Denise will pull invoices” invoices will be generated using “Sent to” option invoices will move to the email “spartaxxinvoices@poconnor.com</w:t>
      </w:r>
      <w:r w:rsidRPr="004B547D">
        <w:rPr>
          <w:rFonts w:ascii="Times New Roman" w:hAnsi="Times New Roman" w:cs="Times New Roman"/>
          <w:bCs/>
          <w:sz w:val="24"/>
          <w:szCs w:val="24"/>
        </w:rPr>
        <w:t>”.</w:t>
      </w:r>
    </w:p>
    <w:p w14:paraId="2AFFAA1A" w14:textId="77777777" w:rsidR="004B547D" w:rsidRPr="004B547D" w:rsidRDefault="004B547D" w:rsidP="004B547D">
      <w:pPr>
        <w:numPr>
          <w:ilvl w:val="0"/>
          <w:numId w:val="21"/>
        </w:numPr>
        <w:rPr>
          <w:rFonts w:ascii="Times New Roman" w:hAnsi="Times New Roman" w:cs="Times New Roman"/>
          <w:bCs/>
          <w:sz w:val="24"/>
          <w:szCs w:val="24"/>
        </w:rPr>
      </w:pPr>
      <w:r w:rsidRPr="004B547D">
        <w:rPr>
          <w:rFonts w:ascii="Times New Roman" w:hAnsi="Times New Roman" w:cs="Times New Roman"/>
          <w:bCs/>
          <w:sz w:val="24"/>
          <w:szCs w:val="24"/>
          <w:lang w:val="en-US"/>
        </w:rPr>
        <w:t>If there is any cap fee mentioned for a particular account (eg: 4000, 9000 etc), invoice amount should not exceed the cap fee.</w:t>
      </w:r>
    </w:p>
    <w:p w14:paraId="2D2D72E6" w14:textId="77777777" w:rsidR="004B547D" w:rsidRPr="004B547D" w:rsidRDefault="004B547D" w:rsidP="004B547D">
      <w:pPr>
        <w:rPr>
          <w:rFonts w:ascii="Times New Roman" w:hAnsi="Times New Roman" w:cs="Times New Roman"/>
          <w:bCs/>
          <w:sz w:val="24"/>
          <w:szCs w:val="24"/>
          <w:lang w:val="en-US"/>
        </w:rPr>
      </w:pPr>
      <w:r w:rsidRPr="004B547D">
        <w:rPr>
          <w:rFonts w:ascii="Times New Roman" w:hAnsi="Times New Roman" w:cs="Times New Roman"/>
          <w:bCs/>
          <w:noProof/>
          <w:sz w:val="24"/>
          <w:szCs w:val="24"/>
          <w:lang w:eastAsia="en-IN"/>
        </w:rPr>
        <w:drawing>
          <wp:inline distT="0" distB="0" distL="0" distR="0" wp14:anchorId="629066D9" wp14:editId="58C66F4B">
            <wp:extent cx="5731510" cy="4502785"/>
            <wp:effectExtent l="0" t="0" r="254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4502785"/>
                    </a:xfrm>
                    <a:prstGeom prst="rect">
                      <a:avLst/>
                    </a:prstGeom>
                  </pic:spPr>
                </pic:pic>
              </a:graphicData>
            </a:graphic>
          </wp:inline>
        </w:drawing>
      </w:r>
    </w:p>
    <w:p w14:paraId="439DB806" w14:textId="77777777" w:rsidR="003A4BA9" w:rsidRDefault="003A4BA9" w:rsidP="003A4BA9">
      <w:pPr>
        <w:rPr>
          <w:rFonts w:ascii="Times New Roman" w:hAnsi="Times New Roman" w:cs="Times New Roman"/>
          <w:bCs/>
          <w:sz w:val="24"/>
          <w:szCs w:val="24"/>
        </w:rPr>
      </w:pPr>
    </w:p>
    <w:p w14:paraId="14A98930" w14:textId="77777777" w:rsidR="00F6678C" w:rsidRDefault="00F6678C" w:rsidP="00F6678C">
      <w:pP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Pending Group Invoice</w:t>
      </w:r>
      <w:r w:rsidRPr="004B547D">
        <w:rPr>
          <w:rFonts w:ascii="Times New Roman" w:hAnsi="Times New Roman" w:cs="Times New Roman"/>
          <w:b/>
          <w:bCs/>
          <w:sz w:val="32"/>
          <w:szCs w:val="32"/>
          <w:u w:val="single"/>
          <w:lang w:val="en-US"/>
        </w:rPr>
        <w:t>:</w:t>
      </w:r>
    </w:p>
    <w:p w14:paraId="4700A318" w14:textId="77777777" w:rsidR="00F6678C" w:rsidRDefault="00F6678C" w:rsidP="00F6678C">
      <w:pPr>
        <w:pStyle w:val="ListParagraph"/>
        <w:numPr>
          <w:ilvl w:val="0"/>
          <w:numId w:val="27"/>
        </w:numPr>
        <w:rPr>
          <w:rFonts w:ascii="Times New Roman" w:hAnsi="Times New Roman" w:cs="Times New Roman"/>
          <w:bCs/>
          <w:sz w:val="24"/>
          <w:szCs w:val="24"/>
          <w:lang w:val="en-US"/>
        </w:rPr>
      </w:pPr>
      <w:r>
        <w:rPr>
          <w:rFonts w:ascii="Times New Roman" w:hAnsi="Times New Roman" w:cs="Times New Roman"/>
          <w:bCs/>
          <w:sz w:val="24"/>
          <w:szCs w:val="24"/>
          <w:lang w:val="en-US"/>
        </w:rPr>
        <w:t>Accounts under the term level and project level invoicing must be qualified for invoicing.</w:t>
      </w:r>
    </w:p>
    <w:p w14:paraId="7E7DB372" w14:textId="58B21359" w:rsidR="00F6678C" w:rsidRDefault="00A54D91" w:rsidP="00F6678C">
      <w:pPr>
        <w:pStyle w:val="ListParagraph"/>
        <w:numPr>
          <w:ilvl w:val="0"/>
          <w:numId w:val="27"/>
        </w:numPr>
        <w:rPr>
          <w:rFonts w:ascii="Times New Roman" w:hAnsi="Times New Roman" w:cs="Times New Roman"/>
          <w:bCs/>
          <w:sz w:val="24"/>
          <w:szCs w:val="24"/>
          <w:lang w:val="en-US"/>
        </w:rPr>
      </w:pPr>
      <w:r>
        <w:rPr>
          <w:rFonts w:ascii="Times New Roman" w:hAnsi="Times New Roman" w:cs="Times New Roman"/>
          <w:bCs/>
          <w:sz w:val="24"/>
          <w:szCs w:val="24"/>
          <w:lang w:val="en-US"/>
        </w:rPr>
        <w:t>If the accounts under the particular project or term level invoices not qualified, those invoices will be moved under this queue until all the accounts under the term or project qualify</w:t>
      </w:r>
      <w:r w:rsidR="00977457">
        <w:rPr>
          <w:rFonts w:ascii="Times New Roman" w:hAnsi="Times New Roman" w:cs="Times New Roman"/>
          <w:bCs/>
          <w:sz w:val="24"/>
          <w:szCs w:val="24"/>
          <w:lang w:val="en-US"/>
        </w:rPr>
        <w:t xml:space="preserve"> if it has not checked special terms check box</w:t>
      </w:r>
      <w:r>
        <w:rPr>
          <w:rFonts w:ascii="Times New Roman" w:hAnsi="Times New Roman" w:cs="Times New Roman"/>
          <w:bCs/>
          <w:sz w:val="24"/>
          <w:szCs w:val="24"/>
          <w:lang w:val="en-US"/>
        </w:rPr>
        <w:t>.</w:t>
      </w:r>
    </w:p>
    <w:p w14:paraId="375A138D" w14:textId="77777777" w:rsidR="00A54D91" w:rsidRDefault="00A54D91" w:rsidP="00F6678C">
      <w:pPr>
        <w:pStyle w:val="ListParagraph"/>
        <w:numPr>
          <w:ilvl w:val="0"/>
          <w:numId w:val="27"/>
        </w:numPr>
        <w:rPr>
          <w:rFonts w:ascii="Times New Roman" w:hAnsi="Times New Roman" w:cs="Times New Roman"/>
          <w:bCs/>
          <w:sz w:val="24"/>
          <w:szCs w:val="24"/>
          <w:lang w:val="en-US"/>
        </w:rPr>
      </w:pPr>
      <w:r>
        <w:rPr>
          <w:rFonts w:ascii="Times New Roman" w:hAnsi="Times New Roman" w:cs="Times New Roman"/>
          <w:bCs/>
          <w:sz w:val="24"/>
          <w:szCs w:val="24"/>
          <w:lang w:val="en-US"/>
        </w:rPr>
        <w:t>Once all the accounts are qualified, we need to select the particular account and select “Generate invoice” option to move the invoices to invoice generation queue.</w:t>
      </w:r>
    </w:p>
    <w:p w14:paraId="15ACDADF" w14:textId="77777777" w:rsidR="00A54D91" w:rsidRPr="00A54D91" w:rsidRDefault="00A54D91" w:rsidP="00A54D91">
      <w:pPr>
        <w:rPr>
          <w:rFonts w:ascii="Times New Roman" w:hAnsi="Times New Roman" w:cs="Times New Roman"/>
          <w:bCs/>
          <w:sz w:val="24"/>
          <w:szCs w:val="24"/>
          <w:lang w:val="en-US"/>
        </w:rPr>
      </w:pPr>
      <w:r>
        <w:rPr>
          <w:noProof/>
          <w:lang w:eastAsia="en-IN"/>
        </w:rPr>
        <w:lastRenderedPageBreak/>
        <w:drawing>
          <wp:inline distT="0" distB="0" distL="0" distR="0" wp14:anchorId="4FA86FA1" wp14:editId="0BCF5619">
            <wp:extent cx="5731510" cy="28543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54325"/>
                    </a:xfrm>
                    <a:prstGeom prst="rect">
                      <a:avLst/>
                    </a:prstGeom>
                  </pic:spPr>
                </pic:pic>
              </a:graphicData>
            </a:graphic>
          </wp:inline>
        </w:drawing>
      </w:r>
    </w:p>
    <w:p w14:paraId="23555DE7" w14:textId="77777777" w:rsidR="001830EB" w:rsidRPr="00F6678C" w:rsidRDefault="001830EB" w:rsidP="003A4BA9">
      <w:pPr>
        <w:rPr>
          <w:rFonts w:ascii="Times New Roman" w:hAnsi="Times New Roman" w:cs="Times New Roman"/>
          <w:b/>
          <w:bCs/>
          <w:sz w:val="24"/>
          <w:szCs w:val="24"/>
        </w:rPr>
      </w:pPr>
    </w:p>
    <w:p w14:paraId="1D0025EF" w14:textId="77777777" w:rsidR="004B547D" w:rsidRDefault="004B547D" w:rsidP="003A4BA9">
      <w:pPr>
        <w:rPr>
          <w:rFonts w:ascii="Times New Roman" w:hAnsi="Times New Roman" w:cs="Times New Roman"/>
          <w:b/>
          <w:bCs/>
          <w:sz w:val="32"/>
          <w:szCs w:val="32"/>
          <w:u w:val="single"/>
          <w:lang w:val="en-US"/>
        </w:rPr>
      </w:pPr>
      <w:r w:rsidRPr="004B547D">
        <w:rPr>
          <w:rFonts w:ascii="Times New Roman" w:hAnsi="Times New Roman" w:cs="Times New Roman"/>
          <w:b/>
          <w:bCs/>
          <w:sz w:val="32"/>
          <w:szCs w:val="32"/>
          <w:u w:val="single"/>
          <w:lang w:val="en-US"/>
        </w:rPr>
        <w:t>Calculation of Invoice Fee:</w:t>
      </w:r>
    </w:p>
    <w:p w14:paraId="29BC1273" w14:textId="77777777" w:rsidR="001B411D" w:rsidRPr="00D6669B" w:rsidRDefault="004B547D" w:rsidP="004B547D">
      <w:pPr>
        <w:numPr>
          <w:ilvl w:val="0"/>
          <w:numId w:val="23"/>
        </w:numPr>
        <w:rPr>
          <w:rFonts w:ascii="Times New Roman" w:hAnsi="Times New Roman" w:cs="Times New Roman"/>
          <w:bCs/>
          <w:sz w:val="24"/>
          <w:szCs w:val="24"/>
        </w:rPr>
      </w:pPr>
      <w:r w:rsidRPr="004B547D">
        <w:rPr>
          <w:rFonts w:ascii="Times New Roman" w:hAnsi="Times New Roman" w:cs="Times New Roman"/>
          <w:bCs/>
          <w:sz w:val="24"/>
          <w:szCs w:val="24"/>
          <w:lang w:val="en-US"/>
        </w:rPr>
        <w:t>The invoice fee will be calculated from the tax savings achieved after the Hearing.</w:t>
      </w:r>
    </w:p>
    <w:p w14:paraId="2F1C8A57" w14:textId="77777777" w:rsidR="00D6669B" w:rsidRDefault="00D6669B" w:rsidP="00D6669B">
      <w:pPr>
        <w:ind w:left="720"/>
        <w:rPr>
          <w:rFonts w:ascii="Times New Roman" w:hAnsi="Times New Roman" w:cs="Times New Roman"/>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150"/>
        <w:gridCol w:w="2078"/>
      </w:tblGrid>
      <w:tr w:rsidR="00F15168" w:rsidRPr="00F15168" w14:paraId="6D00D02C" w14:textId="77777777" w:rsidTr="00F15168">
        <w:trPr>
          <w:trHeight w:val="757"/>
          <w:jc w:val="center"/>
        </w:trPr>
        <w:tc>
          <w:tcPr>
            <w:tcW w:w="3150" w:type="dxa"/>
            <w:shd w:val="clear" w:color="auto" w:fill="auto"/>
            <w:tcMar>
              <w:top w:w="15" w:type="dxa"/>
              <w:left w:w="15" w:type="dxa"/>
              <w:bottom w:w="0" w:type="dxa"/>
              <w:right w:w="15" w:type="dxa"/>
            </w:tcMar>
            <w:vAlign w:val="bottom"/>
            <w:hideMark/>
          </w:tcPr>
          <w:p w14:paraId="74F3E6CC"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Property value before Hearing</w:t>
            </w:r>
          </w:p>
        </w:tc>
        <w:tc>
          <w:tcPr>
            <w:tcW w:w="2078" w:type="dxa"/>
            <w:shd w:val="clear" w:color="auto" w:fill="auto"/>
            <w:tcMar>
              <w:top w:w="15" w:type="dxa"/>
              <w:left w:w="15" w:type="dxa"/>
              <w:bottom w:w="0" w:type="dxa"/>
              <w:right w:w="15" w:type="dxa"/>
            </w:tcMar>
            <w:vAlign w:val="bottom"/>
            <w:hideMark/>
          </w:tcPr>
          <w:p w14:paraId="4BEA0CFB"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$500,000</w:t>
            </w:r>
          </w:p>
        </w:tc>
      </w:tr>
      <w:tr w:rsidR="00F15168" w:rsidRPr="00F15168" w14:paraId="54AC2303" w14:textId="77777777" w:rsidTr="00F15168">
        <w:trPr>
          <w:trHeight w:val="757"/>
          <w:jc w:val="center"/>
        </w:trPr>
        <w:tc>
          <w:tcPr>
            <w:tcW w:w="3150" w:type="dxa"/>
            <w:shd w:val="clear" w:color="auto" w:fill="auto"/>
            <w:tcMar>
              <w:top w:w="15" w:type="dxa"/>
              <w:left w:w="15" w:type="dxa"/>
              <w:bottom w:w="0" w:type="dxa"/>
              <w:right w:w="15" w:type="dxa"/>
            </w:tcMar>
            <w:vAlign w:val="bottom"/>
            <w:hideMark/>
          </w:tcPr>
          <w:p w14:paraId="533F23C4"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Rate</w:t>
            </w:r>
          </w:p>
        </w:tc>
        <w:tc>
          <w:tcPr>
            <w:tcW w:w="2078" w:type="dxa"/>
            <w:shd w:val="clear" w:color="auto" w:fill="auto"/>
            <w:tcMar>
              <w:top w:w="15" w:type="dxa"/>
              <w:left w:w="15" w:type="dxa"/>
              <w:bottom w:w="0" w:type="dxa"/>
              <w:right w:w="15" w:type="dxa"/>
            </w:tcMar>
            <w:vAlign w:val="bottom"/>
            <w:hideMark/>
          </w:tcPr>
          <w:p w14:paraId="384BF2BE"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2.512</w:t>
            </w:r>
          </w:p>
        </w:tc>
      </w:tr>
      <w:tr w:rsidR="00F15168" w:rsidRPr="00F15168" w14:paraId="2165FDF7" w14:textId="77777777" w:rsidTr="00F15168">
        <w:trPr>
          <w:trHeight w:val="757"/>
          <w:jc w:val="center"/>
        </w:trPr>
        <w:tc>
          <w:tcPr>
            <w:tcW w:w="3150" w:type="dxa"/>
            <w:shd w:val="clear" w:color="auto" w:fill="auto"/>
            <w:tcMar>
              <w:top w:w="15" w:type="dxa"/>
              <w:left w:w="15" w:type="dxa"/>
              <w:bottom w:w="0" w:type="dxa"/>
              <w:right w:w="15" w:type="dxa"/>
            </w:tcMar>
            <w:vAlign w:val="bottom"/>
            <w:hideMark/>
          </w:tcPr>
          <w:p w14:paraId="6AC80892"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to be paid by the client</w:t>
            </w:r>
          </w:p>
        </w:tc>
        <w:tc>
          <w:tcPr>
            <w:tcW w:w="2078" w:type="dxa"/>
            <w:shd w:val="clear" w:color="auto" w:fill="auto"/>
            <w:tcMar>
              <w:top w:w="15" w:type="dxa"/>
              <w:left w:w="15" w:type="dxa"/>
              <w:bottom w:w="0" w:type="dxa"/>
              <w:right w:w="15" w:type="dxa"/>
            </w:tcMar>
            <w:vAlign w:val="bottom"/>
            <w:hideMark/>
          </w:tcPr>
          <w:p w14:paraId="16FDCB1E"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$12,560</w:t>
            </w:r>
          </w:p>
        </w:tc>
      </w:tr>
    </w:tbl>
    <w:p w14:paraId="60CCABD2" w14:textId="77777777" w:rsidR="0098194B" w:rsidRDefault="0098194B" w:rsidP="00D6669B">
      <w:pPr>
        <w:ind w:left="720"/>
        <w:rPr>
          <w:rFonts w:ascii="Times New Roman" w:hAnsi="Times New Roman" w:cs="Times New Roman"/>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235"/>
        <w:gridCol w:w="2070"/>
      </w:tblGrid>
      <w:tr w:rsidR="00F15168" w:rsidRPr="00F15168" w14:paraId="1E395411" w14:textId="77777777" w:rsidTr="00F15168">
        <w:trPr>
          <w:trHeight w:val="823"/>
          <w:jc w:val="center"/>
        </w:trPr>
        <w:tc>
          <w:tcPr>
            <w:tcW w:w="3235" w:type="dxa"/>
            <w:shd w:val="clear" w:color="auto" w:fill="auto"/>
            <w:tcMar>
              <w:top w:w="15" w:type="dxa"/>
              <w:left w:w="15" w:type="dxa"/>
              <w:bottom w:w="0" w:type="dxa"/>
              <w:right w:w="15" w:type="dxa"/>
            </w:tcMar>
            <w:vAlign w:val="bottom"/>
            <w:hideMark/>
          </w:tcPr>
          <w:p w14:paraId="26E86EE2"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Property value after Hearing</w:t>
            </w:r>
          </w:p>
        </w:tc>
        <w:tc>
          <w:tcPr>
            <w:tcW w:w="2070" w:type="dxa"/>
            <w:shd w:val="clear" w:color="auto" w:fill="auto"/>
            <w:tcMar>
              <w:top w:w="15" w:type="dxa"/>
              <w:left w:w="15" w:type="dxa"/>
              <w:bottom w:w="0" w:type="dxa"/>
              <w:right w:w="15" w:type="dxa"/>
            </w:tcMar>
            <w:vAlign w:val="bottom"/>
            <w:hideMark/>
          </w:tcPr>
          <w:p w14:paraId="3DF2948A"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$450,000</w:t>
            </w:r>
          </w:p>
        </w:tc>
      </w:tr>
      <w:tr w:rsidR="00F15168" w:rsidRPr="00F15168" w14:paraId="5F13155C" w14:textId="77777777" w:rsidTr="00F15168">
        <w:trPr>
          <w:trHeight w:val="823"/>
          <w:jc w:val="center"/>
        </w:trPr>
        <w:tc>
          <w:tcPr>
            <w:tcW w:w="3235" w:type="dxa"/>
            <w:shd w:val="clear" w:color="auto" w:fill="auto"/>
            <w:tcMar>
              <w:top w:w="15" w:type="dxa"/>
              <w:left w:w="15" w:type="dxa"/>
              <w:bottom w:w="0" w:type="dxa"/>
              <w:right w:w="15" w:type="dxa"/>
            </w:tcMar>
            <w:vAlign w:val="bottom"/>
            <w:hideMark/>
          </w:tcPr>
          <w:p w14:paraId="185AD32A"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Rate</w:t>
            </w:r>
          </w:p>
        </w:tc>
        <w:tc>
          <w:tcPr>
            <w:tcW w:w="2070" w:type="dxa"/>
            <w:shd w:val="clear" w:color="auto" w:fill="auto"/>
            <w:tcMar>
              <w:top w:w="15" w:type="dxa"/>
              <w:left w:w="15" w:type="dxa"/>
              <w:bottom w:w="0" w:type="dxa"/>
              <w:right w:w="15" w:type="dxa"/>
            </w:tcMar>
            <w:vAlign w:val="bottom"/>
            <w:hideMark/>
          </w:tcPr>
          <w:p w14:paraId="6F63B491"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2.512</w:t>
            </w:r>
          </w:p>
        </w:tc>
      </w:tr>
      <w:tr w:rsidR="00F15168" w:rsidRPr="00F15168" w14:paraId="7E43D464" w14:textId="77777777" w:rsidTr="00F15168">
        <w:trPr>
          <w:trHeight w:val="823"/>
          <w:jc w:val="center"/>
        </w:trPr>
        <w:tc>
          <w:tcPr>
            <w:tcW w:w="3235" w:type="dxa"/>
            <w:shd w:val="clear" w:color="auto" w:fill="auto"/>
            <w:tcMar>
              <w:top w:w="15" w:type="dxa"/>
              <w:left w:w="15" w:type="dxa"/>
              <w:bottom w:w="0" w:type="dxa"/>
              <w:right w:w="15" w:type="dxa"/>
            </w:tcMar>
            <w:vAlign w:val="bottom"/>
            <w:hideMark/>
          </w:tcPr>
          <w:p w14:paraId="7A275FD5"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Tax to be paid by the client</w:t>
            </w:r>
          </w:p>
        </w:tc>
        <w:tc>
          <w:tcPr>
            <w:tcW w:w="2070" w:type="dxa"/>
            <w:shd w:val="clear" w:color="auto" w:fill="auto"/>
            <w:tcMar>
              <w:top w:w="15" w:type="dxa"/>
              <w:left w:w="15" w:type="dxa"/>
              <w:bottom w:w="0" w:type="dxa"/>
              <w:right w:w="15" w:type="dxa"/>
            </w:tcMar>
            <w:vAlign w:val="bottom"/>
            <w:hideMark/>
          </w:tcPr>
          <w:p w14:paraId="5394606B" w14:textId="77777777" w:rsidR="00F15168" w:rsidRPr="00F15168" w:rsidRDefault="00F15168" w:rsidP="00F15168">
            <w:pPr>
              <w:ind w:left="720"/>
              <w:jc w:val="center"/>
              <w:rPr>
                <w:rFonts w:ascii="Times New Roman" w:hAnsi="Times New Roman" w:cs="Times New Roman"/>
                <w:bCs/>
                <w:sz w:val="24"/>
                <w:szCs w:val="24"/>
              </w:rPr>
            </w:pPr>
            <w:r w:rsidRPr="00F15168">
              <w:rPr>
                <w:rFonts w:ascii="Times New Roman" w:hAnsi="Times New Roman" w:cs="Times New Roman"/>
                <w:bCs/>
                <w:sz w:val="24"/>
                <w:szCs w:val="24"/>
                <w:lang w:val="en-US"/>
              </w:rPr>
              <w:t>$11,304</w:t>
            </w:r>
          </w:p>
        </w:tc>
      </w:tr>
    </w:tbl>
    <w:p w14:paraId="0B37F346" w14:textId="77777777" w:rsidR="00F15168" w:rsidRDefault="00F15168" w:rsidP="00D6669B">
      <w:pPr>
        <w:ind w:left="720"/>
        <w:rPr>
          <w:rFonts w:ascii="Times New Roman" w:hAnsi="Times New Roman" w:cs="Times New Roman"/>
          <w:bCs/>
          <w:sz w:val="24"/>
          <w:szCs w:val="24"/>
        </w:rPr>
      </w:pPr>
    </w:p>
    <w:p w14:paraId="7C7C6A1E" w14:textId="77777777" w:rsidR="00F15168" w:rsidRDefault="00F15168" w:rsidP="00D6669B">
      <w:pPr>
        <w:ind w:left="720"/>
        <w:rPr>
          <w:rFonts w:ascii="Times New Roman" w:hAnsi="Times New Roman" w:cs="Times New Roman"/>
          <w:bCs/>
          <w:sz w:val="24"/>
          <w:szCs w:val="24"/>
        </w:rPr>
      </w:pPr>
    </w:p>
    <w:p w14:paraId="4BFFE8C0" w14:textId="77777777" w:rsidR="00F15168" w:rsidRDefault="00F15168" w:rsidP="00D6669B">
      <w:pPr>
        <w:ind w:left="720"/>
        <w:rPr>
          <w:rFonts w:ascii="Times New Roman" w:hAnsi="Times New Roman" w:cs="Times New Roman"/>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094"/>
        <w:gridCol w:w="1861"/>
      </w:tblGrid>
      <w:tr w:rsidR="0098194B" w:rsidRPr="0098194B" w14:paraId="202292FE" w14:textId="77777777" w:rsidTr="0098194B">
        <w:trPr>
          <w:trHeight w:val="771"/>
          <w:jc w:val="center"/>
        </w:trPr>
        <w:tc>
          <w:tcPr>
            <w:tcW w:w="0" w:type="auto"/>
            <w:shd w:val="clear" w:color="auto" w:fill="auto"/>
            <w:tcMar>
              <w:top w:w="15" w:type="dxa"/>
              <w:left w:w="15" w:type="dxa"/>
              <w:bottom w:w="0" w:type="dxa"/>
              <w:right w:w="15" w:type="dxa"/>
            </w:tcMar>
            <w:vAlign w:val="bottom"/>
            <w:hideMark/>
          </w:tcPr>
          <w:p w14:paraId="3390DE4D"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lastRenderedPageBreak/>
              <w:t>Tax Savings</w:t>
            </w:r>
          </w:p>
        </w:tc>
        <w:tc>
          <w:tcPr>
            <w:tcW w:w="1861" w:type="dxa"/>
            <w:shd w:val="clear" w:color="auto" w:fill="auto"/>
            <w:tcMar>
              <w:top w:w="15" w:type="dxa"/>
              <w:left w:w="15" w:type="dxa"/>
              <w:bottom w:w="0" w:type="dxa"/>
              <w:right w:w="15" w:type="dxa"/>
            </w:tcMar>
            <w:vAlign w:val="bottom"/>
            <w:hideMark/>
          </w:tcPr>
          <w:p w14:paraId="57ACED90"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$1,256</w:t>
            </w:r>
          </w:p>
        </w:tc>
      </w:tr>
      <w:tr w:rsidR="0098194B" w:rsidRPr="0098194B" w14:paraId="32AED766" w14:textId="77777777" w:rsidTr="0098194B">
        <w:trPr>
          <w:trHeight w:val="771"/>
          <w:jc w:val="center"/>
        </w:trPr>
        <w:tc>
          <w:tcPr>
            <w:tcW w:w="0" w:type="auto"/>
            <w:shd w:val="clear" w:color="auto" w:fill="auto"/>
            <w:tcMar>
              <w:top w:w="15" w:type="dxa"/>
              <w:left w:w="15" w:type="dxa"/>
              <w:bottom w:w="0" w:type="dxa"/>
              <w:right w:w="15" w:type="dxa"/>
            </w:tcMar>
            <w:vAlign w:val="bottom"/>
            <w:hideMark/>
          </w:tcPr>
          <w:p w14:paraId="696DE067"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Contingency</w:t>
            </w:r>
          </w:p>
        </w:tc>
        <w:tc>
          <w:tcPr>
            <w:tcW w:w="1861" w:type="dxa"/>
            <w:shd w:val="clear" w:color="auto" w:fill="auto"/>
            <w:tcMar>
              <w:top w:w="15" w:type="dxa"/>
              <w:left w:w="15" w:type="dxa"/>
              <w:bottom w:w="0" w:type="dxa"/>
              <w:right w:w="15" w:type="dxa"/>
            </w:tcMar>
            <w:vAlign w:val="bottom"/>
            <w:hideMark/>
          </w:tcPr>
          <w:p w14:paraId="3746D038"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50%</w:t>
            </w:r>
          </w:p>
        </w:tc>
      </w:tr>
      <w:tr w:rsidR="0098194B" w:rsidRPr="0098194B" w14:paraId="1F138376" w14:textId="77777777" w:rsidTr="0098194B">
        <w:trPr>
          <w:trHeight w:val="771"/>
          <w:jc w:val="center"/>
        </w:trPr>
        <w:tc>
          <w:tcPr>
            <w:tcW w:w="0" w:type="auto"/>
            <w:shd w:val="clear" w:color="auto" w:fill="auto"/>
            <w:tcMar>
              <w:top w:w="15" w:type="dxa"/>
              <w:left w:w="15" w:type="dxa"/>
              <w:bottom w:w="0" w:type="dxa"/>
              <w:right w:w="15" w:type="dxa"/>
            </w:tcMar>
            <w:vAlign w:val="bottom"/>
            <w:hideMark/>
          </w:tcPr>
          <w:p w14:paraId="788A42D6"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O'Connor Fee</w:t>
            </w:r>
          </w:p>
        </w:tc>
        <w:tc>
          <w:tcPr>
            <w:tcW w:w="1861" w:type="dxa"/>
            <w:shd w:val="clear" w:color="auto" w:fill="auto"/>
            <w:tcMar>
              <w:top w:w="15" w:type="dxa"/>
              <w:left w:w="15" w:type="dxa"/>
              <w:bottom w:w="0" w:type="dxa"/>
              <w:right w:w="15" w:type="dxa"/>
            </w:tcMar>
            <w:vAlign w:val="bottom"/>
            <w:hideMark/>
          </w:tcPr>
          <w:p w14:paraId="6B330353" w14:textId="77777777" w:rsidR="0098194B" w:rsidRPr="0098194B" w:rsidRDefault="0098194B" w:rsidP="0098194B">
            <w:pPr>
              <w:ind w:left="720"/>
              <w:rPr>
                <w:rFonts w:ascii="Times New Roman" w:hAnsi="Times New Roman" w:cs="Times New Roman"/>
                <w:bCs/>
                <w:sz w:val="24"/>
                <w:szCs w:val="24"/>
              </w:rPr>
            </w:pPr>
            <w:r w:rsidRPr="0098194B">
              <w:rPr>
                <w:rFonts w:ascii="Times New Roman" w:hAnsi="Times New Roman" w:cs="Times New Roman"/>
                <w:bCs/>
                <w:sz w:val="24"/>
                <w:szCs w:val="24"/>
                <w:lang w:val="en-US"/>
              </w:rPr>
              <w:t>$628</w:t>
            </w:r>
          </w:p>
        </w:tc>
      </w:tr>
    </w:tbl>
    <w:p w14:paraId="4AA70688" w14:textId="77777777" w:rsidR="0098194B" w:rsidRPr="004B547D" w:rsidRDefault="0098194B" w:rsidP="00D6669B">
      <w:pPr>
        <w:ind w:left="720"/>
        <w:rPr>
          <w:rFonts w:ascii="Times New Roman" w:hAnsi="Times New Roman" w:cs="Times New Roman"/>
          <w:bCs/>
          <w:sz w:val="24"/>
          <w:szCs w:val="24"/>
        </w:rPr>
      </w:pPr>
    </w:p>
    <w:p w14:paraId="04B25FE2" w14:textId="77777777" w:rsidR="004B547D" w:rsidRPr="004B547D" w:rsidRDefault="004B547D" w:rsidP="003A4BA9">
      <w:pPr>
        <w:rPr>
          <w:rFonts w:ascii="Times New Roman" w:hAnsi="Times New Roman" w:cs="Times New Roman"/>
          <w:bCs/>
          <w:sz w:val="24"/>
          <w:szCs w:val="24"/>
        </w:rPr>
      </w:pPr>
    </w:p>
    <w:p w14:paraId="4A1517B9" w14:textId="77777777" w:rsidR="00D6669B" w:rsidRDefault="00D6669B" w:rsidP="00D6669B">
      <w:pPr>
        <w:rPr>
          <w:rFonts w:ascii="Times New Roman" w:hAnsi="Times New Roman" w:cs="Times New Roman"/>
          <w:b/>
          <w:bCs/>
          <w:sz w:val="28"/>
          <w:szCs w:val="28"/>
          <w:u w:val="single"/>
          <w:lang w:val="en-US"/>
        </w:rPr>
      </w:pPr>
      <w:r w:rsidRPr="00D6669B">
        <w:rPr>
          <w:rFonts w:ascii="Times New Roman" w:hAnsi="Times New Roman" w:cs="Times New Roman"/>
          <w:b/>
          <w:bCs/>
          <w:sz w:val="28"/>
          <w:szCs w:val="28"/>
          <w:u w:val="single"/>
          <w:lang w:val="en-US"/>
        </w:rPr>
        <w:t>Sample Invoice Calculation</w:t>
      </w:r>
    </w:p>
    <w:p w14:paraId="263BFE02" w14:textId="77777777" w:rsidR="0098194B" w:rsidRPr="00D6669B" w:rsidRDefault="0098194B" w:rsidP="00D6669B">
      <w:pPr>
        <w:rPr>
          <w:rFonts w:ascii="Times New Roman" w:hAnsi="Times New Roman" w:cs="Times New Roman"/>
          <w:b/>
          <w:bCs/>
          <w:sz w:val="28"/>
          <w:szCs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2880"/>
        <w:gridCol w:w="2880"/>
      </w:tblGrid>
      <w:tr w:rsidR="00D6669B" w:rsidRPr="00D6669B" w14:paraId="69B4FD06" w14:textId="77777777" w:rsidTr="00D6669B">
        <w:trPr>
          <w:trHeight w:val="305"/>
          <w:jc w:val="center"/>
        </w:trPr>
        <w:tc>
          <w:tcPr>
            <w:tcW w:w="2880" w:type="dxa"/>
            <w:shd w:val="clear" w:color="auto" w:fill="4A9CCC"/>
            <w:tcMar>
              <w:top w:w="72" w:type="dxa"/>
              <w:left w:w="144" w:type="dxa"/>
              <w:bottom w:w="72" w:type="dxa"/>
              <w:right w:w="144" w:type="dxa"/>
            </w:tcMar>
            <w:hideMark/>
          </w:tcPr>
          <w:p w14:paraId="668C587C" w14:textId="77777777" w:rsidR="00D6669B" w:rsidRPr="00D6669B" w:rsidRDefault="00D6669B" w:rsidP="00D6669B">
            <w:pPr>
              <w:jc w:val="center"/>
              <w:rPr>
                <w:rFonts w:ascii="Times New Roman" w:hAnsi="Times New Roman" w:cs="Times New Roman"/>
                <w:b/>
                <w:bCs/>
                <w:sz w:val="24"/>
                <w:szCs w:val="24"/>
              </w:rPr>
            </w:pPr>
            <w:r w:rsidRPr="00D6669B">
              <w:rPr>
                <w:rFonts w:ascii="Times New Roman" w:hAnsi="Times New Roman" w:cs="Times New Roman"/>
                <w:b/>
                <w:bCs/>
                <w:sz w:val="24"/>
                <w:szCs w:val="24"/>
                <w:lang w:val="en-US"/>
              </w:rPr>
              <w:t>Particulars</w:t>
            </w:r>
          </w:p>
        </w:tc>
        <w:tc>
          <w:tcPr>
            <w:tcW w:w="2880" w:type="dxa"/>
            <w:shd w:val="clear" w:color="auto" w:fill="4A9CCC"/>
            <w:tcMar>
              <w:top w:w="72" w:type="dxa"/>
              <w:left w:w="144" w:type="dxa"/>
              <w:bottom w:w="72" w:type="dxa"/>
              <w:right w:w="144" w:type="dxa"/>
            </w:tcMar>
            <w:hideMark/>
          </w:tcPr>
          <w:p w14:paraId="312B6B02" w14:textId="77777777" w:rsidR="00D6669B" w:rsidRPr="00D6669B" w:rsidRDefault="00D6669B" w:rsidP="00D6669B">
            <w:pPr>
              <w:jc w:val="center"/>
              <w:rPr>
                <w:rFonts w:ascii="Times New Roman" w:hAnsi="Times New Roman" w:cs="Times New Roman"/>
                <w:b/>
                <w:bCs/>
                <w:sz w:val="24"/>
                <w:szCs w:val="24"/>
              </w:rPr>
            </w:pPr>
            <w:r w:rsidRPr="00D6669B">
              <w:rPr>
                <w:rFonts w:ascii="Times New Roman" w:hAnsi="Times New Roman" w:cs="Times New Roman"/>
                <w:b/>
                <w:bCs/>
                <w:sz w:val="24"/>
                <w:szCs w:val="24"/>
                <w:lang w:val="en-US"/>
              </w:rPr>
              <w:t>Values</w:t>
            </w:r>
          </w:p>
        </w:tc>
      </w:tr>
      <w:tr w:rsidR="00D6669B" w:rsidRPr="00D6669B" w14:paraId="3D96E851" w14:textId="77777777" w:rsidTr="00D6669B">
        <w:trPr>
          <w:trHeight w:val="20"/>
          <w:jc w:val="center"/>
        </w:trPr>
        <w:tc>
          <w:tcPr>
            <w:tcW w:w="2880" w:type="dxa"/>
            <w:shd w:val="clear" w:color="auto" w:fill="auto"/>
            <w:tcMar>
              <w:top w:w="15" w:type="dxa"/>
              <w:left w:w="15" w:type="dxa"/>
              <w:bottom w:w="0" w:type="dxa"/>
              <w:right w:w="15" w:type="dxa"/>
            </w:tcMar>
            <w:vAlign w:val="bottom"/>
            <w:hideMark/>
          </w:tcPr>
          <w:p w14:paraId="5F5BAC17"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Notice Total Value</w:t>
            </w:r>
          </w:p>
        </w:tc>
        <w:tc>
          <w:tcPr>
            <w:tcW w:w="2880" w:type="dxa"/>
            <w:shd w:val="clear" w:color="auto" w:fill="auto"/>
            <w:tcMar>
              <w:top w:w="72" w:type="dxa"/>
              <w:left w:w="144" w:type="dxa"/>
              <w:bottom w:w="72" w:type="dxa"/>
              <w:right w:w="144" w:type="dxa"/>
            </w:tcMar>
            <w:hideMark/>
          </w:tcPr>
          <w:p w14:paraId="5AE5D12F"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1,575,688.00</w:t>
            </w:r>
          </w:p>
        </w:tc>
      </w:tr>
      <w:tr w:rsidR="00D6669B" w:rsidRPr="00D6669B" w14:paraId="341DD1CC" w14:textId="77777777" w:rsidTr="00D6669B">
        <w:trPr>
          <w:trHeight w:val="20"/>
          <w:jc w:val="center"/>
        </w:trPr>
        <w:tc>
          <w:tcPr>
            <w:tcW w:w="2880" w:type="dxa"/>
            <w:shd w:val="clear" w:color="auto" w:fill="auto"/>
            <w:tcMar>
              <w:top w:w="72" w:type="dxa"/>
              <w:left w:w="144" w:type="dxa"/>
              <w:bottom w:w="72" w:type="dxa"/>
              <w:right w:w="144" w:type="dxa"/>
            </w:tcMar>
            <w:hideMark/>
          </w:tcPr>
          <w:p w14:paraId="615B4902"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Post Hearing Value</w:t>
            </w:r>
          </w:p>
        </w:tc>
        <w:tc>
          <w:tcPr>
            <w:tcW w:w="2880" w:type="dxa"/>
            <w:shd w:val="clear" w:color="auto" w:fill="auto"/>
            <w:tcMar>
              <w:top w:w="72" w:type="dxa"/>
              <w:left w:w="144" w:type="dxa"/>
              <w:bottom w:w="72" w:type="dxa"/>
              <w:right w:w="144" w:type="dxa"/>
            </w:tcMar>
            <w:hideMark/>
          </w:tcPr>
          <w:p w14:paraId="060CCCEA"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1,000,000.00</w:t>
            </w:r>
          </w:p>
        </w:tc>
      </w:tr>
      <w:tr w:rsidR="00D6669B" w:rsidRPr="00D6669B" w14:paraId="01EA165C" w14:textId="77777777" w:rsidTr="00D6669B">
        <w:trPr>
          <w:trHeight w:val="20"/>
          <w:jc w:val="center"/>
        </w:trPr>
        <w:tc>
          <w:tcPr>
            <w:tcW w:w="2880" w:type="dxa"/>
            <w:shd w:val="clear" w:color="auto" w:fill="auto"/>
            <w:tcMar>
              <w:top w:w="72" w:type="dxa"/>
              <w:left w:w="144" w:type="dxa"/>
              <w:bottom w:w="72" w:type="dxa"/>
              <w:right w:w="144" w:type="dxa"/>
            </w:tcMar>
            <w:hideMark/>
          </w:tcPr>
          <w:p w14:paraId="77066010"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Tax Rate</w:t>
            </w:r>
            <w:r>
              <w:rPr>
                <w:rFonts w:ascii="Times New Roman" w:hAnsi="Times New Roman" w:cs="Times New Roman"/>
                <w:bCs/>
                <w:sz w:val="24"/>
                <w:szCs w:val="24"/>
                <w:lang w:val="en-US"/>
              </w:rPr>
              <w:t xml:space="preserve"> </w:t>
            </w:r>
            <w:r w:rsidRPr="00D6669B">
              <w:rPr>
                <w:rFonts w:ascii="Times New Roman" w:hAnsi="Times New Roman" w:cs="Times New Roman"/>
                <w:bCs/>
                <w:sz w:val="24"/>
                <w:szCs w:val="24"/>
                <w:lang w:val="en-US"/>
              </w:rPr>
              <w:t>(divided by 100)</w:t>
            </w:r>
          </w:p>
        </w:tc>
        <w:tc>
          <w:tcPr>
            <w:tcW w:w="2880" w:type="dxa"/>
            <w:shd w:val="clear" w:color="auto" w:fill="auto"/>
            <w:tcMar>
              <w:top w:w="72" w:type="dxa"/>
              <w:left w:w="144" w:type="dxa"/>
              <w:bottom w:w="72" w:type="dxa"/>
              <w:right w:w="144" w:type="dxa"/>
            </w:tcMar>
            <w:hideMark/>
          </w:tcPr>
          <w:p w14:paraId="4AA047AA" w14:textId="77777777" w:rsidR="00D6669B" w:rsidRPr="00D6669B" w:rsidRDefault="00D6669B" w:rsidP="00D6669B">
            <w:pPr>
              <w:jc w:val="center"/>
              <w:rPr>
                <w:rFonts w:ascii="Times New Roman" w:hAnsi="Times New Roman" w:cs="Times New Roman"/>
                <w:bCs/>
                <w:sz w:val="24"/>
                <w:szCs w:val="24"/>
              </w:rPr>
            </w:pPr>
            <w:r>
              <w:rPr>
                <w:rFonts w:ascii="Times New Roman" w:hAnsi="Times New Roman" w:cs="Times New Roman"/>
                <w:bCs/>
                <w:sz w:val="24"/>
                <w:szCs w:val="24"/>
                <w:lang w:val="en-US"/>
              </w:rPr>
              <w:t>0.0534196</w:t>
            </w:r>
          </w:p>
        </w:tc>
      </w:tr>
      <w:tr w:rsidR="00D6669B" w:rsidRPr="00D6669B" w14:paraId="40F7FD47" w14:textId="77777777" w:rsidTr="00D6669B">
        <w:trPr>
          <w:trHeight w:val="20"/>
          <w:jc w:val="center"/>
        </w:trPr>
        <w:tc>
          <w:tcPr>
            <w:tcW w:w="2880" w:type="dxa"/>
            <w:shd w:val="clear" w:color="auto" w:fill="auto"/>
            <w:tcMar>
              <w:top w:w="72" w:type="dxa"/>
              <w:left w:w="144" w:type="dxa"/>
              <w:bottom w:w="72" w:type="dxa"/>
              <w:right w:w="144" w:type="dxa"/>
            </w:tcMar>
            <w:hideMark/>
          </w:tcPr>
          <w:p w14:paraId="0C68737C"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Contingency %</w:t>
            </w:r>
          </w:p>
        </w:tc>
        <w:tc>
          <w:tcPr>
            <w:tcW w:w="2880" w:type="dxa"/>
            <w:shd w:val="clear" w:color="auto" w:fill="auto"/>
            <w:tcMar>
              <w:top w:w="72" w:type="dxa"/>
              <w:left w:w="144" w:type="dxa"/>
              <w:bottom w:w="72" w:type="dxa"/>
              <w:right w:w="144" w:type="dxa"/>
            </w:tcMar>
            <w:hideMark/>
          </w:tcPr>
          <w:p w14:paraId="1E230809"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50%</w:t>
            </w:r>
          </w:p>
        </w:tc>
      </w:tr>
      <w:tr w:rsidR="00D6669B" w:rsidRPr="00D6669B" w14:paraId="3503A598" w14:textId="77777777" w:rsidTr="00D6669B">
        <w:trPr>
          <w:trHeight w:val="20"/>
          <w:jc w:val="center"/>
        </w:trPr>
        <w:tc>
          <w:tcPr>
            <w:tcW w:w="2880" w:type="dxa"/>
            <w:shd w:val="clear" w:color="auto" w:fill="auto"/>
            <w:tcMar>
              <w:top w:w="72" w:type="dxa"/>
              <w:left w:w="144" w:type="dxa"/>
              <w:bottom w:w="72" w:type="dxa"/>
              <w:right w:w="144" w:type="dxa"/>
            </w:tcMar>
            <w:hideMark/>
          </w:tcPr>
          <w:p w14:paraId="04BC6A58"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Reduction</w:t>
            </w:r>
          </w:p>
        </w:tc>
        <w:tc>
          <w:tcPr>
            <w:tcW w:w="2880" w:type="dxa"/>
            <w:shd w:val="clear" w:color="auto" w:fill="auto"/>
            <w:tcMar>
              <w:top w:w="72" w:type="dxa"/>
              <w:left w:w="144" w:type="dxa"/>
              <w:bottom w:w="72" w:type="dxa"/>
              <w:right w:w="144" w:type="dxa"/>
            </w:tcMar>
            <w:hideMark/>
          </w:tcPr>
          <w:p w14:paraId="4B487029"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575,688.00</w:t>
            </w:r>
          </w:p>
        </w:tc>
      </w:tr>
      <w:tr w:rsidR="00D6669B" w:rsidRPr="00D6669B" w14:paraId="02584C8A" w14:textId="77777777" w:rsidTr="00D6669B">
        <w:trPr>
          <w:trHeight w:val="20"/>
          <w:jc w:val="center"/>
        </w:trPr>
        <w:tc>
          <w:tcPr>
            <w:tcW w:w="2880" w:type="dxa"/>
            <w:shd w:val="clear" w:color="auto" w:fill="auto"/>
            <w:tcMar>
              <w:top w:w="72" w:type="dxa"/>
              <w:left w:w="144" w:type="dxa"/>
              <w:bottom w:w="72" w:type="dxa"/>
              <w:right w:w="144" w:type="dxa"/>
            </w:tcMar>
            <w:hideMark/>
          </w:tcPr>
          <w:p w14:paraId="67F483BF"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Tax Savings</w:t>
            </w:r>
          </w:p>
        </w:tc>
        <w:tc>
          <w:tcPr>
            <w:tcW w:w="2880" w:type="dxa"/>
            <w:shd w:val="clear" w:color="auto" w:fill="auto"/>
            <w:tcMar>
              <w:top w:w="72" w:type="dxa"/>
              <w:left w:w="144" w:type="dxa"/>
              <w:bottom w:w="72" w:type="dxa"/>
              <w:right w:w="144" w:type="dxa"/>
            </w:tcMar>
            <w:hideMark/>
          </w:tcPr>
          <w:p w14:paraId="2A6F13D3"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30753.02268</w:t>
            </w:r>
          </w:p>
        </w:tc>
      </w:tr>
      <w:tr w:rsidR="00D6669B" w:rsidRPr="00D6669B" w14:paraId="46F05CC4" w14:textId="77777777" w:rsidTr="00D6669B">
        <w:trPr>
          <w:trHeight w:val="20"/>
          <w:jc w:val="center"/>
        </w:trPr>
        <w:tc>
          <w:tcPr>
            <w:tcW w:w="2880" w:type="dxa"/>
            <w:shd w:val="clear" w:color="auto" w:fill="auto"/>
            <w:tcMar>
              <w:top w:w="72" w:type="dxa"/>
              <w:left w:w="144" w:type="dxa"/>
              <w:bottom w:w="72" w:type="dxa"/>
              <w:right w:w="144" w:type="dxa"/>
            </w:tcMar>
            <w:hideMark/>
          </w:tcPr>
          <w:p w14:paraId="107CF72B"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Invoice Amount</w:t>
            </w:r>
          </w:p>
        </w:tc>
        <w:tc>
          <w:tcPr>
            <w:tcW w:w="2880" w:type="dxa"/>
            <w:shd w:val="clear" w:color="auto" w:fill="auto"/>
            <w:tcMar>
              <w:top w:w="72" w:type="dxa"/>
              <w:left w:w="144" w:type="dxa"/>
              <w:bottom w:w="72" w:type="dxa"/>
              <w:right w:w="144" w:type="dxa"/>
            </w:tcMar>
            <w:hideMark/>
          </w:tcPr>
          <w:p w14:paraId="2522E678" w14:textId="77777777" w:rsidR="00D6669B" w:rsidRPr="00D6669B" w:rsidRDefault="00D6669B" w:rsidP="00D6669B">
            <w:pPr>
              <w:jc w:val="center"/>
              <w:rPr>
                <w:rFonts w:ascii="Times New Roman" w:hAnsi="Times New Roman" w:cs="Times New Roman"/>
                <w:bCs/>
                <w:sz w:val="24"/>
                <w:szCs w:val="24"/>
              </w:rPr>
            </w:pPr>
            <w:r w:rsidRPr="00D6669B">
              <w:rPr>
                <w:rFonts w:ascii="Times New Roman" w:hAnsi="Times New Roman" w:cs="Times New Roman"/>
                <w:bCs/>
                <w:sz w:val="24"/>
                <w:szCs w:val="24"/>
                <w:lang w:val="en-US"/>
              </w:rPr>
              <w:t>15376.51134</w:t>
            </w:r>
          </w:p>
        </w:tc>
      </w:tr>
    </w:tbl>
    <w:p w14:paraId="0E239682" w14:textId="77777777" w:rsidR="003A4BA9" w:rsidRPr="003A4BA9" w:rsidRDefault="003A4BA9" w:rsidP="00F6678C">
      <w:pPr>
        <w:rPr>
          <w:rFonts w:ascii="Times New Roman" w:hAnsi="Times New Roman" w:cs="Times New Roman"/>
          <w:b/>
          <w:bCs/>
          <w:sz w:val="28"/>
          <w:szCs w:val="28"/>
          <w:u w:val="single"/>
        </w:rPr>
      </w:pPr>
    </w:p>
    <w:sectPr w:rsidR="003A4BA9" w:rsidRPr="003A4B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8B4F55" w14:textId="77777777" w:rsidR="00BB3E4A" w:rsidRDefault="00BB3E4A" w:rsidP="004B547D">
      <w:pPr>
        <w:spacing w:after="0" w:line="240" w:lineRule="auto"/>
      </w:pPr>
      <w:r>
        <w:separator/>
      </w:r>
    </w:p>
  </w:endnote>
  <w:endnote w:type="continuationSeparator" w:id="0">
    <w:p w14:paraId="6CB880F6" w14:textId="77777777" w:rsidR="00BB3E4A" w:rsidRDefault="00BB3E4A" w:rsidP="004B5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1A364E" w14:textId="77777777" w:rsidR="00BB3E4A" w:rsidRDefault="00BB3E4A" w:rsidP="004B547D">
      <w:pPr>
        <w:spacing w:after="0" w:line="240" w:lineRule="auto"/>
      </w:pPr>
      <w:r>
        <w:separator/>
      </w:r>
    </w:p>
  </w:footnote>
  <w:footnote w:type="continuationSeparator" w:id="0">
    <w:p w14:paraId="53F76BFE" w14:textId="77777777" w:rsidR="00BB3E4A" w:rsidRDefault="00BB3E4A" w:rsidP="004B54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72DD9"/>
    <w:multiLevelType w:val="hybridMultilevel"/>
    <w:tmpl w:val="503EE160"/>
    <w:lvl w:ilvl="0" w:tplc="A71A36C4">
      <w:start w:val="1"/>
      <w:numFmt w:val="bullet"/>
      <w:lvlText w:val=""/>
      <w:lvlJc w:val="left"/>
      <w:pPr>
        <w:tabs>
          <w:tab w:val="num" w:pos="720"/>
        </w:tabs>
        <w:ind w:left="720" w:hanging="360"/>
      </w:pPr>
      <w:rPr>
        <w:rFonts w:ascii="Wingdings" w:hAnsi="Wingdings" w:hint="default"/>
      </w:rPr>
    </w:lvl>
    <w:lvl w:ilvl="1" w:tplc="499A2862" w:tentative="1">
      <w:start w:val="1"/>
      <w:numFmt w:val="bullet"/>
      <w:lvlText w:val=""/>
      <w:lvlJc w:val="left"/>
      <w:pPr>
        <w:tabs>
          <w:tab w:val="num" w:pos="1440"/>
        </w:tabs>
        <w:ind w:left="1440" w:hanging="360"/>
      </w:pPr>
      <w:rPr>
        <w:rFonts w:ascii="Wingdings" w:hAnsi="Wingdings" w:hint="default"/>
      </w:rPr>
    </w:lvl>
    <w:lvl w:ilvl="2" w:tplc="931AD06A" w:tentative="1">
      <w:start w:val="1"/>
      <w:numFmt w:val="bullet"/>
      <w:lvlText w:val=""/>
      <w:lvlJc w:val="left"/>
      <w:pPr>
        <w:tabs>
          <w:tab w:val="num" w:pos="2160"/>
        </w:tabs>
        <w:ind w:left="2160" w:hanging="360"/>
      </w:pPr>
      <w:rPr>
        <w:rFonts w:ascii="Wingdings" w:hAnsi="Wingdings" w:hint="default"/>
      </w:rPr>
    </w:lvl>
    <w:lvl w:ilvl="3" w:tplc="009234F8" w:tentative="1">
      <w:start w:val="1"/>
      <w:numFmt w:val="bullet"/>
      <w:lvlText w:val=""/>
      <w:lvlJc w:val="left"/>
      <w:pPr>
        <w:tabs>
          <w:tab w:val="num" w:pos="2880"/>
        </w:tabs>
        <w:ind w:left="2880" w:hanging="360"/>
      </w:pPr>
      <w:rPr>
        <w:rFonts w:ascii="Wingdings" w:hAnsi="Wingdings" w:hint="default"/>
      </w:rPr>
    </w:lvl>
    <w:lvl w:ilvl="4" w:tplc="5DF02ABC" w:tentative="1">
      <w:start w:val="1"/>
      <w:numFmt w:val="bullet"/>
      <w:lvlText w:val=""/>
      <w:lvlJc w:val="left"/>
      <w:pPr>
        <w:tabs>
          <w:tab w:val="num" w:pos="3600"/>
        </w:tabs>
        <w:ind w:left="3600" w:hanging="360"/>
      </w:pPr>
      <w:rPr>
        <w:rFonts w:ascii="Wingdings" w:hAnsi="Wingdings" w:hint="default"/>
      </w:rPr>
    </w:lvl>
    <w:lvl w:ilvl="5" w:tplc="C7A6E73C" w:tentative="1">
      <w:start w:val="1"/>
      <w:numFmt w:val="bullet"/>
      <w:lvlText w:val=""/>
      <w:lvlJc w:val="left"/>
      <w:pPr>
        <w:tabs>
          <w:tab w:val="num" w:pos="4320"/>
        </w:tabs>
        <w:ind w:left="4320" w:hanging="360"/>
      </w:pPr>
      <w:rPr>
        <w:rFonts w:ascii="Wingdings" w:hAnsi="Wingdings" w:hint="default"/>
      </w:rPr>
    </w:lvl>
    <w:lvl w:ilvl="6" w:tplc="9E5A57C6" w:tentative="1">
      <w:start w:val="1"/>
      <w:numFmt w:val="bullet"/>
      <w:lvlText w:val=""/>
      <w:lvlJc w:val="left"/>
      <w:pPr>
        <w:tabs>
          <w:tab w:val="num" w:pos="5040"/>
        </w:tabs>
        <w:ind w:left="5040" w:hanging="360"/>
      </w:pPr>
      <w:rPr>
        <w:rFonts w:ascii="Wingdings" w:hAnsi="Wingdings" w:hint="default"/>
      </w:rPr>
    </w:lvl>
    <w:lvl w:ilvl="7" w:tplc="BB146EB0" w:tentative="1">
      <w:start w:val="1"/>
      <w:numFmt w:val="bullet"/>
      <w:lvlText w:val=""/>
      <w:lvlJc w:val="left"/>
      <w:pPr>
        <w:tabs>
          <w:tab w:val="num" w:pos="5760"/>
        </w:tabs>
        <w:ind w:left="5760" w:hanging="360"/>
      </w:pPr>
      <w:rPr>
        <w:rFonts w:ascii="Wingdings" w:hAnsi="Wingdings" w:hint="default"/>
      </w:rPr>
    </w:lvl>
    <w:lvl w:ilvl="8" w:tplc="C296B04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F3218B"/>
    <w:multiLevelType w:val="hybridMultilevel"/>
    <w:tmpl w:val="F892A8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5E23B2"/>
    <w:multiLevelType w:val="hybridMultilevel"/>
    <w:tmpl w:val="1FD22F18"/>
    <w:lvl w:ilvl="0" w:tplc="265CE362">
      <w:start w:val="1"/>
      <w:numFmt w:val="bullet"/>
      <w:lvlText w:val=""/>
      <w:lvlJc w:val="left"/>
      <w:pPr>
        <w:tabs>
          <w:tab w:val="num" w:pos="720"/>
        </w:tabs>
        <w:ind w:left="720" w:hanging="360"/>
      </w:pPr>
      <w:rPr>
        <w:rFonts w:ascii="Wingdings" w:hAnsi="Wingdings" w:hint="default"/>
      </w:rPr>
    </w:lvl>
    <w:lvl w:ilvl="1" w:tplc="B9D81AB6" w:tentative="1">
      <w:start w:val="1"/>
      <w:numFmt w:val="bullet"/>
      <w:lvlText w:val=""/>
      <w:lvlJc w:val="left"/>
      <w:pPr>
        <w:tabs>
          <w:tab w:val="num" w:pos="1440"/>
        </w:tabs>
        <w:ind w:left="1440" w:hanging="360"/>
      </w:pPr>
      <w:rPr>
        <w:rFonts w:ascii="Wingdings" w:hAnsi="Wingdings" w:hint="default"/>
      </w:rPr>
    </w:lvl>
    <w:lvl w:ilvl="2" w:tplc="12685E6E" w:tentative="1">
      <w:start w:val="1"/>
      <w:numFmt w:val="bullet"/>
      <w:lvlText w:val=""/>
      <w:lvlJc w:val="left"/>
      <w:pPr>
        <w:tabs>
          <w:tab w:val="num" w:pos="2160"/>
        </w:tabs>
        <w:ind w:left="2160" w:hanging="360"/>
      </w:pPr>
      <w:rPr>
        <w:rFonts w:ascii="Wingdings" w:hAnsi="Wingdings" w:hint="default"/>
      </w:rPr>
    </w:lvl>
    <w:lvl w:ilvl="3" w:tplc="10781CF0" w:tentative="1">
      <w:start w:val="1"/>
      <w:numFmt w:val="bullet"/>
      <w:lvlText w:val=""/>
      <w:lvlJc w:val="left"/>
      <w:pPr>
        <w:tabs>
          <w:tab w:val="num" w:pos="2880"/>
        </w:tabs>
        <w:ind w:left="2880" w:hanging="360"/>
      </w:pPr>
      <w:rPr>
        <w:rFonts w:ascii="Wingdings" w:hAnsi="Wingdings" w:hint="default"/>
      </w:rPr>
    </w:lvl>
    <w:lvl w:ilvl="4" w:tplc="67C685E6" w:tentative="1">
      <w:start w:val="1"/>
      <w:numFmt w:val="bullet"/>
      <w:lvlText w:val=""/>
      <w:lvlJc w:val="left"/>
      <w:pPr>
        <w:tabs>
          <w:tab w:val="num" w:pos="3600"/>
        </w:tabs>
        <w:ind w:left="3600" w:hanging="360"/>
      </w:pPr>
      <w:rPr>
        <w:rFonts w:ascii="Wingdings" w:hAnsi="Wingdings" w:hint="default"/>
      </w:rPr>
    </w:lvl>
    <w:lvl w:ilvl="5" w:tplc="488CB388" w:tentative="1">
      <w:start w:val="1"/>
      <w:numFmt w:val="bullet"/>
      <w:lvlText w:val=""/>
      <w:lvlJc w:val="left"/>
      <w:pPr>
        <w:tabs>
          <w:tab w:val="num" w:pos="4320"/>
        </w:tabs>
        <w:ind w:left="4320" w:hanging="360"/>
      </w:pPr>
      <w:rPr>
        <w:rFonts w:ascii="Wingdings" w:hAnsi="Wingdings" w:hint="default"/>
      </w:rPr>
    </w:lvl>
    <w:lvl w:ilvl="6" w:tplc="1090A0D0" w:tentative="1">
      <w:start w:val="1"/>
      <w:numFmt w:val="bullet"/>
      <w:lvlText w:val=""/>
      <w:lvlJc w:val="left"/>
      <w:pPr>
        <w:tabs>
          <w:tab w:val="num" w:pos="5040"/>
        </w:tabs>
        <w:ind w:left="5040" w:hanging="360"/>
      </w:pPr>
      <w:rPr>
        <w:rFonts w:ascii="Wingdings" w:hAnsi="Wingdings" w:hint="default"/>
      </w:rPr>
    </w:lvl>
    <w:lvl w:ilvl="7" w:tplc="BE229A72" w:tentative="1">
      <w:start w:val="1"/>
      <w:numFmt w:val="bullet"/>
      <w:lvlText w:val=""/>
      <w:lvlJc w:val="left"/>
      <w:pPr>
        <w:tabs>
          <w:tab w:val="num" w:pos="5760"/>
        </w:tabs>
        <w:ind w:left="5760" w:hanging="360"/>
      </w:pPr>
      <w:rPr>
        <w:rFonts w:ascii="Wingdings" w:hAnsi="Wingdings" w:hint="default"/>
      </w:rPr>
    </w:lvl>
    <w:lvl w:ilvl="8" w:tplc="73F29CC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B76CF"/>
    <w:multiLevelType w:val="hybridMultilevel"/>
    <w:tmpl w:val="6A5CA59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711ACF"/>
    <w:multiLevelType w:val="hybridMultilevel"/>
    <w:tmpl w:val="58BE05EA"/>
    <w:lvl w:ilvl="0" w:tplc="480A2D04">
      <w:start w:val="1"/>
      <w:numFmt w:val="bullet"/>
      <w:lvlText w:val=""/>
      <w:lvlJc w:val="left"/>
      <w:pPr>
        <w:tabs>
          <w:tab w:val="num" w:pos="720"/>
        </w:tabs>
        <w:ind w:left="720" w:hanging="360"/>
      </w:pPr>
      <w:rPr>
        <w:rFonts w:ascii="Wingdings" w:hAnsi="Wingdings" w:hint="default"/>
      </w:rPr>
    </w:lvl>
    <w:lvl w:ilvl="1" w:tplc="4CD88F60" w:tentative="1">
      <w:start w:val="1"/>
      <w:numFmt w:val="bullet"/>
      <w:lvlText w:val=""/>
      <w:lvlJc w:val="left"/>
      <w:pPr>
        <w:tabs>
          <w:tab w:val="num" w:pos="1440"/>
        </w:tabs>
        <w:ind w:left="1440" w:hanging="360"/>
      </w:pPr>
      <w:rPr>
        <w:rFonts w:ascii="Wingdings" w:hAnsi="Wingdings" w:hint="default"/>
      </w:rPr>
    </w:lvl>
    <w:lvl w:ilvl="2" w:tplc="EA7AD950" w:tentative="1">
      <w:start w:val="1"/>
      <w:numFmt w:val="bullet"/>
      <w:lvlText w:val=""/>
      <w:lvlJc w:val="left"/>
      <w:pPr>
        <w:tabs>
          <w:tab w:val="num" w:pos="2160"/>
        </w:tabs>
        <w:ind w:left="2160" w:hanging="360"/>
      </w:pPr>
      <w:rPr>
        <w:rFonts w:ascii="Wingdings" w:hAnsi="Wingdings" w:hint="default"/>
      </w:rPr>
    </w:lvl>
    <w:lvl w:ilvl="3" w:tplc="8C68D8D8" w:tentative="1">
      <w:start w:val="1"/>
      <w:numFmt w:val="bullet"/>
      <w:lvlText w:val=""/>
      <w:lvlJc w:val="left"/>
      <w:pPr>
        <w:tabs>
          <w:tab w:val="num" w:pos="2880"/>
        </w:tabs>
        <w:ind w:left="2880" w:hanging="360"/>
      </w:pPr>
      <w:rPr>
        <w:rFonts w:ascii="Wingdings" w:hAnsi="Wingdings" w:hint="default"/>
      </w:rPr>
    </w:lvl>
    <w:lvl w:ilvl="4" w:tplc="601C8EEC" w:tentative="1">
      <w:start w:val="1"/>
      <w:numFmt w:val="bullet"/>
      <w:lvlText w:val=""/>
      <w:lvlJc w:val="left"/>
      <w:pPr>
        <w:tabs>
          <w:tab w:val="num" w:pos="3600"/>
        </w:tabs>
        <w:ind w:left="3600" w:hanging="360"/>
      </w:pPr>
      <w:rPr>
        <w:rFonts w:ascii="Wingdings" w:hAnsi="Wingdings" w:hint="default"/>
      </w:rPr>
    </w:lvl>
    <w:lvl w:ilvl="5" w:tplc="566CEAFE" w:tentative="1">
      <w:start w:val="1"/>
      <w:numFmt w:val="bullet"/>
      <w:lvlText w:val=""/>
      <w:lvlJc w:val="left"/>
      <w:pPr>
        <w:tabs>
          <w:tab w:val="num" w:pos="4320"/>
        </w:tabs>
        <w:ind w:left="4320" w:hanging="360"/>
      </w:pPr>
      <w:rPr>
        <w:rFonts w:ascii="Wingdings" w:hAnsi="Wingdings" w:hint="default"/>
      </w:rPr>
    </w:lvl>
    <w:lvl w:ilvl="6" w:tplc="D7DE2048" w:tentative="1">
      <w:start w:val="1"/>
      <w:numFmt w:val="bullet"/>
      <w:lvlText w:val=""/>
      <w:lvlJc w:val="left"/>
      <w:pPr>
        <w:tabs>
          <w:tab w:val="num" w:pos="5040"/>
        </w:tabs>
        <w:ind w:left="5040" w:hanging="360"/>
      </w:pPr>
      <w:rPr>
        <w:rFonts w:ascii="Wingdings" w:hAnsi="Wingdings" w:hint="default"/>
      </w:rPr>
    </w:lvl>
    <w:lvl w:ilvl="7" w:tplc="EE281E9C" w:tentative="1">
      <w:start w:val="1"/>
      <w:numFmt w:val="bullet"/>
      <w:lvlText w:val=""/>
      <w:lvlJc w:val="left"/>
      <w:pPr>
        <w:tabs>
          <w:tab w:val="num" w:pos="5760"/>
        </w:tabs>
        <w:ind w:left="5760" w:hanging="360"/>
      </w:pPr>
      <w:rPr>
        <w:rFonts w:ascii="Wingdings" w:hAnsi="Wingdings" w:hint="default"/>
      </w:rPr>
    </w:lvl>
    <w:lvl w:ilvl="8" w:tplc="AB266A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587CA1"/>
    <w:multiLevelType w:val="hybridMultilevel"/>
    <w:tmpl w:val="F59021BE"/>
    <w:lvl w:ilvl="0" w:tplc="CDD27C4C">
      <w:start w:val="1"/>
      <w:numFmt w:val="bullet"/>
      <w:lvlText w:val=""/>
      <w:lvlJc w:val="left"/>
      <w:pPr>
        <w:tabs>
          <w:tab w:val="num" w:pos="720"/>
        </w:tabs>
        <w:ind w:left="720" w:hanging="360"/>
      </w:pPr>
      <w:rPr>
        <w:rFonts w:ascii="Wingdings" w:hAnsi="Wingdings" w:hint="default"/>
      </w:rPr>
    </w:lvl>
    <w:lvl w:ilvl="1" w:tplc="17A202C2" w:tentative="1">
      <w:start w:val="1"/>
      <w:numFmt w:val="bullet"/>
      <w:lvlText w:val=""/>
      <w:lvlJc w:val="left"/>
      <w:pPr>
        <w:tabs>
          <w:tab w:val="num" w:pos="1440"/>
        </w:tabs>
        <w:ind w:left="1440" w:hanging="360"/>
      </w:pPr>
      <w:rPr>
        <w:rFonts w:ascii="Wingdings" w:hAnsi="Wingdings" w:hint="default"/>
      </w:rPr>
    </w:lvl>
    <w:lvl w:ilvl="2" w:tplc="4A66928C" w:tentative="1">
      <w:start w:val="1"/>
      <w:numFmt w:val="bullet"/>
      <w:lvlText w:val=""/>
      <w:lvlJc w:val="left"/>
      <w:pPr>
        <w:tabs>
          <w:tab w:val="num" w:pos="2160"/>
        </w:tabs>
        <w:ind w:left="2160" w:hanging="360"/>
      </w:pPr>
      <w:rPr>
        <w:rFonts w:ascii="Wingdings" w:hAnsi="Wingdings" w:hint="default"/>
      </w:rPr>
    </w:lvl>
    <w:lvl w:ilvl="3" w:tplc="820EF7BC" w:tentative="1">
      <w:start w:val="1"/>
      <w:numFmt w:val="bullet"/>
      <w:lvlText w:val=""/>
      <w:lvlJc w:val="left"/>
      <w:pPr>
        <w:tabs>
          <w:tab w:val="num" w:pos="2880"/>
        </w:tabs>
        <w:ind w:left="2880" w:hanging="360"/>
      </w:pPr>
      <w:rPr>
        <w:rFonts w:ascii="Wingdings" w:hAnsi="Wingdings" w:hint="default"/>
      </w:rPr>
    </w:lvl>
    <w:lvl w:ilvl="4" w:tplc="742E9B04" w:tentative="1">
      <w:start w:val="1"/>
      <w:numFmt w:val="bullet"/>
      <w:lvlText w:val=""/>
      <w:lvlJc w:val="left"/>
      <w:pPr>
        <w:tabs>
          <w:tab w:val="num" w:pos="3600"/>
        </w:tabs>
        <w:ind w:left="3600" w:hanging="360"/>
      </w:pPr>
      <w:rPr>
        <w:rFonts w:ascii="Wingdings" w:hAnsi="Wingdings" w:hint="default"/>
      </w:rPr>
    </w:lvl>
    <w:lvl w:ilvl="5" w:tplc="52F2A2F2" w:tentative="1">
      <w:start w:val="1"/>
      <w:numFmt w:val="bullet"/>
      <w:lvlText w:val=""/>
      <w:lvlJc w:val="left"/>
      <w:pPr>
        <w:tabs>
          <w:tab w:val="num" w:pos="4320"/>
        </w:tabs>
        <w:ind w:left="4320" w:hanging="360"/>
      </w:pPr>
      <w:rPr>
        <w:rFonts w:ascii="Wingdings" w:hAnsi="Wingdings" w:hint="default"/>
      </w:rPr>
    </w:lvl>
    <w:lvl w:ilvl="6" w:tplc="CD0CCDA0" w:tentative="1">
      <w:start w:val="1"/>
      <w:numFmt w:val="bullet"/>
      <w:lvlText w:val=""/>
      <w:lvlJc w:val="left"/>
      <w:pPr>
        <w:tabs>
          <w:tab w:val="num" w:pos="5040"/>
        </w:tabs>
        <w:ind w:left="5040" w:hanging="360"/>
      </w:pPr>
      <w:rPr>
        <w:rFonts w:ascii="Wingdings" w:hAnsi="Wingdings" w:hint="default"/>
      </w:rPr>
    </w:lvl>
    <w:lvl w:ilvl="7" w:tplc="F77A8AB8" w:tentative="1">
      <w:start w:val="1"/>
      <w:numFmt w:val="bullet"/>
      <w:lvlText w:val=""/>
      <w:lvlJc w:val="left"/>
      <w:pPr>
        <w:tabs>
          <w:tab w:val="num" w:pos="5760"/>
        </w:tabs>
        <w:ind w:left="5760" w:hanging="360"/>
      </w:pPr>
      <w:rPr>
        <w:rFonts w:ascii="Wingdings" w:hAnsi="Wingdings" w:hint="default"/>
      </w:rPr>
    </w:lvl>
    <w:lvl w:ilvl="8" w:tplc="51BC101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935D44"/>
    <w:multiLevelType w:val="hybridMultilevel"/>
    <w:tmpl w:val="A066FA28"/>
    <w:lvl w:ilvl="0" w:tplc="5C7A1D4E">
      <w:start w:val="1"/>
      <w:numFmt w:val="bullet"/>
      <w:lvlText w:val=""/>
      <w:lvlJc w:val="left"/>
      <w:pPr>
        <w:tabs>
          <w:tab w:val="num" w:pos="720"/>
        </w:tabs>
        <w:ind w:left="720" w:hanging="360"/>
      </w:pPr>
      <w:rPr>
        <w:rFonts w:ascii="Wingdings" w:hAnsi="Wingdings" w:hint="default"/>
      </w:rPr>
    </w:lvl>
    <w:lvl w:ilvl="1" w:tplc="A796A3E0" w:tentative="1">
      <w:start w:val="1"/>
      <w:numFmt w:val="bullet"/>
      <w:lvlText w:val=""/>
      <w:lvlJc w:val="left"/>
      <w:pPr>
        <w:tabs>
          <w:tab w:val="num" w:pos="1440"/>
        </w:tabs>
        <w:ind w:left="1440" w:hanging="360"/>
      </w:pPr>
      <w:rPr>
        <w:rFonts w:ascii="Wingdings" w:hAnsi="Wingdings" w:hint="default"/>
      </w:rPr>
    </w:lvl>
    <w:lvl w:ilvl="2" w:tplc="42400EAA" w:tentative="1">
      <w:start w:val="1"/>
      <w:numFmt w:val="bullet"/>
      <w:lvlText w:val=""/>
      <w:lvlJc w:val="left"/>
      <w:pPr>
        <w:tabs>
          <w:tab w:val="num" w:pos="2160"/>
        </w:tabs>
        <w:ind w:left="2160" w:hanging="360"/>
      </w:pPr>
      <w:rPr>
        <w:rFonts w:ascii="Wingdings" w:hAnsi="Wingdings" w:hint="default"/>
      </w:rPr>
    </w:lvl>
    <w:lvl w:ilvl="3" w:tplc="E2905DC4" w:tentative="1">
      <w:start w:val="1"/>
      <w:numFmt w:val="bullet"/>
      <w:lvlText w:val=""/>
      <w:lvlJc w:val="left"/>
      <w:pPr>
        <w:tabs>
          <w:tab w:val="num" w:pos="2880"/>
        </w:tabs>
        <w:ind w:left="2880" w:hanging="360"/>
      </w:pPr>
      <w:rPr>
        <w:rFonts w:ascii="Wingdings" w:hAnsi="Wingdings" w:hint="default"/>
      </w:rPr>
    </w:lvl>
    <w:lvl w:ilvl="4" w:tplc="9418CDB8" w:tentative="1">
      <w:start w:val="1"/>
      <w:numFmt w:val="bullet"/>
      <w:lvlText w:val=""/>
      <w:lvlJc w:val="left"/>
      <w:pPr>
        <w:tabs>
          <w:tab w:val="num" w:pos="3600"/>
        </w:tabs>
        <w:ind w:left="3600" w:hanging="360"/>
      </w:pPr>
      <w:rPr>
        <w:rFonts w:ascii="Wingdings" w:hAnsi="Wingdings" w:hint="default"/>
      </w:rPr>
    </w:lvl>
    <w:lvl w:ilvl="5" w:tplc="B9A0B33C" w:tentative="1">
      <w:start w:val="1"/>
      <w:numFmt w:val="bullet"/>
      <w:lvlText w:val=""/>
      <w:lvlJc w:val="left"/>
      <w:pPr>
        <w:tabs>
          <w:tab w:val="num" w:pos="4320"/>
        </w:tabs>
        <w:ind w:left="4320" w:hanging="360"/>
      </w:pPr>
      <w:rPr>
        <w:rFonts w:ascii="Wingdings" w:hAnsi="Wingdings" w:hint="default"/>
      </w:rPr>
    </w:lvl>
    <w:lvl w:ilvl="6" w:tplc="7B02905E" w:tentative="1">
      <w:start w:val="1"/>
      <w:numFmt w:val="bullet"/>
      <w:lvlText w:val=""/>
      <w:lvlJc w:val="left"/>
      <w:pPr>
        <w:tabs>
          <w:tab w:val="num" w:pos="5040"/>
        </w:tabs>
        <w:ind w:left="5040" w:hanging="360"/>
      </w:pPr>
      <w:rPr>
        <w:rFonts w:ascii="Wingdings" w:hAnsi="Wingdings" w:hint="default"/>
      </w:rPr>
    </w:lvl>
    <w:lvl w:ilvl="7" w:tplc="F9BAE042" w:tentative="1">
      <w:start w:val="1"/>
      <w:numFmt w:val="bullet"/>
      <w:lvlText w:val=""/>
      <w:lvlJc w:val="left"/>
      <w:pPr>
        <w:tabs>
          <w:tab w:val="num" w:pos="5760"/>
        </w:tabs>
        <w:ind w:left="5760" w:hanging="360"/>
      </w:pPr>
      <w:rPr>
        <w:rFonts w:ascii="Wingdings" w:hAnsi="Wingdings" w:hint="default"/>
      </w:rPr>
    </w:lvl>
    <w:lvl w:ilvl="8" w:tplc="D292AB7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6B4443"/>
    <w:multiLevelType w:val="hybridMultilevel"/>
    <w:tmpl w:val="1C9859DC"/>
    <w:lvl w:ilvl="0" w:tplc="A0F8B64C">
      <w:start w:val="1"/>
      <w:numFmt w:val="bullet"/>
      <w:lvlText w:val=""/>
      <w:lvlJc w:val="left"/>
      <w:pPr>
        <w:tabs>
          <w:tab w:val="num" w:pos="720"/>
        </w:tabs>
        <w:ind w:left="720" w:hanging="360"/>
      </w:pPr>
      <w:rPr>
        <w:rFonts w:ascii="Wingdings" w:hAnsi="Wingdings" w:hint="default"/>
      </w:rPr>
    </w:lvl>
    <w:lvl w:ilvl="1" w:tplc="10607A4A" w:tentative="1">
      <w:start w:val="1"/>
      <w:numFmt w:val="bullet"/>
      <w:lvlText w:val=""/>
      <w:lvlJc w:val="left"/>
      <w:pPr>
        <w:tabs>
          <w:tab w:val="num" w:pos="1440"/>
        </w:tabs>
        <w:ind w:left="1440" w:hanging="360"/>
      </w:pPr>
      <w:rPr>
        <w:rFonts w:ascii="Wingdings" w:hAnsi="Wingdings" w:hint="default"/>
      </w:rPr>
    </w:lvl>
    <w:lvl w:ilvl="2" w:tplc="F7646F56" w:tentative="1">
      <w:start w:val="1"/>
      <w:numFmt w:val="bullet"/>
      <w:lvlText w:val=""/>
      <w:lvlJc w:val="left"/>
      <w:pPr>
        <w:tabs>
          <w:tab w:val="num" w:pos="2160"/>
        </w:tabs>
        <w:ind w:left="2160" w:hanging="360"/>
      </w:pPr>
      <w:rPr>
        <w:rFonts w:ascii="Wingdings" w:hAnsi="Wingdings" w:hint="default"/>
      </w:rPr>
    </w:lvl>
    <w:lvl w:ilvl="3" w:tplc="D22EB900" w:tentative="1">
      <w:start w:val="1"/>
      <w:numFmt w:val="bullet"/>
      <w:lvlText w:val=""/>
      <w:lvlJc w:val="left"/>
      <w:pPr>
        <w:tabs>
          <w:tab w:val="num" w:pos="2880"/>
        </w:tabs>
        <w:ind w:left="2880" w:hanging="360"/>
      </w:pPr>
      <w:rPr>
        <w:rFonts w:ascii="Wingdings" w:hAnsi="Wingdings" w:hint="default"/>
      </w:rPr>
    </w:lvl>
    <w:lvl w:ilvl="4" w:tplc="ADD8B372" w:tentative="1">
      <w:start w:val="1"/>
      <w:numFmt w:val="bullet"/>
      <w:lvlText w:val=""/>
      <w:lvlJc w:val="left"/>
      <w:pPr>
        <w:tabs>
          <w:tab w:val="num" w:pos="3600"/>
        </w:tabs>
        <w:ind w:left="3600" w:hanging="360"/>
      </w:pPr>
      <w:rPr>
        <w:rFonts w:ascii="Wingdings" w:hAnsi="Wingdings" w:hint="default"/>
      </w:rPr>
    </w:lvl>
    <w:lvl w:ilvl="5" w:tplc="A7E46CFC" w:tentative="1">
      <w:start w:val="1"/>
      <w:numFmt w:val="bullet"/>
      <w:lvlText w:val=""/>
      <w:lvlJc w:val="left"/>
      <w:pPr>
        <w:tabs>
          <w:tab w:val="num" w:pos="4320"/>
        </w:tabs>
        <w:ind w:left="4320" w:hanging="360"/>
      </w:pPr>
      <w:rPr>
        <w:rFonts w:ascii="Wingdings" w:hAnsi="Wingdings" w:hint="default"/>
      </w:rPr>
    </w:lvl>
    <w:lvl w:ilvl="6" w:tplc="6F64CA66" w:tentative="1">
      <w:start w:val="1"/>
      <w:numFmt w:val="bullet"/>
      <w:lvlText w:val=""/>
      <w:lvlJc w:val="left"/>
      <w:pPr>
        <w:tabs>
          <w:tab w:val="num" w:pos="5040"/>
        </w:tabs>
        <w:ind w:left="5040" w:hanging="360"/>
      </w:pPr>
      <w:rPr>
        <w:rFonts w:ascii="Wingdings" w:hAnsi="Wingdings" w:hint="default"/>
      </w:rPr>
    </w:lvl>
    <w:lvl w:ilvl="7" w:tplc="2C562574" w:tentative="1">
      <w:start w:val="1"/>
      <w:numFmt w:val="bullet"/>
      <w:lvlText w:val=""/>
      <w:lvlJc w:val="left"/>
      <w:pPr>
        <w:tabs>
          <w:tab w:val="num" w:pos="5760"/>
        </w:tabs>
        <w:ind w:left="5760" w:hanging="360"/>
      </w:pPr>
      <w:rPr>
        <w:rFonts w:ascii="Wingdings" w:hAnsi="Wingdings" w:hint="default"/>
      </w:rPr>
    </w:lvl>
    <w:lvl w:ilvl="8" w:tplc="2F68222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E14E50"/>
    <w:multiLevelType w:val="hybridMultilevel"/>
    <w:tmpl w:val="333E3BB2"/>
    <w:lvl w:ilvl="0" w:tplc="99281634">
      <w:start w:val="1"/>
      <w:numFmt w:val="bullet"/>
      <w:lvlText w:val=""/>
      <w:lvlJc w:val="left"/>
      <w:pPr>
        <w:tabs>
          <w:tab w:val="num" w:pos="720"/>
        </w:tabs>
        <w:ind w:left="720" w:hanging="360"/>
      </w:pPr>
      <w:rPr>
        <w:rFonts w:ascii="Wingdings" w:hAnsi="Wingdings" w:hint="default"/>
      </w:rPr>
    </w:lvl>
    <w:lvl w:ilvl="1" w:tplc="08365658" w:tentative="1">
      <w:start w:val="1"/>
      <w:numFmt w:val="bullet"/>
      <w:lvlText w:val=""/>
      <w:lvlJc w:val="left"/>
      <w:pPr>
        <w:tabs>
          <w:tab w:val="num" w:pos="1440"/>
        </w:tabs>
        <w:ind w:left="1440" w:hanging="360"/>
      </w:pPr>
      <w:rPr>
        <w:rFonts w:ascii="Wingdings" w:hAnsi="Wingdings" w:hint="default"/>
      </w:rPr>
    </w:lvl>
    <w:lvl w:ilvl="2" w:tplc="0A0E2F7E" w:tentative="1">
      <w:start w:val="1"/>
      <w:numFmt w:val="bullet"/>
      <w:lvlText w:val=""/>
      <w:lvlJc w:val="left"/>
      <w:pPr>
        <w:tabs>
          <w:tab w:val="num" w:pos="2160"/>
        </w:tabs>
        <w:ind w:left="2160" w:hanging="360"/>
      </w:pPr>
      <w:rPr>
        <w:rFonts w:ascii="Wingdings" w:hAnsi="Wingdings" w:hint="default"/>
      </w:rPr>
    </w:lvl>
    <w:lvl w:ilvl="3" w:tplc="733EA18C" w:tentative="1">
      <w:start w:val="1"/>
      <w:numFmt w:val="bullet"/>
      <w:lvlText w:val=""/>
      <w:lvlJc w:val="left"/>
      <w:pPr>
        <w:tabs>
          <w:tab w:val="num" w:pos="2880"/>
        </w:tabs>
        <w:ind w:left="2880" w:hanging="360"/>
      </w:pPr>
      <w:rPr>
        <w:rFonts w:ascii="Wingdings" w:hAnsi="Wingdings" w:hint="default"/>
      </w:rPr>
    </w:lvl>
    <w:lvl w:ilvl="4" w:tplc="1340F7B6" w:tentative="1">
      <w:start w:val="1"/>
      <w:numFmt w:val="bullet"/>
      <w:lvlText w:val=""/>
      <w:lvlJc w:val="left"/>
      <w:pPr>
        <w:tabs>
          <w:tab w:val="num" w:pos="3600"/>
        </w:tabs>
        <w:ind w:left="3600" w:hanging="360"/>
      </w:pPr>
      <w:rPr>
        <w:rFonts w:ascii="Wingdings" w:hAnsi="Wingdings" w:hint="default"/>
      </w:rPr>
    </w:lvl>
    <w:lvl w:ilvl="5" w:tplc="CC4AC72C" w:tentative="1">
      <w:start w:val="1"/>
      <w:numFmt w:val="bullet"/>
      <w:lvlText w:val=""/>
      <w:lvlJc w:val="left"/>
      <w:pPr>
        <w:tabs>
          <w:tab w:val="num" w:pos="4320"/>
        </w:tabs>
        <w:ind w:left="4320" w:hanging="360"/>
      </w:pPr>
      <w:rPr>
        <w:rFonts w:ascii="Wingdings" w:hAnsi="Wingdings" w:hint="default"/>
      </w:rPr>
    </w:lvl>
    <w:lvl w:ilvl="6" w:tplc="5E5C486C" w:tentative="1">
      <w:start w:val="1"/>
      <w:numFmt w:val="bullet"/>
      <w:lvlText w:val=""/>
      <w:lvlJc w:val="left"/>
      <w:pPr>
        <w:tabs>
          <w:tab w:val="num" w:pos="5040"/>
        </w:tabs>
        <w:ind w:left="5040" w:hanging="360"/>
      </w:pPr>
      <w:rPr>
        <w:rFonts w:ascii="Wingdings" w:hAnsi="Wingdings" w:hint="default"/>
      </w:rPr>
    </w:lvl>
    <w:lvl w:ilvl="7" w:tplc="DE0E6A3E" w:tentative="1">
      <w:start w:val="1"/>
      <w:numFmt w:val="bullet"/>
      <w:lvlText w:val=""/>
      <w:lvlJc w:val="left"/>
      <w:pPr>
        <w:tabs>
          <w:tab w:val="num" w:pos="5760"/>
        </w:tabs>
        <w:ind w:left="5760" w:hanging="360"/>
      </w:pPr>
      <w:rPr>
        <w:rFonts w:ascii="Wingdings" w:hAnsi="Wingdings" w:hint="default"/>
      </w:rPr>
    </w:lvl>
    <w:lvl w:ilvl="8" w:tplc="6BCC002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865A80"/>
    <w:multiLevelType w:val="hybridMultilevel"/>
    <w:tmpl w:val="56B00C46"/>
    <w:lvl w:ilvl="0" w:tplc="561E1E04">
      <w:start w:val="1"/>
      <w:numFmt w:val="lowerRoman"/>
      <w:lvlText w:val="%1."/>
      <w:lvlJc w:val="right"/>
      <w:pPr>
        <w:tabs>
          <w:tab w:val="num" w:pos="720"/>
        </w:tabs>
        <w:ind w:left="720" w:hanging="360"/>
      </w:pPr>
    </w:lvl>
    <w:lvl w:ilvl="1" w:tplc="C1403890" w:tentative="1">
      <w:start w:val="1"/>
      <w:numFmt w:val="lowerRoman"/>
      <w:lvlText w:val="%2."/>
      <w:lvlJc w:val="right"/>
      <w:pPr>
        <w:tabs>
          <w:tab w:val="num" w:pos="1440"/>
        </w:tabs>
        <w:ind w:left="1440" w:hanging="360"/>
      </w:pPr>
    </w:lvl>
    <w:lvl w:ilvl="2" w:tplc="554E298C" w:tentative="1">
      <w:start w:val="1"/>
      <w:numFmt w:val="lowerRoman"/>
      <w:lvlText w:val="%3."/>
      <w:lvlJc w:val="right"/>
      <w:pPr>
        <w:tabs>
          <w:tab w:val="num" w:pos="2160"/>
        </w:tabs>
        <w:ind w:left="2160" w:hanging="360"/>
      </w:pPr>
    </w:lvl>
    <w:lvl w:ilvl="3" w:tplc="479EF71C" w:tentative="1">
      <w:start w:val="1"/>
      <w:numFmt w:val="lowerRoman"/>
      <w:lvlText w:val="%4."/>
      <w:lvlJc w:val="right"/>
      <w:pPr>
        <w:tabs>
          <w:tab w:val="num" w:pos="2880"/>
        </w:tabs>
        <w:ind w:left="2880" w:hanging="360"/>
      </w:pPr>
    </w:lvl>
    <w:lvl w:ilvl="4" w:tplc="A4028EFE" w:tentative="1">
      <w:start w:val="1"/>
      <w:numFmt w:val="lowerRoman"/>
      <w:lvlText w:val="%5."/>
      <w:lvlJc w:val="right"/>
      <w:pPr>
        <w:tabs>
          <w:tab w:val="num" w:pos="3600"/>
        </w:tabs>
        <w:ind w:left="3600" w:hanging="360"/>
      </w:pPr>
    </w:lvl>
    <w:lvl w:ilvl="5" w:tplc="1C58C326" w:tentative="1">
      <w:start w:val="1"/>
      <w:numFmt w:val="lowerRoman"/>
      <w:lvlText w:val="%6."/>
      <w:lvlJc w:val="right"/>
      <w:pPr>
        <w:tabs>
          <w:tab w:val="num" w:pos="4320"/>
        </w:tabs>
        <w:ind w:left="4320" w:hanging="360"/>
      </w:pPr>
    </w:lvl>
    <w:lvl w:ilvl="6" w:tplc="401A9562" w:tentative="1">
      <w:start w:val="1"/>
      <w:numFmt w:val="lowerRoman"/>
      <w:lvlText w:val="%7."/>
      <w:lvlJc w:val="right"/>
      <w:pPr>
        <w:tabs>
          <w:tab w:val="num" w:pos="5040"/>
        </w:tabs>
        <w:ind w:left="5040" w:hanging="360"/>
      </w:pPr>
    </w:lvl>
    <w:lvl w:ilvl="7" w:tplc="4BEAD3C8" w:tentative="1">
      <w:start w:val="1"/>
      <w:numFmt w:val="lowerRoman"/>
      <w:lvlText w:val="%8."/>
      <w:lvlJc w:val="right"/>
      <w:pPr>
        <w:tabs>
          <w:tab w:val="num" w:pos="5760"/>
        </w:tabs>
        <w:ind w:left="5760" w:hanging="360"/>
      </w:pPr>
    </w:lvl>
    <w:lvl w:ilvl="8" w:tplc="41024E38" w:tentative="1">
      <w:start w:val="1"/>
      <w:numFmt w:val="lowerRoman"/>
      <w:lvlText w:val="%9."/>
      <w:lvlJc w:val="right"/>
      <w:pPr>
        <w:tabs>
          <w:tab w:val="num" w:pos="6480"/>
        </w:tabs>
        <w:ind w:left="6480" w:hanging="360"/>
      </w:pPr>
    </w:lvl>
  </w:abstractNum>
  <w:abstractNum w:abstractNumId="10" w15:restartNumberingAfterBreak="0">
    <w:nsid w:val="1F75123D"/>
    <w:multiLevelType w:val="hybridMultilevel"/>
    <w:tmpl w:val="C838A030"/>
    <w:lvl w:ilvl="0" w:tplc="D81C29BC">
      <w:start w:val="1"/>
      <w:numFmt w:val="bullet"/>
      <w:lvlText w:val=""/>
      <w:lvlJc w:val="left"/>
      <w:pPr>
        <w:tabs>
          <w:tab w:val="num" w:pos="720"/>
        </w:tabs>
        <w:ind w:left="720" w:hanging="360"/>
      </w:pPr>
      <w:rPr>
        <w:rFonts w:ascii="Wingdings" w:hAnsi="Wingdings" w:hint="default"/>
      </w:rPr>
    </w:lvl>
    <w:lvl w:ilvl="1" w:tplc="5C28D934" w:tentative="1">
      <w:start w:val="1"/>
      <w:numFmt w:val="bullet"/>
      <w:lvlText w:val=""/>
      <w:lvlJc w:val="left"/>
      <w:pPr>
        <w:tabs>
          <w:tab w:val="num" w:pos="1440"/>
        </w:tabs>
        <w:ind w:left="1440" w:hanging="360"/>
      </w:pPr>
      <w:rPr>
        <w:rFonts w:ascii="Wingdings" w:hAnsi="Wingdings" w:hint="default"/>
      </w:rPr>
    </w:lvl>
    <w:lvl w:ilvl="2" w:tplc="3F24C650" w:tentative="1">
      <w:start w:val="1"/>
      <w:numFmt w:val="bullet"/>
      <w:lvlText w:val=""/>
      <w:lvlJc w:val="left"/>
      <w:pPr>
        <w:tabs>
          <w:tab w:val="num" w:pos="2160"/>
        </w:tabs>
        <w:ind w:left="2160" w:hanging="360"/>
      </w:pPr>
      <w:rPr>
        <w:rFonts w:ascii="Wingdings" w:hAnsi="Wingdings" w:hint="default"/>
      </w:rPr>
    </w:lvl>
    <w:lvl w:ilvl="3" w:tplc="9990AF2A" w:tentative="1">
      <w:start w:val="1"/>
      <w:numFmt w:val="bullet"/>
      <w:lvlText w:val=""/>
      <w:lvlJc w:val="left"/>
      <w:pPr>
        <w:tabs>
          <w:tab w:val="num" w:pos="2880"/>
        </w:tabs>
        <w:ind w:left="2880" w:hanging="360"/>
      </w:pPr>
      <w:rPr>
        <w:rFonts w:ascii="Wingdings" w:hAnsi="Wingdings" w:hint="default"/>
      </w:rPr>
    </w:lvl>
    <w:lvl w:ilvl="4" w:tplc="7E38C1F8" w:tentative="1">
      <w:start w:val="1"/>
      <w:numFmt w:val="bullet"/>
      <w:lvlText w:val=""/>
      <w:lvlJc w:val="left"/>
      <w:pPr>
        <w:tabs>
          <w:tab w:val="num" w:pos="3600"/>
        </w:tabs>
        <w:ind w:left="3600" w:hanging="360"/>
      </w:pPr>
      <w:rPr>
        <w:rFonts w:ascii="Wingdings" w:hAnsi="Wingdings" w:hint="default"/>
      </w:rPr>
    </w:lvl>
    <w:lvl w:ilvl="5" w:tplc="BB22A68C" w:tentative="1">
      <w:start w:val="1"/>
      <w:numFmt w:val="bullet"/>
      <w:lvlText w:val=""/>
      <w:lvlJc w:val="left"/>
      <w:pPr>
        <w:tabs>
          <w:tab w:val="num" w:pos="4320"/>
        </w:tabs>
        <w:ind w:left="4320" w:hanging="360"/>
      </w:pPr>
      <w:rPr>
        <w:rFonts w:ascii="Wingdings" w:hAnsi="Wingdings" w:hint="default"/>
      </w:rPr>
    </w:lvl>
    <w:lvl w:ilvl="6" w:tplc="C684588A" w:tentative="1">
      <w:start w:val="1"/>
      <w:numFmt w:val="bullet"/>
      <w:lvlText w:val=""/>
      <w:lvlJc w:val="left"/>
      <w:pPr>
        <w:tabs>
          <w:tab w:val="num" w:pos="5040"/>
        </w:tabs>
        <w:ind w:left="5040" w:hanging="360"/>
      </w:pPr>
      <w:rPr>
        <w:rFonts w:ascii="Wingdings" w:hAnsi="Wingdings" w:hint="default"/>
      </w:rPr>
    </w:lvl>
    <w:lvl w:ilvl="7" w:tplc="21C29C1A" w:tentative="1">
      <w:start w:val="1"/>
      <w:numFmt w:val="bullet"/>
      <w:lvlText w:val=""/>
      <w:lvlJc w:val="left"/>
      <w:pPr>
        <w:tabs>
          <w:tab w:val="num" w:pos="5760"/>
        </w:tabs>
        <w:ind w:left="5760" w:hanging="360"/>
      </w:pPr>
      <w:rPr>
        <w:rFonts w:ascii="Wingdings" w:hAnsi="Wingdings" w:hint="default"/>
      </w:rPr>
    </w:lvl>
    <w:lvl w:ilvl="8" w:tplc="0D4A378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4E5AEE"/>
    <w:multiLevelType w:val="hybridMultilevel"/>
    <w:tmpl w:val="59C43942"/>
    <w:lvl w:ilvl="0" w:tplc="209A3666">
      <w:start w:val="1"/>
      <w:numFmt w:val="bullet"/>
      <w:lvlText w:val=""/>
      <w:lvlJc w:val="left"/>
      <w:pPr>
        <w:tabs>
          <w:tab w:val="num" w:pos="720"/>
        </w:tabs>
        <w:ind w:left="720" w:hanging="360"/>
      </w:pPr>
      <w:rPr>
        <w:rFonts w:ascii="Wingdings" w:hAnsi="Wingdings" w:hint="default"/>
      </w:rPr>
    </w:lvl>
    <w:lvl w:ilvl="1" w:tplc="3AA075D4" w:tentative="1">
      <w:start w:val="1"/>
      <w:numFmt w:val="bullet"/>
      <w:lvlText w:val=""/>
      <w:lvlJc w:val="left"/>
      <w:pPr>
        <w:tabs>
          <w:tab w:val="num" w:pos="1440"/>
        </w:tabs>
        <w:ind w:left="1440" w:hanging="360"/>
      </w:pPr>
      <w:rPr>
        <w:rFonts w:ascii="Wingdings" w:hAnsi="Wingdings" w:hint="default"/>
      </w:rPr>
    </w:lvl>
    <w:lvl w:ilvl="2" w:tplc="C8A62374" w:tentative="1">
      <w:start w:val="1"/>
      <w:numFmt w:val="bullet"/>
      <w:lvlText w:val=""/>
      <w:lvlJc w:val="left"/>
      <w:pPr>
        <w:tabs>
          <w:tab w:val="num" w:pos="2160"/>
        </w:tabs>
        <w:ind w:left="2160" w:hanging="360"/>
      </w:pPr>
      <w:rPr>
        <w:rFonts w:ascii="Wingdings" w:hAnsi="Wingdings" w:hint="default"/>
      </w:rPr>
    </w:lvl>
    <w:lvl w:ilvl="3" w:tplc="61A0977C" w:tentative="1">
      <w:start w:val="1"/>
      <w:numFmt w:val="bullet"/>
      <w:lvlText w:val=""/>
      <w:lvlJc w:val="left"/>
      <w:pPr>
        <w:tabs>
          <w:tab w:val="num" w:pos="2880"/>
        </w:tabs>
        <w:ind w:left="2880" w:hanging="360"/>
      </w:pPr>
      <w:rPr>
        <w:rFonts w:ascii="Wingdings" w:hAnsi="Wingdings" w:hint="default"/>
      </w:rPr>
    </w:lvl>
    <w:lvl w:ilvl="4" w:tplc="EAD212EC" w:tentative="1">
      <w:start w:val="1"/>
      <w:numFmt w:val="bullet"/>
      <w:lvlText w:val=""/>
      <w:lvlJc w:val="left"/>
      <w:pPr>
        <w:tabs>
          <w:tab w:val="num" w:pos="3600"/>
        </w:tabs>
        <w:ind w:left="3600" w:hanging="360"/>
      </w:pPr>
      <w:rPr>
        <w:rFonts w:ascii="Wingdings" w:hAnsi="Wingdings" w:hint="default"/>
      </w:rPr>
    </w:lvl>
    <w:lvl w:ilvl="5" w:tplc="2926181E" w:tentative="1">
      <w:start w:val="1"/>
      <w:numFmt w:val="bullet"/>
      <w:lvlText w:val=""/>
      <w:lvlJc w:val="left"/>
      <w:pPr>
        <w:tabs>
          <w:tab w:val="num" w:pos="4320"/>
        </w:tabs>
        <w:ind w:left="4320" w:hanging="360"/>
      </w:pPr>
      <w:rPr>
        <w:rFonts w:ascii="Wingdings" w:hAnsi="Wingdings" w:hint="default"/>
      </w:rPr>
    </w:lvl>
    <w:lvl w:ilvl="6" w:tplc="A1245DD6" w:tentative="1">
      <w:start w:val="1"/>
      <w:numFmt w:val="bullet"/>
      <w:lvlText w:val=""/>
      <w:lvlJc w:val="left"/>
      <w:pPr>
        <w:tabs>
          <w:tab w:val="num" w:pos="5040"/>
        </w:tabs>
        <w:ind w:left="5040" w:hanging="360"/>
      </w:pPr>
      <w:rPr>
        <w:rFonts w:ascii="Wingdings" w:hAnsi="Wingdings" w:hint="default"/>
      </w:rPr>
    </w:lvl>
    <w:lvl w:ilvl="7" w:tplc="377051A8" w:tentative="1">
      <w:start w:val="1"/>
      <w:numFmt w:val="bullet"/>
      <w:lvlText w:val=""/>
      <w:lvlJc w:val="left"/>
      <w:pPr>
        <w:tabs>
          <w:tab w:val="num" w:pos="5760"/>
        </w:tabs>
        <w:ind w:left="5760" w:hanging="360"/>
      </w:pPr>
      <w:rPr>
        <w:rFonts w:ascii="Wingdings" w:hAnsi="Wingdings" w:hint="default"/>
      </w:rPr>
    </w:lvl>
    <w:lvl w:ilvl="8" w:tplc="07521C4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60281"/>
    <w:multiLevelType w:val="hybridMultilevel"/>
    <w:tmpl w:val="93F6DF30"/>
    <w:lvl w:ilvl="0" w:tplc="CC7684C8">
      <w:start w:val="1"/>
      <w:numFmt w:val="bullet"/>
      <w:lvlText w:val=""/>
      <w:lvlJc w:val="left"/>
      <w:pPr>
        <w:tabs>
          <w:tab w:val="num" w:pos="720"/>
        </w:tabs>
        <w:ind w:left="720" w:hanging="360"/>
      </w:pPr>
      <w:rPr>
        <w:rFonts w:ascii="Wingdings" w:hAnsi="Wingdings" w:hint="default"/>
      </w:rPr>
    </w:lvl>
    <w:lvl w:ilvl="1" w:tplc="713475F4" w:tentative="1">
      <w:start w:val="1"/>
      <w:numFmt w:val="bullet"/>
      <w:lvlText w:val=""/>
      <w:lvlJc w:val="left"/>
      <w:pPr>
        <w:tabs>
          <w:tab w:val="num" w:pos="1440"/>
        </w:tabs>
        <w:ind w:left="1440" w:hanging="360"/>
      </w:pPr>
      <w:rPr>
        <w:rFonts w:ascii="Wingdings" w:hAnsi="Wingdings" w:hint="default"/>
      </w:rPr>
    </w:lvl>
    <w:lvl w:ilvl="2" w:tplc="7BEC8586" w:tentative="1">
      <w:start w:val="1"/>
      <w:numFmt w:val="bullet"/>
      <w:lvlText w:val=""/>
      <w:lvlJc w:val="left"/>
      <w:pPr>
        <w:tabs>
          <w:tab w:val="num" w:pos="2160"/>
        </w:tabs>
        <w:ind w:left="2160" w:hanging="360"/>
      </w:pPr>
      <w:rPr>
        <w:rFonts w:ascii="Wingdings" w:hAnsi="Wingdings" w:hint="default"/>
      </w:rPr>
    </w:lvl>
    <w:lvl w:ilvl="3" w:tplc="ED78CB82" w:tentative="1">
      <w:start w:val="1"/>
      <w:numFmt w:val="bullet"/>
      <w:lvlText w:val=""/>
      <w:lvlJc w:val="left"/>
      <w:pPr>
        <w:tabs>
          <w:tab w:val="num" w:pos="2880"/>
        </w:tabs>
        <w:ind w:left="2880" w:hanging="360"/>
      </w:pPr>
      <w:rPr>
        <w:rFonts w:ascii="Wingdings" w:hAnsi="Wingdings" w:hint="default"/>
      </w:rPr>
    </w:lvl>
    <w:lvl w:ilvl="4" w:tplc="D698FCAA" w:tentative="1">
      <w:start w:val="1"/>
      <w:numFmt w:val="bullet"/>
      <w:lvlText w:val=""/>
      <w:lvlJc w:val="left"/>
      <w:pPr>
        <w:tabs>
          <w:tab w:val="num" w:pos="3600"/>
        </w:tabs>
        <w:ind w:left="3600" w:hanging="360"/>
      </w:pPr>
      <w:rPr>
        <w:rFonts w:ascii="Wingdings" w:hAnsi="Wingdings" w:hint="default"/>
      </w:rPr>
    </w:lvl>
    <w:lvl w:ilvl="5" w:tplc="9154E070" w:tentative="1">
      <w:start w:val="1"/>
      <w:numFmt w:val="bullet"/>
      <w:lvlText w:val=""/>
      <w:lvlJc w:val="left"/>
      <w:pPr>
        <w:tabs>
          <w:tab w:val="num" w:pos="4320"/>
        </w:tabs>
        <w:ind w:left="4320" w:hanging="360"/>
      </w:pPr>
      <w:rPr>
        <w:rFonts w:ascii="Wingdings" w:hAnsi="Wingdings" w:hint="default"/>
      </w:rPr>
    </w:lvl>
    <w:lvl w:ilvl="6" w:tplc="A4B4FA64" w:tentative="1">
      <w:start w:val="1"/>
      <w:numFmt w:val="bullet"/>
      <w:lvlText w:val=""/>
      <w:lvlJc w:val="left"/>
      <w:pPr>
        <w:tabs>
          <w:tab w:val="num" w:pos="5040"/>
        </w:tabs>
        <w:ind w:left="5040" w:hanging="360"/>
      </w:pPr>
      <w:rPr>
        <w:rFonts w:ascii="Wingdings" w:hAnsi="Wingdings" w:hint="default"/>
      </w:rPr>
    </w:lvl>
    <w:lvl w:ilvl="7" w:tplc="7CF8D262" w:tentative="1">
      <w:start w:val="1"/>
      <w:numFmt w:val="bullet"/>
      <w:lvlText w:val=""/>
      <w:lvlJc w:val="left"/>
      <w:pPr>
        <w:tabs>
          <w:tab w:val="num" w:pos="5760"/>
        </w:tabs>
        <w:ind w:left="5760" w:hanging="360"/>
      </w:pPr>
      <w:rPr>
        <w:rFonts w:ascii="Wingdings" w:hAnsi="Wingdings" w:hint="default"/>
      </w:rPr>
    </w:lvl>
    <w:lvl w:ilvl="8" w:tplc="A736648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9336CF"/>
    <w:multiLevelType w:val="hybridMultilevel"/>
    <w:tmpl w:val="A95A5DA8"/>
    <w:lvl w:ilvl="0" w:tplc="63EA9E9A">
      <w:start w:val="1"/>
      <w:numFmt w:val="bullet"/>
      <w:lvlText w:val=""/>
      <w:lvlJc w:val="left"/>
      <w:pPr>
        <w:tabs>
          <w:tab w:val="num" w:pos="720"/>
        </w:tabs>
        <w:ind w:left="720" w:hanging="360"/>
      </w:pPr>
      <w:rPr>
        <w:rFonts w:ascii="Wingdings" w:hAnsi="Wingdings" w:hint="default"/>
      </w:rPr>
    </w:lvl>
    <w:lvl w:ilvl="1" w:tplc="0CEC036E" w:tentative="1">
      <w:start w:val="1"/>
      <w:numFmt w:val="bullet"/>
      <w:lvlText w:val=""/>
      <w:lvlJc w:val="left"/>
      <w:pPr>
        <w:tabs>
          <w:tab w:val="num" w:pos="1440"/>
        </w:tabs>
        <w:ind w:left="1440" w:hanging="360"/>
      </w:pPr>
      <w:rPr>
        <w:rFonts w:ascii="Wingdings" w:hAnsi="Wingdings" w:hint="default"/>
      </w:rPr>
    </w:lvl>
    <w:lvl w:ilvl="2" w:tplc="FC0C21BA" w:tentative="1">
      <w:start w:val="1"/>
      <w:numFmt w:val="bullet"/>
      <w:lvlText w:val=""/>
      <w:lvlJc w:val="left"/>
      <w:pPr>
        <w:tabs>
          <w:tab w:val="num" w:pos="2160"/>
        </w:tabs>
        <w:ind w:left="2160" w:hanging="360"/>
      </w:pPr>
      <w:rPr>
        <w:rFonts w:ascii="Wingdings" w:hAnsi="Wingdings" w:hint="default"/>
      </w:rPr>
    </w:lvl>
    <w:lvl w:ilvl="3" w:tplc="2BF4BBD4" w:tentative="1">
      <w:start w:val="1"/>
      <w:numFmt w:val="bullet"/>
      <w:lvlText w:val=""/>
      <w:lvlJc w:val="left"/>
      <w:pPr>
        <w:tabs>
          <w:tab w:val="num" w:pos="2880"/>
        </w:tabs>
        <w:ind w:left="2880" w:hanging="360"/>
      </w:pPr>
      <w:rPr>
        <w:rFonts w:ascii="Wingdings" w:hAnsi="Wingdings" w:hint="default"/>
      </w:rPr>
    </w:lvl>
    <w:lvl w:ilvl="4" w:tplc="6546AF52" w:tentative="1">
      <w:start w:val="1"/>
      <w:numFmt w:val="bullet"/>
      <w:lvlText w:val=""/>
      <w:lvlJc w:val="left"/>
      <w:pPr>
        <w:tabs>
          <w:tab w:val="num" w:pos="3600"/>
        </w:tabs>
        <w:ind w:left="3600" w:hanging="360"/>
      </w:pPr>
      <w:rPr>
        <w:rFonts w:ascii="Wingdings" w:hAnsi="Wingdings" w:hint="default"/>
      </w:rPr>
    </w:lvl>
    <w:lvl w:ilvl="5" w:tplc="79B46F0C" w:tentative="1">
      <w:start w:val="1"/>
      <w:numFmt w:val="bullet"/>
      <w:lvlText w:val=""/>
      <w:lvlJc w:val="left"/>
      <w:pPr>
        <w:tabs>
          <w:tab w:val="num" w:pos="4320"/>
        </w:tabs>
        <w:ind w:left="4320" w:hanging="360"/>
      </w:pPr>
      <w:rPr>
        <w:rFonts w:ascii="Wingdings" w:hAnsi="Wingdings" w:hint="default"/>
      </w:rPr>
    </w:lvl>
    <w:lvl w:ilvl="6" w:tplc="82847580" w:tentative="1">
      <w:start w:val="1"/>
      <w:numFmt w:val="bullet"/>
      <w:lvlText w:val=""/>
      <w:lvlJc w:val="left"/>
      <w:pPr>
        <w:tabs>
          <w:tab w:val="num" w:pos="5040"/>
        </w:tabs>
        <w:ind w:left="5040" w:hanging="360"/>
      </w:pPr>
      <w:rPr>
        <w:rFonts w:ascii="Wingdings" w:hAnsi="Wingdings" w:hint="default"/>
      </w:rPr>
    </w:lvl>
    <w:lvl w:ilvl="7" w:tplc="2BD84342" w:tentative="1">
      <w:start w:val="1"/>
      <w:numFmt w:val="bullet"/>
      <w:lvlText w:val=""/>
      <w:lvlJc w:val="left"/>
      <w:pPr>
        <w:tabs>
          <w:tab w:val="num" w:pos="5760"/>
        </w:tabs>
        <w:ind w:left="5760" w:hanging="360"/>
      </w:pPr>
      <w:rPr>
        <w:rFonts w:ascii="Wingdings" w:hAnsi="Wingdings" w:hint="default"/>
      </w:rPr>
    </w:lvl>
    <w:lvl w:ilvl="8" w:tplc="C464A4F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CE523F"/>
    <w:multiLevelType w:val="hybridMultilevel"/>
    <w:tmpl w:val="033A4590"/>
    <w:lvl w:ilvl="0" w:tplc="03F06EF2">
      <w:start w:val="1"/>
      <w:numFmt w:val="bullet"/>
      <w:lvlText w:val=""/>
      <w:lvlJc w:val="left"/>
      <w:pPr>
        <w:tabs>
          <w:tab w:val="num" w:pos="720"/>
        </w:tabs>
        <w:ind w:left="720" w:hanging="360"/>
      </w:pPr>
      <w:rPr>
        <w:rFonts w:ascii="Wingdings" w:hAnsi="Wingdings" w:hint="default"/>
      </w:rPr>
    </w:lvl>
    <w:lvl w:ilvl="1" w:tplc="9CEEC49A" w:tentative="1">
      <w:start w:val="1"/>
      <w:numFmt w:val="bullet"/>
      <w:lvlText w:val=""/>
      <w:lvlJc w:val="left"/>
      <w:pPr>
        <w:tabs>
          <w:tab w:val="num" w:pos="1440"/>
        </w:tabs>
        <w:ind w:left="1440" w:hanging="360"/>
      </w:pPr>
      <w:rPr>
        <w:rFonts w:ascii="Wingdings" w:hAnsi="Wingdings" w:hint="default"/>
      </w:rPr>
    </w:lvl>
    <w:lvl w:ilvl="2" w:tplc="D4E878B2" w:tentative="1">
      <w:start w:val="1"/>
      <w:numFmt w:val="bullet"/>
      <w:lvlText w:val=""/>
      <w:lvlJc w:val="left"/>
      <w:pPr>
        <w:tabs>
          <w:tab w:val="num" w:pos="2160"/>
        </w:tabs>
        <w:ind w:left="2160" w:hanging="360"/>
      </w:pPr>
      <w:rPr>
        <w:rFonts w:ascii="Wingdings" w:hAnsi="Wingdings" w:hint="default"/>
      </w:rPr>
    </w:lvl>
    <w:lvl w:ilvl="3" w:tplc="E3E43CD4" w:tentative="1">
      <w:start w:val="1"/>
      <w:numFmt w:val="bullet"/>
      <w:lvlText w:val=""/>
      <w:lvlJc w:val="left"/>
      <w:pPr>
        <w:tabs>
          <w:tab w:val="num" w:pos="2880"/>
        </w:tabs>
        <w:ind w:left="2880" w:hanging="360"/>
      </w:pPr>
      <w:rPr>
        <w:rFonts w:ascii="Wingdings" w:hAnsi="Wingdings" w:hint="default"/>
      </w:rPr>
    </w:lvl>
    <w:lvl w:ilvl="4" w:tplc="251AA136" w:tentative="1">
      <w:start w:val="1"/>
      <w:numFmt w:val="bullet"/>
      <w:lvlText w:val=""/>
      <w:lvlJc w:val="left"/>
      <w:pPr>
        <w:tabs>
          <w:tab w:val="num" w:pos="3600"/>
        </w:tabs>
        <w:ind w:left="3600" w:hanging="360"/>
      </w:pPr>
      <w:rPr>
        <w:rFonts w:ascii="Wingdings" w:hAnsi="Wingdings" w:hint="default"/>
      </w:rPr>
    </w:lvl>
    <w:lvl w:ilvl="5" w:tplc="11A0A120" w:tentative="1">
      <w:start w:val="1"/>
      <w:numFmt w:val="bullet"/>
      <w:lvlText w:val=""/>
      <w:lvlJc w:val="left"/>
      <w:pPr>
        <w:tabs>
          <w:tab w:val="num" w:pos="4320"/>
        </w:tabs>
        <w:ind w:left="4320" w:hanging="360"/>
      </w:pPr>
      <w:rPr>
        <w:rFonts w:ascii="Wingdings" w:hAnsi="Wingdings" w:hint="default"/>
      </w:rPr>
    </w:lvl>
    <w:lvl w:ilvl="6" w:tplc="DAEC4F0A" w:tentative="1">
      <w:start w:val="1"/>
      <w:numFmt w:val="bullet"/>
      <w:lvlText w:val=""/>
      <w:lvlJc w:val="left"/>
      <w:pPr>
        <w:tabs>
          <w:tab w:val="num" w:pos="5040"/>
        </w:tabs>
        <w:ind w:left="5040" w:hanging="360"/>
      </w:pPr>
      <w:rPr>
        <w:rFonts w:ascii="Wingdings" w:hAnsi="Wingdings" w:hint="default"/>
      </w:rPr>
    </w:lvl>
    <w:lvl w:ilvl="7" w:tplc="B9B6234C" w:tentative="1">
      <w:start w:val="1"/>
      <w:numFmt w:val="bullet"/>
      <w:lvlText w:val=""/>
      <w:lvlJc w:val="left"/>
      <w:pPr>
        <w:tabs>
          <w:tab w:val="num" w:pos="5760"/>
        </w:tabs>
        <w:ind w:left="5760" w:hanging="360"/>
      </w:pPr>
      <w:rPr>
        <w:rFonts w:ascii="Wingdings" w:hAnsi="Wingdings" w:hint="default"/>
      </w:rPr>
    </w:lvl>
    <w:lvl w:ilvl="8" w:tplc="7F22A7E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E50658"/>
    <w:multiLevelType w:val="hybridMultilevel"/>
    <w:tmpl w:val="2A8A728E"/>
    <w:lvl w:ilvl="0" w:tplc="476A1094">
      <w:start w:val="1"/>
      <w:numFmt w:val="bullet"/>
      <w:lvlText w:val=""/>
      <w:lvlJc w:val="left"/>
      <w:pPr>
        <w:tabs>
          <w:tab w:val="num" w:pos="720"/>
        </w:tabs>
        <w:ind w:left="720" w:hanging="360"/>
      </w:pPr>
      <w:rPr>
        <w:rFonts w:ascii="Wingdings" w:hAnsi="Wingdings" w:hint="default"/>
      </w:rPr>
    </w:lvl>
    <w:lvl w:ilvl="1" w:tplc="58BCAD34" w:tentative="1">
      <w:start w:val="1"/>
      <w:numFmt w:val="bullet"/>
      <w:lvlText w:val=""/>
      <w:lvlJc w:val="left"/>
      <w:pPr>
        <w:tabs>
          <w:tab w:val="num" w:pos="1440"/>
        </w:tabs>
        <w:ind w:left="1440" w:hanging="360"/>
      </w:pPr>
      <w:rPr>
        <w:rFonts w:ascii="Wingdings" w:hAnsi="Wingdings" w:hint="default"/>
      </w:rPr>
    </w:lvl>
    <w:lvl w:ilvl="2" w:tplc="28DE46F6" w:tentative="1">
      <w:start w:val="1"/>
      <w:numFmt w:val="bullet"/>
      <w:lvlText w:val=""/>
      <w:lvlJc w:val="left"/>
      <w:pPr>
        <w:tabs>
          <w:tab w:val="num" w:pos="2160"/>
        </w:tabs>
        <w:ind w:left="2160" w:hanging="360"/>
      </w:pPr>
      <w:rPr>
        <w:rFonts w:ascii="Wingdings" w:hAnsi="Wingdings" w:hint="default"/>
      </w:rPr>
    </w:lvl>
    <w:lvl w:ilvl="3" w:tplc="A26ECBD4" w:tentative="1">
      <w:start w:val="1"/>
      <w:numFmt w:val="bullet"/>
      <w:lvlText w:val=""/>
      <w:lvlJc w:val="left"/>
      <w:pPr>
        <w:tabs>
          <w:tab w:val="num" w:pos="2880"/>
        </w:tabs>
        <w:ind w:left="2880" w:hanging="360"/>
      </w:pPr>
      <w:rPr>
        <w:rFonts w:ascii="Wingdings" w:hAnsi="Wingdings" w:hint="default"/>
      </w:rPr>
    </w:lvl>
    <w:lvl w:ilvl="4" w:tplc="0350850A" w:tentative="1">
      <w:start w:val="1"/>
      <w:numFmt w:val="bullet"/>
      <w:lvlText w:val=""/>
      <w:lvlJc w:val="left"/>
      <w:pPr>
        <w:tabs>
          <w:tab w:val="num" w:pos="3600"/>
        </w:tabs>
        <w:ind w:left="3600" w:hanging="360"/>
      </w:pPr>
      <w:rPr>
        <w:rFonts w:ascii="Wingdings" w:hAnsi="Wingdings" w:hint="default"/>
      </w:rPr>
    </w:lvl>
    <w:lvl w:ilvl="5" w:tplc="4EB62050" w:tentative="1">
      <w:start w:val="1"/>
      <w:numFmt w:val="bullet"/>
      <w:lvlText w:val=""/>
      <w:lvlJc w:val="left"/>
      <w:pPr>
        <w:tabs>
          <w:tab w:val="num" w:pos="4320"/>
        </w:tabs>
        <w:ind w:left="4320" w:hanging="360"/>
      </w:pPr>
      <w:rPr>
        <w:rFonts w:ascii="Wingdings" w:hAnsi="Wingdings" w:hint="default"/>
      </w:rPr>
    </w:lvl>
    <w:lvl w:ilvl="6" w:tplc="FDD0B28C" w:tentative="1">
      <w:start w:val="1"/>
      <w:numFmt w:val="bullet"/>
      <w:lvlText w:val=""/>
      <w:lvlJc w:val="left"/>
      <w:pPr>
        <w:tabs>
          <w:tab w:val="num" w:pos="5040"/>
        </w:tabs>
        <w:ind w:left="5040" w:hanging="360"/>
      </w:pPr>
      <w:rPr>
        <w:rFonts w:ascii="Wingdings" w:hAnsi="Wingdings" w:hint="default"/>
      </w:rPr>
    </w:lvl>
    <w:lvl w:ilvl="7" w:tplc="499EBA22" w:tentative="1">
      <w:start w:val="1"/>
      <w:numFmt w:val="bullet"/>
      <w:lvlText w:val=""/>
      <w:lvlJc w:val="left"/>
      <w:pPr>
        <w:tabs>
          <w:tab w:val="num" w:pos="5760"/>
        </w:tabs>
        <w:ind w:left="5760" w:hanging="360"/>
      </w:pPr>
      <w:rPr>
        <w:rFonts w:ascii="Wingdings" w:hAnsi="Wingdings" w:hint="default"/>
      </w:rPr>
    </w:lvl>
    <w:lvl w:ilvl="8" w:tplc="1C322A9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C23050"/>
    <w:multiLevelType w:val="hybridMultilevel"/>
    <w:tmpl w:val="3B2C7E20"/>
    <w:lvl w:ilvl="0" w:tplc="1C621EEE">
      <w:start w:val="1"/>
      <w:numFmt w:val="bullet"/>
      <w:lvlText w:val=""/>
      <w:lvlJc w:val="left"/>
      <w:pPr>
        <w:tabs>
          <w:tab w:val="num" w:pos="720"/>
        </w:tabs>
        <w:ind w:left="720" w:hanging="360"/>
      </w:pPr>
      <w:rPr>
        <w:rFonts w:ascii="Wingdings" w:hAnsi="Wingdings" w:hint="default"/>
      </w:rPr>
    </w:lvl>
    <w:lvl w:ilvl="1" w:tplc="0DE801DA" w:tentative="1">
      <w:start w:val="1"/>
      <w:numFmt w:val="bullet"/>
      <w:lvlText w:val=""/>
      <w:lvlJc w:val="left"/>
      <w:pPr>
        <w:tabs>
          <w:tab w:val="num" w:pos="1440"/>
        </w:tabs>
        <w:ind w:left="1440" w:hanging="360"/>
      </w:pPr>
      <w:rPr>
        <w:rFonts w:ascii="Wingdings" w:hAnsi="Wingdings" w:hint="default"/>
      </w:rPr>
    </w:lvl>
    <w:lvl w:ilvl="2" w:tplc="55F4F8F4" w:tentative="1">
      <w:start w:val="1"/>
      <w:numFmt w:val="bullet"/>
      <w:lvlText w:val=""/>
      <w:lvlJc w:val="left"/>
      <w:pPr>
        <w:tabs>
          <w:tab w:val="num" w:pos="2160"/>
        </w:tabs>
        <w:ind w:left="2160" w:hanging="360"/>
      </w:pPr>
      <w:rPr>
        <w:rFonts w:ascii="Wingdings" w:hAnsi="Wingdings" w:hint="default"/>
      </w:rPr>
    </w:lvl>
    <w:lvl w:ilvl="3" w:tplc="4FACFDE8" w:tentative="1">
      <w:start w:val="1"/>
      <w:numFmt w:val="bullet"/>
      <w:lvlText w:val=""/>
      <w:lvlJc w:val="left"/>
      <w:pPr>
        <w:tabs>
          <w:tab w:val="num" w:pos="2880"/>
        </w:tabs>
        <w:ind w:left="2880" w:hanging="360"/>
      </w:pPr>
      <w:rPr>
        <w:rFonts w:ascii="Wingdings" w:hAnsi="Wingdings" w:hint="default"/>
      </w:rPr>
    </w:lvl>
    <w:lvl w:ilvl="4" w:tplc="62163B82" w:tentative="1">
      <w:start w:val="1"/>
      <w:numFmt w:val="bullet"/>
      <w:lvlText w:val=""/>
      <w:lvlJc w:val="left"/>
      <w:pPr>
        <w:tabs>
          <w:tab w:val="num" w:pos="3600"/>
        </w:tabs>
        <w:ind w:left="3600" w:hanging="360"/>
      </w:pPr>
      <w:rPr>
        <w:rFonts w:ascii="Wingdings" w:hAnsi="Wingdings" w:hint="default"/>
      </w:rPr>
    </w:lvl>
    <w:lvl w:ilvl="5" w:tplc="73E0DBAA" w:tentative="1">
      <w:start w:val="1"/>
      <w:numFmt w:val="bullet"/>
      <w:lvlText w:val=""/>
      <w:lvlJc w:val="left"/>
      <w:pPr>
        <w:tabs>
          <w:tab w:val="num" w:pos="4320"/>
        </w:tabs>
        <w:ind w:left="4320" w:hanging="360"/>
      </w:pPr>
      <w:rPr>
        <w:rFonts w:ascii="Wingdings" w:hAnsi="Wingdings" w:hint="default"/>
      </w:rPr>
    </w:lvl>
    <w:lvl w:ilvl="6" w:tplc="9B7EAF64" w:tentative="1">
      <w:start w:val="1"/>
      <w:numFmt w:val="bullet"/>
      <w:lvlText w:val=""/>
      <w:lvlJc w:val="left"/>
      <w:pPr>
        <w:tabs>
          <w:tab w:val="num" w:pos="5040"/>
        </w:tabs>
        <w:ind w:left="5040" w:hanging="360"/>
      </w:pPr>
      <w:rPr>
        <w:rFonts w:ascii="Wingdings" w:hAnsi="Wingdings" w:hint="default"/>
      </w:rPr>
    </w:lvl>
    <w:lvl w:ilvl="7" w:tplc="FD6E1AC2" w:tentative="1">
      <w:start w:val="1"/>
      <w:numFmt w:val="bullet"/>
      <w:lvlText w:val=""/>
      <w:lvlJc w:val="left"/>
      <w:pPr>
        <w:tabs>
          <w:tab w:val="num" w:pos="5760"/>
        </w:tabs>
        <w:ind w:left="5760" w:hanging="360"/>
      </w:pPr>
      <w:rPr>
        <w:rFonts w:ascii="Wingdings" w:hAnsi="Wingdings" w:hint="default"/>
      </w:rPr>
    </w:lvl>
    <w:lvl w:ilvl="8" w:tplc="DBA01D4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C64622"/>
    <w:multiLevelType w:val="hybridMultilevel"/>
    <w:tmpl w:val="6EB211E4"/>
    <w:lvl w:ilvl="0" w:tplc="AF62B2D0">
      <w:start w:val="1"/>
      <w:numFmt w:val="bullet"/>
      <w:lvlText w:val=""/>
      <w:lvlJc w:val="left"/>
      <w:pPr>
        <w:tabs>
          <w:tab w:val="num" w:pos="720"/>
        </w:tabs>
        <w:ind w:left="720" w:hanging="360"/>
      </w:pPr>
      <w:rPr>
        <w:rFonts w:ascii="Wingdings" w:hAnsi="Wingdings" w:hint="default"/>
      </w:rPr>
    </w:lvl>
    <w:lvl w:ilvl="1" w:tplc="5F909240" w:tentative="1">
      <w:start w:val="1"/>
      <w:numFmt w:val="bullet"/>
      <w:lvlText w:val=""/>
      <w:lvlJc w:val="left"/>
      <w:pPr>
        <w:tabs>
          <w:tab w:val="num" w:pos="1440"/>
        </w:tabs>
        <w:ind w:left="1440" w:hanging="360"/>
      </w:pPr>
      <w:rPr>
        <w:rFonts w:ascii="Wingdings" w:hAnsi="Wingdings" w:hint="default"/>
      </w:rPr>
    </w:lvl>
    <w:lvl w:ilvl="2" w:tplc="189C63E0" w:tentative="1">
      <w:start w:val="1"/>
      <w:numFmt w:val="bullet"/>
      <w:lvlText w:val=""/>
      <w:lvlJc w:val="left"/>
      <w:pPr>
        <w:tabs>
          <w:tab w:val="num" w:pos="2160"/>
        </w:tabs>
        <w:ind w:left="2160" w:hanging="360"/>
      </w:pPr>
      <w:rPr>
        <w:rFonts w:ascii="Wingdings" w:hAnsi="Wingdings" w:hint="default"/>
      </w:rPr>
    </w:lvl>
    <w:lvl w:ilvl="3" w:tplc="0376373E" w:tentative="1">
      <w:start w:val="1"/>
      <w:numFmt w:val="bullet"/>
      <w:lvlText w:val=""/>
      <w:lvlJc w:val="left"/>
      <w:pPr>
        <w:tabs>
          <w:tab w:val="num" w:pos="2880"/>
        </w:tabs>
        <w:ind w:left="2880" w:hanging="360"/>
      </w:pPr>
      <w:rPr>
        <w:rFonts w:ascii="Wingdings" w:hAnsi="Wingdings" w:hint="default"/>
      </w:rPr>
    </w:lvl>
    <w:lvl w:ilvl="4" w:tplc="A1467E5A" w:tentative="1">
      <w:start w:val="1"/>
      <w:numFmt w:val="bullet"/>
      <w:lvlText w:val=""/>
      <w:lvlJc w:val="left"/>
      <w:pPr>
        <w:tabs>
          <w:tab w:val="num" w:pos="3600"/>
        </w:tabs>
        <w:ind w:left="3600" w:hanging="360"/>
      </w:pPr>
      <w:rPr>
        <w:rFonts w:ascii="Wingdings" w:hAnsi="Wingdings" w:hint="default"/>
      </w:rPr>
    </w:lvl>
    <w:lvl w:ilvl="5" w:tplc="BC5A5B24" w:tentative="1">
      <w:start w:val="1"/>
      <w:numFmt w:val="bullet"/>
      <w:lvlText w:val=""/>
      <w:lvlJc w:val="left"/>
      <w:pPr>
        <w:tabs>
          <w:tab w:val="num" w:pos="4320"/>
        </w:tabs>
        <w:ind w:left="4320" w:hanging="360"/>
      </w:pPr>
      <w:rPr>
        <w:rFonts w:ascii="Wingdings" w:hAnsi="Wingdings" w:hint="default"/>
      </w:rPr>
    </w:lvl>
    <w:lvl w:ilvl="6" w:tplc="087604C4" w:tentative="1">
      <w:start w:val="1"/>
      <w:numFmt w:val="bullet"/>
      <w:lvlText w:val=""/>
      <w:lvlJc w:val="left"/>
      <w:pPr>
        <w:tabs>
          <w:tab w:val="num" w:pos="5040"/>
        </w:tabs>
        <w:ind w:left="5040" w:hanging="360"/>
      </w:pPr>
      <w:rPr>
        <w:rFonts w:ascii="Wingdings" w:hAnsi="Wingdings" w:hint="default"/>
      </w:rPr>
    </w:lvl>
    <w:lvl w:ilvl="7" w:tplc="167023D4" w:tentative="1">
      <w:start w:val="1"/>
      <w:numFmt w:val="bullet"/>
      <w:lvlText w:val=""/>
      <w:lvlJc w:val="left"/>
      <w:pPr>
        <w:tabs>
          <w:tab w:val="num" w:pos="5760"/>
        </w:tabs>
        <w:ind w:left="5760" w:hanging="360"/>
      </w:pPr>
      <w:rPr>
        <w:rFonts w:ascii="Wingdings" w:hAnsi="Wingdings" w:hint="default"/>
      </w:rPr>
    </w:lvl>
    <w:lvl w:ilvl="8" w:tplc="C256096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8522DB0"/>
    <w:multiLevelType w:val="hybridMultilevel"/>
    <w:tmpl w:val="E662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5F56E7"/>
    <w:multiLevelType w:val="hybridMultilevel"/>
    <w:tmpl w:val="6E564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8D2082"/>
    <w:multiLevelType w:val="hybridMultilevel"/>
    <w:tmpl w:val="891441A2"/>
    <w:lvl w:ilvl="0" w:tplc="68A4E342">
      <w:start w:val="1"/>
      <w:numFmt w:val="bullet"/>
      <w:lvlText w:val=""/>
      <w:lvlJc w:val="left"/>
      <w:pPr>
        <w:tabs>
          <w:tab w:val="num" w:pos="720"/>
        </w:tabs>
        <w:ind w:left="720" w:hanging="360"/>
      </w:pPr>
      <w:rPr>
        <w:rFonts w:ascii="Wingdings" w:hAnsi="Wingdings" w:hint="default"/>
      </w:rPr>
    </w:lvl>
    <w:lvl w:ilvl="1" w:tplc="D840C55C" w:tentative="1">
      <w:start w:val="1"/>
      <w:numFmt w:val="bullet"/>
      <w:lvlText w:val=""/>
      <w:lvlJc w:val="left"/>
      <w:pPr>
        <w:tabs>
          <w:tab w:val="num" w:pos="1440"/>
        </w:tabs>
        <w:ind w:left="1440" w:hanging="360"/>
      </w:pPr>
      <w:rPr>
        <w:rFonts w:ascii="Wingdings" w:hAnsi="Wingdings" w:hint="default"/>
      </w:rPr>
    </w:lvl>
    <w:lvl w:ilvl="2" w:tplc="E06AE2AC" w:tentative="1">
      <w:start w:val="1"/>
      <w:numFmt w:val="bullet"/>
      <w:lvlText w:val=""/>
      <w:lvlJc w:val="left"/>
      <w:pPr>
        <w:tabs>
          <w:tab w:val="num" w:pos="2160"/>
        </w:tabs>
        <w:ind w:left="2160" w:hanging="360"/>
      </w:pPr>
      <w:rPr>
        <w:rFonts w:ascii="Wingdings" w:hAnsi="Wingdings" w:hint="default"/>
      </w:rPr>
    </w:lvl>
    <w:lvl w:ilvl="3" w:tplc="98E867A6" w:tentative="1">
      <w:start w:val="1"/>
      <w:numFmt w:val="bullet"/>
      <w:lvlText w:val=""/>
      <w:lvlJc w:val="left"/>
      <w:pPr>
        <w:tabs>
          <w:tab w:val="num" w:pos="2880"/>
        </w:tabs>
        <w:ind w:left="2880" w:hanging="360"/>
      </w:pPr>
      <w:rPr>
        <w:rFonts w:ascii="Wingdings" w:hAnsi="Wingdings" w:hint="default"/>
      </w:rPr>
    </w:lvl>
    <w:lvl w:ilvl="4" w:tplc="D4CAEAF4" w:tentative="1">
      <w:start w:val="1"/>
      <w:numFmt w:val="bullet"/>
      <w:lvlText w:val=""/>
      <w:lvlJc w:val="left"/>
      <w:pPr>
        <w:tabs>
          <w:tab w:val="num" w:pos="3600"/>
        </w:tabs>
        <w:ind w:left="3600" w:hanging="360"/>
      </w:pPr>
      <w:rPr>
        <w:rFonts w:ascii="Wingdings" w:hAnsi="Wingdings" w:hint="default"/>
      </w:rPr>
    </w:lvl>
    <w:lvl w:ilvl="5" w:tplc="50B24078" w:tentative="1">
      <w:start w:val="1"/>
      <w:numFmt w:val="bullet"/>
      <w:lvlText w:val=""/>
      <w:lvlJc w:val="left"/>
      <w:pPr>
        <w:tabs>
          <w:tab w:val="num" w:pos="4320"/>
        </w:tabs>
        <w:ind w:left="4320" w:hanging="360"/>
      </w:pPr>
      <w:rPr>
        <w:rFonts w:ascii="Wingdings" w:hAnsi="Wingdings" w:hint="default"/>
      </w:rPr>
    </w:lvl>
    <w:lvl w:ilvl="6" w:tplc="BC0EF686" w:tentative="1">
      <w:start w:val="1"/>
      <w:numFmt w:val="bullet"/>
      <w:lvlText w:val=""/>
      <w:lvlJc w:val="left"/>
      <w:pPr>
        <w:tabs>
          <w:tab w:val="num" w:pos="5040"/>
        </w:tabs>
        <w:ind w:left="5040" w:hanging="360"/>
      </w:pPr>
      <w:rPr>
        <w:rFonts w:ascii="Wingdings" w:hAnsi="Wingdings" w:hint="default"/>
      </w:rPr>
    </w:lvl>
    <w:lvl w:ilvl="7" w:tplc="01C09266" w:tentative="1">
      <w:start w:val="1"/>
      <w:numFmt w:val="bullet"/>
      <w:lvlText w:val=""/>
      <w:lvlJc w:val="left"/>
      <w:pPr>
        <w:tabs>
          <w:tab w:val="num" w:pos="5760"/>
        </w:tabs>
        <w:ind w:left="5760" w:hanging="360"/>
      </w:pPr>
      <w:rPr>
        <w:rFonts w:ascii="Wingdings" w:hAnsi="Wingdings" w:hint="default"/>
      </w:rPr>
    </w:lvl>
    <w:lvl w:ilvl="8" w:tplc="DA5CAC9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E60505"/>
    <w:multiLevelType w:val="hybridMultilevel"/>
    <w:tmpl w:val="94B433A2"/>
    <w:lvl w:ilvl="0" w:tplc="5A7249E4">
      <w:start w:val="1"/>
      <w:numFmt w:val="bullet"/>
      <w:lvlText w:val=""/>
      <w:lvlJc w:val="left"/>
      <w:pPr>
        <w:tabs>
          <w:tab w:val="num" w:pos="720"/>
        </w:tabs>
        <w:ind w:left="720" w:hanging="360"/>
      </w:pPr>
      <w:rPr>
        <w:rFonts w:ascii="Wingdings" w:hAnsi="Wingdings" w:hint="default"/>
      </w:rPr>
    </w:lvl>
    <w:lvl w:ilvl="1" w:tplc="216ED120" w:tentative="1">
      <w:start w:val="1"/>
      <w:numFmt w:val="bullet"/>
      <w:lvlText w:val=""/>
      <w:lvlJc w:val="left"/>
      <w:pPr>
        <w:tabs>
          <w:tab w:val="num" w:pos="1440"/>
        </w:tabs>
        <w:ind w:left="1440" w:hanging="360"/>
      </w:pPr>
      <w:rPr>
        <w:rFonts w:ascii="Wingdings" w:hAnsi="Wingdings" w:hint="default"/>
      </w:rPr>
    </w:lvl>
    <w:lvl w:ilvl="2" w:tplc="78225452" w:tentative="1">
      <w:start w:val="1"/>
      <w:numFmt w:val="bullet"/>
      <w:lvlText w:val=""/>
      <w:lvlJc w:val="left"/>
      <w:pPr>
        <w:tabs>
          <w:tab w:val="num" w:pos="2160"/>
        </w:tabs>
        <w:ind w:left="2160" w:hanging="360"/>
      </w:pPr>
      <w:rPr>
        <w:rFonts w:ascii="Wingdings" w:hAnsi="Wingdings" w:hint="default"/>
      </w:rPr>
    </w:lvl>
    <w:lvl w:ilvl="3" w:tplc="60C4B69E" w:tentative="1">
      <w:start w:val="1"/>
      <w:numFmt w:val="bullet"/>
      <w:lvlText w:val=""/>
      <w:lvlJc w:val="left"/>
      <w:pPr>
        <w:tabs>
          <w:tab w:val="num" w:pos="2880"/>
        </w:tabs>
        <w:ind w:left="2880" w:hanging="360"/>
      </w:pPr>
      <w:rPr>
        <w:rFonts w:ascii="Wingdings" w:hAnsi="Wingdings" w:hint="default"/>
      </w:rPr>
    </w:lvl>
    <w:lvl w:ilvl="4" w:tplc="58AAFACC" w:tentative="1">
      <w:start w:val="1"/>
      <w:numFmt w:val="bullet"/>
      <w:lvlText w:val=""/>
      <w:lvlJc w:val="left"/>
      <w:pPr>
        <w:tabs>
          <w:tab w:val="num" w:pos="3600"/>
        </w:tabs>
        <w:ind w:left="3600" w:hanging="360"/>
      </w:pPr>
      <w:rPr>
        <w:rFonts w:ascii="Wingdings" w:hAnsi="Wingdings" w:hint="default"/>
      </w:rPr>
    </w:lvl>
    <w:lvl w:ilvl="5" w:tplc="F5AC8E80" w:tentative="1">
      <w:start w:val="1"/>
      <w:numFmt w:val="bullet"/>
      <w:lvlText w:val=""/>
      <w:lvlJc w:val="left"/>
      <w:pPr>
        <w:tabs>
          <w:tab w:val="num" w:pos="4320"/>
        </w:tabs>
        <w:ind w:left="4320" w:hanging="360"/>
      </w:pPr>
      <w:rPr>
        <w:rFonts w:ascii="Wingdings" w:hAnsi="Wingdings" w:hint="default"/>
      </w:rPr>
    </w:lvl>
    <w:lvl w:ilvl="6" w:tplc="5A98F978" w:tentative="1">
      <w:start w:val="1"/>
      <w:numFmt w:val="bullet"/>
      <w:lvlText w:val=""/>
      <w:lvlJc w:val="left"/>
      <w:pPr>
        <w:tabs>
          <w:tab w:val="num" w:pos="5040"/>
        </w:tabs>
        <w:ind w:left="5040" w:hanging="360"/>
      </w:pPr>
      <w:rPr>
        <w:rFonts w:ascii="Wingdings" w:hAnsi="Wingdings" w:hint="default"/>
      </w:rPr>
    </w:lvl>
    <w:lvl w:ilvl="7" w:tplc="FE2C7B88" w:tentative="1">
      <w:start w:val="1"/>
      <w:numFmt w:val="bullet"/>
      <w:lvlText w:val=""/>
      <w:lvlJc w:val="left"/>
      <w:pPr>
        <w:tabs>
          <w:tab w:val="num" w:pos="5760"/>
        </w:tabs>
        <w:ind w:left="5760" w:hanging="360"/>
      </w:pPr>
      <w:rPr>
        <w:rFonts w:ascii="Wingdings" w:hAnsi="Wingdings" w:hint="default"/>
      </w:rPr>
    </w:lvl>
    <w:lvl w:ilvl="8" w:tplc="71F8922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B31B6A"/>
    <w:multiLevelType w:val="hybridMultilevel"/>
    <w:tmpl w:val="EE96B29A"/>
    <w:lvl w:ilvl="0" w:tplc="467A2B7C">
      <w:start w:val="1"/>
      <w:numFmt w:val="bullet"/>
      <w:lvlText w:val=""/>
      <w:lvlJc w:val="left"/>
      <w:pPr>
        <w:tabs>
          <w:tab w:val="num" w:pos="720"/>
        </w:tabs>
        <w:ind w:left="720" w:hanging="360"/>
      </w:pPr>
      <w:rPr>
        <w:rFonts w:ascii="Wingdings" w:hAnsi="Wingdings" w:hint="default"/>
      </w:rPr>
    </w:lvl>
    <w:lvl w:ilvl="1" w:tplc="A1329254" w:tentative="1">
      <w:start w:val="1"/>
      <w:numFmt w:val="bullet"/>
      <w:lvlText w:val=""/>
      <w:lvlJc w:val="left"/>
      <w:pPr>
        <w:tabs>
          <w:tab w:val="num" w:pos="1440"/>
        </w:tabs>
        <w:ind w:left="1440" w:hanging="360"/>
      </w:pPr>
      <w:rPr>
        <w:rFonts w:ascii="Wingdings" w:hAnsi="Wingdings" w:hint="default"/>
      </w:rPr>
    </w:lvl>
    <w:lvl w:ilvl="2" w:tplc="3B9ADB96" w:tentative="1">
      <w:start w:val="1"/>
      <w:numFmt w:val="bullet"/>
      <w:lvlText w:val=""/>
      <w:lvlJc w:val="left"/>
      <w:pPr>
        <w:tabs>
          <w:tab w:val="num" w:pos="2160"/>
        </w:tabs>
        <w:ind w:left="2160" w:hanging="360"/>
      </w:pPr>
      <w:rPr>
        <w:rFonts w:ascii="Wingdings" w:hAnsi="Wingdings" w:hint="default"/>
      </w:rPr>
    </w:lvl>
    <w:lvl w:ilvl="3" w:tplc="BBE6DB44" w:tentative="1">
      <w:start w:val="1"/>
      <w:numFmt w:val="bullet"/>
      <w:lvlText w:val=""/>
      <w:lvlJc w:val="left"/>
      <w:pPr>
        <w:tabs>
          <w:tab w:val="num" w:pos="2880"/>
        </w:tabs>
        <w:ind w:left="2880" w:hanging="360"/>
      </w:pPr>
      <w:rPr>
        <w:rFonts w:ascii="Wingdings" w:hAnsi="Wingdings" w:hint="default"/>
      </w:rPr>
    </w:lvl>
    <w:lvl w:ilvl="4" w:tplc="73DC3A1E" w:tentative="1">
      <w:start w:val="1"/>
      <w:numFmt w:val="bullet"/>
      <w:lvlText w:val=""/>
      <w:lvlJc w:val="left"/>
      <w:pPr>
        <w:tabs>
          <w:tab w:val="num" w:pos="3600"/>
        </w:tabs>
        <w:ind w:left="3600" w:hanging="360"/>
      </w:pPr>
      <w:rPr>
        <w:rFonts w:ascii="Wingdings" w:hAnsi="Wingdings" w:hint="default"/>
      </w:rPr>
    </w:lvl>
    <w:lvl w:ilvl="5" w:tplc="13A60BAE" w:tentative="1">
      <w:start w:val="1"/>
      <w:numFmt w:val="bullet"/>
      <w:lvlText w:val=""/>
      <w:lvlJc w:val="left"/>
      <w:pPr>
        <w:tabs>
          <w:tab w:val="num" w:pos="4320"/>
        </w:tabs>
        <w:ind w:left="4320" w:hanging="360"/>
      </w:pPr>
      <w:rPr>
        <w:rFonts w:ascii="Wingdings" w:hAnsi="Wingdings" w:hint="default"/>
      </w:rPr>
    </w:lvl>
    <w:lvl w:ilvl="6" w:tplc="55DE8EB8" w:tentative="1">
      <w:start w:val="1"/>
      <w:numFmt w:val="bullet"/>
      <w:lvlText w:val=""/>
      <w:lvlJc w:val="left"/>
      <w:pPr>
        <w:tabs>
          <w:tab w:val="num" w:pos="5040"/>
        </w:tabs>
        <w:ind w:left="5040" w:hanging="360"/>
      </w:pPr>
      <w:rPr>
        <w:rFonts w:ascii="Wingdings" w:hAnsi="Wingdings" w:hint="default"/>
      </w:rPr>
    </w:lvl>
    <w:lvl w:ilvl="7" w:tplc="BE044ED2" w:tentative="1">
      <w:start w:val="1"/>
      <w:numFmt w:val="bullet"/>
      <w:lvlText w:val=""/>
      <w:lvlJc w:val="left"/>
      <w:pPr>
        <w:tabs>
          <w:tab w:val="num" w:pos="5760"/>
        </w:tabs>
        <w:ind w:left="5760" w:hanging="360"/>
      </w:pPr>
      <w:rPr>
        <w:rFonts w:ascii="Wingdings" w:hAnsi="Wingdings" w:hint="default"/>
      </w:rPr>
    </w:lvl>
    <w:lvl w:ilvl="8" w:tplc="21004BA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A4D48B1"/>
    <w:multiLevelType w:val="hybridMultilevel"/>
    <w:tmpl w:val="06A0A360"/>
    <w:lvl w:ilvl="0" w:tplc="4BC67112">
      <w:start w:val="1"/>
      <w:numFmt w:val="bullet"/>
      <w:lvlText w:val=""/>
      <w:lvlJc w:val="left"/>
      <w:pPr>
        <w:tabs>
          <w:tab w:val="num" w:pos="720"/>
        </w:tabs>
        <w:ind w:left="720" w:hanging="360"/>
      </w:pPr>
      <w:rPr>
        <w:rFonts w:ascii="Wingdings" w:hAnsi="Wingdings" w:hint="default"/>
      </w:rPr>
    </w:lvl>
    <w:lvl w:ilvl="1" w:tplc="61740E0E" w:tentative="1">
      <w:start w:val="1"/>
      <w:numFmt w:val="bullet"/>
      <w:lvlText w:val=""/>
      <w:lvlJc w:val="left"/>
      <w:pPr>
        <w:tabs>
          <w:tab w:val="num" w:pos="1440"/>
        </w:tabs>
        <w:ind w:left="1440" w:hanging="360"/>
      </w:pPr>
      <w:rPr>
        <w:rFonts w:ascii="Wingdings" w:hAnsi="Wingdings" w:hint="default"/>
      </w:rPr>
    </w:lvl>
    <w:lvl w:ilvl="2" w:tplc="6CD0F438" w:tentative="1">
      <w:start w:val="1"/>
      <w:numFmt w:val="bullet"/>
      <w:lvlText w:val=""/>
      <w:lvlJc w:val="left"/>
      <w:pPr>
        <w:tabs>
          <w:tab w:val="num" w:pos="2160"/>
        </w:tabs>
        <w:ind w:left="2160" w:hanging="360"/>
      </w:pPr>
      <w:rPr>
        <w:rFonts w:ascii="Wingdings" w:hAnsi="Wingdings" w:hint="default"/>
      </w:rPr>
    </w:lvl>
    <w:lvl w:ilvl="3" w:tplc="A5924A90" w:tentative="1">
      <w:start w:val="1"/>
      <w:numFmt w:val="bullet"/>
      <w:lvlText w:val=""/>
      <w:lvlJc w:val="left"/>
      <w:pPr>
        <w:tabs>
          <w:tab w:val="num" w:pos="2880"/>
        </w:tabs>
        <w:ind w:left="2880" w:hanging="360"/>
      </w:pPr>
      <w:rPr>
        <w:rFonts w:ascii="Wingdings" w:hAnsi="Wingdings" w:hint="default"/>
      </w:rPr>
    </w:lvl>
    <w:lvl w:ilvl="4" w:tplc="F7A61EC0" w:tentative="1">
      <w:start w:val="1"/>
      <w:numFmt w:val="bullet"/>
      <w:lvlText w:val=""/>
      <w:lvlJc w:val="left"/>
      <w:pPr>
        <w:tabs>
          <w:tab w:val="num" w:pos="3600"/>
        </w:tabs>
        <w:ind w:left="3600" w:hanging="360"/>
      </w:pPr>
      <w:rPr>
        <w:rFonts w:ascii="Wingdings" w:hAnsi="Wingdings" w:hint="default"/>
      </w:rPr>
    </w:lvl>
    <w:lvl w:ilvl="5" w:tplc="14B828F6" w:tentative="1">
      <w:start w:val="1"/>
      <w:numFmt w:val="bullet"/>
      <w:lvlText w:val=""/>
      <w:lvlJc w:val="left"/>
      <w:pPr>
        <w:tabs>
          <w:tab w:val="num" w:pos="4320"/>
        </w:tabs>
        <w:ind w:left="4320" w:hanging="360"/>
      </w:pPr>
      <w:rPr>
        <w:rFonts w:ascii="Wingdings" w:hAnsi="Wingdings" w:hint="default"/>
      </w:rPr>
    </w:lvl>
    <w:lvl w:ilvl="6" w:tplc="D714AE8A" w:tentative="1">
      <w:start w:val="1"/>
      <w:numFmt w:val="bullet"/>
      <w:lvlText w:val=""/>
      <w:lvlJc w:val="left"/>
      <w:pPr>
        <w:tabs>
          <w:tab w:val="num" w:pos="5040"/>
        </w:tabs>
        <w:ind w:left="5040" w:hanging="360"/>
      </w:pPr>
      <w:rPr>
        <w:rFonts w:ascii="Wingdings" w:hAnsi="Wingdings" w:hint="default"/>
      </w:rPr>
    </w:lvl>
    <w:lvl w:ilvl="7" w:tplc="98D21F68" w:tentative="1">
      <w:start w:val="1"/>
      <w:numFmt w:val="bullet"/>
      <w:lvlText w:val=""/>
      <w:lvlJc w:val="left"/>
      <w:pPr>
        <w:tabs>
          <w:tab w:val="num" w:pos="5760"/>
        </w:tabs>
        <w:ind w:left="5760" w:hanging="360"/>
      </w:pPr>
      <w:rPr>
        <w:rFonts w:ascii="Wingdings" w:hAnsi="Wingdings" w:hint="default"/>
      </w:rPr>
    </w:lvl>
    <w:lvl w:ilvl="8" w:tplc="5DC01D1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C80DDE"/>
    <w:multiLevelType w:val="hybridMultilevel"/>
    <w:tmpl w:val="6A326224"/>
    <w:lvl w:ilvl="0" w:tplc="8CA038CC">
      <w:start w:val="1"/>
      <w:numFmt w:val="bullet"/>
      <w:lvlText w:val=""/>
      <w:lvlJc w:val="left"/>
      <w:pPr>
        <w:tabs>
          <w:tab w:val="num" w:pos="720"/>
        </w:tabs>
        <w:ind w:left="720" w:hanging="360"/>
      </w:pPr>
      <w:rPr>
        <w:rFonts w:ascii="Wingdings" w:hAnsi="Wingdings" w:hint="default"/>
      </w:rPr>
    </w:lvl>
    <w:lvl w:ilvl="1" w:tplc="5D2AAF1C" w:tentative="1">
      <w:start w:val="1"/>
      <w:numFmt w:val="bullet"/>
      <w:lvlText w:val=""/>
      <w:lvlJc w:val="left"/>
      <w:pPr>
        <w:tabs>
          <w:tab w:val="num" w:pos="1440"/>
        </w:tabs>
        <w:ind w:left="1440" w:hanging="360"/>
      </w:pPr>
      <w:rPr>
        <w:rFonts w:ascii="Wingdings" w:hAnsi="Wingdings" w:hint="default"/>
      </w:rPr>
    </w:lvl>
    <w:lvl w:ilvl="2" w:tplc="52087442" w:tentative="1">
      <w:start w:val="1"/>
      <w:numFmt w:val="bullet"/>
      <w:lvlText w:val=""/>
      <w:lvlJc w:val="left"/>
      <w:pPr>
        <w:tabs>
          <w:tab w:val="num" w:pos="2160"/>
        </w:tabs>
        <w:ind w:left="2160" w:hanging="360"/>
      </w:pPr>
      <w:rPr>
        <w:rFonts w:ascii="Wingdings" w:hAnsi="Wingdings" w:hint="default"/>
      </w:rPr>
    </w:lvl>
    <w:lvl w:ilvl="3" w:tplc="75141550" w:tentative="1">
      <w:start w:val="1"/>
      <w:numFmt w:val="bullet"/>
      <w:lvlText w:val=""/>
      <w:lvlJc w:val="left"/>
      <w:pPr>
        <w:tabs>
          <w:tab w:val="num" w:pos="2880"/>
        </w:tabs>
        <w:ind w:left="2880" w:hanging="360"/>
      </w:pPr>
      <w:rPr>
        <w:rFonts w:ascii="Wingdings" w:hAnsi="Wingdings" w:hint="default"/>
      </w:rPr>
    </w:lvl>
    <w:lvl w:ilvl="4" w:tplc="1E924D26" w:tentative="1">
      <w:start w:val="1"/>
      <w:numFmt w:val="bullet"/>
      <w:lvlText w:val=""/>
      <w:lvlJc w:val="left"/>
      <w:pPr>
        <w:tabs>
          <w:tab w:val="num" w:pos="3600"/>
        </w:tabs>
        <w:ind w:left="3600" w:hanging="360"/>
      </w:pPr>
      <w:rPr>
        <w:rFonts w:ascii="Wingdings" w:hAnsi="Wingdings" w:hint="default"/>
      </w:rPr>
    </w:lvl>
    <w:lvl w:ilvl="5" w:tplc="155A71B6" w:tentative="1">
      <w:start w:val="1"/>
      <w:numFmt w:val="bullet"/>
      <w:lvlText w:val=""/>
      <w:lvlJc w:val="left"/>
      <w:pPr>
        <w:tabs>
          <w:tab w:val="num" w:pos="4320"/>
        </w:tabs>
        <w:ind w:left="4320" w:hanging="360"/>
      </w:pPr>
      <w:rPr>
        <w:rFonts w:ascii="Wingdings" w:hAnsi="Wingdings" w:hint="default"/>
      </w:rPr>
    </w:lvl>
    <w:lvl w:ilvl="6" w:tplc="EF808C0E" w:tentative="1">
      <w:start w:val="1"/>
      <w:numFmt w:val="bullet"/>
      <w:lvlText w:val=""/>
      <w:lvlJc w:val="left"/>
      <w:pPr>
        <w:tabs>
          <w:tab w:val="num" w:pos="5040"/>
        </w:tabs>
        <w:ind w:left="5040" w:hanging="360"/>
      </w:pPr>
      <w:rPr>
        <w:rFonts w:ascii="Wingdings" w:hAnsi="Wingdings" w:hint="default"/>
      </w:rPr>
    </w:lvl>
    <w:lvl w:ilvl="7" w:tplc="635E7A12" w:tentative="1">
      <w:start w:val="1"/>
      <w:numFmt w:val="bullet"/>
      <w:lvlText w:val=""/>
      <w:lvlJc w:val="left"/>
      <w:pPr>
        <w:tabs>
          <w:tab w:val="num" w:pos="5760"/>
        </w:tabs>
        <w:ind w:left="5760" w:hanging="360"/>
      </w:pPr>
      <w:rPr>
        <w:rFonts w:ascii="Wingdings" w:hAnsi="Wingdings" w:hint="default"/>
      </w:rPr>
    </w:lvl>
    <w:lvl w:ilvl="8" w:tplc="9A52D3C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9E44C7"/>
    <w:multiLevelType w:val="hybridMultilevel"/>
    <w:tmpl w:val="78D03ADC"/>
    <w:lvl w:ilvl="0" w:tplc="88F461DC">
      <w:start w:val="1"/>
      <w:numFmt w:val="lowerRoman"/>
      <w:lvlText w:val="%1."/>
      <w:lvlJc w:val="right"/>
      <w:pPr>
        <w:tabs>
          <w:tab w:val="num" w:pos="720"/>
        </w:tabs>
        <w:ind w:left="720" w:hanging="360"/>
      </w:pPr>
    </w:lvl>
    <w:lvl w:ilvl="1" w:tplc="94F4F2DA" w:tentative="1">
      <w:start w:val="1"/>
      <w:numFmt w:val="lowerRoman"/>
      <w:lvlText w:val="%2."/>
      <w:lvlJc w:val="right"/>
      <w:pPr>
        <w:tabs>
          <w:tab w:val="num" w:pos="1440"/>
        </w:tabs>
        <w:ind w:left="1440" w:hanging="360"/>
      </w:pPr>
    </w:lvl>
    <w:lvl w:ilvl="2" w:tplc="5986C05E" w:tentative="1">
      <w:start w:val="1"/>
      <w:numFmt w:val="lowerRoman"/>
      <w:lvlText w:val="%3."/>
      <w:lvlJc w:val="right"/>
      <w:pPr>
        <w:tabs>
          <w:tab w:val="num" w:pos="2160"/>
        </w:tabs>
        <w:ind w:left="2160" w:hanging="360"/>
      </w:pPr>
    </w:lvl>
    <w:lvl w:ilvl="3" w:tplc="502AEE12" w:tentative="1">
      <w:start w:val="1"/>
      <w:numFmt w:val="lowerRoman"/>
      <w:lvlText w:val="%4."/>
      <w:lvlJc w:val="right"/>
      <w:pPr>
        <w:tabs>
          <w:tab w:val="num" w:pos="2880"/>
        </w:tabs>
        <w:ind w:left="2880" w:hanging="360"/>
      </w:pPr>
    </w:lvl>
    <w:lvl w:ilvl="4" w:tplc="C4487C5C" w:tentative="1">
      <w:start w:val="1"/>
      <w:numFmt w:val="lowerRoman"/>
      <w:lvlText w:val="%5."/>
      <w:lvlJc w:val="right"/>
      <w:pPr>
        <w:tabs>
          <w:tab w:val="num" w:pos="3600"/>
        </w:tabs>
        <w:ind w:left="3600" w:hanging="360"/>
      </w:pPr>
    </w:lvl>
    <w:lvl w:ilvl="5" w:tplc="7840D50E" w:tentative="1">
      <w:start w:val="1"/>
      <w:numFmt w:val="lowerRoman"/>
      <w:lvlText w:val="%6."/>
      <w:lvlJc w:val="right"/>
      <w:pPr>
        <w:tabs>
          <w:tab w:val="num" w:pos="4320"/>
        </w:tabs>
        <w:ind w:left="4320" w:hanging="360"/>
      </w:pPr>
    </w:lvl>
    <w:lvl w:ilvl="6" w:tplc="26F4DA8E" w:tentative="1">
      <w:start w:val="1"/>
      <w:numFmt w:val="lowerRoman"/>
      <w:lvlText w:val="%7."/>
      <w:lvlJc w:val="right"/>
      <w:pPr>
        <w:tabs>
          <w:tab w:val="num" w:pos="5040"/>
        </w:tabs>
        <w:ind w:left="5040" w:hanging="360"/>
      </w:pPr>
    </w:lvl>
    <w:lvl w:ilvl="7" w:tplc="1638D6C0" w:tentative="1">
      <w:start w:val="1"/>
      <w:numFmt w:val="lowerRoman"/>
      <w:lvlText w:val="%8."/>
      <w:lvlJc w:val="right"/>
      <w:pPr>
        <w:tabs>
          <w:tab w:val="num" w:pos="5760"/>
        </w:tabs>
        <w:ind w:left="5760" w:hanging="360"/>
      </w:pPr>
    </w:lvl>
    <w:lvl w:ilvl="8" w:tplc="FCEA5C8C" w:tentative="1">
      <w:start w:val="1"/>
      <w:numFmt w:val="lowerRoman"/>
      <w:lvlText w:val="%9."/>
      <w:lvlJc w:val="right"/>
      <w:pPr>
        <w:tabs>
          <w:tab w:val="num" w:pos="6480"/>
        </w:tabs>
        <w:ind w:left="6480" w:hanging="360"/>
      </w:pPr>
    </w:lvl>
  </w:abstractNum>
  <w:abstractNum w:abstractNumId="26" w15:restartNumberingAfterBreak="0">
    <w:nsid w:val="7E641CDB"/>
    <w:multiLevelType w:val="hybridMultilevel"/>
    <w:tmpl w:val="73981678"/>
    <w:lvl w:ilvl="0" w:tplc="3FB43BB0">
      <w:start w:val="1"/>
      <w:numFmt w:val="bullet"/>
      <w:lvlText w:val=""/>
      <w:lvlJc w:val="left"/>
      <w:pPr>
        <w:tabs>
          <w:tab w:val="num" w:pos="720"/>
        </w:tabs>
        <w:ind w:left="720" w:hanging="360"/>
      </w:pPr>
      <w:rPr>
        <w:rFonts w:ascii="Wingdings" w:hAnsi="Wingdings" w:hint="default"/>
      </w:rPr>
    </w:lvl>
    <w:lvl w:ilvl="1" w:tplc="218EAE50" w:tentative="1">
      <w:start w:val="1"/>
      <w:numFmt w:val="bullet"/>
      <w:lvlText w:val=""/>
      <w:lvlJc w:val="left"/>
      <w:pPr>
        <w:tabs>
          <w:tab w:val="num" w:pos="1440"/>
        </w:tabs>
        <w:ind w:left="1440" w:hanging="360"/>
      </w:pPr>
      <w:rPr>
        <w:rFonts w:ascii="Wingdings" w:hAnsi="Wingdings" w:hint="default"/>
      </w:rPr>
    </w:lvl>
    <w:lvl w:ilvl="2" w:tplc="E17E2D66" w:tentative="1">
      <w:start w:val="1"/>
      <w:numFmt w:val="bullet"/>
      <w:lvlText w:val=""/>
      <w:lvlJc w:val="left"/>
      <w:pPr>
        <w:tabs>
          <w:tab w:val="num" w:pos="2160"/>
        </w:tabs>
        <w:ind w:left="2160" w:hanging="360"/>
      </w:pPr>
      <w:rPr>
        <w:rFonts w:ascii="Wingdings" w:hAnsi="Wingdings" w:hint="default"/>
      </w:rPr>
    </w:lvl>
    <w:lvl w:ilvl="3" w:tplc="058AEC00" w:tentative="1">
      <w:start w:val="1"/>
      <w:numFmt w:val="bullet"/>
      <w:lvlText w:val=""/>
      <w:lvlJc w:val="left"/>
      <w:pPr>
        <w:tabs>
          <w:tab w:val="num" w:pos="2880"/>
        </w:tabs>
        <w:ind w:left="2880" w:hanging="360"/>
      </w:pPr>
      <w:rPr>
        <w:rFonts w:ascii="Wingdings" w:hAnsi="Wingdings" w:hint="default"/>
      </w:rPr>
    </w:lvl>
    <w:lvl w:ilvl="4" w:tplc="6ADAA03A" w:tentative="1">
      <w:start w:val="1"/>
      <w:numFmt w:val="bullet"/>
      <w:lvlText w:val=""/>
      <w:lvlJc w:val="left"/>
      <w:pPr>
        <w:tabs>
          <w:tab w:val="num" w:pos="3600"/>
        </w:tabs>
        <w:ind w:left="3600" w:hanging="360"/>
      </w:pPr>
      <w:rPr>
        <w:rFonts w:ascii="Wingdings" w:hAnsi="Wingdings" w:hint="default"/>
      </w:rPr>
    </w:lvl>
    <w:lvl w:ilvl="5" w:tplc="81CABD84" w:tentative="1">
      <w:start w:val="1"/>
      <w:numFmt w:val="bullet"/>
      <w:lvlText w:val=""/>
      <w:lvlJc w:val="left"/>
      <w:pPr>
        <w:tabs>
          <w:tab w:val="num" w:pos="4320"/>
        </w:tabs>
        <w:ind w:left="4320" w:hanging="360"/>
      </w:pPr>
      <w:rPr>
        <w:rFonts w:ascii="Wingdings" w:hAnsi="Wingdings" w:hint="default"/>
      </w:rPr>
    </w:lvl>
    <w:lvl w:ilvl="6" w:tplc="F15ABC12" w:tentative="1">
      <w:start w:val="1"/>
      <w:numFmt w:val="bullet"/>
      <w:lvlText w:val=""/>
      <w:lvlJc w:val="left"/>
      <w:pPr>
        <w:tabs>
          <w:tab w:val="num" w:pos="5040"/>
        </w:tabs>
        <w:ind w:left="5040" w:hanging="360"/>
      </w:pPr>
      <w:rPr>
        <w:rFonts w:ascii="Wingdings" w:hAnsi="Wingdings" w:hint="default"/>
      </w:rPr>
    </w:lvl>
    <w:lvl w:ilvl="7" w:tplc="A5EE03FA" w:tentative="1">
      <w:start w:val="1"/>
      <w:numFmt w:val="bullet"/>
      <w:lvlText w:val=""/>
      <w:lvlJc w:val="left"/>
      <w:pPr>
        <w:tabs>
          <w:tab w:val="num" w:pos="5760"/>
        </w:tabs>
        <w:ind w:left="5760" w:hanging="360"/>
      </w:pPr>
      <w:rPr>
        <w:rFonts w:ascii="Wingdings" w:hAnsi="Wingdings" w:hint="default"/>
      </w:rPr>
    </w:lvl>
    <w:lvl w:ilvl="8" w:tplc="DC84509A"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25"/>
  </w:num>
  <w:num w:numId="3">
    <w:abstractNumId w:val="8"/>
  </w:num>
  <w:num w:numId="4">
    <w:abstractNumId w:val="17"/>
  </w:num>
  <w:num w:numId="5">
    <w:abstractNumId w:val="20"/>
  </w:num>
  <w:num w:numId="6">
    <w:abstractNumId w:val="11"/>
  </w:num>
  <w:num w:numId="7">
    <w:abstractNumId w:val="6"/>
  </w:num>
  <w:num w:numId="8">
    <w:abstractNumId w:val="4"/>
  </w:num>
  <w:num w:numId="9">
    <w:abstractNumId w:val="16"/>
  </w:num>
  <w:num w:numId="10">
    <w:abstractNumId w:val="0"/>
  </w:num>
  <w:num w:numId="11">
    <w:abstractNumId w:val="5"/>
  </w:num>
  <w:num w:numId="12">
    <w:abstractNumId w:val="22"/>
  </w:num>
  <w:num w:numId="13">
    <w:abstractNumId w:val="23"/>
  </w:num>
  <w:num w:numId="14">
    <w:abstractNumId w:val="10"/>
  </w:num>
  <w:num w:numId="15">
    <w:abstractNumId w:val="9"/>
  </w:num>
  <w:num w:numId="16">
    <w:abstractNumId w:val="12"/>
  </w:num>
  <w:num w:numId="17">
    <w:abstractNumId w:val="21"/>
  </w:num>
  <w:num w:numId="18">
    <w:abstractNumId w:val="7"/>
  </w:num>
  <w:num w:numId="19">
    <w:abstractNumId w:val="15"/>
  </w:num>
  <w:num w:numId="20">
    <w:abstractNumId w:val="26"/>
  </w:num>
  <w:num w:numId="21">
    <w:abstractNumId w:val="2"/>
  </w:num>
  <w:num w:numId="22">
    <w:abstractNumId w:val="14"/>
  </w:num>
  <w:num w:numId="23">
    <w:abstractNumId w:val="13"/>
  </w:num>
  <w:num w:numId="24">
    <w:abstractNumId w:val="18"/>
  </w:num>
  <w:num w:numId="25">
    <w:abstractNumId w:val="19"/>
  </w:num>
  <w:num w:numId="26">
    <w:abstractNumId w:val="1"/>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95A"/>
    <w:rsid w:val="0002241C"/>
    <w:rsid w:val="00024BA0"/>
    <w:rsid w:val="00047640"/>
    <w:rsid w:val="000818F5"/>
    <w:rsid w:val="00081989"/>
    <w:rsid w:val="00082780"/>
    <w:rsid w:val="00082C56"/>
    <w:rsid w:val="00091762"/>
    <w:rsid w:val="000B76A6"/>
    <w:rsid w:val="000F0471"/>
    <w:rsid w:val="001478C3"/>
    <w:rsid w:val="001830EB"/>
    <w:rsid w:val="00190819"/>
    <w:rsid w:val="001B411D"/>
    <w:rsid w:val="001B7710"/>
    <w:rsid w:val="001C1168"/>
    <w:rsid w:val="001C276B"/>
    <w:rsid w:val="001C2AF5"/>
    <w:rsid w:val="001D40A2"/>
    <w:rsid w:val="00291361"/>
    <w:rsid w:val="002B3905"/>
    <w:rsid w:val="002B6366"/>
    <w:rsid w:val="003059E4"/>
    <w:rsid w:val="0033421C"/>
    <w:rsid w:val="00373284"/>
    <w:rsid w:val="003A4BA9"/>
    <w:rsid w:val="003E5037"/>
    <w:rsid w:val="003F7A71"/>
    <w:rsid w:val="00407A45"/>
    <w:rsid w:val="00416EA8"/>
    <w:rsid w:val="004B4C7C"/>
    <w:rsid w:val="004B547D"/>
    <w:rsid w:val="005004E9"/>
    <w:rsid w:val="0051655C"/>
    <w:rsid w:val="00524875"/>
    <w:rsid w:val="00556E17"/>
    <w:rsid w:val="00576C14"/>
    <w:rsid w:val="00591EF4"/>
    <w:rsid w:val="005B64BF"/>
    <w:rsid w:val="005B6FB3"/>
    <w:rsid w:val="005C133C"/>
    <w:rsid w:val="005C2214"/>
    <w:rsid w:val="005E337B"/>
    <w:rsid w:val="005F1A8B"/>
    <w:rsid w:val="005F761D"/>
    <w:rsid w:val="006544BC"/>
    <w:rsid w:val="00670704"/>
    <w:rsid w:val="006A7B41"/>
    <w:rsid w:val="006C1446"/>
    <w:rsid w:val="00720A19"/>
    <w:rsid w:val="00734353"/>
    <w:rsid w:val="00790B17"/>
    <w:rsid w:val="007F305B"/>
    <w:rsid w:val="007F5171"/>
    <w:rsid w:val="00855610"/>
    <w:rsid w:val="008910E6"/>
    <w:rsid w:val="00894302"/>
    <w:rsid w:val="008C7707"/>
    <w:rsid w:val="008D170F"/>
    <w:rsid w:val="00967F96"/>
    <w:rsid w:val="009733FC"/>
    <w:rsid w:val="00977457"/>
    <w:rsid w:val="0098194B"/>
    <w:rsid w:val="00983C11"/>
    <w:rsid w:val="009A3601"/>
    <w:rsid w:val="009D4362"/>
    <w:rsid w:val="009D4B82"/>
    <w:rsid w:val="00A018E6"/>
    <w:rsid w:val="00A40017"/>
    <w:rsid w:val="00A54D91"/>
    <w:rsid w:val="00A74CDB"/>
    <w:rsid w:val="00AB5BF9"/>
    <w:rsid w:val="00AE562F"/>
    <w:rsid w:val="00AF2448"/>
    <w:rsid w:val="00B23E71"/>
    <w:rsid w:val="00B374B1"/>
    <w:rsid w:val="00B54D4A"/>
    <w:rsid w:val="00B6795A"/>
    <w:rsid w:val="00BA22AF"/>
    <w:rsid w:val="00BB3E4A"/>
    <w:rsid w:val="00BE235F"/>
    <w:rsid w:val="00C43D2F"/>
    <w:rsid w:val="00C71182"/>
    <w:rsid w:val="00C73C29"/>
    <w:rsid w:val="00C843C5"/>
    <w:rsid w:val="00CC44EB"/>
    <w:rsid w:val="00CE53D1"/>
    <w:rsid w:val="00CF5DC3"/>
    <w:rsid w:val="00D215D5"/>
    <w:rsid w:val="00D2303C"/>
    <w:rsid w:val="00D26C87"/>
    <w:rsid w:val="00D45028"/>
    <w:rsid w:val="00D6669B"/>
    <w:rsid w:val="00D727CA"/>
    <w:rsid w:val="00DA2E4D"/>
    <w:rsid w:val="00E205B9"/>
    <w:rsid w:val="00E41576"/>
    <w:rsid w:val="00E77FE6"/>
    <w:rsid w:val="00E877EE"/>
    <w:rsid w:val="00EB0D67"/>
    <w:rsid w:val="00EE5A90"/>
    <w:rsid w:val="00F15168"/>
    <w:rsid w:val="00F44575"/>
    <w:rsid w:val="00F6678C"/>
    <w:rsid w:val="00F72425"/>
    <w:rsid w:val="00FD145A"/>
    <w:rsid w:val="00FE7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E54AD"/>
  <w15:chartTrackingRefBased/>
  <w15:docId w15:val="{CF1DFD05-BB0A-4225-AF9E-F9595271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54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47D"/>
  </w:style>
  <w:style w:type="paragraph" w:styleId="Footer">
    <w:name w:val="footer"/>
    <w:basedOn w:val="Normal"/>
    <w:link w:val="FooterChar"/>
    <w:uiPriority w:val="99"/>
    <w:unhideWhenUsed/>
    <w:rsid w:val="004B54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47D"/>
  </w:style>
  <w:style w:type="paragraph" w:styleId="ListParagraph">
    <w:name w:val="List Paragraph"/>
    <w:basedOn w:val="Normal"/>
    <w:uiPriority w:val="34"/>
    <w:qFormat/>
    <w:rsid w:val="00BE235F"/>
    <w:pPr>
      <w:ind w:left="720"/>
      <w:contextualSpacing/>
    </w:pPr>
  </w:style>
  <w:style w:type="character" w:styleId="Hyperlink">
    <w:name w:val="Hyperlink"/>
    <w:basedOn w:val="DefaultParagraphFont"/>
    <w:uiPriority w:val="99"/>
    <w:unhideWhenUsed/>
    <w:rsid w:val="001830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68268">
      <w:bodyDiv w:val="1"/>
      <w:marLeft w:val="0"/>
      <w:marRight w:val="0"/>
      <w:marTop w:val="0"/>
      <w:marBottom w:val="0"/>
      <w:divBdr>
        <w:top w:val="none" w:sz="0" w:space="0" w:color="auto"/>
        <w:left w:val="none" w:sz="0" w:space="0" w:color="auto"/>
        <w:bottom w:val="none" w:sz="0" w:space="0" w:color="auto"/>
        <w:right w:val="none" w:sz="0" w:space="0" w:color="auto"/>
      </w:divBdr>
      <w:divsChild>
        <w:div w:id="2077774432">
          <w:marLeft w:val="360"/>
          <w:marRight w:val="0"/>
          <w:marTop w:val="200"/>
          <w:marBottom w:val="0"/>
          <w:divBdr>
            <w:top w:val="none" w:sz="0" w:space="0" w:color="auto"/>
            <w:left w:val="none" w:sz="0" w:space="0" w:color="auto"/>
            <w:bottom w:val="none" w:sz="0" w:space="0" w:color="auto"/>
            <w:right w:val="none" w:sz="0" w:space="0" w:color="auto"/>
          </w:divBdr>
        </w:div>
        <w:div w:id="1973905048">
          <w:marLeft w:val="360"/>
          <w:marRight w:val="0"/>
          <w:marTop w:val="200"/>
          <w:marBottom w:val="0"/>
          <w:divBdr>
            <w:top w:val="none" w:sz="0" w:space="0" w:color="auto"/>
            <w:left w:val="none" w:sz="0" w:space="0" w:color="auto"/>
            <w:bottom w:val="none" w:sz="0" w:space="0" w:color="auto"/>
            <w:right w:val="none" w:sz="0" w:space="0" w:color="auto"/>
          </w:divBdr>
        </w:div>
      </w:divsChild>
    </w:div>
    <w:div w:id="283195217">
      <w:bodyDiv w:val="1"/>
      <w:marLeft w:val="0"/>
      <w:marRight w:val="0"/>
      <w:marTop w:val="0"/>
      <w:marBottom w:val="0"/>
      <w:divBdr>
        <w:top w:val="none" w:sz="0" w:space="0" w:color="auto"/>
        <w:left w:val="none" w:sz="0" w:space="0" w:color="auto"/>
        <w:bottom w:val="none" w:sz="0" w:space="0" w:color="auto"/>
        <w:right w:val="none" w:sz="0" w:space="0" w:color="auto"/>
      </w:divBdr>
      <w:divsChild>
        <w:div w:id="1370032319">
          <w:marLeft w:val="360"/>
          <w:marRight w:val="0"/>
          <w:marTop w:val="200"/>
          <w:marBottom w:val="0"/>
          <w:divBdr>
            <w:top w:val="none" w:sz="0" w:space="0" w:color="auto"/>
            <w:left w:val="none" w:sz="0" w:space="0" w:color="auto"/>
            <w:bottom w:val="none" w:sz="0" w:space="0" w:color="auto"/>
            <w:right w:val="none" w:sz="0" w:space="0" w:color="auto"/>
          </w:divBdr>
        </w:div>
      </w:divsChild>
    </w:div>
    <w:div w:id="343825351">
      <w:bodyDiv w:val="1"/>
      <w:marLeft w:val="0"/>
      <w:marRight w:val="0"/>
      <w:marTop w:val="0"/>
      <w:marBottom w:val="0"/>
      <w:divBdr>
        <w:top w:val="none" w:sz="0" w:space="0" w:color="auto"/>
        <w:left w:val="none" w:sz="0" w:space="0" w:color="auto"/>
        <w:bottom w:val="none" w:sz="0" w:space="0" w:color="auto"/>
        <w:right w:val="none" w:sz="0" w:space="0" w:color="auto"/>
      </w:divBdr>
      <w:divsChild>
        <w:div w:id="716466257">
          <w:marLeft w:val="360"/>
          <w:marRight w:val="0"/>
          <w:marTop w:val="200"/>
          <w:marBottom w:val="0"/>
          <w:divBdr>
            <w:top w:val="none" w:sz="0" w:space="0" w:color="auto"/>
            <w:left w:val="none" w:sz="0" w:space="0" w:color="auto"/>
            <w:bottom w:val="none" w:sz="0" w:space="0" w:color="auto"/>
            <w:right w:val="none" w:sz="0" w:space="0" w:color="auto"/>
          </w:divBdr>
        </w:div>
      </w:divsChild>
    </w:div>
    <w:div w:id="345138192">
      <w:bodyDiv w:val="1"/>
      <w:marLeft w:val="0"/>
      <w:marRight w:val="0"/>
      <w:marTop w:val="0"/>
      <w:marBottom w:val="0"/>
      <w:divBdr>
        <w:top w:val="none" w:sz="0" w:space="0" w:color="auto"/>
        <w:left w:val="none" w:sz="0" w:space="0" w:color="auto"/>
        <w:bottom w:val="none" w:sz="0" w:space="0" w:color="auto"/>
        <w:right w:val="none" w:sz="0" w:space="0" w:color="auto"/>
      </w:divBdr>
      <w:divsChild>
        <w:div w:id="1770853616">
          <w:marLeft w:val="360"/>
          <w:marRight w:val="0"/>
          <w:marTop w:val="200"/>
          <w:marBottom w:val="0"/>
          <w:divBdr>
            <w:top w:val="none" w:sz="0" w:space="0" w:color="auto"/>
            <w:left w:val="none" w:sz="0" w:space="0" w:color="auto"/>
            <w:bottom w:val="none" w:sz="0" w:space="0" w:color="auto"/>
            <w:right w:val="none" w:sz="0" w:space="0" w:color="auto"/>
          </w:divBdr>
        </w:div>
        <w:div w:id="673145056">
          <w:marLeft w:val="360"/>
          <w:marRight w:val="0"/>
          <w:marTop w:val="200"/>
          <w:marBottom w:val="0"/>
          <w:divBdr>
            <w:top w:val="none" w:sz="0" w:space="0" w:color="auto"/>
            <w:left w:val="none" w:sz="0" w:space="0" w:color="auto"/>
            <w:bottom w:val="none" w:sz="0" w:space="0" w:color="auto"/>
            <w:right w:val="none" w:sz="0" w:space="0" w:color="auto"/>
          </w:divBdr>
        </w:div>
      </w:divsChild>
    </w:div>
    <w:div w:id="381444732">
      <w:bodyDiv w:val="1"/>
      <w:marLeft w:val="0"/>
      <w:marRight w:val="0"/>
      <w:marTop w:val="0"/>
      <w:marBottom w:val="0"/>
      <w:divBdr>
        <w:top w:val="none" w:sz="0" w:space="0" w:color="auto"/>
        <w:left w:val="none" w:sz="0" w:space="0" w:color="auto"/>
        <w:bottom w:val="none" w:sz="0" w:space="0" w:color="auto"/>
        <w:right w:val="none" w:sz="0" w:space="0" w:color="auto"/>
      </w:divBdr>
      <w:divsChild>
        <w:div w:id="349184468">
          <w:marLeft w:val="360"/>
          <w:marRight w:val="0"/>
          <w:marTop w:val="200"/>
          <w:marBottom w:val="0"/>
          <w:divBdr>
            <w:top w:val="none" w:sz="0" w:space="0" w:color="auto"/>
            <w:left w:val="none" w:sz="0" w:space="0" w:color="auto"/>
            <w:bottom w:val="none" w:sz="0" w:space="0" w:color="auto"/>
            <w:right w:val="none" w:sz="0" w:space="0" w:color="auto"/>
          </w:divBdr>
        </w:div>
        <w:div w:id="2108426995">
          <w:marLeft w:val="360"/>
          <w:marRight w:val="0"/>
          <w:marTop w:val="200"/>
          <w:marBottom w:val="0"/>
          <w:divBdr>
            <w:top w:val="none" w:sz="0" w:space="0" w:color="auto"/>
            <w:left w:val="none" w:sz="0" w:space="0" w:color="auto"/>
            <w:bottom w:val="none" w:sz="0" w:space="0" w:color="auto"/>
            <w:right w:val="none" w:sz="0" w:space="0" w:color="auto"/>
          </w:divBdr>
        </w:div>
      </w:divsChild>
    </w:div>
    <w:div w:id="451903275">
      <w:bodyDiv w:val="1"/>
      <w:marLeft w:val="0"/>
      <w:marRight w:val="0"/>
      <w:marTop w:val="0"/>
      <w:marBottom w:val="0"/>
      <w:divBdr>
        <w:top w:val="none" w:sz="0" w:space="0" w:color="auto"/>
        <w:left w:val="none" w:sz="0" w:space="0" w:color="auto"/>
        <w:bottom w:val="none" w:sz="0" w:space="0" w:color="auto"/>
        <w:right w:val="none" w:sz="0" w:space="0" w:color="auto"/>
      </w:divBdr>
      <w:divsChild>
        <w:div w:id="1766609579">
          <w:marLeft w:val="360"/>
          <w:marRight w:val="0"/>
          <w:marTop w:val="200"/>
          <w:marBottom w:val="0"/>
          <w:divBdr>
            <w:top w:val="none" w:sz="0" w:space="0" w:color="auto"/>
            <w:left w:val="none" w:sz="0" w:space="0" w:color="auto"/>
            <w:bottom w:val="none" w:sz="0" w:space="0" w:color="auto"/>
            <w:right w:val="none" w:sz="0" w:space="0" w:color="auto"/>
          </w:divBdr>
        </w:div>
        <w:div w:id="194775068">
          <w:marLeft w:val="360"/>
          <w:marRight w:val="0"/>
          <w:marTop w:val="200"/>
          <w:marBottom w:val="0"/>
          <w:divBdr>
            <w:top w:val="none" w:sz="0" w:space="0" w:color="auto"/>
            <w:left w:val="none" w:sz="0" w:space="0" w:color="auto"/>
            <w:bottom w:val="none" w:sz="0" w:space="0" w:color="auto"/>
            <w:right w:val="none" w:sz="0" w:space="0" w:color="auto"/>
          </w:divBdr>
        </w:div>
        <w:div w:id="1583415938">
          <w:marLeft w:val="360"/>
          <w:marRight w:val="0"/>
          <w:marTop w:val="200"/>
          <w:marBottom w:val="0"/>
          <w:divBdr>
            <w:top w:val="none" w:sz="0" w:space="0" w:color="auto"/>
            <w:left w:val="none" w:sz="0" w:space="0" w:color="auto"/>
            <w:bottom w:val="none" w:sz="0" w:space="0" w:color="auto"/>
            <w:right w:val="none" w:sz="0" w:space="0" w:color="auto"/>
          </w:divBdr>
        </w:div>
        <w:div w:id="200672826">
          <w:marLeft w:val="360"/>
          <w:marRight w:val="0"/>
          <w:marTop w:val="200"/>
          <w:marBottom w:val="0"/>
          <w:divBdr>
            <w:top w:val="none" w:sz="0" w:space="0" w:color="auto"/>
            <w:left w:val="none" w:sz="0" w:space="0" w:color="auto"/>
            <w:bottom w:val="none" w:sz="0" w:space="0" w:color="auto"/>
            <w:right w:val="none" w:sz="0" w:space="0" w:color="auto"/>
          </w:divBdr>
        </w:div>
        <w:div w:id="1822846616">
          <w:marLeft w:val="360"/>
          <w:marRight w:val="0"/>
          <w:marTop w:val="200"/>
          <w:marBottom w:val="0"/>
          <w:divBdr>
            <w:top w:val="none" w:sz="0" w:space="0" w:color="auto"/>
            <w:left w:val="none" w:sz="0" w:space="0" w:color="auto"/>
            <w:bottom w:val="none" w:sz="0" w:space="0" w:color="auto"/>
            <w:right w:val="none" w:sz="0" w:space="0" w:color="auto"/>
          </w:divBdr>
        </w:div>
        <w:div w:id="1269384311">
          <w:marLeft w:val="360"/>
          <w:marRight w:val="0"/>
          <w:marTop w:val="200"/>
          <w:marBottom w:val="0"/>
          <w:divBdr>
            <w:top w:val="none" w:sz="0" w:space="0" w:color="auto"/>
            <w:left w:val="none" w:sz="0" w:space="0" w:color="auto"/>
            <w:bottom w:val="none" w:sz="0" w:space="0" w:color="auto"/>
            <w:right w:val="none" w:sz="0" w:space="0" w:color="auto"/>
          </w:divBdr>
        </w:div>
      </w:divsChild>
    </w:div>
    <w:div w:id="452139275">
      <w:bodyDiv w:val="1"/>
      <w:marLeft w:val="0"/>
      <w:marRight w:val="0"/>
      <w:marTop w:val="0"/>
      <w:marBottom w:val="0"/>
      <w:divBdr>
        <w:top w:val="none" w:sz="0" w:space="0" w:color="auto"/>
        <w:left w:val="none" w:sz="0" w:space="0" w:color="auto"/>
        <w:bottom w:val="none" w:sz="0" w:space="0" w:color="auto"/>
        <w:right w:val="none" w:sz="0" w:space="0" w:color="auto"/>
      </w:divBdr>
    </w:div>
    <w:div w:id="494928209">
      <w:bodyDiv w:val="1"/>
      <w:marLeft w:val="0"/>
      <w:marRight w:val="0"/>
      <w:marTop w:val="0"/>
      <w:marBottom w:val="0"/>
      <w:divBdr>
        <w:top w:val="none" w:sz="0" w:space="0" w:color="auto"/>
        <w:left w:val="none" w:sz="0" w:space="0" w:color="auto"/>
        <w:bottom w:val="none" w:sz="0" w:space="0" w:color="auto"/>
        <w:right w:val="none" w:sz="0" w:space="0" w:color="auto"/>
      </w:divBdr>
      <w:divsChild>
        <w:div w:id="1061370161">
          <w:marLeft w:val="360"/>
          <w:marRight w:val="0"/>
          <w:marTop w:val="200"/>
          <w:marBottom w:val="0"/>
          <w:divBdr>
            <w:top w:val="none" w:sz="0" w:space="0" w:color="auto"/>
            <w:left w:val="none" w:sz="0" w:space="0" w:color="auto"/>
            <w:bottom w:val="none" w:sz="0" w:space="0" w:color="auto"/>
            <w:right w:val="none" w:sz="0" w:space="0" w:color="auto"/>
          </w:divBdr>
        </w:div>
      </w:divsChild>
    </w:div>
    <w:div w:id="548418490">
      <w:bodyDiv w:val="1"/>
      <w:marLeft w:val="0"/>
      <w:marRight w:val="0"/>
      <w:marTop w:val="0"/>
      <w:marBottom w:val="0"/>
      <w:divBdr>
        <w:top w:val="none" w:sz="0" w:space="0" w:color="auto"/>
        <w:left w:val="none" w:sz="0" w:space="0" w:color="auto"/>
        <w:bottom w:val="none" w:sz="0" w:space="0" w:color="auto"/>
        <w:right w:val="none" w:sz="0" w:space="0" w:color="auto"/>
      </w:divBdr>
      <w:divsChild>
        <w:div w:id="1652060709">
          <w:marLeft w:val="360"/>
          <w:marRight w:val="0"/>
          <w:marTop w:val="200"/>
          <w:marBottom w:val="0"/>
          <w:divBdr>
            <w:top w:val="none" w:sz="0" w:space="0" w:color="auto"/>
            <w:left w:val="none" w:sz="0" w:space="0" w:color="auto"/>
            <w:bottom w:val="none" w:sz="0" w:space="0" w:color="auto"/>
            <w:right w:val="none" w:sz="0" w:space="0" w:color="auto"/>
          </w:divBdr>
        </w:div>
        <w:div w:id="1706128649">
          <w:marLeft w:val="360"/>
          <w:marRight w:val="0"/>
          <w:marTop w:val="200"/>
          <w:marBottom w:val="0"/>
          <w:divBdr>
            <w:top w:val="none" w:sz="0" w:space="0" w:color="auto"/>
            <w:left w:val="none" w:sz="0" w:space="0" w:color="auto"/>
            <w:bottom w:val="none" w:sz="0" w:space="0" w:color="auto"/>
            <w:right w:val="none" w:sz="0" w:space="0" w:color="auto"/>
          </w:divBdr>
        </w:div>
        <w:div w:id="2066753706">
          <w:marLeft w:val="360"/>
          <w:marRight w:val="0"/>
          <w:marTop w:val="200"/>
          <w:marBottom w:val="0"/>
          <w:divBdr>
            <w:top w:val="none" w:sz="0" w:space="0" w:color="auto"/>
            <w:left w:val="none" w:sz="0" w:space="0" w:color="auto"/>
            <w:bottom w:val="none" w:sz="0" w:space="0" w:color="auto"/>
            <w:right w:val="none" w:sz="0" w:space="0" w:color="auto"/>
          </w:divBdr>
        </w:div>
        <w:div w:id="1845437790">
          <w:marLeft w:val="360"/>
          <w:marRight w:val="0"/>
          <w:marTop w:val="200"/>
          <w:marBottom w:val="0"/>
          <w:divBdr>
            <w:top w:val="none" w:sz="0" w:space="0" w:color="auto"/>
            <w:left w:val="none" w:sz="0" w:space="0" w:color="auto"/>
            <w:bottom w:val="none" w:sz="0" w:space="0" w:color="auto"/>
            <w:right w:val="none" w:sz="0" w:space="0" w:color="auto"/>
          </w:divBdr>
        </w:div>
        <w:div w:id="1707607290">
          <w:marLeft w:val="360"/>
          <w:marRight w:val="0"/>
          <w:marTop w:val="200"/>
          <w:marBottom w:val="0"/>
          <w:divBdr>
            <w:top w:val="none" w:sz="0" w:space="0" w:color="auto"/>
            <w:left w:val="none" w:sz="0" w:space="0" w:color="auto"/>
            <w:bottom w:val="none" w:sz="0" w:space="0" w:color="auto"/>
            <w:right w:val="none" w:sz="0" w:space="0" w:color="auto"/>
          </w:divBdr>
        </w:div>
        <w:div w:id="2008751960">
          <w:marLeft w:val="806"/>
          <w:marRight w:val="0"/>
          <w:marTop w:val="200"/>
          <w:marBottom w:val="0"/>
          <w:divBdr>
            <w:top w:val="none" w:sz="0" w:space="0" w:color="auto"/>
            <w:left w:val="none" w:sz="0" w:space="0" w:color="auto"/>
            <w:bottom w:val="none" w:sz="0" w:space="0" w:color="auto"/>
            <w:right w:val="none" w:sz="0" w:space="0" w:color="auto"/>
          </w:divBdr>
        </w:div>
        <w:div w:id="1702707704">
          <w:marLeft w:val="806"/>
          <w:marRight w:val="0"/>
          <w:marTop w:val="200"/>
          <w:marBottom w:val="0"/>
          <w:divBdr>
            <w:top w:val="none" w:sz="0" w:space="0" w:color="auto"/>
            <w:left w:val="none" w:sz="0" w:space="0" w:color="auto"/>
            <w:bottom w:val="none" w:sz="0" w:space="0" w:color="auto"/>
            <w:right w:val="none" w:sz="0" w:space="0" w:color="auto"/>
          </w:divBdr>
        </w:div>
        <w:div w:id="2000382924">
          <w:marLeft w:val="806"/>
          <w:marRight w:val="0"/>
          <w:marTop w:val="200"/>
          <w:marBottom w:val="0"/>
          <w:divBdr>
            <w:top w:val="none" w:sz="0" w:space="0" w:color="auto"/>
            <w:left w:val="none" w:sz="0" w:space="0" w:color="auto"/>
            <w:bottom w:val="none" w:sz="0" w:space="0" w:color="auto"/>
            <w:right w:val="none" w:sz="0" w:space="0" w:color="auto"/>
          </w:divBdr>
        </w:div>
        <w:div w:id="1520510620">
          <w:marLeft w:val="360"/>
          <w:marRight w:val="0"/>
          <w:marTop w:val="200"/>
          <w:marBottom w:val="0"/>
          <w:divBdr>
            <w:top w:val="none" w:sz="0" w:space="0" w:color="auto"/>
            <w:left w:val="none" w:sz="0" w:space="0" w:color="auto"/>
            <w:bottom w:val="none" w:sz="0" w:space="0" w:color="auto"/>
            <w:right w:val="none" w:sz="0" w:space="0" w:color="auto"/>
          </w:divBdr>
        </w:div>
        <w:div w:id="267470709">
          <w:marLeft w:val="360"/>
          <w:marRight w:val="0"/>
          <w:marTop w:val="200"/>
          <w:marBottom w:val="0"/>
          <w:divBdr>
            <w:top w:val="none" w:sz="0" w:space="0" w:color="auto"/>
            <w:left w:val="none" w:sz="0" w:space="0" w:color="auto"/>
            <w:bottom w:val="none" w:sz="0" w:space="0" w:color="auto"/>
            <w:right w:val="none" w:sz="0" w:space="0" w:color="auto"/>
          </w:divBdr>
        </w:div>
        <w:div w:id="1756125638">
          <w:marLeft w:val="360"/>
          <w:marRight w:val="0"/>
          <w:marTop w:val="200"/>
          <w:marBottom w:val="0"/>
          <w:divBdr>
            <w:top w:val="none" w:sz="0" w:space="0" w:color="auto"/>
            <w:left w:val="none" w:sz="0" w:space="0" w:color="auto"/>
            <w:bottom w:val="none" w:sz="0" w:space="0" w:color="auto"/>
            <w:right w:val="none" w:sz="0" w:space="0" w:color="auto"/>
          </w:divBdr>
        </w:div>
        <w:div w:id="2131895507">
          <w:marLeft w:val="360"/>
          <w:marRight w:val="0"/>
          <w:marTop w:val="200"/>
          <w:marBottom w:val="0"/>
          <w:divBdr>
            <w:top w:val="none" w:sz="0" w:space="0" w:color="auto"/>
            <w:left w:val="none" w:sz="0" w:space="0" w:color="auto"/>
            <w:bottom w:val="none" w:sz="0" w:space="0" w:color="auto"/>
            <w:right w:val="none" w:sz="0" w:space="0" w:color="auto"/>
          </w:divBdr>
        </w:div>
        <w:div w:id="1841457457">
          <w:marLeft w:val="360"/>
          <w:marRight w:val="0"/>
          <w:marTop w:val="200"/>
          <w:marBottom w:val="0"/>
          <w:divBdr>
            <w:top w:val="none" w:sz="0" w:space="0" w:color="auto"/>
            <w:left w:val="none" w:sz="0" w:space="0" w:color="auto"/>
            <w:bottom w:val="none" w:sz="0" w:space="0" w:color="auto"/>
            <w:right w:val="none" w:sz="0" w:space="0" w:color="auto"/>
          </w:divBdr>
        </w:div>
        <w:div w:id="574389908">
          <w:marLeft w:val="360"/>
          <w:marRight w:val="0"/>
          <w:marTop w:val="200"/>
          <w:marBottom w:val="0"/>
          <w:divBdr>
            <w:top w:val="none" w:sz="0" w:space="0" w:color="auto"/>
            <w:left w:val="none" w:sz="0" w:space="0" w:color="auto"/>
            <w:bottom w:val="none" w:sz="0" w:space="0" w:color="auto"/>
            <w:right w:val="none" w:sz="0" w:space="0" w:color="auto"/>
          </w:divBdr>
        </w:div>
      </w:divsChild>
    </w:div>
    <w:div w:id="566766453">
      <w:bodyDiv w:val="1"/>
      <w:marLeft w:val="0"/>
      <w:marRight w:val="0"/>
      <w:marTop w:val="0"/>
      <w:marBottom w:val="0"/>
      <w:divBdr>
        <w:top w:val="none" w:sz="0" w:space="0" w:color="auto"/>
        <w:left w:val="none" w:sz="0" w:space="0" w:color="auto"/>
        <w:bottom w:val="none" w:sz="0" w:space="0" w:color="auto"/>
        <w:right w:val="none" w:sz="0" w:space="0" w:color="auto"/>
      </w:divBdr>
      <w:divsChild>
        <w:div w:id="2089421211">
          <w:marLeft w:val="360"/>
          <w:marRight w:val="0"/>
          <w:marTop w:val="200"/>
          <w:marBottom w:val="0"/>
          <w:divBdr>
            <w:top w:val="none" w:sz="0" w:space="0" w:color="auto"/>
            <w:left w:val="none" w:sz="0" w:space="0" w:color="auto"/>
            <w:bottom w:val="none" w:sz="0" w:space="0" w:color="auto"/>
            <w:right w:val="none" w:sz="0" w:space="0" w:color="auto"/>
          </w:divBdr>
        </w:div>
        <w:div w:id="1474328013">
          <w:marLeft w:val="360"/>
          <w:marRight w:val="0"/>
          <w:marTop w:val="200"/>
          <w:marBottom w:val="0"/>
          <w:divBdr>
            <w:top w:val="none" w:sz="0" w:space="0" w:color="auto"/>
            <w:left w:val="none" w:sz="0" w:space="0" w:color="auto"/>
            <w:bottom w:val="none" w:sz="0" w:space="0" w:color="auto"/>
            <w:right w:val="none" w:sz="0" w:space="0" w:color="auto"/>
          </w:divBdr>
        </w:div>
        <w:div w:id="1735546680">
          <w:marLeft w:val="360"/>
          <w:marRight w:val="0"/>
          <w:marTop w:val="200"/>
          <w:marBottom w:val="0"/>
          <w:divBdr>
            <w:top w:val="none" w:sz="0" w:space="0" w:color="auto"/>
            <w:left w:val="none" w:sz="0" w:space="0" w:color="auto"/>
            <w:bottom w:val="none" w:sz="0" w:space="0" w:color="auto"/>
            <w:right w:val="none" w:sz="0" w:space="0" w:color="auto"/>
          </w:divBdr>
        </w:div>
        <w:div w:id="1990937352">
          <w:marLeft w:val="360"/>
          <w:marRight w:val="0"/>
          <w:marTop w:val="200"/>
          <w:marBottom w:val="0"/>
          <w:divBdr>
            <w:top w:val="none" w:sz="0" w:space="0" w:color="auto"/>
            <w:left w:val="none" w:sz="0" w:space="0" w:color="auto"/>
            <w:bottom w:val="none" w:sz="0" w:space="0" w:color="auto"/>
            <w:right w:val="none" w:sz="0" w:space="0" w:color="auto"/>
          </w:divBdr>
        </w:div>
      </w:divsChild>
    </w:div>
    <w:div w:id="579564665">
      <w:bodyDiv w:val="1"/>
      <w:marLeft w:val="0"/>
      <w:marRight w:val="0"/>
      <w:marTop w:val="0"/>
      <w:marBottom w:val="0"/>
      <w:divBdr>
        <w:top w:val="none" w:sz="0" w:space="0" w:color="auto"/>
        <w:left w:val="none" w:sz="0" w:space="0" w:color="auto"/>
        <w:bottom w:val="none" w:sz="0" w:space="0" w:color="auto"/>
        <w:right w:val="none" w:sz="0" w:space="0" w:color="auto"/>
      </w:divBdr>
    </w:div>
    <w:div w:id="627586180">
      <w:bodyDiv w:val="1"/>
      <w:marLeft w:val="0"/>
      <w:marRight w:val="0"/>
      <w:marTop w:val="0"/>
      <w:marBottom w:val="0"/>
      <w:divBdr>
        <w:top w:val="none" w:sz="0" w:space="0" w:color="auto"/>
        <w:left w:val="none" w:sz="0" w:space="0" w:color="auto"/>
        <w:bottom w:val="none" w:sz="0" w:space="0" w:color="auto"/>
        <w:right w:val="none" w:sz="0" w:space="0" w:color="auto"/>
      </w:divBdr>
    </w:div>
    <w:div w:id="656153807">
      <w:bodyDiv w:val="1"/>
      <w:marLeft w:val="0"/>
      <w:marRight w:val="0"/>
      <w:marTop w:val="0"/>
      <w:marBottom w:val="0"/>
      <w:divBdr>
        <w:top w:val="none" w:sz="0" w:space="0" w:color="auto"/>
        <w:left w:val="none" w:sz="0" w:space="0" w:color="auto"/>
        <w:bottom w:val="none" w:sz="0" w:space="0" w:color="auto"/>
        <w:right w:val="none" w:sz="0" w:space="0" w:color="auto"/>
      </w:divBdr>
      <w:divsChild>
        <w:div w:id="2058511135">
          <w:marLeft w:val="360"/>
          <w:marRight w:val="0"/>
          <w:marTop w:val="200"/>
          <w:marBottom w:val="0"/>
          <w:divBdr>
            <w:top w:val="none" w:sz="0" w:space="0" w:color="auto"/>
            <w:left w:val="none" w:sz="0" w:space="0" w:color="auto"/>
            <w:bottom w:val="none" w:sz="0" w:space="0" w:color="auto"/>
            <w:right w:val="none" w:sz="0" w:space="0" w:color="auto"/>
          </w:divBdr>
        </w:div>
        <w:div w:id="1212352874">
          <w:marLeft w:val="360"/>
          <w:marRight w:val="0"/>
          <w:marTop w:val="200"/>
          <w:marBottom w:val="0"/>
          <w:divBdr>
            <w:top w:val="none" w:sz="0" w:space="0" w:color="auto"/>
            <w:left w:val="none" w:sz="0" w:space="0" w:color="auto"/>
            <w:bottom w:val="none" w:sz="0" w:space="0" w:color="auto"/>
            <w:right w:val="none" w:sz="0" w:space="0" w:color="auto"/>
          </w:divBdr>
        </w:div>
      </w:divsChild>
    </w:div>
    <w:div w:id="662197743">
      <w:bodyDiv w:val="1"/>
      <w:marLeft w:val="0"/>
      <w:marRight w:val="0"/>
      <w:marTop w:val="0"/>
      <w:marBottom w:val="0"/>
      <w:divBdr>
        <w:top w:val="none" w:sz="0" w:space="0" w:color="auto"/>
        <w:left w:val="none" w:sz="0" w:space="0" w:color="auto"/>
        <w:bottom w:val="none" w:sz="0" w:space="0" w:color="auto"/>
        <w:right w:val="none" w:sz="0" w:space="0" w:color="auto"/>
      </w:divBdr>
    </w:div>
    <w:div w:id="728697549">
      <w:bodyDiv w:val="1"/>
      <w:marLeft w:val="0"/>
      <w:marRight w:val="0"/>
      <w:marTop w:val="0"/>
      <w:marBottom w:val="0"/>
      <w:divBdr>
        <w:top w:val="none" w:sz="0" w:space="0" w:color="auto"/>
        <w:left w:val="none" w:sz="0" w:space="0" w:color="auto"/>
        <w:bottom w:val="none" w:sz="0" w:space="0" w:color="auto"/>
        <w:right w:val="none" w:sz="0" w:space="0" w:color="auto"/>
      </w:divBdr>
    </w:div>
    <w:div w:id="772092266">
      <w:bodyDiv w:val="1"/>
      <w:marLeft w:val="0"/>
      <w:marRight w:val="0"/>
      <w:marTop w:val="0"/>
      <w:marBottom w:val="0"/>
      <w:divBdr>
        <w:top w:val="none" w:sz="0" w:space="0" w:color="auto"/>
        <w:left w:val="none" w:sz="0" w:space="0" w:color="auto"/>
        <w:bottom w:val="none" w:sz="0" w:space="0" w:color="auto"/>
        <w:right w:val="none" w:sz="0" w:space="0" w:color="auto"/>
      </w:divBdr>
    </w:div>
    <w:div w:id="772476416">
      <w:bodyDiv w:val="1"/>
      <w:marLeft w:val="0"/>
      <w:marRight w:val="0"/>
      <w:marTop w:val="0"/>
      <w:marBottom w:val="0"/>
      <w:divBdr>
        <w:top w:val="none" w:sz="0" w:space="0" w:color="auto"/>
        <w:left w:val="none" w:sz="0" w:space="0" w:color="auto"/>
        <w:bottom w:val="none" w:sz="0" w:space="0" w:color="auto"/>
        <w:right w:val="none" w:sz="0" w:space="0" w:color="auto"/>
      </w:divBdr>
      <w:divsChild>
        <w:div w:id="659887814">
          <w:marLeft w:val="360"/>
          <w:marRight w:val="0"/>
          <w:marTop w:val="200"/>
          <w:marBottom w:val="0"/>
          <w:divBdr>
            <w:top w:val="none" w:sz="0" w:space="0" w:color="auto"/>
            <w:left w:val="none" w:sz="0" w:space="0" w:color="auto"/>
            <w:bottom w:val="none" w:sz="0" w:space="0" w:color="auto"/>
            <w:right w:val="none" w:sz="0" w:space="0" w:color="auto"/>
          </w:divBdr>
        </w:div>
        <w:div w:id="1741561015">
          <w:marLeft w:val="360"/>
          <w:marRight w:val="0"/>
          <w:marTop w:val="200"/>
          <w:marBottom w:val="0"/>
          <w:divBdr>
            <w:top w:val="none" w:sz="0" w:space="0" w:color="auto"/>
            <w:left w:val="none" w:sz="0" w:space="0" w:color="auto"/>
            <w:bottom w:val="none" w:sz="0" w:space="0" w:color="auto"/>
            <w:right w:val="none" w:sz="0" w:space="0" w:color="auto"/>
          </w:divBdr>
        </w:div>
        <w:div w:id="1003050132">
          <w:marLeft w:val="360"/>
          <w:marRight w:val="0"/>
          <w:marTop w:val="200"/>
          <w:marBottom w:val="0"/>
          <w:divBdr>
            <w:top w:val="none" w:sz="0" w:space="0" w:color="auto"/>
            <w:left w:val="none" w:sz="0" w:space="0" w:color="auto"/>
            <w:bottom w:val="none" w:sz="0" w:space="0" w:color="auto"/>
            <w:right w:val="none" w:sz="0" w:space="0" w:color="auto"/>
          </w:divBdr>
        </w:div>
        <w:div w:id="1901016285">
          <w:marLeft w:val="360"/>
          <w:marRight w:val="0"/>
          <w:marTop w:val="200"/>
          <w:marBottom w:val="0"/>
          <w:divBdr>
            <w:top w:val="none" w:sz="0" w:space="0" w:color="auto"/>
            <w:left w:val="none" w:sz="0" w:space="0" w:color="auto"/>
            <w:bottom w:val="none" w:sz="0" w:space="0" w:color="auto"/>
            <w:right w:val="none" w:sz="0" w:space="0" w:color="auto"/>
          </w:divBdr>
        </w:div>
        <w:div w:id="1942839816">
          <w:marLeft w:val="360"/>
          <w:marRight w:val="0"/>
          <w:marTop w:val="200"/>
          <w:marBottom w:val="0"/>
          <w:divBdr>
            <w:top w:val="none" w:sz="0" w:space="0" w:color="auto"/>
            <w:left w:val="none" w:sz="0" w:space="0" w:color="auto"/>
            <w:bottom w:val="none" w:sz="0" w:space="0" w:color="auto"/>
            <w:right w:val="none" w:sz="0" w:space="0" w:color="auto"/>
          </w:divBdr>
        </w:div>
        <w:div w:id="207568127">
          <w:marLeft w:val="360"/>
          <w:marRight w:val="0"/>
          <w:marTop w:val="200"/>
          <w:marBottom w:val="0"/>
          <w:divBdr>
            <w:top w:val="none" w:sz="0" w:space="0" w:color="auto"/>
            <w:left w:val="none" w:sz="0" w:space="0" w:color="auto"/>
            <w:bottom w:val="none" w:sz="0" w:space="0" w:color="auto"/>
            <w:right w:val="none" w:sz="0" w:space="0" w:color="auto"/>
          </w:divBdr>
        </w:div>
      </w:divsChild>
    </w:div>
    <w:div w:id="857501068">
      <w:bodyDiv w:val="1"/>
      <w:marLeft w:val="0"/>
      <w:marRight w:val="0"/>
      <w:marTop w:val="0"/>
      <w:marBottom w:val="0"/>
      <w:divBdr>
        <w:top w:val="none" w:sz="0" w:space="0" w:color="auto"/>
        <w:left w:val="none" w:sz="0" w:space="0" w:color="auto"/>
        <w:bottom w:val="none" w:sz="0" w:space="0" w:color="auto"/>
        <w:right w:val="none" w:sz="0" w:space="0" w:color="auto"/>
      </w:divBdr>
      <w:divsChild>
        <w:div w:id="352806337">
          <w:marLeft w:val="360"/>
          <w:marRight w:val="0"/>
          <w:marTop w:val="200"/>
          <w:marBottom w:val="0"/>
          <w:divBdr>
            <w:top w:val="none" w:sz="0" w:space="0" w:color="auto"/>
            <w:left w:val="none" w:sz="0" w:space="0" w:color="auto"/>
            <w:bottom w:val="none" w:sz="0" w:space="0" w:color="auto"/>
            <w:right w:val="none" w:sz="0" w:space="0" w:color="auto"/>
          </w:divBdr>
        </w:div>
      </w:divsChild>
    </w:div>
    <w:div w:id="910308461">
      <w:bodyDiv w:val="1"/>
      <w:marLeft w:val="0"/>
      <w:marRight w:val="0"/>
      <w:marTop w:val="0"/>
      <w:marBottom w:val="0"/>
      <w:divBdr>
        <w:top w:val="none" w:sz="0" w:space="0" w:color="auto"/>
        <w:left w:val="none" w:sz="0" w:space="0" w:color="auto"/>
        <w:bottom w:val="none" w:sz="0" w:space="0" w:color="auto"/>
        <w:right w:val="none" w:sz="0" w:space="0" w:color="auto"/>
      </w:divBdr>
      <w:divsChild>
        <w:div w:id="1023939820">
          <w:marLeft w:val="360"/>
          <w:marRight w:val="0"/>
          <w:marTop w:val="200"/>
          <w:marBottom w:val="0"/>
          <w:divBdr>
            <w:top w:val="none" w:sz="0" w:space="0" w:color="auto"/>
            <w:left w:val="none" w:sz="0" w:space="0" w:color="auto"/>
            <w:bottom w:val="none" w:sz="0" w:space="0" w:color="auto"/>
            <w:right w:val="none" w:sz="0" w:space="0" w:color="auto"/>
          </w:divBdr>
        </w:div>
        <w:div w:id="1291014313">
          <w:marLeft w:val="360"/>
          <w:marRight w:val="0"/>
          <w:marTop w:val="200"/>
          <w:marBottom w:val="0"/>
          <w:divBdr>
            <w:top w:val="none" w:sz="0" w:space="0" w:color="auto"/>
            <w:left w:val="none" w:sz="0" w:space="0" w:color="auto"/>
            <w:bottom w:val="none" w:sz="0" w:space="0" w:color="auto"/>
            <w:right w:val="none" w:sz="0" w:space="0" w:color="auto"/>
          </w:divBdr>
        </w:div>
        <w:div w:id="638152052">
          <w:marLeft w:val="360"/>
          <w:marRight w:val="0"/>
          <w:marTop w:val="200"/>
          <w:marBottom w:val="0"/>
          <w:divBdr>
            <w:top w:val="none" w:sz="0" w:space="0" w:color="auto"/>
            <w:left w:val="none" w:sz="0" w:space="0" w:color="auto"/>
            <w:bottom w:val="none" w:sz="0" w:space="0" w:color="auto"/>
            <w:right w:val="none" w:sz="0" w:space="0" w:color="auto"/>
          </w:divBdr>
        </w:div>
        <w:div w:id="416365405">
          <w:marLeft w:val="360"/>
          <w:marRight w:val="0"/>
          <w:marTop w:val="200"/>
          <w:marBottom w:val="0"/>
          <w:divBdr>
            <w:top w:val="none" w:sz="0" w:space="0" w:color="auto"/>
            <w:left w:val="none" w:sz="0" w:space="0" w:color="auto"/>
            <w:bottom w:val="none" w:sz="0" w:space="0" w:color="auto"/>
            <w:right w:val="none" w:sz="0" w:space="0" w:color="auto"/>
          </w:divBdr>
        </w:div>
        <w:div w:id="2060545988">
          <w:marLeft w:val="360"/>
          <w:marRight w:val="0"/>
          <w:marTop w:val="200"/>
          <w:marBottom w:val="0"/>
          <w:divBdr>
            <w:top w:val="none" w:sz="0" w:space="0" w:color="auto"/>
            <w:left w:val="none" w:sz="0" w:space="0" w:color="auto"/>
            <w:bottom w:val="none" w:sz="0" w:space="0" w:color="auto"/>
            <w:right w:val="none" w:sz="0" w:space="0" w:color="auto"/>
          </w:divBdr>
        </w:div>
        <w:div w:id="2105805618">
          <w:marLeft w:val="360"/>
          <w:marRight w:val="0"/>
          <w:marTop w:val="200"/>
          <w:marBottom w:val="0"/>
          <w:divBdr>
            <w:top w:val="none" w:sz="0" w:space="0" w:color="auto"/>
            <w:left w:val="none" w:sz="0" w:space="0" w:color="auto"/>
            <w:bottom w:val="none" w:sz="0" w:space="0" w:color="auto"/>
            <w:right w:val="none" w:sz="0" w:space="0" w:color="auto"/>
          </w:divBdr>
        </w:div>
        <w:div w:id="1072041011">
          <w:marLeft w:val="360"/>
          <w:marRight w:val="0"/>
          <w:marTop w:val="200"/>
          <w:marBottom w:val="0"/>
          <w:divBdr>
            <w:top w:val="none" w:sz="0" w:space="0" w:color="auto"/>
            <w:left w:val="none" w:sz="0" w:space="0" w:color="auto"/>
            <w:bottom w:val="none" w:sz="0" w:space="0" w:color="auto"/>
            <w:right w:val="none" w:sz="0" w:space="0" w:color="auto"/>
          </w:divBdr>
        </w:div>
        <w:div w:id="513962852">
          <w:marLeft w:val="360"/>
          <w:marRight w:val="0"/>
          <w:marTop w:val="200"/>
          <w:marBottom w:val="0"/>
          <w:divBdr>
            <w:top w:val="none" w:sz="0" w:space="0" w:color="auto"/>
            <w:left w:val="none" w:sz="0" w:space="0" w:color="auto"/>
            <w:bottom w:val="none" w:sz="0" w:space="0" w:color="auto"/>
            <w:right w:val="none" w:sz="0" w:space="0" w:color="auto"/>
          </w:divBdr>
        </w:div>
        <w:div w:id="648441368">
          <w:marLeft w:val="360"/>
          <w:marRight w:val="0"/>
          <w:marTop w:val="200"/>
          <w:marBottom w:val="0"/>
          <w:divBdr>
            <w:top w:val="none" w:sz="0" w:space="0" w:color="auto"/>
            <w:left w:val="none" w:sz="0" w:space="0" w:color="auto"/>
            <w:bottom w:val="none" w:sz="0" w:space="0" w:color="auto"/>
            <w:right w:val="none" w:sz="0" w:space="0" w:color="auto"/>
          </w:divBdr>
        </w:div>
      </w:divsChild>
    </w:div>
    <w:div w:id="921529518">
      <w:bodyDiv w:val="1"/>
      <w:marLeft w:val="0"/>
      <w:marRight w:val="0"/>
      <w:marTop w:val="0"/>
      <w:marBottom w:val="0"/>
      <w:divBdr>
        <w:top w:val="none" w:sz="0" w:space="0" w:color="auto"/>
        <w:left w:val="none" w:sz="0" w:space="0" w:color="auto"/>
        <w:bottom w:val="none" w:sz="0" w:space="0" w:color="auto"/>
        <w:right w:val="none" w:sz="0" w:space="0" w:color="auto"/>
      </w:divBdr>
      <w:divsChild>
        <w:div w:id="799610284">
          <w:marLeft w:val="360"/>
          <w:marRight w:val="0"/>
          <w:marTop w:val="200"/>
          <w:marBottom w:val="0"/>
          <w:divBdr>
            <w:top w:val="none" w:sz="0" w:space="0" w:color="auto"/>
            <w:left w:val="none" w:sz="0" w:space="0" w:color="auto"/>
            <w:bottom w:val="none" w:sz="0" w:space="0" w:color="auto"/>
            <w:right w:val="none" w:sz="0" w:space="0" w:color="auto"/>
          </w:divBdr>
        </w:div>
        <w:div w:id="147207762">
          <w:marLeft w:val="360"/>
          <w:marRight w:val="0"/>
          <w:marTop w:val="200"/>
          <w:marBottom w:val="0"/>
          <w:divBdr>
            <w:top w:val="none" w:sz="0" w:space="0" w:color="auto"/>
            <w:left w:val="none" w:sz="0" w:space="0" w:color="auto"/>
            <w:bottom w:val="none" w:sz="0" w:space="0" w:color="auto"/>
            <w:right w:val="none" w:sz="0" w:space="0" w:color="auto"/>
          </w:divBdr>
        </w:div>
        <w:div w:id="1751921961">
          <w:marLeft w:val="360"/>
          <w:marRight w:val="0"/>
          <w:marTop w:val="200"/>
          <w:marBottom w:val="0"/>
          <w:divBdr>
            <w:top w:val="none" w:sz="0" w:space="0" w:color="auto"/>
            <w:left w:val="none" w:sz="0" w:space="0" w:color="auto"/>
            <w:bottom w:val="none" w:sz="0" w:space="0" w:color="auto"/>
            <w:right w:val="none" w:sz="0" w:space="0" w:color="auto"/>
          </w:divBdr>
        </w:div>
        <w:div w:id="1913857620">
          <w:marLeft w:val="360"/>
          <w:marRight w:val="0"/>
          <w:marTop w:val="200"/>
          <w:marBottom w:val="0"/>
          <w:divBdr>
            <w:top w:val="none" w:sz="0" w:space="0" w:color="auto"/>
            <w:left w:val="none" w:sz="0" w:space="0" w:color="auto"/>
            <w:bottom w:val="none" w:sz="0" w:space="0" w:color="auto"/>
            <w:right w:val="none" w:sz="0" w:space="0" w:color="auto"/>
          </w:divBdr>
        </w:div>
        <w:div w:id="1406219171">
          <w:marLeft w:val="360"/>
          <w:marRight w:val="0"/>
          <w:marTop w:val="200"/>
          <w:marBottom w:val="0"/>
          <w:divBdr>
            <w:top w:val="none" w:sz="0" w:space="0" w:color="auto"/>
            <w:left w:val="none" w:sz="0" w:space="0" w:color="auto"/>
            <w:bottom w:val="none" w:sz="0" w:space="0" w:color="auto"/>
            <w:right w:val="none" w:sz="0" w:space="0" w:color="auto"/>
          </w:divBdr>
        </w:div>
        <w:div w:id="688608756">
          <w:marLeft w:val="360"/>
          <w:marRight w:val="0"/>
          <w:marTop w:val="200"/>
          <w:marBottom w:val="0"/>
          <w:divBdr>
            <w:top w:val="none" w:sz="0" w:space="0" w:color="auto"/>
            <w:left w:val="none" w:sz="0" w:space="0" w:color="auto"/>
            <w:bottom w:val="none" w:sz="0" w:space="0" w:color="auto"/>
            <w:right w:val="none" w:sz="0" w:space="0" w:color="auto"/>
          </w:divBdr>
        </w:div>
        <w:div w:id="811755063">
          <w:marLeft w:val="360"/>
          <w:marRight w:val="0"/>
          <w:marTop w:val="200"/>
          <w:marBottom w:val="0"/>
          <w:divBdr>
            <w:top w:val="none" w:sz="0" w:space="0" w:color="auto"/>
            <w:left w:val="none" w:sz="0" w:space="0" w:color="auto"/>
            <w:bottom w:val="none" w:sz="0" w:space="0" w:color="auto"/>
            <w:right w:val="none" w:sz="0" w:space="0" w:color="auto"/>
          </w:divBdr>
        </w:div>
        <w:div w:id="1931815630">
          <w:marLeft w:val="360"/>
          <w:marRight w:val="0"/>
          <w:marTop w:val="200"/>
          <w:marBottom w:val="0"/>
          <w:divBdr>
            <w:top w:val="none" w:sz="0" w:space="0" w:color="auto"/>
            <w:left w:val="none" w:sz="0" w:space="0" w:color="auto"/>
            <w:bottom w:val="none" w:sz="0" w:space="0" w:color="auto"/>
            <w:right w:val="none" w:sz="0" w:space="0" w:color="auto"/>
          </w:divBdr>
        </w:div>
      </w:divsChild>
    </w:div>
    <w:div w:id="1056507901">
      <w:bodyDiv w:val="1"/>
      <w:marLeft w:val="0"/>
      <w:marRight w:val="0"/>
      <w:marTop w:val="0"/>
      <w:marBottom w:val="0"/>
      <w:divBdr>
        <w:top w:val="none" w:sz="0" w:space="0" w:color="auto"/>
        <w:left w:val="none" w:sz="0" w:space="0" w:color="auto"/>
        <w:bottom w:val="none" w:sz="0" w:space="0" w:color="auto"/>
        <w:right w:val="none" w:sz="0" w:space="0" w:color="auto"/>
      </w:divBdr>
      <w:divsChild>
        <w:div w:id="538787632">
          <w:marLeft w:val="360"/>
          <w:marRight w:val="0"/>
          <w:marTop w:val="200"/>
          <w:marBottom w:val="0"/>
          <w:divBdr>
            <w:top w:val="none" w:sz="0" w:space="0" w:color="auto"/>
            <w:left w:val="none" w:sz="0" w:space="0" w:color="auto"/>
            <w:bottom w:val="none" w:sz="0" w:space="0" w:color="auto"/>
            <w:right w:val="none" w:sz="0" w:space="0" w:color="auto"/>
          </w:divBdr>
        </w:div>
        <w:div w:id="319383908">
          <w:marLeft w:val="360"/>
          <w:marRight w:val="0"/>
          <w:marTop w:val="200"/>
          <w:marBottom w:val="0"/>
          <w:divBdr>
            <w:top w:val="none" w:sz="0" w:space="0" w:color="auto"/>
            <w:left w:val="none" w:sz="0" w:space="0" w:color="auto"/>
            <w:bottom w:val="none" w:sz="0" w:space="0" w:color="auto"/>
            <w:right w:val="none" w:sz="0" w:space="0" w:color="auto"/>
          </w:divBdr>
        </w:div>
      </w:divsChild>
    </w:div>
    <w:div w:id="1079062470">
      <w:bodyDiv w:val="1"/>
      <w:marLeft w:val="0"/>
      <w:marRight w:val="0"/>
      <w:marTop w:val="0"/>
      <w:marBottom w:val="0"/>
      <w:divBdr>
        <w:top w:val="none" w:sz="0" w:space="0" w:color="auto"/>
        <w:left w:val="none" w:sz="0" w:space="0" w:color="auto"/>
        <w:bottom w:val="none" w:sz="0" w:space="0" w:color="auto"/>
        <w:right w:val="none" w:sz="0" w:space="0" w:color="auto"/>
      </w:divBdr>
      <w:divsChild>
        <w:div w:id="1024211723">
          <w:marLeft w:val="806"/>
          <w:marRight w:val="0"/>
          <w:marTop w:val="200"/>
          <w:marBottom w:val="0"/>
          <w:divBdr>
            <w:top w:val="none" w:sz="0" w:space="0" w:color="auto"/>
            <w:left w:val="none" w:sz="0" w:space="0" w:color="auto"/>
            <w:bottom w:val="none" w:sz="0" w:space="0" w:color="auto"/>
            <w:right w:val="none" w:sz="0" w:space="0" w:color="auto"/>
          </w:divBdr>
        </w:div>
        <w:div w:id="1359627812">
          <w:marLeft w:val="806"/>
          <w:marRight w:val="0"/>
          <w:marTop w:val="200"/>
          <w:marBottom w:val="0"/>
          <w:divBdr>
            <w:top w:val="none" w:sz="0" w:space="0" w:color="auto"/>
            <w:left w:val="none" w:sz="0" w:space="0" w:color="auto"/>
            <w:bottom w:val="none" w:sz="0" w:space="0" w:color="auto"/>
            <w:right w:val="none" w:sz="0" w:space="0" w:color="auto"/>
          </w:divBdr>
        </w:div>
        <w:div w:id="1341930548">
          <w:marLeft w:val="806"/>
          <w:marRight w:val="0"/>
          <w:marTop w:val="200"/>
          <w:marBottom w:val="0"/>
          <w:divBdr>
            <w:top w:val="none" w:sz="0" w:space="0" w:color="auto"/>
            <w:left w:val="none" w:sz="0" w:space="0" w:color="auto"/>
            <w:bottom w:val="none" w:sz="0" w:space="0" w:color="auto"/>
            <w:right w:val="none" w:sz="0" w:space="0" w:color="auto"/>
          </w:divBdr>
        </w:div>
      </w:divsChild>
    </w:div>
    <w:div w:id="1123574664">
      <w:bodyDiv w:val="1"/>
      <w:marLeft w:val="0"/>
      <w:marRight w:val="0"/>
      <w:marTop w:val="0"/>
      <w:marBottom w:val="0"/>
      <w:divBdr>
        <w:top w:val="none" w:sz="0" w:space="0" w:color="auto"/>
        <w:left w:val="none" w:sz="0" w:space="0" w:color="auto"/>
        <w:bottom w:val="none" w:sz="0" w:space="0" w:color="auto"/>
        <w:right w:val="none" w:sz="0" w:space="0" w:color="auto"/>
      </w:divBdr>
      <w:divsChild>
        <w:div w:id="1537086785">
          <w:marLeft w:val="360"/>
          <w:marRight w:val="0"/>
          <w:marTop w:val="200"/>
          <w:marBottom w:val="0"/>
          <w:divBdr>
            <w:top w:val="none" w:sz="0" w:space="0" w:color="auto"/>
            <w:left w:val="none" w:sz="0" w:space="0" w:color="auto"/>
            <w:bottom w:val="none" w:sz="0" w:space="0" w:color="auto"/>
            <w:right w:val="none" w:sz="0" w:space="0" w:color="auto"/>
          </w:divBdr>
        </w:div>
        <w:div w:id="312100192">
          <w:marLeft w:val="360"/>
          <w:marRight w:val="0"/>
          <w:marTop w:val="200"/>
          <w:marBottom w:val="0"/>
          <w:divBdr>
            <w:top w:val="none" w:sz="0" w:space="0" w:color="auto"/>
            <w:left w:val="none" w:sz="0" w:space="0" w:color="auto"/>
            <w:bottom w:val="none" w:sz="0" w:space="0" w:color="auto"/>
            <w:right w:val="none" w:sz="0" w:space="0" w:color="auto"/>
          </w:divBdr>
        </w:div>
        <w:div w:id="1744445232">
          <w:marLeft w:val="360"/>
          <w:marRight w:val="0"/>
          <w:marTop w:val="200"/>
          <w:marBottom w:val="0"/>
          <w:divBdr>
            <w:top w:val="none" w:sz="0" w:space="0" w:color="auto"/>
            <w:left w:val="none" w:sz="0" w:space="0" w:color="auto"/>
            <w:bottom w:val="none" w:sz="0" w:space="0" w:color="auto"/>
            <w:right w:val="none" w:sz="0" w:space="0" w:color="auto"/>
          </w:divBdr>
        </w:div>
        <w:div w:id="515584836">
          <w:marLeft w:val="360"/>
          <w:marRight w:val="0"/>
          <w:marTop w:val="200"/>
          <w:marBottom w:val="0"/>
          <w:divBdr>
            <w:top w:val="none" w:sz="0" w:space="0" w:color="auto"/>
            <w:left w:val="none" w:sz="0" w:space="0" w:color="auto"/>
            <w:bottom w:val="none" w:sz="0" w:space="0" w:color="auto"/>
            <w:right w:val="none" w:sz="0" w:space="0" w:color="auto"/>
          </w:divBdr>
        </w:div>
        <w:div w:id="1987934194">
          <w:marLeft w:val="360"/>
          <w:marRight w:val="0"/>
          <w:marTop w:val="200"/>
          <w:marBottom w:val="0"/>
          <w:divBdr>
            <w:top w:val="none" w:sz="0" w:space="0" w:color="auto"/>
            <w:left w:val="none" w:sz="0" w:space="0" w:color="auto"/>
            <w:bottom w:val="none" w:sz="0" w:space="0" w:color="auto"/>
            <w:right w:val="none" w:sz="0" w:space="0" w:color="auto"/>
          </w:divBdr>
        </w:div>
        <w:div w:id="298732108">
          <w:marLeft w:val="360"/>
          <w:marRight w:val="0"/>
          <w:marTop w:val="200"/>
          <w:marBottom w:val="0"/>
          <w:divBdr>
            <w:top w:val="none" w:sz="0" w:space="0" w:color="auto"/>
            <w:left w:val="none" w:sz="0" w:space="0" w:color="auto"/>
            <w:bottom w:val="none" w:sz="0" w:space="0" w:color="auto"/>
            <w:right w:val="none" w:sz="0" w:space="0" w:color="auto"/>
          </w:divBdr>
        </w:div>
        <w:div w:id="1255168136">
          <w:marLeft w:val="360"/>
          <w:marRight w:val="0"/>
          <w:marTop w:val="200"/>
          <w:marBottom w:val="0"/>
          <w:divBdr>
            <w:top w:val="none" w:sz="0" w:space="0" w:color="auto"/>
            <w:left w:val="none" w:sz="0" w:space="0" w:color="auto"/>
            <w:bottom w:val="none" w:sz="0" w:space="0" w:color="auto"/>
            <w:right w:val="none" w:sz="0" w:space="0" w:color="auto"/>
          </w:divBdr>
        </w:div>
        <w:div w:id="1265650051">
          <w:marLeft w:val="360"/>
          <w:marRight w:val="0"/>
          <w:marTop w:val="200"/>
          <w:marBottom w:val="0"/>
          <w:divBdr>
            <w:top w:val="none" w:sz="0" w:space="0" w:color="auto"/>
            <w:left w:val="none" w:sz="0" w:space="0" w:color="auto"/>
            <w:bottom w:val="none" w:sz="0" w:space="0" w:color="auto"/>
            <w:right w:val="none" w:sz="0" w:space="0" w:color="auto"/>
          </w:divBdr>
        </w:div>
      </w:divsChild>
    </w:div>
    <w:div w:id="1183742251">
      <w:bodyDiv w:val="1"/>
      <w:marLeft w:val="0"/>
      <w:marRight w:val="0"/>
      <w:marTop w:val="0"/>
      <w:marBottom w:val="0"/>
      <w:divBdr>
        <w:top w:val="none" w:sz="0" w:space="0" w:color="auto"/>
        <w:left w:val="none" w:sz="0" w:space="0" w:color="auto"/>
        <w:bottom w:val="none" w:sz="0" w:space="0" w:color="auto"/>
        <w:right w:val="none" w:sz="0" w:space="0" w:color="auto"/>
      </w:divBdr>
    </w:div>
    <w:div w:id="1242331990">
      <w:bodyDiv w:val="1"/>
      <w:marLeft w:val="0"/>
      <w:marRight w:val="0"/>
      <w:marTop w:val="0"/>
      <w:marBottom w:val="0"/>
      <w:divBdr>
        <w:top w:val="none" w:sz="0" w:space="0" w:color="auto"/>
        <w:left w:val="none" w:sz="0" w:space="0" w:color="auto"/>
        <w:bottom w:val="none" w:sz="0" w:space="0" w:color="auto"/>
        <w:right w:val="none" w:sz="0" w:space="0" w:color="auto"/>
      </w:divBdr>
      <w:divsChild>
        <w:div w:id="1747452338">
          <w:marLeft w:val="360"/>
          <w:marRight w:val="0"/>
          <w:marTop w:val="200"/>
          <w:marBottom w:val="0"/>
          <w:divBdr>
            <w:top w:val="none" w:sz="0" w:space="0" w:color="auto"/>
            <w:left w:val="none" w:sz="0" w:space="0" w:color="auto"/>
            <w:bottom w:val="none" w:sz="0" w:space="0" w:color="auto"/>
            <w:right w:val="none" w:sz="0" w:space="0" w:color="auto"/>
          </w:divBdr>
        </w:div>
        <w:div w:id="69549712">
          <w:marLeft w:val="360"/>
          <w:marRight w:val="0"/>
          <w:marTop w:val="200"/>
          <w:marBottom w:val="0"/>
          <w:divBdr>
            <w:top w:val="none" w:sz="0" w:space="0" w:color="auto"/>
            <w:left w:val="none" w:sz="0" w:space="0" w:color="auto"/>
            <w:bottom w:val="none" w:sz="0" w:space="0" w:color="auto"/>
            <w:right w:val="none" w:sz="0" w:space="0" w:color="auto"/>
          </w:divBdr>
        </w:div>
        <w:div w:id="1346712424">
          <w:marLeft w:val="360"/>
          <w:marRight w:val="0"/>
          <w:marTop w:val="200"/>
          <w:marBottom w:val="0"/>
          <w:divBdr>
            <w:top w:val="none" w:sz="0" w:space="0" w:color="auto"/>
            <w:left w:val="none" w:sz="0" w:space="0" w:color="auto"/>
            <w:bottom w:val="none" w:sz="0" w:space="0" w:color="auto"/>
            <w:right w:val="none" w:sz="0" w:space="0" w:color="auto"/>
          </w:divBdr>
        </w:div>
        <w:div w:id="203831898">
          <w:marLeft w:val="360"/>
          <w:marRight w:val="0"/>
          <w:marTop w:val="200"/>
          <w:marBottom w:val="0"/>
          <w:divBdr>
            <w:top w:val="none" w:sz="0" w:space="0" w:color="auto"/>
            <w:left w:val="none" w:sz="0" w:space="0" w:color="auto"/>
            <w:bottom w:val="none" w:sz="0" w:space="0" w:color="auto"/>
            <w:right w:val="none" w:sz="0" w:space="0" w:color="auto"/>
          </w:divBdr>
        </w:div>
        <w:div w:id="1442452780">
          <w:marLeft w:val="360"/>
          <w:marRight w:val="0"/>
          <w:marTop w:val="200"/>
          <w:marBottom w:val="0"/>
          <w:divBdr>
            <w:top w:val="none" w:sz="0" w:space="0" w:color="auto"/>
            <w:left w:val="none" w:sz="0" w:space="0" w:color="auto"/>
            <w:bottom w:val="none" w:sz="0" w:space="0" w:color="auto"/>
            <w:right w:val="none" w:sz="0" w:space="0" w:color="auto"/>
          </w:divBdr>
        </w:div>
        <w:div w:id="1179739165">
          <w:marLeft w:val="360"/>
          <w:marRight w:val="0"/>
          <w:marTop w:val="200"/>
          <w:marBottom w:val="0"/>
          <w:divBdr>
            <w:top w:val="none" w:sz="0" w:space="0" w:color="auto"/>
            <w:left w:val="none" w:sz="0" w:space="0" w:color="auto"/>
            <w:bottom w:val="none" w:sz="0" w:space="0" w:color="auto"/>
            <w:right w:val="none" w:sz="0" w:space="0" w:color="auto"/>
          </w:divBdr>
        </w:div>
        <w:div w:id="973213682">
          <w:marLeft w:val="360"/>
          <w:marRight w:val="0"/>
          <w:marTop w:val="200"/>
          <w:marBottom w:val="0"/>
          <w:divBdr>
            <w:top w:val="none" w:sz="0" w:space="0" w:color="auto"/>
            <w:left w:val="none" w:sz="0" w:space="0" w:color="auto"/>
            <w:bottom w:val="none" w:sz="0" w:space="0" w:color="auto"/>
            <w:right w:val="none" w:sz="0" w:space="0" w:color="auto"/>
          </w:divBdr>
        </w:div>
        <w:div w:id="2113931569">
          <w:marLeft w:val="360"/>
          <w:marRight w:val="0"/>
          <w:marTop w:val="200"/>
          <w:marBottom w:val="0"/>
          <w:divBdr>
            <w:top w:val="none" w:sz="0" w:space="0" w:color="auto"/>
            <w:left w:val="none" w:sz="0" w:space="0" w:color="auto"/>
            <w:bottom w:val="none" w:sz="0" w:space="0" w:color="auto"/>
            <w:right w:val="none" w:sz="0" w:space="0" w:color="auto"/>
          </w:divBdr>
        </w:div>
        <w:div w:id="191696745">
          <w:marLeft w:val="360"/>
          <w:marRight w:val="0"/>
          <w:marTop w:val="200"/>
          <w:marBottom w:val="0"/>
          <w:divBdr>
            <w:top w:val="none" w:sz="0" w:space="0" w:color="auto"/>
            <w:left w:val="none" w:sz="0" w:space="0" w:color="auto"/>
            <w:bottom w:val="none" w:sz="0" w:space="0" w:color="auto"/>
            <w:right w:val="none" w:sz="0" w:space="0" w:color="auto"/>
          </w:divBdr>
        </w:div>
      </w:divsChild>
    </w:div>
    <w:div w:id="1246107347">
      <w:bodyDiv w:val="1"/>
      <w:marLeft w:val="0"/>
      <w:marRight w:val="0"/>
      <w:marTop w:val="0"/>
      <w:marBottom w:val="0"/>
      <w:divBdr>
        <w:top w:val="none" w:sz="0" w:space="0" w:color="auto"/>
        <w:left w:val="none" w:sz="0" w:space="0" w:color="auto"/>
        <w:bottom w:val="none" w:sz="0" w:space="0" w:color="auto"/>
        <w:right w:val="none" w:sz="0" w:space="0" w:color="auto"/>
      </w:divBdr>
    </w:div>
    <w:div w:id="1297417739">
      <w:bodyDiv w:val="1"/>
      <w:marLeft w:val="0"/>
      <w:marRight w:val="0"/>
      <w:marTop w:val="0"/>
      <w:marBottom w:val="0"/>
      <w:divBdr>
        <w:top w:val="none" w:sz="0" w:space="0" w:color="auto"/>
        <w:left w:val="none" w:sz="0" w:space="0" w:color="auto"/>
        <w:bottom w:val="none" w:sz="0" w:space="0" w:color="auto"/>
        <w:right w:val="none" w:sz="0" w:space="0" w:color="auto"/>
      </w:divBdr>
      <w:divsChild>
        <w:div w:id="1102602515">
          <w:marLeft w:val="360"/>
          <w:marRight w:val="0"/>
          <w:marTop w:val="200"/>
          <w:marBottom w:val="0"/>
          <w:divBdr>
            <w:top w:val="none" w:sz="0" w:space="0" w:color="auto"/>
            <w:left w:val="none" w:sz="0" w:space="0" w:color="auto"/>
            <w:bottom w:val="none" w:sz="0" w:space="0" w:color="auto"/>
            <w:right w:val="none" w:sz="0" w:space="0" w:color="auto"/>
          </w:divBdr>
        </w:div>
      </w:divsChild>
    </w:div>
    <w:div w:id="1329407372">
      <w:bodyDiv w:val="1"/>
      <w:marLeft w:val="0"/>
      <w:marRight w:val="0"/>
      <w:marTop w:val="0"/>
      <w:marBottom w:val="0"/>
      <w:divBdr>
        <w:top w:val="none" w:sz="0" w:space="0" w:color="auto"/>
        <w:left w:val="none" w:sz="0" w:space="0" w:color="auto"/>
        <w:bottom w:val="none" w:sz="0" w:space="0" w:color="auto"/>
        <w:right w:val="none" w:sz="0" w:space="0" w:color="auto"/>
      </w:divBdr>
      <w:divsChild>
        <w:div w:id="237447792">
          <w:marLeft w:val="360"/>
          <w:marRight w:val="0"/>
          <w:marTop w:val="200"/>
          <w:marBottom w:val="0"/>
          <w:divBdr>
            <w:top w:val="none" w:sz="0" w:space="0" w:color="auto"/>
            <w:left w:val="none" w:sz="0" w:space="0" w:color="auto"/>
            <w:bottom w:val="none" w:sz="0" w:space="0" w:color="auto"/>
            <w:right w:val="none" w:sz="0" w:space="0" w:color="auto"/>
          </w:divBdr>
        </w:div>
        <w:div w:id="225648781">
          <w:marLeft w:val="360"/>
          <w:marRight w:val="0"/>
          <w:marTop w:val="200"/>
          <w:marBottom w:val="0"/>
          <w:divBdr>
            <w:top w:val="none" w:sz="0" w:space="0" w:color="auto"/>
            <w:left w:val="none" w:sz="0" w:space="0" w:color="auto"/>
            <w:bottom w:val="none" w:sz="0" w:space="0" w:color="auto"/>
            <w:right w:val="none" w:sz="0" w:space="0" w:color="auto"/>
          </w:divBdr>
        </w:div>
      </w:divsChild>
    </w:div>
    <w:div w:id="1394965849">
      <w:bodyDiv w:val="1"/>
      <w:marLeft w:val="0"/>
      <w:marRight w:val="0"/>
      <w:marTop w:val="0"/>
      <w:marBottom w:val="0"/>
      <w:divBdr>
        <w:top w:val="none" w:sz="0" w:space="0" w:color="auto"/>
        <w:left w:val="none" w:sz="0" w:space="0" w:color="auto"/>
        <w:bottom w:val="none" w:sz="0" w:space="0" w:color="auto"/>
        <w:right w:val="none" w:sz="0" w:space="0" w:color="auto"/>
      </w:divBdr>
    </w:div>
    <w:div w:id="1405761094">
      <w:bodyDiv w:val="1"/>
      <w:marLeft w:val="0"/>
      <w:marRight w:val="0"/>
      <w:marTop w:val="0"/>
      <w:marBottom w:val="0"/>
      <w:divBdr>
        <w:top w:val="none" w:sz="0" w:space="0" w:color="auto"/>
        <w:left w:val="none" w:sz="0" w:space="0" w:color="auto"/>
        <w:bottom w:val="none" w:sz="0" w:space="0" w:color="auto"/>
        <w:right w:val="none" w:sz="0" w:space="0" w:color="auto"/>
      </w:divBdr>
    </w:div>
    <w:div w:id="1552888908">
      <w:bodyDiv w:val="1"/>
      <w:marLeft w:val="0"/>
      <w:marRight w:val="0"/>
      <w:marTop w:val="0"/>
      <w:marBottom w:val="0"/>
      <w:divBdr>
        <w:top w:val="none" w:sz="0" w:space="0" w:color="auto"/>
        <w:left w:val="none" w:sz="0" w:space="0" w:color="auto"/>
        <w:bottom w:val="none" w:sz="0" w:space="0" w:color="auto"/>
        <w:right w:val="none" w:sz="0" w:space="0" w:color="auto"/>
      </w:divBdr>
      <w:divsChild>
        <w:div w:id="539901439">
          <w:marLeft w:val="360"/>
          <w:marRight w:val="0"/>
          <w:marTop w:val="200"/>
          <w:marBottom w:val="0"/>
          <w:divBdr>
            <w:top w:val="none" w:sz="0" w:space="0" w:color="auto"/>
            <w:left w:val="none" w:sz="0" w:space="0" w:color="auto"/>
            <w:bottom w:val="none" w:sz="0" w:space="0" w:color="auto"/>
            <w:right w:val="none" w:sz="0" w:space="0" w:color="auto"/>
          </w:divBdr>
        </w:div>
        <w:div w:id="762454002">
          <w:marLeft w:val="360"/>
          <w:marRight w:val="0"/>
          <w:marTop w:val="200"/>
          <w:marBottom w:val="0"/>
          <w:divBdr>
            <w:top w:val="none" w:sz="0" w:space="0" w:color="auto"/>
            <w:left w:val="none" w:sz="0" w:space="0" w:color="auto"/>
            <w:bottom w:val="none" w:sz="0" w:space="0" w:color="auto"/>
            <w:right w:val="none" w:sz="0" w:space="0" w:color="auto"/>
          </w:divBdr>
        </w:div>
        <w:div w:id="1104374509">
          <w:marLeft w:val="360"/>
          <w:marRight w:val="0"/>
          <w:marTop w:val="200"/>
          <w:marBottom w:val="0"/>
          <w:divBdr>
            <w:top w:val="none" w:sz="0" w:space="0" w:color="auto"/>
            <w:left w:val="none" w:sz="0" w:space="0" w:color="auto"/>
            <w:bottom w:val="none" w:sz="0" w:space="0" w:color="auto"/>
            <w:right w:val="none" w:sz="0" w:space="0" w:color="auto"/>
          </w:divBdr>
        </w:div>
        <w:div w:id="1869372715">
          <w:marLeft w:val="360"/>
          <w:marRight w:val="0"/>
          <w:marTop w:val="200"/>
          <w:marBottom w:val="0"/>
          <w:divBdr>
            <w:top w:val="none" w:sz="0" w:space="0" w:color="auto"/>
            <w:left w:val="none" w:sz="0" w:space="0" w:color="auto"/>
            <w:bottom w:val="none" w:sz="0" w:space="0" w:color="auto"/>
            <w:right w:val="none" w:sz="0" w:space="0" w:color="auto"/>
          </w:divBdr>
        </w:div>
        <w:div w:id="718433744">
          <w:marLeft w:val="360"/>
          <w:marRight w:val="0"/>
          <w:marTop w:val="200"/>
          <w:marBottom w:val="0"/>
          <w:divBdr>
            <w:top w:val="none" w:sz="0" w:space="0" w:color="auto"/>
            <w:left w:val="none" w:sz="0" w:space="0" w:color="auto"/>
            <w:bottom w:val="none" w:sz="0" w:space="0" w:color="auto"/>
            <w:right w:val="none" w:sz="0" w:space="0" w:color="auto"/>
          </w:divBdr>
        </w:div>
        <w:div w:id="1978870299">
          <w:marLeft w:val="360"/>
          <w:marRight w:val="0"/>
          <w:marTop w:val="200"/>
          <w:marBottom w:val="0"/>
          <w:divBdr>
            <w:top w:val="none" w:sz="0" w:space="0" w:color="auto"/>
            <w:left w:val="none" w:sz="0" w:space="0" w:color="auto"/>
            <w:bottom w:val="none" w:sz="0" w:space="0" w:color="auto"/>
            <w:right w:val="none" w:sz="0" w:space="0" w:color="auto"/>
          </w:divBdr>
        </w:div>
      </w:divsChild>
    </w:div>
    <w:div w:id="1783644468">
      <w:bodyDiv w:val="1"/>
      <w:marLeft w:val="0"/>
      <w:marRight w:val="0"/>
      <w:marTop w:val="0"/>
      <w:marBottom w:val="0"/>
      <w:divBdr>
        <w:top w:val="none" w:sz="0" w:space="0" w:color="auto"/>
        <w:left w:val="none" w:sz="0" w:space="0" w:color="auto"/>
        <w:bottom w:val="none" w:sz="0" w:space="0" w:color="auto"/>
        <w:right w:val="none" w:sz="0" w:space="0" w:color="auto"/>
      </w:divBdr>
      <w:divsChild>
        <w:div w:id="2089769418">
          <w:marLeft w:val="360"/>
          <w:marRight w:val="0"/>
          <w:marTop w:val="200"/>
          <w:marBottom w:val="0"/>
          <w:divBdr>
            <w:top w:val="none" w:sz="0" w:space="0" w:color="auto"/>
            <w:left w:val="none" w:sz="0" w:space="0" w:color="auto"/>
            <w:bottom w:val="none" w:sz="0" w:space="0" w:color="auto"/>
            <w:right w:val="none" w:sz="0" w:space="0" w:color="auto"/>
          </w:divBdr>
        </w:div>
        <w:div w:id="1475567375">
          <w:marLeft w:val="360"/>
          <w:marRight w:val="0"/>
          <w:marTop w:val="200"/>
          <w:marBottom w:val="0"/>
          <w:divBdr>
            <w:top w:val="none" w:sz="0" w:space="0" w:color="auto"/>
            <w:left w:val="none" w:sz="0" w:space="0" w:color="auto"/>
            <w:bottom w:val="none" w:sz="0" w:space="0" w:color="auto"/>
            <w:right w:val="none" w:sz="0" w:space="0" w:color="auto"/>
          </w:divBdr>
        </w:div>
        <w:div w:id="794374816">
          <w:marLeft w:val="360"/>
          <w:marRight w:val="0"/>
          <w:marTop w:val="200"/>
          <w:marBottom w:val="0"/>
          <w:divBdr>
            <w:top w:val="none" w:sz="0" w:space="0" w:color="auto"/>
            <w:left w:val="none" w:sz="0" w:space="0" w:color="auto"/>
            <w:bottom w:val="none" w:sz="0" w:space="0" w:color="auto"/>
            <w:right w:val="none" w:sz="0" w:space="0" w:color="auto"/>
          </w:divBdr>
        </w:div>
        <w:div w:id="1680933986">
          <w:marLeft w:val="360"/>
          <w:marRight w:val="0"/>
          <w:marTop w:val="200"/>
          <w:marBottom w:val="0"/>
          <w:divBdr>
            <w:top w:val="none" w:sz="0" w:space="0" w:color="auto"/>
            <w:left w:val="none" w:sz="0" w:space="0" w:color="auto"/>
            <w:bottom w:val="none" w:sz="0" w:space="0" w:color="auto"/>
            <w:right w:val="none" w:sz="0" w:space="0" w:color="auto"/>
          </w:divBdr>
        </w:div>
        <w:div w:id="557399405">
          <w:marLeft w:val="360"/>
          <w:marRight w:val="0"/>
          <w:marTop w:val="200"/>
          <w:marBottom w:val="0"/>
          <w:divBdr>
            <w:top w:val="none" w:sz="0" w:space="0" w:color="auto"/>
            <w:left w:val="none" w:sz="0" w:space="0" w:color="auto"/>
            <w:bottom w:val="none" w:sz="0" w:space="0" w:color="auto"/>
            <w:right w:val="none" w:sz="0" w:space="0" w:color="auto"/>
          </w:divBdr>
        </w:div>
        <w:div w:id="92560340">
          <w:marLeft w:val="360"/>
          <w:marRight w:val="0"/>
          <w:marTop w:val="200"/>
          <w:marBottom w:val="0"/>
          <w:divBdr>
            <w:top w:val="none" w:sz="0" w:space="0" w:color="auto"/>
            <w:left w:val="none" w:sz="0" w:space="0" w:color="auto"/>
            <w:bottom w:val="none" w:sz="0" w:space="0" w:color="auto"/>
            <w:right w:val="none" w:sz="0" w:space="0" w:color="auto"/>
          </w:divBdr>
        </w:div>
        <w:div w:id="2063559514">
          <w:marLeft w:val="360"/>
          <w:marRight w:val="0"/>
          <w:marTop w:val="200"/>
          <w:marBottom w:val="0"/>
          <w:divBdr>
            <w:top w:val="none" w:sz="0" w:space="0" w:color="auto"/>
            <w:left w:val="none" w:sz="0" w:space="0" w:color="auto"/>
            <w:bottom w:val="none" w:sz="0" w:space="0" w:color="auto"/>
            <w:right w:val="none" w:sz="0" w:space="0" w:color="auto"/>
          </w:divBdr>
        </w:div>
        <w:div w:id="587226972">
          <w:marLeft w:val="360"/>
          <w:marRight w:val="0"/>
          <w:marTop w:val="200"/>
          <w:marBottom w:val="0"/>
          <w:divBdr>
            <w:top w:val="none" w:sz="0" w:space="0" w:color="auto"/>
            <w:left w:val="none" w:sz="0" w:space="0" w:color="auto"/>
            <w:bottom w:val="none" w:sz="0" w:space="0" w:color="auto"/>
            <w:right w:val="none" w:sz="0" w:space="0" w:color="auto"/>
          </w:divBdr>
        </w:div>
      </w:divsChild>
    </w:div>
    <w:div w:id="1814517522">
      <w:bodyDiv w:val="1"/>
      <w:marLeft w:val="0"/>
      <w:marRight w:val="0"/>
      <w:marTop w:val="0"/>
      <w:marBottom w:val="0"/>
      <w:divBdr>
        <w:top w:val="none" w:sz="0" w:space="0" w:color="auto"/>
        <w:left w:val="none" w:sz="0" w:space="0" w:color="auto"/>
        <w:bottom w:val="none" w:sz="0" w:space="0" w:color="auto"/>
        <w:right w:val="none" w:sz="0" w:space="0" w:color="auto"/>
      </w:divBdr>
      <w:divsChild>
        <w:div w:id="941378364">
          <w:marLeft w:val="360"/>
          <w:marRight w:val="0"/>
          <w:marTop w:val="200"/>
          <w:marBottom w:val="0"/>
          <w:divBdr>
            <w:top w:val="none" w:sz="0" w:space="0" w:color="auto"/>
            <w:left w:val="none" w:sz="0" w:space="0" w:color="auto"/>
            <w:bottom w:val="none" w:sz="0" w:space="0" w:color="auto"/>
            <w:right w:val="none" w:sz="0" w:space="0" w:color="auto"/>
          </w:divBdr>
        </w:div>
      </w:divsChild>
    </w:div>
    <w:div w:id="1859930379">
      <w:bodyDiv w:val="1"/>
      <w:marLeft w:val="0"/>
      <w:marRight w:val="0"/>
      <w:marTop w:val="0"/>
      <w:marBottom w:val="0"/>
      <w:divBdr>
        <w:top w:val="none" w:sz="0" w:space="0" w:color="auto"/>
        <w:left w:val="none" w:sz="0" w:space="0" w:color="auto"/>
        <w:bottom w:val="none" w:sz="0" w:space="0" w:color="auto"/>
        <w:right w:val="none" w:sz="0" w:space="0" w:color="auto"/>
      </w:divBdr>
      <w:divsChild>
        <w:div w:id="637875840">
          <w:marLeft w:val="360"/>
          <w:marRight w:val="0"/>
          <w:marTop w:val="200"/>
          <w:marBottom w:val="0"/>
          <w:divBdr>
            <w:top w:val="none" w:sz="0" w:space="0" w:color="auto"/>
            <w:left w:val="none" w:sz="0" w:space="0" w:color="auto"/>
            <w:bottom w:val="none" w:sz="0" w:space="0" w:color="auto"/>
            <w:right w:val="none" w:sz="0" w:space="0" w:color="auto"/>
          </w:divBdr>
        </w:div>
        <w:div w:id="1627199360">
          <w:marLeft w:val="360"/>
          <w:marRight w:val="0"/>
          <w:marTop w:val="200"/>
          <w:marBottom w:val="0"/>
          <w:divBdr>
            <w:top w:val="none" w:sz="0" w:space="0" w:color="auto"/>
            <w:left w:val="none" w:sz="0" w:space="0" w:color="auto"/>
            <w:bottom w:val="none" w:sz="0" w:space="0" w:color="auto"/>
            <w:right w:val="none" w:sz="0" w:space="0" w:color="auto"/>
          </w:divBdr>
        </w:div>
        <w:div w:id="1525558487">
          <w:marLeft w:val="360"/>
          <w:marRight w:val="0"/>
          <w:marTop w:val="200"/>
          <w:marBottom w:val="0"/>
          <w:divBdr>
            <w:top w:val="none" w:sz="0" w:space="0" w:color="auto"/>
            <w:left w:val="none" w:sz="0" w:space="0" w:color="auto"/>
            <w:bottom w:val="none" w:sz="0" w:space="0" w:color="auto"/>
            <w:right w:val="none" w:sz="0" w:space="0" w:color="auto"/>
          </w:divBdr>
        </w:div>
        <w:div w:id="786124429">
          <w:marLeft w:val="360"/>
          <w:marRight w:val="0"/>
          <w:marTop w:val="200"/>
          <w:marBottom w:val="0"/>
          <w:divBdr>
            <w:top w:val="none" w:sz="0" w:space="0" w:color="auto"/>
            <w:left w:val="none" w:sz="0" w:space="0" w:color="auto"/>
            <w:bottom w:val="none" w:sz="0" w:space="0" w:color="auto"/>
            <w:right w:val="none" w:sz="0" w:space="0" w:color="auto"/>
          </w:divBdr>
        </w:div>
        <w:div w:id="1406343973">
          <w:marLeft w:val="360"/>
          <w:marRight w:val="0"/>
          <w:marTop w:val="200"/>
          <w:marBottom w:val="0"/>
          <w:divBdr>
            <w:top w:val="none" w:sz="0" w:space="0" w:color="auto"/>
            <w:left w:val="none" w:sz="0" w:space="0" w:color="auto"/>
            <w:bottom w:val="none" w:sz="0" w:space="0" w:color="auto"/>
            <w:right w:val="none" w:sz="0" w:space="0" w:color="auto"/>
          </w:divBdr>
        </w:div>
      </w:divsChild>
    </w:div>
    <w:div w:id="1946644382">
      <w:bodyDiv w:val="1"/>
      <w:marLeft w:val="0"/>
      <w:marRight w:val="0"/>
      <w:marTop w:val="0"/>
      <w:marBottom w:val="0"/>
      <w:divBdr>
        <w:top w:val="none" w:sz="0" w:space="0" w:color="auto"/>
        <w:left w:val="none" w:sz="0" w:space="0" w:color="auto"/>
        <w:bottom w:val="none" w:sz="0" w:space="0" w:color="auto"/>
        <w:right w:val="none" w:sz="0" w:space="0" w:color="auto"/>
      </w:divBdr>
    </w:div>
    <w:div w:id="2038432413">
      <w:bodyDiv w:val="1"/>
      <w:marLeft w:val="0"/>
      <w:marRight w:val="0"/>
      <w:marTop w:val="0"/>
      <w:marBottom w:val="0"/>
      <w:divBdr>
        <w:top w:val="none" w:sz="0" w:space="0" w:color="auto"/>
        <w:left w:val="none" w:sz="0" w:space="0" w:color="auto"/>
        <w:bottom w:val="none" w:sz="0" w:space="0" w:color="auto"/>
        <w:right w:val="none" w:sz="0" w:space="0" w:color="auto"/>
      </w:divBdr>
      <w:divsChild>
        <w:div w:id="785271626">
          <w:marLeft w:val="360"/>
          <w:marRight w:val="0"/>
          <w:marTop w:val="200"/>
          <w:marBottom w:val="0"/>
          <w:divBdr>
            <w:top w:val="none" w:sz="0" w:space="0" w:color="auto"/>
            <w:left w:val="none" w:sz="0" w:space="0" w:color="auto"/>
            <w:bottom w:val="none" w:sz="0" w:space="0" w:color="auto"/>
            <w:right w:val="none" w:sz="0" w:space="0" w:color="auto"/>
          </w:divBdr>
        </w:div>
        <w:div w:id="122505832">
          <w:marLeft w:val="360"/>
          <w:marRight w:val="0"/>
          <w:marTop w:val="200"/>
          <w:marBottom w:val="0"/>
          <w:divBdr>
            <w:top w:val="none" w:sz="0" w:space="0" w:color="auto"/>
            <w:left w:val="none" w:sz="0" w:space="0" w:color="auto"/>
            <w:bottom w:val="none" w:sz="0" w:space="0" w:color="auto"/>
            <w:right w:val="none" w:sz="0" w:space="0" w:color="auto"/>
          </w:divBdr>
        </w:div>
        <w:div w:id="778725230">
          <w:marLeft w:val="360"/>
          <w:marRight w:val="0"/>
          <w:marTop w:val="200"/>
          <w:marBottom w:val="0"/>
          <w:divBdr>
            <w:top w:val="none" w:sz="0" w:space="0" w:color="auto"/>
            <w:left w:val="none" w:sz="0" w:space="0" w:color="auto"/>
            <w:bottom w:val="none" w:sz="0" w:space="0" w:color="auto"/>
            <w:right w:val="none" w:sz="0" w:space="0" w:color="auto"/>
          </w:divBdr>
        </w:div>
        <w:div w:id="1336807867">
          <w:marLeft w:val="360"/>
          <w:marRight w:val="0"/>
          <w:marTop w:val="200"/>
          <w:marBottom w:val="0"/>
          <w:divBdr>
            <w:top w:val="none" w:sz="0" w:space="0" w:color="auto"/>
            <w:left w:val="none" w:sz="0" w:space="0" w:color="auto"/>
            <w:bottom w:val="none" w:sz="0" w:space="0" w:color="auto"/>
            <w:right w:val="none" w:sz="0" w:space="0" w:color="auto"/>
          </w:divBdr>
        </w:div>
        <w:div w:id="491219940">
          <w:marLeft w:val="360"/>
          <w:marRight w:val="0"/>
          <w:marTop w:val="200"/>
          <w:marBottom w:val="0"/>
          <w:divBdr>
            <w:top w:val="none" w:sz="0" w:space="0" w:color="auto"/>
            <w:left w:val="none" w:sz="0" w:space="0" w:color="auto"/>
            <w:bottom w:val="none" w:sz="0" w:space="0" w:color="auto"/>
            <w:right w:val="none" w:sz="0" w:space="0" w:color="auto"/>
          </w:divBdr>
        </w:div>
        <w:div w:id="1813327264">
          <w:marLeft w:val="360"/>
          <w:marRight w:val="0"/>
          <w:marTop w:val="200"/>
          <w:marBottom w:val="0"/>
          <w:divBdr>
            <w:top w:val="none" w:sz="0" w:space="0" w:color="auto"/>
            <w:left w:val="none" w:sz="0" w:space="0" w:color="auto"/>
            <w:bottom w:val="none" w:sz="0" w:space="0" w:color="auto"/>
            <w:right w:val="none" w:sz="0" w:space="0" w:color="auto"/>
          </w:divBdr>
        </w:div>
        <w:div w:id="2095390261">
          <w:marLeft w:val="360"/>
          <w:marRight w:val="0"/>
          <w:marTop w:val="200"/>
          <w:marBottom w:val="0"/>
          <w:divBdr>
            <w:top w:val="none" w:sz="0" w:space="0" w:color="auto"/>
            <w:left w:val="none" w:sz="0" w:space="0" w:color="auto"/>
            <w:bottom w:val="none" w:sz="0" w:space="0" w:color="auto"/>
            <w:right w:val="none" w:sz="0" w:space="0" w:color="auto"/>
          </w:divBdr>
        </w:div>
        <w:div w:id="1804689628">
          <w:marLeft w:val="360"/>
          <w:marRight w:val="0"/>
          <w:marTop w:val="200"/>
          <w:marBottom w:val="0"/>
          <w:divBdr>
            <w:top w:val="none" w:sz="0" w:space="0" w:color="auto"/>
            <w:left w:val="none" w:sz="0" w:space="0" w:color="auto"/>
            <w:bottom w:val="none" w:sz="0" w:space="0" w:color="auto"/>
            <w:right w:val="none" w:sz="0" w:space="0" w:color="auto"/>
          </w:divBdr>
        </w:div>
      </w:divsChild>
    </w:div>
    <w:div w:id="2066488514">
      <w:bodyDiv w:val="1"/>
      <w:marLeft w:val="0"/>
      <w:marRight w:val="0"/>
      <w:marTop w:val="0"/>
      <w:marBottom w:val="0"/>
      <w:divBdr>
        <w:top w:val="none" w:sz="0" w:space="0" w:color="auto"/>
        <w:left w:val="none" w:sz="0" w:space="0" w:color="auto"/>
        <w:bottom w:val="none" w:sz="0" w:space="0" w:color="auto"/>
        <w:right w:val="none" w:sz="0" w:space="0" w:color="auto"/>
      </w:divBdr>
      <w:divsChild>
        <w:div w:id="426266125">
          <w:marLeft w:val="360"/>
          <w:marRight w:val="0"/>
          <w:marTop w:val="200"/>
          <w:marBottom w:val="0"/>
          <w:divBdr>
            <w:top w:val="none" w:sz="0" w:space="0" w:color="auto"/>
            <w:left w:val="none" w:sz="0" w:space="0" w:color="auto"/>
            <w:bottom w:val="none" w:sz="0" w:space="0" w:color="auto"/>
            <w:right w:val="none" w:sz="0" w:space="0" w:color="auto"/>
          </w:divBdr>
        </w:div>
        <w:div w:id="103588440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F2442-2B2E-46F1-BDDB-65B6C262E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Prakasam</dc:creator>
  <cp:keywords/>
  <dc:description/>
  <cp:lastModifiedBy>Priyanka Prakasam</cp:lastModifiedBy>
  <cp:revision>3</cp:revision>
  <dcterms:created xsi:type="dcterms:W3CDTF">2019-10-16T11:20:00Z</dcterms:created>
  <dcterms:modified xsi:type="dcterms:W3CDTF">2019-10-16T11:20:00Z</dcterms:modified>
</cp:coreProperties>
</file>