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Smartphone Authentication using Soft Biometrics</w:t>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Radhika Bailurkar (2019430003)</w:t>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Faculty Incharge: Prof. Nataasha Raul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t xml:space="preserve">COMPARATIVE ANALYSIS</w:t>
      </w:r>
    </w:p>
    <w:p w:rsidR="00000000" w:rsidDel="00000000" w:rsidP="00000000" w:rsidRDefault="00000000" w:rsidRPr="00000000" w14:paraId="0000001B">
      <w:pPr>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5"/>
        <w:gridCol w:w="675"/>
        <w:gridCol w:w="1610"/>
        <w:gridCol w:w="1941"/>
        <w:gridCol w:w="2041"/>
        <w:gridCol w:w="2834"/>
        <w:tblGridChange w:id="0">
          <w:tblGrid>
            <w:gridCol w:w="475"/>
            <w:gridCol w:w="675"/>
            <w:gridCol w:w="1610"/>
            <w:gridCol w:w="1941"/>
            <w:gridCol w:w="2041"/>
            <w:gridCol w:w="2834"/>
          </w:tblGrid>
        </w:tblGridChange>
      </w:tblGrid>
      <w:tr>
        <w:tc>
          <w:tcPr>
            <w:vAlign w:val="center"/>
          </w:tcPr>
          <w:p w:rsidR="00000000" w:rsidDel="00000000" w:rsidP="00000000" w:rsidRDefault="00000000" w:rsidRPr="00000000" w14:paraId="0000001C">
            <w:pPr>
              <w:jc w:val="center"/>
              <w:rPr/>
            </w:pPr>
            <w:r w:rsidDel="00000000" w:rsidR="00000000" w:rsidRPr="00000000">
              <w:rPr>
                <w:rtl w:val="0"/>
              </w:rPr>
              <w:t xml:space="preserve">Sr No</w:t>
            </w:r>
          </w:p>
        </w:tc>
        <w:tc>
          <w:tcPr>
            <w:vAlign w:val="center"/>
          </w:tcPr>
          <w:p w:rsidR="00000000" w:rsidDel="00000000" w:rsidP="00000000" w:rsidRDefault="00000000" w:rsidRPr="00000000" w14:paraId="0000001D">
            <w:pPr>
              <w:jc w:val="center"/>
              <w:rPr/>
            </w:pPr>
            <w:r w:rsidDel="00000000" w:rsidR="00000000" w:rsidRPr="00000000">
              <w:rPr>
                <w:rtl w:val="0"/>
              </w:rPr>
              <w:t xml:space="preserve">Year</w:t>
            </w:r>
          </w:p>
        </w:tc>
        <w:tc>
          <w:tcPr>
            <w:vAlign w:val="center"/>
          </w:tcPr>
          <w:p w:rsidR="00000000" w:rsidDel="00000000" w:rsidP="00000000" w:rsidRDefault="00000000" w:rsidRPr="00000000" w14:paraId="0000001E">
            <w:pPr>
              <w:jc w:val="center"/>
              <w:rPr/>
            </w:pPr>
            <w:r w:rsidDel="00000000" w:rsidR="00000000" w:rsidRPr="00000000">
              <w:rPr>
                <w:rtl w:val="0"/>
              </w:rPr>
              <w:t xml:space="preserve">Method</w:t>
            </w:r>
          </w:p>
        </w:tc>
        <w:tc>
          <w:tcPr>
            <w:vAlign w:val="center"/>
          </w:tcPr>
          <w:p w:rsidR="00000000" w:rsidDel="00000000" w:rsidP="00000000" w:rsidRDefault="00000000" w:rsidRPr="00000000" w14:paraId="0000001F">
            <w:pPr>
              <w:jc w:val="center"/>
              <w:rPr/>
            </w:pPr>
            <w:r w:rsidDel="00000000" w:rsidR="00000000" w:rsidRPr="00000000">
              <w:rPr>
                <w:rtl w:val="0"/>
              </w:rPr>
              <w:t xml:space="preserve">No of Participants</w:t>
            </w:r>
          </w:p>
        </w:tc>
        <w:tc>
          <w:tcPr>
            <w:vAlign w:val="center"/>
          </w:tcPr>
          <w:p w:rsidR="00000000" w:rsidDel="00000000" w:rsidP="00000000" w:rsidRDefault="00000000" w:rsidRPr="00000000" w14:paraId="00000020">
            <w:pPr>
              <w:jc w:val="center"/>
              <w:rPr/>
            </w:pPr>
            <w:r w:rsidDel="00000000" w:rsidR="00000000" w:rsidRPr="00000000">
              <w:rPr>
                <w:rtl w:val="0"/>
              </w:rPr>
              <w:t xml:space="preserve">Performance</w:t>
            </w:r>
          </w:p>
        </w:tc>
        <w:tc>
          <w:tcPr>
            <w:vAlign w:val="center"/>
          </w:tcPr>
          <w:p w:rsidR="00000000" w:rsidDel="00000000" w:rsidP="00000000" w:rsidRDefault="00000000" w:rsidRPr="00000000" w14:paraId="00000021">
            <w:pPr>
              <w:jc w:val="center"/>
              <w:rPr/>
            </w:pPr>
            <w:r w:rsidDel="00000000" w:rsidR="00000000" w:rsidRPr="00000000">
              <w:rPr>
                <w:rtl w:val="0"/>
              </w:rPr>
              <w:t xml:space="preserve">Features</w:t>
            </w:r>
          </w:p>
        </w:tc>
      </w:tr>
      <w:tr>
        <w:tc>
          <w:tcPr>
            <w:vAlign w:val="center"/>
          </w:tcPr>
          <w:p w:rsidR="00000000" w:rsidDel="00000000" w:rsidP="00000000" w:rsidRDefault="00000000" w:rsidRPr="00000000" w14:paraId="00000022">
            <w:pPr>
              <w:jc w:val="center"/>
              <w:rPr/>
            </w:pPr>
            <w:r w:rsidDel="00000000" w:rsidR="00000000" w:rsidRPr="00000000">
              <w:rPr>
                <w:rtl w:val="0"/>
              </w:rPr>
              <w:t xml:space="preserve">1</w:t>
            </w:r>
          </w:p>
        </w:tc>
        <w:tc>
          <w:tcPr>
            <w:vAlign w:val="center"/>
          </w:tcPr>
          <w:p w:rsidR="00000000" w:rsidDel="00000000" w:rsidP="00000000" w:rsidRDefault="00000000" w:rsidRPr="00000000" w14:paraId="00000023">
            <w:pPr>
              <w:jc w:val="center"/>
              <w:rPr/>
            </w:pPr>
            <w:r w:rsidDel="00000000" w:rsidR="00000000" w:rsidRPr="00000000">
              <w:rPr>
                <w:rtl w:val="0"/>
              </w:rPr>
              <w:t xml:space="preserve">2013</w:t>
            </w:r>
          </w:p>
        </w:tc>
        <w:tc>
          <w:tcPr>
            <w:vAlign w:val="center"/>
          </w:tcPr>
          <w:p w:rsidR="00000000" w:rsidDel="00000000" w:rsidP="00000000" w:rsidRDefault="00000000" w:rsidRPr="00000000" w14:paraId="00000024">
            <w:pPr>
              <w:jc w:val="center"/>
              <w:rPr/>
            </w:pPr>
            <w:r w:rsidDel="00000000" w:rsidR="00000000" w:rsidRPr="00000000">
              <w:rPr>
                <w:rtl w:val="0"/>
              </w:rPr>
              <w:t xml:space="preserve">SVM(kernel fn = Gaussian Radial Basid Function)</w:t>
            </w:r>
          </w:p>
        </w:tc>
        <w:tc>
          <w:tcPr>
            <w:vAlign w:val="center"/>
          </w:tcPr>
          <w:p w:rsidR="00000000" w:rsidDel="00000000" w:rsidP="00000000" w:rsidRDefault="00000000" w:rsidRPr="00000000" w14:paraId="00000025">
            <w:pPr>
              <w:jc w:val="center"/>
              <w:rPr/>
            </w:pPr>
            <w:r w:rsidDel="00000000" w:rsidR="00000000" w:rsidRPr="00000000">
              <w:rPr>
                <w:rtl w:val="0"/>
              </w:rPr>
              <w:t xml:space="preserve">75 CSE grad students in Arizona State University</w:t>
            </w:r>
          </w:p>
        </w:tc>
        <w:tc>
          <w:tcPr>
            <w:vAlign w:val="center"/>
          </w:tcPr>
          <w:p w:rsidR="00000000" w:rsidDel="00000000" w:rsidP="00000000" w:rsidRDefault="00000000" w:rsidRPr="00000000" w14:paraId="00000026">
            <w:pPr>
              <w:jc w:val="center"/>
              <w:rPr/>
            </w:pPr>
            <w:r w:rsidDel="00000000" w:rsidR="00000000" w:rsidRPr="00000000">
              <w:rPr>
                <w:rtl w:val="0"/>
              </w:rPr>
              <w:t xml:space="preserve">FAR,FRR,ROC(for block size of n</w:t>
            </w:r>
            <w:r w:rsidDel="00000000" w:rsidR="00000000" w:rsidRPr="00000000">
              <w:rPr>
                <w:vertAlign w:val="subscript"/>
                <w:rtl w:val="0"/>
              </w:rPr>
              <w:t xml:space="preserve">s</w:t>
            </w:r>
            <w:r w:rsidDel="00000000" w:rsidR="00000000" w:rsidRPr="00000000">
              <w:rPr>
                <w:rtl w:val="0"/>
              </w:rPr>
              <w:t xml:space="preserve"> = 14, n</w:t>
            </w:r>
            <w:r w:rsidDel="00000000" w:rsidR="00000000" w:rsidRPr="00000000">
              <w:rPr>
                <w:vertAlign w:val="subscript"/>
                <w:rtl w:val="0"/>
              </w:rPr>
              <w:t xml:space="preserve">s</w:t>
            </w:r>
            <w:r w:rsidDel="00000000" w:rsidR="00000000" w:rsidRPr="00000000">
              <w:rPr>
                <w:rtl w:val="0"/>
              </w:rPr>
              <w:t xml:space="preserve"> = 20)</w:t>
            </w:r>
          </w:p>
          <w:p w:rsidR="00000000" w:rsidDel="00000000" w:rsidP="00000000" w:rsidRDefault="00000000" w:rsidRPr="00000000" w14:paraId="00000027">
            <w:pPr>
              <w:jc w:val="center"/>
              <w:rPr/>
            </w:pPr>
            <w:r w:rsidDel="00000000" w:rsidR="00000000" w:rsidRPr="00000000">
              <w:rPr>
                <w:rtl w:val="0"/>
              </w:rPr>
              <w:t xml:space="preserve">Sliding up = 95%</w:t>
            </w:r>
          </w:p>
          <w:p w:rsidR="00000000" w:rsidDel="00000000" w:rsidP="00000000" w:rsidRDefault="00000000" w:rsidRPr="00000000" w14:paraId="00000028">
            <w:pPr>
              <w:jc w:val="center"/>
              <w:rPr/>
            </w:pPr>
            <w:r w:rsidDel="00000000" w:rsidR="00000000" w:rsidRPr="00000000">
              <w:rPr>
                <w:rtl w:val="0"/>
              </w:rPr>
            </w:r>
          </w:p>
        </w:tc>
        <w:tc>
          <w:tcPr>
            <w:tcMar>
              <w:left w:w="0.0" w:type="dxa"/>
              <w:right w:w="0.0" w:type="dxa"/>
            </w:tcMa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Potrait Mode</w:t>
            </w:r>
            <w:r w:rsidDel="00000000" w:rsidR="00000000" w:rsidRPr="00000000">
              <w:rPr>
                <w:rtl w:val="0"/>
              </w:rPr>
              <w:t xml:space="preserve">(8)</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Landscape Mode</w:t>
            </w:r>
            <w:r w:rsidDel="00000000" w:rsidR="00000000" w:rsidRPr="00000000">
              <w:rPr>
                <w:rtl w:val="0"/>
              </w:rPr>
              <w:t xml:space="preserve">(8)</w:t>
            </w:r>
            <w:r w:rsidDel="00000000" w:rsidR="00000000" w:rsidRPr="00000000">
              <w:rPr>
                <w:rtl w:val="0"/>
              </w:rPr>
            </w:r>
          </w:p>
        </w:tc>
      </w:tr>
      <w:tr>
        <w:tc>
          <w:tcPr>
            <w:vAlign w:val="center"/>
          </w:tcPr>
          <w:p w:rsidR="00000000" w:rsidDel="00000000" w:rsidP="00000000" w:rsidRDefault="00000000" w:rsidRPr="00000000" w14:paraId="0000002B">
            <w:pPr>
              <w:jc w:val="center"/>
              <w:rPr/>
            </w:pPr>
            <w:r w:rsidDel="00000000" w:rsidR="00000000" w:rsidRPr="00000000">
              <w:rPr>
                <w:rtl w:val="0"/>
              </w:rPr>
              <w:t xml:space="preserve">2</w:t>
            </w:r>
          </w:p>
        </w:tc>
        <w:tc>
          <w:tcPr>
            <w:vAlign w:val="center"/>
          </w:tcPr>
          <w:p w:rsidR="00000000" w:rsidDel="00000000" w:rsidP="00000000" w:rsidRDefault="00000000" w:rsidRPr="00000000" w14:paraId="0000002C">
            <w:pPr>
              <w:jc w:val="center"/>
              <w:rPr/>
            </w:pPr>
            <w:r w:rsidDel="00000000" w:rsidR="00000000" w:rsidRPr="00000000">
              <w:rPr>
                <w:rtl w:val="0"/>
              </w:rPr>
              <w:t xml:space="preserve">2012</w:t>
            </w:r>
          </w:p>
        </w:tc>
        <w:tc>
          <w:tcPr>
            <w:vAlign w:val="center"/>
          </w:tcPr>
          <w:p w:rsidR="00000000" w:rsidDel="00000000" w:rsidP="00000000" w:rsidRDefault="00000000" w:rsidRPr="00000000" w14:paraId="0000002D">
            <w:pPr>
              <w:jc w:val="center"/>
              <w:rPr/>
            </w:pPr>
            <w:r w:rsidDel="00000000" w:rsidR="00000000" w:rsidRPr="00000000">
              <w:rPr>
                <w:rtl w:val="0"/>
              </w:rPr>
              <w:t xml:space="preserve">Euclidean, Manhattan, Mahalanobis, R Part, SVM, Random Forest</w:t>
            </w:r>
          </w:p>
        </w:tc>
        <w:tc>
          <w:tcPr>
            <w:vAlign w:val="center"/>
          </w:tcPr>
          <w:p w:rsidR="00000000" w:rsidDel="00000000" w:rsidP="00000000" w:rsidRDefault="00000000" w:rsidRPr="00000000" w14:paraId="0000002E">
            <w:pPr>
              <w:jc w:val="center"/>
              <w:rPr/>
            </w:pPr>
            <w:r w:rsidDel="00000000" w:rsidR="00000000" w:rsidRPr="00000000">
              <w:rPr>
                <w:rtl w:val="0"/>
              </w:rPr>
              <w:t xml:space="preserve">32 participants were asked to draw 3 patterns 50 times</w:t>
            </w:r>
          </w:p>
        </w:tc>
        <w:tc>
          <w:tcPr>
            <w:vAlign w:val="center"/>
          </w:tcPr>
          <w:p w:rsidR="00000000" w:rsidDel="00000000" w:rsidP="00000000" w:rsidRDefault="00000000" w:rsidRPr="00000000" w14:paraId="0000002F">
            <w:pPr>
              <w:jc w:val="center"/>
              <w:rPr/>
            </w:pPr>
            <w:r w:rsidDel="00000000" w:rsidR="00000000" w:rsidRPr="00000000">
              <w:rPr>
                <w:rtl w:val="0"/>
              </w:rPr>
              <w:t xml:space="preserve">ERR = 10.37%</w:t>
            </w:r>
          </w:p>
          <w:p w:rsidR="00000000" w:rsidDel="00000000" w:rsidP="00000000" w:rsidRDefault="00000000" w:rsidRPr="00000000" w14:paraId="00000030">
            <w:pPr>
              <w:jc w:val="center"/>
              <w:rPr/>
            </w:pPr>
            <w:r w:rsidDel="00000000" w:rsidR="00000000" w:rsidRPr="00000000">
              <w:rPr>
                <w:rtl w:val="0"/>
              </w:rPr>
              <w:t xml:space="preserve">FAR = 85.32% - 86.35%</w:t>
            </w:r>
          </w:p>
          <w:p w:rsidR="00000000" w:rsidDel="00000000" w:rsidP="00000000" w:rsidRDefault="00000000" w:rsidRPr="00000000" w14:paraId="00000031">
            <w:pPr>
              <w:jc w:val="center"/>
              <w:rPr/>
            </w:pPr>
            <w:r w:rsidDel="00000000" w:rsidR="00000000" w:rsidRPr="00000000">
              <w:rPr>
                <w:rtl w:val="0"/>
              </w:rPr>
              <w:t xml:space="preserve">FRR = 13% - 14%</w:t>
            </w:r>
          </w:p>
          <w:p w:rsidR="00000000" w:rsidDel="00000000" w:rsidP="00000000" w:rsidRDefault="00000000" w:rsidRPr="00000000" w14:paraId="00000032">
            <w:pPr>
              <w:jc w:val="center"/>
              <w:rPr/>
            </w:pPr>
            <w:r w:rsidDel="00000000" w:rsidR="00000000" w:rsidRPr="00000000">
              <w:rPr>
                <w:rtl w:val="0"/>
              </w:rPr>
              <w:t xml:space="preserve">ROC :</w:t>
            </w:r>
          </w:p>
          <w:p w:rsidR="00000000" w:rsidDel="00000000" w:rsidP="00000000" w:rsidRDefault="00000000" w:rsidRPr="00000000" w14:paraId="00000033">
            <w:pPr>
              <w:jc w:val="center"/>
              <w:rPr/>
            </w:pPr>
            <w:r w:rsidDel="00000000" w:rsidR="00000000" w:rsidRPr="00000000">
              <w:rPr>
                <w:rtl w:val="0"/>
              </w:rPr>
              <w:t xml:space="preserve">y = 0.05</w:t>
            </w:r>
            <w:r w:rsidDel="00000000" w:rsidR="00000000" w:rsidRPr="00000000">
              <w:rPr>
                <w:vertAlign w:val="superscript"/>
                <w:rtl w:val="0"/>
              </w:rPr>
              <w:t xml:space="preserve">(0.051 +- 0.002)</w:t>
            </w:r>
            <w:r w:rsidDel="00000000" w:rsidR="00000000" w:rsidRPr="00000000">
              <w:rPr>
                <w:rtl w:val="0"/>
              </w:rPr>
            </w:r>
          </w:p>
        </w:tc>
        <w:tc>
          <w:tcPr>
            <w:vAlign w:val="center"/>
          </w:tcPr>
          <w:p w:rsidR="00000000" w:rsidDel="00000000" w:rsidP="00000000" w:rsidRDefault="00000000" w:rsidRPr="00000000" w14:paraId="00000034">
            <w:pPr>
              <w:jc w:val="center"/>
              <w:rPr/>
            </w:pPr>
            <w:r w:rsidDel="00000000" w:rsidR="00000000" w:rsidRPr="00000000">
              <w:rPr>
                <w:rtl w:val="0"/>
              </w:rPr>
              <w:t xml:space="preserve">3 Different Lock Patterns(Finger-in-dot time, Finger-in-between-dot time)</w:t>
            </w:r>
          </w:p>
        </w:tc>
      </w:tr>
      <w:tr>
        <w:tc>
          <w:tcPr>
            <w:vAlign w:val="center"/>
          </w:tcPr>
          <w:p w:rsidR="00000000" w:rsidDel="00000000" w:rsidP="00000000" w:rsidRDefault="00000000" w:rsidRPr="00000000" w14:paraId="00000035">
            <w:pPr>
              <w:jc w:val="center"/>
              <w:rPr/>
            </w:pPr>
            <w:r w:rsidDel="00000000" w:rsidR="00000000" w:rsidRPr="00000000">
              <w:rPr>
                <w:rtl w:val="0"/>
              </w:rPr>
              <w:t xml:space="preserve">3</w:t>
            </w:r>
          </w:p>
        </w:tc>
        <w:tc>
          <w:tcPr>
            <w:vAlign w:val="center"/>
          </w:tcPr>
          <w:p w:rsidR="00000000" w:rsidDel="00000000" w:rsidP="00000000" w:rsidRDefault="00000000" w:rsidRPr="00000000" w14:paraId="00000036">
            <w:pPr>
              <w:jc w:val="center"/>
              <w:rPr/>
            </w:pPr>
            <w:r w:rsidDel="00000000" w:rsidR="00000000" w:rsidRPr="00000000">
              <w:rPr>
                <w:rtl w:val="0"/>
              </w:rPr>
              <w:t xml:space="preserve">2011</w:t>
            </w:r>
          </w:p>
        </w:tc>
        <w:tc>
          <w:tcPr>
            <w:vAlign w:val="center"/>
          </w:tcPr>
          <w:p w:rsidR="00000000" w:rsidDel="00000000" w:rsidP="00000000" w:rsidRDefault="00000000" w:rsidRPr="00000000" w14:paraId="00000037">
            <w:pPr>
              <w:jc w:val="center"/>
              <w:rPr/>
            </w:pPr>
            <w:r w:rsidDel="00000000" w:rsidR="00000000" w:rsidRPr="00000000">
              <w:rPr>
                <w:rtl w:val="0"/>
              </w:rPr>
              <w:t xml:space="preserve">Gaussian Mixture Model(GMM)</w:t>
            </w:r>
          </w:p>
        </w:tc>
        <w:tc>
          <w:tcPr>
            <w:vAlign w:val="center"/>
          </w:tcPr>
          <w:p w:rsidR="00000000" w:rsidDel="00000000" w:rsidP="00000000" w:rsidRDefault="00000000" w:rsidRPr="00000000" w14:paraId="00000038">
            <w:pPr>
              <w:jc w:val="center"/>
              <w:rPr/>
            </w:pPr>
            <w:r w:rsidDel="00000000" w:rsidR="00000000" w:rsidRPr="00000000">
              <w:rPr>
                <w:rtl w:val="0"/>
              </w:rPr>
              <w:t xml:space="preserve">50 users over the span of 2 weeks</w:t>
            </w:r>
          </w:p>
        </w:tc>
        <w:tc>
          <w:tcPr>
            <w:vAlign w:val="center"/>
          </w:tcPr>
          <w:p w:rsidR="00000000" w:rsidDel="00000000" w:rsidP="00000000" w:rsidRDefault="00000000" w:rsidRPr="00000000" w14:paraId="00000039">
            <w:pPr>
              <w:jc w:val="center"/>
              <w:rPr/>
            </w:pPr>
            <w:r w:rsidDel="00000000" w:rsidR="00000000" w:rsidRPr="00000000">
              <w:rPr>
                <w:rtl w:val="0"/>
              </w:rPr>
              <w:t xml:space="preserve">X, Y</w:t>
            </w: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t xml:space="preserve">Median, 75, 90,95 percentile</w:t>
            </w:r>
          </w:p>
          <w:p w:rsidR="00000000" w:rsidDel="00000000" w:rsidP="00000000" w:rsidRDefault="00000000" w:rsidRPr="00000000" w14:paraId="0000003B">
            <w:pPr>
              <w:jc w:val="center"/>
              <w:rPr/>
            </w:pPr>
            <w:r w:rsidDel="00000000" w:rsidR="00000000" w:rsidRPr="00000000">
              <w:rPr>
                <w:rtl w:val="0"/>
              </w:rPr>
            </w:r>
          </w:p>
        </w:tc>
        <w:tc>
          <w:tcPr>
            <w:vAlign w:val="center"/>
          </w:tcPr>
          <w:p w:rsidR="00000000" w:rsidDel="00000000" w:rsidP="00000000" w:rsidRDefault="00000000" w:rsidRPr="00000000" w14:paraId="0000003C">
            <w:pPr>
              <w:jc w:val="center"/>
              <w:rPr/>
            </w:pPr>
            <w:r w:rsidDel="00000000" w:rsidR="00000000" w:rsidRPr="00000000">
              <w:rPr>
                <w:rtl w:val="0"/>
              </w:rPr>
              <w:t xml:space="preserve">G</w:t>
            </w:r>
            <w:r w:rsidDel="00000000" w:rsidR="00000000" w:rsidRPr="00000000">
              <w:rPr>
                <w:vertAlign w:val="subscript"/>
                <w:rtl w:val="0"/>
              </w:rPr>
              <w:t xml:space="preserve">Phone</w:t>
            </w:r>
            <w:r w:rsidDel="00000000" w:rsidR="00000000" w:rsidRPr="00000000">
              <w:rPr>
                <w:rtl w:val="0"/>
              </w:rPr>
              <w:t xml:space="preserve">, G</w:t>
            </w:r>
            <w:r w:rsidDel="00000000" w:rsidR="00000000" w:rsidRPr="00000000">
              <w:rPr>
                <w:vertAlign w:val="subscript"/>
                <w:rtl w:val="0"/>
              </w:rPr>
              <w:t xml:space="preserve">Browser</w:t>
            </w:r>
            <w:r w:rsidDel="00000000" w:rsidR="00000000" w:rsidRPr="00000000">
              <w:rPr>
                <w:rtl w:val="0"/>
              </w:rPr>
              <w:t xml:space="preserve">, G</w:t>
            </w:r>
            <w:r w:rsidDel="00000000" w:rsidR="00000000" w:rsidRPr="00000000">
              <w:rPr>
                <w:vertAlign w:val="subscript"/>
                <w:rtl w:val="0"/>
              </w:rPr>
              <w:t xml:space="preserve">SMS</w:t>
            </w:r>
            <w:r w:rsidDel="00000000" w:rsidR="00000000" w:rsidRPr="00000000">
              <w:rPr>
                <w:rtl w:val="0"/>
              </w:rPr>
              <w:t xml:space="preserve">, B</w:t>
            </w:r>
            <w:r w:rsidDel="00000000" w:rsidR="00000000" w:rsidRPr="00000000">
              <w:rPr>
                <w:vertAlign w:val="subscript"/>
                <w:rtl w:val="0"/>
              </w:rPr>
              <w:t xml:space="preserve">Phone</w:t>
            </w:r>
            <w:r w:rsidDel="00000000" w:rsidR="00000000" w:rsidRPr="00000000">
              <w:rPr>
                <w:rtl w:val="0"/>
              </w:rPr>
              <w:t xml:space="preserve">, B</w:t>
            </w:r>
            <w:r w:rsidDel="00000000" w:rsidR="00000000" w:rsidRPr="00000000">
              <w:rPr>
                <w:vertAlign w:val="subscript"/>
                <w:rtl w:val="0"/>
              </w:rPr>
              <w:t xml:space="preserve">Browser</w:t>
            </w:r>
            <w:r w:rsidDel="00000000" w:rsidR="00000000" w:rsidRPr="00000000">
              <w:rPr>
                <w:rtl w:val="0"/>
              </w:rPr>
              <w:t xml:space="preserve">, B</w:t>
            </w:r>
            <w:r w:rsidDel="00000000" w:rsidR="00000000" w:rsidRPr="00000000">
              <w:rPr>
                <w:vertAlign w:val="subscript"/>
                <w:rtl w:val="0"/>
              </w:rPr>
              <w:t xml:space="preserve">SMS </w:t>
            </w:r>
            <w:r w:rsidDel="00000000" w:rsidR="00000000" w:rsidRPr="00000000">
              <w:rPr>
                <w:rtl w:val="0"/>
              </w:rPr>
              <w:t xml:space="preserve">and GPS Location</w:t>
            </w:r>
          </w:p>
        </w:tc>
      </w:tr>
      <w:tr>
        <w:tc>
          <w:tcPr>
            <w:vAlign w:val="center"/>
          </w:tcPr>
          <w:p w:rsidR="00000000" w:rsidDel="00000000" w:rsidP="00000000" w:rsidRDefault="00000000" w:rsidRPr="00000000" w14:paraId="0000003D">
            <w:pPr>
              <w:jc w:val="center"/>
              <w:rPr/>
            </w:pPr>
            <w:r w:rsidDel="00000000" w:rsidR="00000000" w:rsidRPr="00000000">
              <w:rPr>
                <w:rtl w:val="0"/>
              </w:rPr>
              <w:t xml:space="preserve">4</w:t>
            </w:r>
          </w:p>
        </w:tc>
        <w:tc>
          <w:tcPr>
            <w:vAlign w:val="center"/>
          </w:tcPr>
          <w:p w:rsidR="00000000" w:rsidDel="00000000" w:rsidP="00000000" w:rsidRDefault="00000000" w:rsidRPr="00000000" w14:paraId="0000003E">
            <w:pPr>
              <w:jc w:val="center"/>
              <w:rPr/>
            </w:pPr>
            <w:r w:rsidDel="00000000" w:rsidR="00000000" w:rsidRPr="00000000">
              <w:rPr>
                <w:rtl w:val="0"/>
              </w:rPr>
              <w:t xml:space="preserve">2014</w:t>
            </w:r>
          </w:p>
        </w:tc>
        <w:tc>
          <w:tcPr>
            <w:vAlign w:val="center"/>
          </w:tcPr>
          <w:p w:rsidR="00000000" w:rsidDel="00000000" w:rsidP="00000000" w:rsidRDefault="00000000" w:rsidRPr="00000000" w14:paraId="0000003F">
            <w:pPr>
              <w:jc w:val="center"/>
              <w:rPr/>
            </w:pPr>
            <w:r w:rsidDel="00000000" w:rsidR="00000000" w:rsidRPr="00000000">
              <w:rPr>
                <w:rtl w:val="0"/>
              </w:rPr>
              <w:t xml:space="preserve">SVM(Radial Basis Function kernel)</w:t>
            </w:r>
          </w:p>
        </w:tc>
        <w:tc>
          <w:tcPr>
            <w:vAlign w:val="center"/>
          </w:tcPr>
          <w:p w:rsidR="00000000" w:rsidDel="00000000" w:rsidP="00000000" w:rsidRDefault="00000000" w:rsidRPr="00000000" w14:paraId="00000040">
            <w:pPr>
              <w:jc w:val="center"/>
              <w:rPr/>
            </w:pPr>
            <w:r w:rsidDel="00000000" w:rsidR="00000000" w:rsidRPr="00000000">
              <w:rPr>
                <w:rtl w:val="0"/>
              </w:rPr>
              <w:t xml:space="preserve">32 users</w:t>
            </w:r>
          </w:p>
        </w:tc>
        <w:tc>
          <w:tcPr>
            <w:vAlign w:val="center"/>
          </w:tcPr>
          <w:p w:rsidR="00000000" w:rsidDel="00000000" w:rsidP="00000000" w:rsidRDefault="00000000" w:rsidRPr="00000000" w14:paraId="00000041">
            <w:pPr>
              <w:jc w:val="center"/>
              <w:rPr/>
            </w:pPr>
            <w:r w:rsidDel="00000000" w:rsidR="00000000" w:rsidRPr="00000000">
              <w:rPr>
                <w:rtl w:val="0"/>
              </w:rPr>
              <w:t xml:space="preserve">Distinctiveness, Permanence, Avg ERR = lower than 10%</w:t>
            </w:r>
          </w:p>
        </w:tc>
        <w:tc>
          <w:tcPr>
            <w:vAlign w:val="center"/>
          </w:tcPr>
          <w:p w:rsidR="00000000" w:rsidDel="00000000" w:rsidP="00000000" w:rsidRDefault="00000000" w:rsidRPr="00000000" w14:paraId="00000042">
            <w:pPr>
              <w:jc w:val="center"/>
              <w:rPr/>
            </w:pPr>
            <w:r w:rsidDel="00000000" w:rsidR="00000000" w:rsidRPr="00000000">
              <w:rPr>
                <w:rtl w:val="0"/>
              </w:rPr>
              <w:t xml:space="preserve">KeyStroke, Slide, Handwriting and Pinch</w:t>
            </w:r>
          </w:p>
        </w:tc>
      </w:tr>
      <w:tr>
        <w:tc>
          <w:tcPr>
            <w:vAlign w:val="center"/>
          </w:tcPr>
          <w:p w:rsidR="00000000" w:rsidDel="00000000" w:rsidP="00000000" w:rsidRDefault="00000000" w:rsidRPr="00000000" w14:paraId="00000043">
            <w:pPr>
              <w:jc w:val="center"/>
              <w:rPr/>
            </w:pPr>
            <w:r w:rsidDel="00000000" w:rsidR="00000000" w:rsidRPr="00000000">
              <w:rPr>
                <w:rtl w:val="0"/>
              </w:rPr>
              <w:t xml:space="preserve">5</w:t>
            </w:r>
          </w:p>
        </w:tc>
        <w:tc>
          <w:tcPr>
            <w:vAlign w:val="center"/>
          </w:tcPr>
          <w:p w:rsidR="00000000" w:rsidDel="00000000" w:rsidP="00000000" w:rsidRDefault="00000000" w:rsidRPr="00000000" w14:paraId="00000044">
            <w:pPr>
              <w:jc w:val="center"/>
              <w:rPr/>
            </w:pPr>
            <w:r w:rsidDel="00000000" w:rsidR="00000000" w:rsidRPr="00000000">
              <w:rPr>
                <w:rtl w:val="0"/>
              </w:rPr>
              <w:t xml:space="preserve">2013</w:t>
            </w:r>
          </w:p>
        </w:tc>
        <w:tc>
          <w:tcPr>
            <w:vAlign w:val="center"/>
          </w:tcPr>
          <w:p w:rsidR="00000000" w:rsidDel="00000000" w:rsidP="00000000" w:rsidRDefault="00000000" w:rsidRPr="00000000" w14:paraId="00000045">
            <w:pPr>
              <w:jc w:val="center"/>
              <w:rPr/>
            </w:pPr>
            <w:r w:rsidDel="00000000" w:rsidR="00000000" w:rsidRPr="00000000">
              <w:rPr>
                <w:rtl w:val="0"/>
              </w:rPr>
              <w:t xml:space="preserve">kNN, SVM(Radial Basis Function kernel)</w:t>
            </w:r>
          </w:p>
        </w:tc>
        <w:tc>
          <w:tcPr>
            <w:vAlign w:val="center"/>
          </w:tcPr>
          <w:p w:rsidR="00000000" w:rsidDel="00000000" w:rsidP="00000000" w:rsidRDefault="00000000" w:rsidRPr="00000000" w14:paraId="00000046">
            <w:pPr>
              <w:jc w:val="center"/>
              <w:rPr/>
            </w:pPr>
            <w:r w:rsidDel="00000000" w:rsidR="00000000" w:rsidRPr="00000000">
              <w:rPr>
                <w:rtl w:val="0"/>
              </w:rPr>
              <w:t xml:space="preserve">41 participants</w:t>
            </w:r>
          </w:p>
        </w:tc>
        <w:tc>
          <w:tcPr>
            <w:vAlign w:val="center"/>
          </w:tcPr>
          <w:p w:rsidR="00000000" w:rsidDel="00000000" w:rsidP="00000000" w:rsidRDefault="00000000" w:rsidRPr="00000000" w14:paraId="00000047">
            <w:pPr>
              <w:jc w:val="center"/>
              <w:rPr/>
            </w:pPr>
            <w:r w:rsidDel="00000000" w:rsidR="00000000" w:rsidRPr="00000000">
              <w:rPr>
                <w:rtl w:val="0"/>
              </w:rPr>
              <w:t xml:space="preserve">ERR = 0% – 4%</w:t>
            </w:r>
          </w:p>
          <w:p w:rsidR="00000000" w:rsidDel="00000000" w:rsidP="00000000" w:rsidRDefault="00000000" w:rsidRPr="00000000" w14:paraId="00000048">
            <w:pPr>
              <w:jc w:val="center"/>
              <w:rPr/>
            </w:pPr>
            <w:r w:rsidDel="00000000" w:rsidR="00000000" w:rsidRPr="00000000">
              <w:rPr>
                <w:rtl w:val="0"/>
              </w:rPr>
              <w:t xml:space="preserve">SVM achieves a lower error rate than kNN</w:t>
            </w:r>
          </w:p>
        </w:tc>
        <w:tc>
          <w:tcPr>
            <w:vAlign w:val="center"/>
          </w:tcPr>
          <w:p w:rsidR="00000000" w:rsidDel="00000000" w:rsidP="00000000" w:rsidRDefault="00000000" w:rsidRPr="00000000" w14:paraId="00000049">
            <w:pPr>
              <w:jc w:val="center"/>
              <w:rPr/>
            </w:pPr>
            <w:r w:rsidDel="00000000" w:rsidR="00000000" w:rsidRPr="00000000">
              <w:rPr>
                <w:rtl w:val="0"/>
              </w:rPr>
              <w:t xml:space="preserve">Stroke(30):</w:t>
            </w:r>
          </w:p>
          <w:p w:rsidR="00000000" w:rsidDel="00000000" w:rsidP="00000000" w:rsidRDefault="00000000" w:rsidRPr="00000000" w14:paraId="0000004A">
            <w:pPr>
              <w:jc w:val="center"/>
              <w:rPr/>
            </w:pPr>
            <w:r w:rsidDel="00000000" w:rsidR="00000000" w:rsidRPr="00000000">
              <w:rPr>
                <w:rtl w:val="0"/>
              </w:rPr>
              <w:t xml:space="preserve">Mid stroke area covered, mid stroke  pressure, dir of end to end line, avg dir, avg vel,length of trajectory,mean resultant length, phone orientation</w:t>
            </w:r>
          </w:p>
        </w:tc>
      </w:tr>
      <w:tr>
        <w:tc>
          <w:tcPr>
            <w:vAlign w:val="center"/>
          </w:tcPr>
          <w:p w:rsidR="00000000" w:rsidDel="00000000" w:rsidP="00000000" w:rsidRDefault="00000000" w:rsidRPr="00000000" w14:paraId="0000004B">
            <w:pPr>
              <w:jc w:val="center"/>
              <w:rPr/>
            </w:pPr>
            <w:r w:rsidDel="00000000" w:rsidR="00000000" w:rsidRPr="00000000">
              <w:rPr>
                <w:rtl w:val="0"/>
              </w:rPr>
              <w:t xml:space="preserve">*6</w:t>
            </w:r>
          </w:p>
        </w:tc>
        <w:tc>
          <w:tcPr>
            <w:vAlign w:val="center"/>
          </w:tcPr>
          <w:p w:rsidR="00000000" w:rsidDel="00000000" w:rsidP="00000000" w:rsidRDefault="00000000" w:rsidRPr="00000000" w14:paraId="0000004C">
            <w:pPr>
              <w:jc w:val="center"/>
              <w:rPr/>
            </w:pPr>
            <w:r w:rsidDel="00000000" w:rsidR="00000000" w:rsidRPr="00000000">
              <w:rPr>
                <w:rtl w:val="0"/>
              </w:rPr>
              <w:t xml:space="preserve">2015</w:t>
            </w:r>
          </w:p>
        </w:tc>
        <w:tc>
          <w:tcPr>
            <w:vAlign w:val="center"/>
          </w:tcPr>
          <w:p w:rsidR="00000000" w:rsidDel="00000000" w:rsidP="00000000" w:rsidRDefault="00000000" w:rsidRPr="00000000" w14:paraId="0000004D">
            <w:pPr>
              <w:jc w:val="center"/>
              <w:rPr/>
            </w:pPr>
            <w:r w:rsidDel="00000000" w:rsidR="00000000" w:rsidRPr="00000000">
              <w:rPr>
                <w:rtl w:val="0"/>
              </w:rPr>
              <w:t xml:space="preserve">Bayes Net, kNN, Random Forest</w:t>
            </w:r>
          </w:p>
        </w:tc>
        <w:tc>
          <w:tcPr>
            <w:vAlign w:val="center"/>
          </w:tcPr>
          <w:p w:rsidR="00000000" w:rsidDel="00000000" w:rsidP="00000000" w:rsidRDefault="00000000" w:rsidRPr="00000000" w14:paraId="0000004E">
            <w:pPr>
              <w:jc w:val="center"/>
              <w:rPr/>
            </w:pPr>
            <w:r w:rsidDel="00000000" w:rsidR="00000000" w:rsidRPr="00000000">
              <w:rPr>
                <w:rtl w:val="0"/>
              </w:rPr>
              <w:t xml:space="preserve">40 subjects(Hungarian 58-question Eysenck Personality Questionnaire)</w:t>
            </w:r>
          </w:p>
        </w:tc>
        <w:tc>
          <w:tcPr>
            <w:vAlign w:val="center"/>
          </w:tcPr>
          <w:p w:rsidR="00000000" w:rsidDel="00000000" w:rsidP="00000000" w:rsidRDefault="00000000" w:rsidRPr="00000000" w14:paraId="0000004F">
            <w:pPr>
              <w:jc w:val="center"/>
              <w:rPr/>
            </w:pPr>
            <w:r w:rsidDel="00000000" w:rsidR="00000000" w:rsidRPr="00000000">
              <w:rPr>
                <w:rtl w:val="0"/>
              </w:rPr>
              <w:t xml:space="preserve">ERR,DET curves</w:t>
            </w:r>
          </w:p>
          <w:p w:rsidR="00000000" w:rsidDel="00000000" w:rsidP="00000000" w:rsidRDefault="00000000" w:rsidRPr="00000000" w14:paraId="00000050">
            <w:pPr>
              <w:jc w:val="center"/>
              <w:rPr/>
            </w:pPr>
            <w:r w:rsidDel="00000000" w:rsidR="00000000" w:rsidRPr="00000000">
              <w:rPr>
                <w:rtl w:val="0"/>
              </w:rPr>
              <w:t xml:space="preserve">ERR(RF) = 0.004 ± 0.001</w:t>
            </w:r>
          </w:p>
          <w:p w:rsidR="00000000" w:rsidDel="00000000" w:rsidP="00000000" w:rsidRDefault="00000000" w:rsidRPr="00000000" w14:paraId="00000051">
            <w:pPr>
              <w:jc w:val="center"/>
              <w:rPr/>
            </w:pPr>
            <w:r w:rsidDel="00000000" w:rsidR="00000000" w:rsidRPr="00000000">
              <w:rPr>
                <w:rtl w:val="0"/>
              </w:rPr>
              <w:t xml:space="preserve">ERR(knnd) = 0.024±0.020</w:t>
            </w:r>
          </w:p>
          <w:p w:rsidR="00000000" w:rsidDel="00000000" w:rsidP="00000000" w:rsidRDefault="00000000" w:rsidRPr="00000000" w14:paraId="00000052">
            <w:pPr>
              <w:jc w:val="center"/>
              <w:rPr/>
            </w:pPr>
            <w:r w:rsidDel="00000000" w:rsidR="00000000" w:rsidRPr="00000000">
              <w:rPr>
                <w:rtl w:val="0"/>
              </w:rPr>
              <w:t xml:space="preserve">ERR(parzendd) = 0.023±0.019</w:t>
            </w:r>
          </w:p>
        </w:tc>
        <w:tc>
          <w:tcPr>
            <w:vAlign w:val="center"/>
          </w:tcPr>
          <w:p w:rsidR="00000000" w:rsidDel="00000000" w:rsidP="00000000" w:rsidRDefault="00000000" w:rsidRPr="00000000" w14:paraId="00000053">
            <w:pPr>
              <w:jc w:val="center"/>
              <w:rPr/>
            </w:pPr>
            <w:r w:rsidDel="00000000" w:rsidR="00000000" w:rsidRPr="00000000">
              <w:rPr>
                <w:rtl w:val="0"/>
              </w:rPr>
              <w:t xml:space="preserve">Swipe(11):</w:t>
            </w:r>
          </w:p>
          <w:p w:rsidR="00000000" w:rsidDel="00000000" w:rsidP="00000000" w:rsidRDefault="00000000" w:rsidRPr="00000000" w14:paraId="00000054">
            <w:pPr>
              <w:jc w:val="center"/>
              <w:rPr/>
            </w:pPr>
            <w:r w:rsidDel="00000000" w:rsidR="00000000" w:rsidRPr="00000000">
              <w:rPr>
                <w:rtl w:val="0"/>
              </w:rPr>
              <w:t xml:space="preserve">Duration, length of trajectory, avg vel, mid stroke press, acceleration start, mean press,</w:t>
            </w:r>
          </w:p>
          <w:p w:rsidR="00000000" w:rsidDel="00000000" w:rsidP="00000000" w:rsidRDefault="00000000" w:rsidRPr="00000000" w14:paraId="00000055">
            <w:pPr>
              <w:jc w:val="center"/>
              <w:rPr/>
            </w:pPr>
            <w:r w:rsidDel="00000000" w:rsidR="00000000" w:rsidRPr="00000000">
              <w:rPr>
                <w:rtl w:val="0"/>
              </w:rPr>
            </w:r>
          </w:p>
        </w:tc>
      </w:tr>
      <w:tr>
        <w:tc>
          <w:tcPr>
            <w:vAlign w:val="center"/>
          </w:tcPr>
          <w:p w:rsidR="00000000" w:rsidDel="00000000" w:rsidP="00000000" w:rsidRDefault="00000000" w:rsidRPr="00000000" w14:paraId="00000056">
            <w:pPr>
              <w:jc w:val="center"/>
              <w:rPr/>
            </w:pPr>
            <w:r w:rsidDel="00000000" w:rsidR="00000000" w:rsidRPr="00000000">
              <w:rPr>
                <w:rtl w:val="0"/>
              </w:rPr>
              <w:t xml:space="preserve">7</w:t>
            </w:r>
          </w:p>
        </w:tc>
        <w:tc>
          <w:tcPr>
            <w:vAlign w:val="center"/>
          </w:tcPr>
          <w:p w:rsidR="00000000" w:rsidDel="00000000" w:rsidP="00000000" w:rsidRDefault="00000000" w:rsidRPr="00000000" w14:paraId="00000057">
            <w:pPr>
              <w:jc w:val="center"/>
              <w:rPr/>
            </w:pPr>
            <w:r w:rsidDel="00000000" w:rsidR="00000000" w:rsidRPr="00000000">
              <w:rPr>
                <w:rtl w:val="0"/>
              </w:rPr>
              <w:t xml:space="preserve">2019</w:t>
            </w:r>
          </w:p>
        </w:tc>
        <w:tc>
          <w:tcPr>
            <w:vAlign w:val="center"/>
          </w:tcPr>
          <w:p w:rsidR="00000000" w:rsidDel="00000000" w:rsidP="00000000" w:rsidRDefault="00000000" w:rsidRPr="00000000" w14:paraId="00000058">
            <w:pPr>
              <w:jc w:val="center"/>
              <w:rPr/>
            </w:pPr>
            <w:r w:rsidDel="00000000" w:rsidR="00000000" w:rsidRPr="00000000">
              <w:rPr>
                <w:rtl w:val="0"/>
              </w:rPr>
              <w:t xml:space="preserve">kNN, RF,GB,Linear SVM</w:t>
            </w:r>
          </w:p>
        </w:tc>
        <w:tc>
          <w:tcPr>
            <w:vAlign w:val="center"/>
          </w:tcPr>
          <w:p w:rsidR="00000000" w:rsidDel="00000000" w:rsidP="00000000" w:rsidRDefault="00000000" w:rsidRPr="00000000" w14:paraId="00000059">
            <w:pPr>
              <w:jc w:val="center"/>
              <w:rPr/>
            </w:pPr>
            <w:r w:rsidDel="00000000" w:rsidR="00000000" w:rsidRPr="00000000">
              <w:rPr>
                <w:rtl w:val="0"/>
              </w:rPr>
              <w:t xml:space="preserve">14 participants</w:t>
            </w:r>
          </w:p>
        </w:tc>
        <w:tc>
          <w:tcPr>
            <w:vAlign w:val="center"/>
          </w:tcPr>
          <w:p w:rsidR="00000000" w:rsidDel="00000000" w:rsidP="00000000" w:rsidRDefault="00000000" w:rsidRPr="00000000" w14:paraId="0000005A">
            <w:pPr>
              <w:jc w:val="center"/>
              <w:rPr/>
            </w:pPr>
            <w:r w:rsidDel="00000000" w:rsidR="00000000" w:rsidRPr="00000000">
              <w:rPr>
                <w:rtl w:val="0"/>
              </w:rPr>
              <w:t xml:space="preserve">AUC for GB = 0.97 with SD = 0.0002</w:t>
            </w:r>
          </w:p>
        </w:tc>
        <w:tc>
          <w:tcPr>
            <w:vAlign w:val="center"/>
          </w:tcPr>
          <w:p w:rsidR="00000000" w:rsidDel="00000000" w:rsidP="00000000" w:rsidRDefault="00000000" w:rsidRPr="00000000" w14:paraId="0000005B">
            <w:pPr>
              <w:jc w:val="center"/>
              <w:rPr/>
            </w:pPr>
            <w:r w:rsidDel="00000000" w:rsidR="00000000" w:rsidRPr="00000000">
              <w:rPr>
                <w:rtl w:val="0"/>
              </w:rPr>
              <w:t xml:space="preserve">User Gestures are distributed in classes(texting, feed,browser, other,system,launcher,game,</w:t>
            </w:r>
          </w:p>
          <w:p w:rsidR="00000000" w:rsidDel="00000000" w:rsidP="00000000" w:rsidRDefault="00000000" w:rsidRPr="00000000" w14:paraId="0000005C">
            <w:pPr>
              <w:jc w:val="center"/>
              <w:rPr/>
            </w:pPr>
            <w:r w:rsidDel="00000000" w:rsidR="00000000" w:rsidRPr="00000000">
              <w:rPr>
                <w:rtl w:val="0"/>
              </w:rPr>
              <w:t xml:space="preserve">video) each having sub divided fields</w:t>
            </w:r>
          </w:p>
        </w:tc>
      </w:tr>
      <w:tr>
        <w:tc>
          <w:tcPr>
            <w:vAlign w:val="center"/>
          </w:tcPr>
          <w:p w:rsidR="00000000" w:rsidDel="00000000" w:rsidP="00000000" w:rsidRDefault="00000000" w:rsidRPr="00000000" w14:paraId="0000005D">
            <w:pPr>
              <w:jc w:val="center"/>
              <w:rPr/>
            </w:pPr>
            <w:r w:rsidDel="00000000" w:rsidR="00000000" w:rsidRPr="00000000">
              <w:rPr>
                <w:rtl w:val="0"/>
              </w:rPr>
              <w:t xml:space="preserve">8</w:t>
            </w:r>
          </w:p>
        </w:tc>
        <w:tc>
          <w:tcPr>
            <w:vAlign w:val="center"/>
          </w:tcPr>
          <w:p w:rsidR="00000000" w:rsidDel="00000000" w:rsidP="00000000" w:rsidRDefault="00000000" w:rsidRPr="00000000" w14:paraId="0000005E">
            <w:pPr>
              <w:jc w:val="center"/>
              <w:rPr/>
            </w:pPr>
            <w:r w:rsidDel="00000000" w:rsidR="00000000" w:rsidRPr="00000000">
              <w:rPr>
                <w:rtl w:val="0"/>
              </w:rPr>
              <w:t xml:space="preserve">2015</w:t>
            </w:r>
          </w:p>
        </w:tc>
        <w:tc>
          <w:tcPr>
            <w:vAlign w:val="center"/>
          </w:tcPr>
          <w:p w:rsidR="00000000" w:rsidDel="00000000" w:rsidP="00000000" w:rsidRDefault="00000000" w:rsidRPr="00000000" w14:paraId="0000005F">
            <w:pPr>
              <w:jc w:val="center"/>
              <w:rPr/>
            </w:pPr>
            <w:r w:rsidDel="00000000" w:rsidR="00000000" w:rsidRPr="00000000">
              <w:rPr>
                <w:rtl w:val="0"/>
              </w:rPr>
              <w:t xml:space="preserve">SVM(linear kernel)</w:t>
            </w:r>
          </w:p>
        </w:tc>
        <w:tc>
          <w:tcPr>
            <w:vAlign w:val="center"/>
          </w:tcPr>
          <w:p w:rsidR="00000000" w:rsidDel="00000000" w:rsidP="00000000" w:rsidRDefault="00000000" w:rsidRPr="00000000" w14:paraId="00000060">
            <w:pPr>
              <w:jc w:val="center"/>
              <w:rPr/>
            </w:pPr>
            <w:r w:rsidDel="00000000" w:rsidR="00000000" w:rsidRPr="00000000">
              <w:rPr>
                <w:rtl w:val="0"/>
              </w:rPr>
              <w:t xml:space="preserve">51 students(each subject</w:t>
            </w:r>
          </w:p>
          <w:p w:rsidR="00000000" w:rsidDel="00000000" w:rsidP="00000000" w:rsidRDefault="00000000" w:rsidRPr="00000000" w14:paraId="00000061">
            <w:pPr>
              <w:jc w:val="center"/>
              <w:rPr/>
            </w:pPr>
            <w:r w:rsidDel="00000000" w:rsidR="00000000" w:rsidRPr="00000000">
              <w:rPr>
                <w:rtl w:val="0"/>
              </w:rPr>
              <w:t xml:space="preserve">contributed around 800 touch-interaction operations)</w:t>
            </w:r>
          </w:p>
        </w:tc>
        <w:tc>
          <w:tcPr>
            <w:vAlign w:val="center"/>
          </w:tcPr>
          <w:p w:rsidR="00000000" w:rsidDel="00000000" w:rsidP="00000000" w:rsidRDefault="00000000" w:rsidRPr="00000000" w14:paraId="00000062">
            <w:pPr>
              <w:jc w:val="center"/>
              <w:rPr/>
            </w:pPr>
            <w:r w:rsidDel="00000000" w:rsidR="00000000" w:rsidRPr="00000000">
              <w:rPr>
                <w:rtl w:val="0"/>
              </w:rPr>
              <w:t xml:space="preserve">FAR = 4.68%</w:t>
            </w:r>
          </w:p>
          <w:p w:rsidR="00000000" w:rsidDel="00000000" w:rsidP="00000000" w:rsidRDefault="00000000" w:rsidRPr="00000000" w14:paraId="00000063">
            <w:pPr>
              <w:jc w:val="center"/>
              <w:rPr/>
            </w:pPr>
            <w:r w:rsidDel="00000000" w:rsidR="00000000" w:rsidRPr="00000000">
              <w:rPr>
                <w:rtl w:val="0"/>
              </w:rPr>
              <w:t xml:space="preserve">FRR = 1.17%</w:t>
            </w:r>
          </w:p>
          <w:p w:rsidR="00000000" w:rsidDel="00000000" w:rsidP="00000000" w:rsidRDefault="00000000" w:rsidRPr="00000000" w14:paraId="00000064">
            <w:pPr>
              <w:jc w:val="center"/>
              <w:rPr/>
            </w:pPr>
            <w:r w:rsidDel="00000000" w:rsidR="00000000" w:rsidRPr="00000000">
              <w:rPr>
                <w:rtl w:val="0"/>
              </w:rPr>
              <w:t xml:space="preserve">Based on application</w:t>
            </w:r>
          </w:p>
        </w:tc>
        <w:tc>
          <w:tcPr>
            <w:vAlign w:val="center"/>
          </w:tcPr>
          <w:p w:rsidR="00000000" w:rsidDel="00000000" w:rsidP="00000000" w:rsidRDefault="00000000" w:rsidRPr="00000000" w14:paraId="00000065">
            <w:pPr>
              <w:jc w:val="center"/>
              <w:rPr/>
            </w:pPr>
            <w:r w:rsidDel="00000000" w:rsidR="00000000" w:rsidRPr="00000000">
              <w:rPr>
                <w:rtl w:val="0"/>
              </w:rPr>
              <w:t xml:space="preserve">Position, Length, Angle, Temporal Features, Linear  velocity, Linear Acceleration,Angular velocity, Pressure</w:t>
            </w:r>
          </w:p>
        </w:tc>
      </w:tr>
      <w:tr>
        <w:tc>
          <w:tcPr>
            <w:vAlign w:val="center"/>
          </w:tcPr>
          <w:p w:rsidR="00000000" w:rsidDel="00000000" w:rsidP="00000000" w:rsidRDefault="00000000" w:rsidRPr="00000000" w14:paraId="00000066">
            <w:pPr>
              <w:jc w:val="center"/>
              <w:rPr/>
            </w:pPr>
            <w:r w:rsidDel="00000000" w:rsidR="00000000" w:rsidRPr="00000000">
              <w:rPr>
                <w:rtl w:val="0"/>
              </w:rPr>
              <w:t xml:space="preserve">*9</w:t>
            </w:r>
          </w:p>
        </w:tc>
        <w:tc>
          <w:tcPr>
            <w:vAlign w:val="center"/>
          </w:tcPr>
          <w:p w:rsidR="00000000" w:rsidDel="00000000" w:rsidP="00000000" w:rsidRDefault="00000000" w:rsidRPr="00000000" w14:paraId="00000067">
            <w:pPr>
              <w:jc w:val="center"/>
              <w:rPr/>
            </w:pPr>
            <w:r w:rsidDel="00000000" w:rsidR="00000000" w:rsidRPr="00000000">
              <w:rPr>
                <w:rtl w:val="0"/>
              </w:rPr>
              <w:t xml:space="preserve">2014</w:t>
            </w:r>
          </w:p>
        </w:tc>
        <w:tc>
          <w:tcPr>
            <w:vAlign w:val="center"/>
          </w:tcPr>
          <w:p w:rsidR="00000000" w:rsidDel="00000000" w:rsidP="00000000" w:rsidRDefault="00000000" w:rsidRPr="00000000" w14:paraId="00000068">
            <w:pPr>
              <w:jc w:val="center"/>
              <w:rPr/>
            </w:pPr>
            <w:r w:rsidDel="00000000" w:rsidR="00000000" w:rsidRPr="00000000">
              <w:rPr>
                <w:rtl w:val="0"/>
              </w:rPr>
              <w:t xml:space="preserve">LibSVM(unary class) and BayesNet(multi class)</w:t>
            </w:r>
          </w:p>
        </w:tc>
        <w:tc>
          <w:tcPr>
            <w:vAlign w:val="center"/>
          </w:tcPr>
          <w:p w:rsidR="00000000" w:rsidDel="00000000" w:rsidP="00000000" w:rsidRDefault="00000000" w:rsidRPr="00000000" w14:paraId="00000069">
            <w:pPr>
              <w:jc w:val="center"/>
              <w:rPr/>
            </w:pPr>
            <w:r w:rsidDel="00000000" w:rsidR="00000000" w:rsidRPr="00000000">
              <w:rPr>
                <w:rtl w:val="0"/>
              </w:rPr>
              <w:t xml:space="preserve">20 participants from Georgia Institute of Technology</w:t>
            </w:r>
          </w:p>
        </w:tc>
        <w:tc>
          <w:tcPr>
            <w:vAlign w:val="center"/>
          </w:tcPr>
          <w:p w:rsidR="00000000" w:rsidDel="00000000" w:rsidP="00000000" w:rsidRDefault="00000000" w:rsidRPr="00000000" w14:paraId="0000006A">
            <w:pPr>
              <w:jc w:val="center"/>
              <w:rPr/>
            </w:pPr>
            <w:r w:rsidDel="00000000" w:rsidR="00000000" w:rsidRPr="00000000">
              <w:rPr>
                <w:rtl w:val="0"/>
              </w:rPr>
              <w:t xml:space="preserve">MultiUser(Accuracy = 97.78%)</w:t>
            </w:r>
          </w:p>
          <w:p w:rsidR="00000000" w:rsidDel="00000000" w:rsidP="00000000" w:rsidRDefault="00000000" w:rsidRPr="00000000" w14:paraId="0000006B">
            <w:pPr>
              <w:jc w:val="center"/>
              <w:rPr/>
            </w:pPr>
            <w:r w:rsidDel="00000000" w:rsidR="00000000" w:rsidRPr="00000000">
              <w:rPr>
                <w:rtl w:val="0"/>
              </w:rPr>
              <w:t xml:space="preserve">SingleUser(Accuracy = 96.79%)</w:t>
            </w:r>
          </w:p>
        </w:tc>
        <w:tc>
          <w:tcPr>
            <w:vAlign w:val="center"/>
          </w:tcPr>
          <w:p w:rsidR="00000000" w:rsidDel="00000000" w:rsidP="00000000" w:rsidRDefault="00000000" w:rsidRPr="00000000" w14:paraId="0000006C">
            <w:pPr>
              <w:jc w:val="center"/>
              <w:rPr/>
            </w:pPr>
            <w:r w:rsidDel="00000000" w:rsidR="00000000" w:rsidRPr="00000000">
              <w:rPr>
                <w:rtl w:val="0"/>
              </w:rPr>
              <w:t xml:space="preserve">Radio Buttons, Checkboxes and Sliders</w:t>
            </w:r>
          </w:p>
        </w:tc>
      </w:tr>
      <w:tr>
        <w:tc>
          <w:tcPr>
            <w:vAlign w:val="center"/>
          </w:tcPr>
          <w:p w:rsidR="00000000" w:rsidDel="00000000" w:rsidP="00000000" w:rsidRDefault="00000000" w:rsidRPr="00000000" w14:paraId="0000006D">
            <w:pPr>
              <w:jc w:val="center"/>
              <w:rPr/>
            </w:pPr>
            <w:r w:rsidDel="00000000" w:rsidR="00000000" w:rsidRPr="00000000">
              <w:rPr>
                <w:rtl w:val="0"/>
              </w:rPr>
              <w:t xml:space="preserve">10*</w:t>
            </w:r>
          </w:p>
        </w:tc>
        <w:tc>
          <w:tcPr>
            <w:vAlign w:val="center"/>
          </w:tcPr>
          <w:p w:rsidR="00000000" w:rsidDel="00000000" w:rsidP="00000000" w:rsidRDefault="00000000" w:rsidRPr="00000000" w14:paraId="0000006E">
            <w:pPr>
              <w:jc w:val="center"/>
              <w:rPr/>
            </w:pPr>
            <w:r w:rsidDel="00000000" w:rsidR="00000000" w:rsidRPr="00000000">
              <w:rPr>
                <w:rtl w:val="0"/>
              </w:rPr>
              <w:t xml:space="preserve">2012</w:t>
            </w:r>
          </w:p>
        </w:tc>
        <w:tc>
          <w:tcPr>
            <w:vAlign w:val="center"/>
          </w:tcPr>
          <w:p w:rsidR="00000000" w:rsidDel="00000000" w:rsidP="00000000" w:rsidRDefault="00000000" w:rsidRPr="00000000" w14:paraId="0000006F">
            <w:pPr>
              <w:jc w:val="center"/>
              <w:rPr/>
            </w:pPr>
            <w:r w:rsidDel="00000000" w:rsidR="00000000" w:rsidRPr="00000000">
              <w:rPr>
                <w:rtl w:val="0"/>
              </w:rPr>
              <w:t xml:space="preserve">Decision Tree, Random Forest, Bayes Net Classifier, FAST</w:t>
            </w:r>
          </w:p>
        </w:tc>
        <w:tc>
          <w:tcPr>
            <w:vAlign w:val="center"/>
          </w:tcPr>
          <w:p w:rsidR="00000000" w:rsidDel="00000000" w:rsidP="00000000" w:rsidRDefault="00000000" w:rsidRPr="00000000" w14:paraId="00000070">
            <w:pPr>
              <w:jc w:val="center"/>
              <w:rPr/>
            </w:pPr>
            <w:r w:rsidDel="00000000" w:rsidR="00000000" w:rsidRPr="00000000">
              <w:rPr>
                <w:rtl w:val="0"/>
              </w:rPr>
              <w:t xml:space="preserve">40 users</w:t>
            </w:r>
          </w:p>
        </w:tc>
        <w:tc>
          <w:tcPr>
            <w:vAlign w:val="center"/>
          </w:tcPr>
          <w:p w:rsidR="00000000" w:rsidDel="00000000" w:rsidP="00000000" w:rsidRDefault="00000000" w:rsidRPr="00000000" w14:paraId="00000071">
            <w:pPr>
              <w:jc w:val="center"/>
              <w:rPr/>
            </w:pPr>
            <w:r w:rsidDel="00000000" w:rsidR="00000000" w:rsidRPr="00000000">
              <w:rPr>
                <w:rtl w:val="0"/>
              </w:rPr>
              <w:t xml:space="preserve">FAR = 4.66%</w:t>
            </w:r>
          </w:p>
          <w:p w:rsidR="00000000" w:rsidDel="00000000" w:rsidP="00000000" w:rsidRDefault="00000000" w:rsidRPr="00000000" w14:paraId="00000072">
            <w:pPr>
              <w:jc w:val="center"/>
              <w:rPr/>
            </w:pPr>
            <w:r w:rsidDel="00000000" w:rsidR="00000000" w:rsidRPr="00000000">
              <w:rPr>
                <w:rtl w:val="0"/>
              </w:rPr>
              <w:t xml:space="preserve">FRR = 0.13%</w:t>
            </w:r>
          </w:p>
        </w:tc>
        <w:tc>
          <w:tcPr>
            <w:vAlign w:val="center"/>
          </w:tcPr>
          <w:p w:rsidR="00000000" w:rsidDel="00000000" w:rsidP="00000000" w:rsidRDefault="00000000" w:rsidRPr="00000000" w14:paraId="00000073">
            <w:pPr>
              <w:jc w:val="center"/>
              <w:rPr/>
            </w:pPr>
            <w:r w:rsidDel="00000000" w:rsidR="00000000" w:rsidRPr="00000000">
              <w:rPr>
                <w:rtl w:val="0"/>
              </w:rPr>
              <w:t xml:space="preserve">Touch Gestures, Virtual Typing and Touch Based Drawing</w:t>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t xml:space="preserve">GAPS IDENTIFIED</w:t>
      </w:r>
    </w:p>
    <w:p w:rsidR="00000000" w:rsidDel="00000000" w:rsidP="00000000" w:rsidRDefault="00000000" w:rsidRPr="00000000" w14:paraId="00000076">
      <w:pPr>
        <w:numPr>
          <w:ilvl w:val="0"/>
          <w:numId w:val="2"/>
        </w:numPr>
        <w:spacing w:after="0" w:afterAutospacing="0"/>
        <w:ind w:left="1440" w:hanging="360"/>
        <w:jc w:val="both"/>
      </w:pPr>
      <w:r w:rsidDel="00000000" w:rsidR="00000000" w:rsidRPr="00000000">
        <w:rPr>
          <w:rtl w:val="0"/>
        </w:rPr>
        <w:t xml:space="preserve">In this study, we report that combining multiple features gives better results than using each single feature alone[Elaine Shi]</w:t>
      </w:r>
    </w:p>
    <w:p w:rsidR="00000000" w:rsidDel="00000000" w:rsidP="00000000" w:rsidRDefault="00000000" w:rsidRPr="00000000" w14:paraId="00000077">
      <w:pPr>
        <w:numPr>
          <w:ilvl w:val="0"/>
          <w:numId w:val="2"/>
        </w:numPr>
        <w:spacing w:after="0" w:afterAutospacing="0"/>
        <w:ind w:left="1440" w:hanging="360"/>
        <w:jc w:val="both"/>
        <w:rPr>
          <w:u w:val="none"/>
        </w:rPr>
      </w:pPr>
      <w:r w:rsidDel="00000000" w:rsidR="00000000" w:rsidRPr="00000000">
        <w:rPr>
          <w:rtl w:val="0"/>
        </w:rPr>
        <w:t xml:space="preserve">Touch based results vary for different Mobile Model. For instance, the screen of different phones have slightly different dimensions.</w:t>
      </w:r>
    </w:p>
    <w:p w:rsidR="00000000" w:rsidDel="00000000" w:rsidP="00000000" w:rsidRDefault="00000000" w:rsidRPr="00000000" w14:paraId="00000078">
      <w:pPr>
        <w:numPr>
          <w:ilvl w:val="0"/>
          <w:numId w:val="2"/>
        </w:numPr>
        <w:spacing w:after="0" w:afterAutospacing="0"/>
        <w:ind w:left="1440" w:hanging="360"/>
        <w:jc w:val="both"/>
        <w:rPr>
          <w:u w:val="none"/>
        </w:rPr>
      </w:pPr>
      <w:r w:rsidDel="00000000" w:rsidR="00000000" w:rsidRPr="00000000">
        <w:rPr>
          <w:rtl w:val="0"/>
        </w:rPr>
        <w:t xml:space="preserve">Sometimes an impersonator might mimic the touch behaviour of another user.(For example, he can be a friend, coworker or a family member)</w:t>
      </w:r>
    </w:p>
    <w:p w:rsidR="00000000" w:rsidDel="00000000" w:rsidP="00000000" w:rsidRDefault="00000000" w:rsidRPr="00000000" w14:paraId="00000079">
      <w:pPr>
        <w:numPr>
          <w:ilvl w:val="0"/>
          <w:numId w:val="2"/>
        </w:numPr>
        <w:spacing w:after="0" w:afterAutospacing="0"/>
        <w:ind w:left="1440" w:hanging="360"/>
        <w:jc w:val="both"/>
        <w:rPr>
          <w:u w:val="none"/>
        </w:rPr>
      </w:pPr>
      <w:r w:rsidDel="00000000" w:rsidR="00000000" w:rsidRPr="00000000">
        <w:rPr>
          <w:rtl w:val="0"/>
        </w:rPr>
        <w:t xml:space="preserve">Increase the feature space by including a categorical variable that records values like ‘read e-mail’, ‘write e-mail’, ‘browse’, ‘control music player’.</w:t>
      </w:r>
    </w:p>
    <w:p w:rsidR="00000000" w:rsidDel="00000000" w:rsidP="00000000" w:rsidRDefault="00000000" w:rsidRPr="00000000" w14:paraId="0000007A">
      <w:pPr>
        <w:numPr>
          <w:ilvl w:val="0"/>
          <w:numId w:val="2"/>
        </w:numPr>
        <w:ind w:left="1440" w:hanging="360"/>
        <w:jc w:val="both"/>
        <w:rPr>
          <w:u w:val="none"/>
        </w:rPr>
      </w:pPr>
      <w:r w:rsidDel="00000000" w:rsidR="00000000" w:rsidRPr="00000000">
        <w:rPr>
          <w:rtl w:val="0"/>
        </w:rPr>
        <w:t xml:space="preserve">Influence of sample size</w:t>
      </w:r>
    </w:p>
    <w:p w:rsidR="00000000" w:rsidDel="00000000" w:rsidP="00000000" w:rsidRDefault="00000000" w:rsidRPr="00000000" w14:paraId="0000007B">
      <w:pPr>
        <w:ind w:left="1440" w:firstLine="0"/>
        <w:jc w:val="both"/>
        <w:rPr/>
      </w:pPr>
      <w:r w:rsidDel="00000000" w:rsidR="00000000" w:rsidRPr="00000000">
        <w:rPr>
          <w:rtl w:val="0"/>
        </w:rPr>
      </w:r>
    </w:p>
    <w:p w:rsidR="00000000" w:rsidDel="00000000" w:rsidP="00000000" w:rsidRDefault="00000000" w:rsidRPr="00000000" w14:paraId="0000007C">
      <w:pPr>
        <w:ind w:left="1440" w:firstLine="0"/>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jc w:val="center"/>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rtl w:val="0"/>
        </w:rPr>
      </w:r>
    </w:p>
    <w:p w:rsidR="00000000" w:rsidDel="00000000" w:rsidP="00000000" w:rsidRDefault="00000000" w:rsidRPr="00000000" w14:paraId="00000084">
      <w:pPr>
        <w:jc w:val="center"/>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r>
    </w:p>
    <w:p w:rsidR="00000000" w:rsidDel="00000000" w:rsidP="00000000" w:rsidRDefault="00000000" w:rsidRPr="00000000" w14:paraId="00000086">
      <w:pPr>
        <w:jc w:val="center"/>
        <w:rPr/>
      </w:pPr>
      <w:r w:rsidDel="00000000" w:rsidR="00000000" w:rsidRPr="00000000">
        <w:rPr>
          <w:rtl w:val="0"/>
        </w:rPr>
      </w:r>
    </w:p>
    <w:p w:rsidR="00000000" w:rsidDel="00000000" w:rsidP="00000000" w:rsidRDefault="00000000" w:rsidRPr="00000000" w14:paraId="00000087">
      <w:pPr>
        <w:jc w:val="center"/>
        <w:rPr/>
      </w:pPr>
      <w:r w:rsidDel="00000000" w:rsidR="00000000" w:rsidRPr="00000000">
        <w:rPr>
          <w:rtl w:val="0"/>
        </w:rPr>
        <w:t xml:space="preserve">WORKFLOW MODEL</w:t>
      </w:r>
    </w:p>
    <w:p w:rsidR="00000000" w:rsidDel="00000000" w:rsidP="00000000" w:rsidRDefault="00000000" w:rsidRPr="00000000" w14:paraId="00000088">
      <w:pPr>
        <w:ind w:left="720" w:firstLine="0"/>
        <w:jc w:val="center"/>
        <w:rPr/>
      </w:pPr>
      <w:r w:rsidDel="00000000" w:rsidR="00000000" w:rsidRPr="00000000">
        <w:rPr/>
        <w:drawing>
          <wp:inline distB="114300" distT="114300" distL="114300" distR="114300">
            <wp:extent cx="5162550" cy="50101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62550" cy="50101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center"/>
        <w:rPr/>
      </w:pPr>
      <w:r w:rsidDel="00000000" w:rsidR="00000000" w:rsidRPr="00000000">
        <w:rPr>
          <w:rtl w:val="0"/>
        </w:rPr>
      </w:r>
    </w:p>
    <w:p w:rsidR="00000000" w:rsidDel="00000000" w:rsidP="00000000" w:rsidRDefault="00000000" w:rsidRPr="00000000" w14:paraId="0000008A">
      <w:pPr>
        <w:jc w:val="center"/>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rPr>
          <w:rtl w:val="0"/>
        </w:rPr>
      </w:r>
    </w:p>
    <w:p w:rsidR="00000000" w:rsidDel="00000000" w:rsidP="00000000" w:rsidRDefault="00000000" w:rsidRPr="00000000" w14:paraId="0000008C">
      <w:pPr>
        <w:jc w:val="center"/>
        <w:rPr/>
      </w:pPr>
      <w:r w:rsidDel="00000000" w:rsidR="00000000" w:rsidRPr="00000000">
        <w:rPr>
          <w:rtl w:val="0"/>
        </w:rPr>
      </w:r>
    </w:p>
    <w:p w:rsidR="00000000" w:rsidDel="00000000" w:rsidP="00000000" w:rsidRDefault="00000000" w:rsidRPr="00000000" w14:paraId="0000008D">
      <w:pPr>
        <w:jc w:val="center"/>
        <w:rPr/>
      </w:pPr>
      <w:r w:rsidDel="00000000" w:rsidR="00000000" w:rsidRPr="00000000">
        <w:rPr>
          <w:rtl w:val="0"/>
        </w:rPr>
      </w:r>
    </w:p>
    <w:p w:rsidR="00000000" w:rsidDel="00000000" w:rsidP="00000000" w:rsidRDefault="00000000" w:rsidRPr="00000000" w14:paraId="0000008E">
      <w:pPr>
        <w:jc w:val="center"/>
        <w:rPr/>
      </w:pPr>
      <w:r w:rsidDel="00000000" w:rsidR="00000000" w:rsidRPr="00000000">
        <w:rPr>
          <w:rtl w:val="0"/>
        </w:rPr>
      </w:r>
    </w:p>
    <w:p w:rsidR="00000000" w:rsidDel="00000000" w:rsidP="00000000" w:rsidRDefault="00000000" w:rsidRPr="00000000" w14:paraId="0000008F">
      <w:pPr>
        <w:jc w:val="center"/>
        <w:rPr/>
      </w:pPr>
      <w:r w:rsidDel="00000000" w:rsidR="00000000" w:rsidRPr="00000000">
        <w:rPr>
          <w:rtl w:val="0"/>
        </w:rPr>
        <w:t xml:space="preserve">IMPLEMENTATION</w:t>
      </w:r>
    </w:p>
    <w:p w:rsidR="00000000" w:rsidDel="00000000" w:rsidP="00000000" w:rsidRDefault="00000000" w:rsidRPr="00000000" w14:paraId="00000090">
      <w:pPr>
        <w:jc w:val="both"/>
        <w:rPr/>
      </w:pPr>
      <w:r w:rsidDel="00000000" w:rsidR="00000000" w:rsidRPr="00000000">
        <w:rPr>
          <w:rtl w:val="0"/>
        </w:rPr>
        <w:t xml:space="preserve">A Dataset consisting of various features such as Sliding on the screen, Handwriting and Pinching with their respective percentages on the touch screen recorded. The Dataset was taken in CSV format. Exploratory Data Analysis was performed on the data set. Followed by training and testing of the dataset to give accuracy. kNN Algorithm was the classifier used to give  the results. </w:t>
      </w:r>
    </w:p>
    <w:p w:rsidR="00000000" w:rsidDel="00000000" w:rsidP="00000000" w:rsidRDefault="00000000" w:rsidRPr="00000000" w14:paraId="00000091">
      <w:pPr>
        <w:numPr>
          <w:ilvl w:val="0"/>
          <w:numId w:val="1"/>
        </w:numPr>
        <w:spacing w:after="0" w:afterAutospacing="0"/>
        <w:ind w:left="720" w:hanging="360"/>
        <w:jc w:val="both"/>
        <w:rPr>
          <w:u w:val="none"/>
        </w:rPr>
      </w:pPr>
      <w:r w:rsidDel="00000000" w:rsidR="00000000" w:rsidRPr="00000000">
        <w:rPr>
          <w:rtl w:val="0"/>
        </w:rPr>
        <w:t xml:space="preserve">Load the Dataset</w:t>
      </w:r>
    </w:p>
    <w:p w:rsidR="00000000" w:rsidDel="00000000" w:rsidP="00000000" w:rsidRDefault="00000000" w:rsidRPr="00000000" w14:paraId="00000092">
      <w:pPr>
        <w:numPr>
          <w:ilvl w:val="0"/>
          <w:numId w:val="1"/>
        </w:numPr>
        <w:ind w:left="720" w:hanging="360"/>
        <w:jc w:val="both"/>
        <w:rPr>
          <w:u w:val="none"/>
        </w:rPr>
      </w:pPr>
      <w:r w:rsidDel="00000000" w:rsidR="00000000" w:rsidRPr="00000000">
        <w:rPr>
          <w:rtl w:val="0"/>
        </w:rPr>
        <w:t xml:space="preserve">Initialise the value of k</w:t>
      </w:r>
    </w:p>
    <w:p w:rsidR="00000000" w:rsidDel="00000000" w:rsidP="00000000" w:rsidRDefault="00000000" w:rsidRPr="00000000" w14:paraId="00000093">
      <w:pPr>
        <w:ind w:left="720" w:hanging="360"/>
        <w:jc w:val="both"/>
        <w:rPr/>
      </w:pPr>
      <w:r w:rsidDel="00000000" w:rsidR="00000000" w:rsidRPr="00000000">
        <w:rPr>
          <w:rtl w:val="0"/>
        </w:rPr>
        <w:t xml:space="preserve">3.For getting the predicted class, iterate from 1 to total number of training data points</w:t>
      </w:r>
    </w:p>
    <w:p w:rsidR="00000000" w:rsidDel="00000000" w:rsidP="00000000" w:rsidRDefault="00000000" w:rsidRPr="00000000" w14:paraId="00000094">
      <w:pPr>
        <w:numPr>
          <w:ilvl w:val="0"/>
          <w:numId w:val="3"/>
        </w:numPr>
        <w:spacing w:after="0" w:afterAutospacing="0" w:before="240" w:lineRule="auto"/>
        <w:ind w:left="1440" w:hanging="360"/>
        <w:rPr>
          <w:u w:val="none"/>
        </w:rPr>
      </w:pPr>
      <w:r w:rsidDel="00000000" w:rsidR="00000000" w:rsidRPr="00000000">
        <w:rPr>
          <w:rtl w:val="0"/>
        </w:rPr>
        <w:t xml:space="preserve">Calculate the distance between test data and each row of training data. Here we will use Euclidean distance as our distance metric since it’s the most popular method. The other metrics that can be used are Chebyshev, cosine, etc.</w:t>
      </w:r>
    </w:p>
    <w:p w:rsidR="00000000" w:rsidDel="00000000" w:rsidP="00000000" w:rsidRDefault="00000000" w:rsidRPr="00000000" w14:paraId="00000095">
      <w:pPr>
        <w:numPr>
          <w:ilvl w:val="0"/>
          <w:numId w:val="3"/>
        </w:numPr>
        <w:spacing w:after="0" w:afterAutospacing="0" w:before="0" w:beforeAutospacing="0" w:lineRule="auto"/>
        <w:ind w:left="1440" w:hanging="360"/>
        <w:rPr>
          <w:u w:val="none"/>
        </w:rPr>
      </w:pPr>
      <w:r w:rsidDel="00000000" w:rsidR="00000000" w:rsidRPr="00000000">
        <w:rPr>
          <w:rtl w:val="0"/>
        </w:rPr>
        <w:t xml:space="preserve">Sort the calculated distances in ascending order based on distance values</w:t>
      </w:r>
    </w:p>
    <w:p w:rsidR="00000000" w:rsidDel="00000000" w:rsidP="00000000" w:rsidRDefault="00000000" w:rsidRPr="00000000" w14:paraId="00000096">
      <w:pPr>
        <w:numPr>
          <w:ilvl w:val="0"/>
          <w:numId w:val="3"/>
        </w:numPr>
        <w:spacing w:after="0" w:afterAutospacing="0" w:before="0" w:beforeAutospacing="0" w:lineRule="auto"/>
        <w:ind w:left="1440" w:hanging="360"/>
        <w:rPr>
          <w:u w:val="none"/>
        </w:rPr>
      </w:pPr>
      <w:r w:rsidDel="00000000" w:rsidR="00000000" w:rsidRPr="00000000">
        <w:rPr>
          <w:rtl w:val="0"/>
        </w:rPr>
        <w:t xml:space="preserve">Get top k rows from the sorted array</w:t>
      </w:r>
    </w:p>
    <w:p w:rsidR="00000000" w:rsidDel="00000000" w:rsidP="00000000" w:rsidRDefault="00000000" w:rsidRPr="00000000" w14:paraId="00000097">
      <w:pPr>
        <w:numPr>
          <w:ilvl w:val="0"/>
          <w:numId w:val="3"/>
        </w:numPr>
        <w:spacing w:after="0" w:afterAutospacing="0" w:before="0" w:beforeAutospacing="0" w:lineRule="auto"/>
        <w:ind w:left="1440" w:hanging="360"/>
        <w:rPr>
          <w:u w:val="none"/>
        </w:rPr>
      </w:pPr>
      <w:r w:rsidDel="00000000" w:rsidR="00000000" w:rsidRPr="00000000">
        <w:rPr>
          <w:rtl w:val="0"/>
        </w:rPr>
        <w:t xml:space="preserve">Get the most frequent class of these rows</w:t>
      </w:r>
    </w:p>
    <w:p w:rsidR="00000000" w:rsidDel="00000000" w:rsidP="00000000" w:rsidRDefault="00000000" w:rsidRPr="00000000" w14:paraId="00000098">
      <w:pPr>
        <w:numPr>
          <w:ilvl w:val="0"/>
          <w:numId w:val="3"/>
        </w:numPr>
        <w:spacing w:after="240" w:before="0" w:beforeAutospacing="0" w:lineRule="auto"/>
        <w:ind w:left="1440" w:hanging="360"/>
        <w:rPr>
          <w:u w:val="none"/>
        </w:rPr>
      </w:pPr>
      <w:r w:rsidDel="00000000" w:rsidR="00000000" w:rsidRPr="00000000">
        <w:rPr>
          <w:rtl w:val="0"/>
        </w:rPr>
        <w:t xml:space="preserve">Return the predicted class</w:t>
      </w:r>
    </w:p>
    <w:p w:rsidR="00000000" w:rsidDel="00000000" w:rsidP="00000000" w:rsidRDefault="00000000" w:rsidRPr="00000000" w14:paraId="00000099">
      <w:pPr>
        <w:ind w:left="0" w:firstLine="0"/>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center"/>
        <w:rPr/>
      </w:pPr>
      <w:r w:rsidDel="00000000" w:rsidR="00000000" w:rsidRPr="00000000">
        <w:rPr>
          <w:rtl w:val="0"/>
        </w:rPr>
      </w:r>
    </w:p>
    <w:p w:rsidR="00000000" w:rsidDel="00000000" w:rsidP="00000000" w:rsidRDefault="00000000" w:rsidRPr="00000000" w14:paraId="0000009C">
      <w:pPr>
        <w:jc w:val="center"/>
        <w:rPr/>
      </w:pPr>
      <w:r w:rsidDel="00000000" w:rsidR="00000000" w:rsidRPr="00000000">
        <w:rPr>
          <w:rtl w:val="0"/>
        </w:rPr>
      </w:r>
    </w:p>
    <w:p w:rsidR="00000000" w:rsidDel="00000000" w:rsidP="00000000" w:rsidRDefault="00000000" w:rsidRPr="00000000" w14:paraId="0000009D">
      <w:pPr>
        <w:jc w:val="center"/>
        <w:rPr/>
      </w:pPr>
      <w:r w:rsidDel="00000000" w:rsidR="00000000" w:rsidRPr="00000000">
        <w:rPr>
          <w:rtl w:val="0"/>
        </w:rPr>
      </w:r>
    </w:p>
    <w:p w:rsidR="00000000" w:rsidDel="00000000" w:rsidP="00000000" w:rsidRDefault="00000000" w:rsidRPr="00000000" w14:paraId="0000009E">
      <w:pPr>
        <w:jc w:val="center"/>
        <w:rPr/>
      </w:pPr>
      <w:r w:rsidDel="00000000" w:rsidR="00000000" w:rsidRPr="00000000">
        <w:rPr>
          <w:rtl w:val="0"/>
        </w:rPr>
      </w:r>
    </w:p>
    <w:p w:rsidR="00000000" w:rsidDel="00000000" w:rsidP="00000000" w:rsidRDefault="00000000" w:rsidRPr="00000000" w14:paraId="0000009F">
      <w:pPr>
        <w:jc w:val="center"/>
        <w:rPr/>
      </w:pPr>
      <w:r w:rsidDel="00000000" w:rsidR="00000000" w:rsidRPr="00000000">
        <w:rPr>
          <w:rtl w:val="0"/>
        </w:rPr>
      </w:r>
    </w:p>
    <w:p w:rsidR="00000000" w:rsidDel="00000000" w:rsidP="00000000" w:rsidRDefault="00000000" w:rsidRPr="00000000" w14:paraId="000000A0">
      <w:pPr>
        <w:jc w:val="center"/>
        <w:rPr/>
      </w:pPr>
      <w:r w:rsidDel="00000000" w:rsidR="00000000" w:rsidRPr="00000000">
        <w:rPr>
          <w:rtl w:val="0"/>
        </w:rPr>
      </w:r>
    </w:p>
    <w:p w:rsidR="00000000" w:rsidDel="00000000" w:rsidP="00000000" w:rsidRDefault="00000000" w:rsidRPr="00000000" w14:paraId="000000A1">
      <w:pPr>
        <w:jc w:val="center"/>
        <w:rPr/>
      </w:pPr>
      <w:r w:rsidDel="00000000" w:rsidR="00000000" w:rsidRPr="00000000">
        <w:rPr>
          <w:rtl w:val="0"/>
        </w:rPr>
      </w:r>
    </w:p>
    <w:p w:rsidR="00000000" w:rsidDel="00000000" w:rsidP="00000000" w:rsidRDefault="00000000" w:rsidRPr="00000000" w14:paraId="000000A2">
      <w:pPr>
        <w:jc w:val="center"/>
        <w:rPr/>
      </w:pPr>
      <w:r w:rsidDel="00000000" w:rsidR="00000000" w:rsidRPr="00000000">
        <w:rPr>
          <w:rtl w:val="0"/>
        </w:rPr>
      </w:r>
    </w:p>
    <w:p w:rsidR="00000000" w:rsidDel="00000000" w:rsidP="00000000" w:rsidRDefault="00000000" w:rsidRPr="00000000" w14:paraId="000000A3">
      <w:pPr>
        <w:jc w:val="center"/>
        <w:rPr/>
      </w:pPr>
      <w:r w:rsidDel="00000000" w:rsidR="00000000" w:rsidRPr="00000000">
        <w:rPr>
          <w:rtl w:val="0"/>
        </w:rPr>
      </w:r>
    </w:p>
    <w:p w:rsidR="00000000" w:rsidDel="00000000" w:rsidP="00000000" w:rsidRDefault="00000000" w:rsidRPr="00000000" w14:paraId="000000A4">
      <w:pPr>
        <w:jc w:val="center"/>
        <w:rPr/>
      </w:pPr>
      <w:r w:rsidDel="00000000" w:rsidR="00000000" w:rsidRPr="00000000">
        <w:rPr>
          <w:rtl w:val="0"/>
        </w:rPr>
      </w:r>
    </w:p>
    <w:p w:rsidR="00000000" w:rsidDel="00000000" w:rsidP="00000000" w:rsidRDefault="00000000" w:rsidRPr="00000000" w14:paraId="000000A5">
      <w:pPr>
        <w:jc w:val="center"/>
        <w:rPr/>
      </w:pPr>
      <w:r w:rsidDel="00000000" w:rsidR="00000000" w:rsidRPr="00000000">
        <w:rPr>
          <w:rtl w:val="0"/>
        </w:rPr>
      </w:r>
    </w:p>
    <w:p w:rsidR="00000000" w:rsidDel="00000000" w:rsidP="00000000" w:rsidRDefault="00000000" w:rsidRPr="00000000" w14:paraId="000000A6">
      <w:pPr>
        <w:jc w:val="center"/>
        <w:rPr/>
      </w:pPr>
      <w:r w:rsidDel="00000000" w:rsidR="00000000" w:rsidRPr="00000000">
        <w:rPr>
          <w:rtl w:val="0"/>
        </w:rPr>
      </w:r>
    </w:p>
    <w:p w:rsidR="00000000" w:rsidDel="00000000" w:rsidP="00000000" w:rsidRDefault="00000000" w:rsidRPr="00000000" w14:paraId="000000A7">
      <w:pPr>
        <w:jc w:val="center"/>
        <w:rPr/>
      </w:pPr>
      <w:r w:rsidDel="00000000" w:rsidR="00000000" w:rsidRPr="00000000">
        <w:rPr>
          <w:rtl w:val="0"/>
        </w:rPr>
      </w:r>
    </w:p>
    <w:p w:rsidR="00000000" w:rsidDel="00000000" w:rsidP="00000000" w:rsidRDefault="00000000" w:rsidRPr="00000000" w14:paraId="000000A8">
      <w:pPr>
        <w:jc w:val="center"/>
        <w:rPr/>
      </w:pPr>
      <w:r w:rsidDel="00000000" w:rsidR="00000000" w:rsidRPr="00000000">
        <w:rPr>
          <w:rtl w:val="0"/>
        </w:rPr>
      </w:r>
    </w:p>
    <w:p w:rsidR="00000000" w:rsidDel="00000000" w:rsidP="00000000" w:rsidRDefault="00000000" w:rsidRPr="00000000" w14:paraId="000000A9">
      <w:pPr>
        <w:jc w:val="center"/>
        <w:rPr/>
      </w:pPr>
      <w:r w:rsidDel="00000000" w:rsidR="00000000" w:rsidRPr="00000000">
        <w:rPr>
          <w:rtl w:val="0"/>
        </w:rPr>
      </w:r>
    </w:p>
    <w:p w:rsidR="00000000" w:rsidDel="00000000" w:rsidP="00000000" w:rsidRDefault="00000000" w:rsidRPr="00000000" w14:paraId="000000AA">
      <w:pPr>
        <w:jc w:val="center"/>
        <w:rPr/>
      </w:pPr>
      <w:r w:rsidDel="00000000" w:rsidR="00000000" w:rsidRPr="00000000">
        <w:rPr>
          <w:rtl w:val="0"/>
        </w:rPr>
        <w:t xml:space="preserve">REFERENCES</w:t>
      </w:r>
    </w:p>
    <w:p w:rsidR="00000000" w:rsidDel="00000000" w:rsidP="00000000" w:rsidRDefault="00000000" w:rsidRPr="00000000" w14:paraId="000000AB">
      <w:pPr>
        <w:jc w:val="center"/>
        <w:rPr/>
      </w:pPr>
      <w:r w:rsidDel="00000000" w:rsidR="00000000" w:rsidRPr="00000000">
        <w:rPr>
          <w:rtl w:val="0"/>
        </w:rPr>
      </w:r>
    </w:p>
    <w:p w:rsidR="00000000" w:rsidDel="00000000" w:rsidP="00000000" w:rsidRDefault="00000000" w:rsidRPr="00000000" w14:paraId="000000AC">
      <w:pPr>
        <w:numPr>
          <w:ilvl w:val="0"/>
          <w:numId w:val="4"/>
        </w:numPr>
        <w:spacing w:after="0" w:lineRule="auto"/>
        <w:ind w:left="720" w:hanging="360"/>
        <w:jc w:val="both"/>
      </w:pPr>
      <w:r w:rsidDel="00000000" w:rsidR="00000000" w:rsidRPr="00000000">
        <w:rPr>
          <w:rtl w:val="0"/>
        </w:rPr>
        <w:t xml:space="preserve">L Li,X Zhao and G Xue,”Unobservable Reauthentication for Smartphones”,</w:t>
      </w:r>
      <w:r w:rsidDel="00000000" w:rsidR="00000000" w:rsidRPr="00000000">
        <w:rPr>
          <w:rtl w:val="0"/>
        </w:rPr>
        <w:t xml:space="preserve">NDSS Symposium 2013</w:t>
      </w:r>
      <w:r w:rsidDel="00000000" w:rsidR="00000000" w:rsidRPr="00000000">
        <w:rPr>
          <w:rtl w:val="0"/>
        </w:rPr>
      </w:r>
    </w:p>
    <w:p w:rsidR="00000000" w:rsidDel="00000000" w:rsidP="00000000" w:rsidRDefault="00000000" w:rsidRPr="00000000" w14:paraId="000000AD">
      <w:pPr>
        <w:numPr>
          <w:ilvl w:val="0"/>
          <w:numId w:val="4"/>
        </w:numPr>
        <w:spacing w:after="0" w:lineRule="auto"/>
        <w:ind w:left="720" w:hanging="360"/>
        <w:jc w:val="both"/>
      </w:pPr>
      <w:r w:rsidDel="00000000" w:rsidR="00000000" w:rsidRPr="00000000">
        <w:rPr>
          <w:rtl w:val="0"/>
        </w:rPr>
        <w:t xml:space="preserve">J. Angulo and E. W’astlund,”Exploring touch-screen biometrics for user identification on smart phones”, In Privacy and Identity Management for Life, pages 130–143. Springer, 2012</w:t>
      </w:r>
    </w:p>
    <w:p w:rsidR="00000000" w:rsidDel="00000000" w:rsidP="00000000" w:rsidRDefault="00000000" w:rsidRPr="00000000" w14:paraId="000000AE">
      <w:pPr>
        <w:numPr>
          <w:ilvl w:val="0"/>
          <w:numId w:val="4"/>
        </w:numPr>
        <w:spacing w:after="0" w:lineRule="auto"/>
        <w:ind w:left="720" w:hanging="360"/>
        <w:jc w:val="both"/>
      </w:pPr>
      <w:r w:rsidDel="00000000" w:rsidR="00000000" w:rsidRPr="00000000">
        <w:rPr>
          <w:rtl w:val="0"/>
        </w:rPr>
        <w:t xml:space="preserve">E Shi,Y Niu, M Jakobson and R Chow,”Implicit Authentication through Learning User Behavior”,Springer,2011</w:t>
      </w:r>
    </w:p>
    <w:p w:rsidR="00000000" w:rsidDel="00000000" w:rsidP="00000000" w:rsidRDefault="00000000" w:rsidRPr="00000000" w14:paraId="000000AF">
      <w:pPr>
        <w:numPr>
          <w:ilvl w:val="0"/>
          <w:numId w:val="4"/>
        </w:numPr>
        <w:spacing w:after="0" w:line="240" w:lineRule="auto"/>
        <w:ind w:left="720" w:hanging="360"/>
        <w:jc w:val="both"/>
      </w:pPr>
      <w:r w:rsidDel="00000000" w:rsidR="00000000" w:rsidRPr="00000000">
        <w:rPr>
          <w:rtl w:val="0"/>
        </w:rPr>
        <w:t xml:space="preserve">H Xu, Y Zhou and  M Lyu,“Towards Continuous and Passive Authentication via Touch Biometrics: An Experimental Study on Smartphones”,Proceeding SOUPS '14 Proceedings of the Tenth USENIX Conference on Usable Privacy and Security,10th Symposium,USENIX,2014</w:t>
      </w:r>
    </w:p>
    <w:p w:rsidR="00000000" w:rsidDel="00000000" w:rsidP="00000000" w:rsidRDefault="00000000" w:rsidRPr="00000000" w14:paraId="000000B0">
      <w:pPr>
        <w:numPr>
          <w:ilvl w:val="0"/>
          <w:numId w:val="4"/>
        </w:numPr>
        <w:spacing w:after="0" w:line="240" w:lineRule="auto"/>
        <w:ind w:left="720" w:hanging="360"/>
        <w:jc w:val="both"/>
      </w:pPr>
      <w:r w:rsidDel="00000000" w:rsidR="00000000" w:rsidRPr="00000000">
        <w:rPr>
          <w:rtl w:val="0"/>
        </w:rPr>
        <w:t xml:space="preserve">M. Frank, R. Biedert, E. Ma, I. Martinovic, and D. Song.,”Touchalytics: on the applicability of touchscreen input as a behavioral biometric for continuous authentication,”IEEE Trans. on Information Forensics and Security, 8(1), Jan. 2013.</w:t>
      </w:r>
    </w:p>
    <w:p w:rsidR="00000000" w:rsidDel="00000000" w:rsidP="00000000" w:rsidRDefault="00000000" w:rsidRPr="00000000" w14:paraId="000000B1">
      <w:pPr>
        <w:numPr>
          <w:ilvl w:val="0"/>
          <w:numId w:val="4"/>
        </w:numPr>
        <w:spacing w:after="0" w:line="240" w:lineRule="auto"/>
        <w:ind w:left="720" w:hanging="360"/>
        <w:jc w:val="both"/>
      </w:pPr>
      <w:r w:rsidDel="00000000" w:rsidR="00000000" w:rsidRPr="00000000">
        <w:rPr>
          <w:rtl w:val="0"/>
        </w:rPr>
        <w:t xml:space="preserve">M Antal and L Szabo,”Biometric authentication based on touchscreen swipe patterns”, 9th International Conference Interdisciplinarity in Engineering, INTER-ENG 2015, 8-9 October,2015</w:t>
      </w:r>
    </w:p>
    <w:p w:rsidR="00000000" w:rsidDel="00000000" w:rsidP="00000000" w:rsidRDefault="00000000" w:rsidRPr="00000000" w14:paraId="000000B2">
      <w:pPr>
        <w:numPr>
          <w:ilvl w:val="0"/>
          <w:numId w:val="4"/>
        </w:numPr>
        <w:spacing w:after="0" w:line="240" w:lineRule="auto"/>
        <w:ind w:left="720" w:hanging="360"/>
        <w:jc w:val="both"/>
      </w:pPr>
      <w:r w:rsidDel="00000000" w:rsidR="00000000" w:rsidRPr="00000000">
        <w:rPr>
          <w:rtl w:val="0"/>
        </w:rPr>
        <w:t xml:space="preserve">K Leyfer and  A Spivak“Continuous User Authentication by the Classification Method Based on the Dynamic Touchscreen Biometrics”, PROCEEDING OF THE 24TH CONFERENCE OF FRUCT ASSOCIATION, 2019</w:t>
      </w:r>
    </w:p>
    <w:p w:rsidR="00000000" w:rsidDel="00000000" w:rsidP="00000000" w:rsidRDefault="00000000" w:rsidRPr="00000000" w14:paraId="000000B3">
      <w:pPr>
        <w:numPr>
          <w:ilvl w:val="0"/>
          <w:numId w:val="4"/>
        </w:numPr>
        <w:spacing w:after="0" w:line="240" w:lineRule="auto"/>
        <w:ind w:left="720" w:hanging="360"/>
        <w:jc w:val="both"/>
      </w:pPr>
      <w:r w:rsidDel="00000000" w:rsidR="00000000" w:rsidRPr="00000000">
        <w:rPr>
          <w:rtl w:val="0"/>
        </w:rPr>
        <w:t xml:space="preserve">C Shen, Y Zhang,Z Cai, T Yu and X Guan,“Touch-Interaction Behavior for Continuous User Authentication on Smartphones”,IEEE,2015</w:t>
      </w:r>
    </w:p>
    <w:p w:rsidR="00000000" w:rsidDel="00000000" w:rsidP="00000000" w:rsidRDefault="00000000" w:rsidRPr="00000000" w14:paraId="000000B4">
      <w:pPr>
        <w:numPr>
          <w:ilvl w:val="0"/>
          <w:numId w:val="4"/>
        </w:numPr>
        <w:spacing w:after="0" w:line="240" w:lineRule="auto"/>
        <w:ind w:left="720" w:hanging="360"/>
        <w:jc w:val="both"/>
      </w:pPr>
      <w:r w:rsidDel="00000000" w:rsidR="00000000" w:rsidRPr="00000000">
        <w:rPr>
          <w:rtl w:val="0"/>
        </w:rPr>
        <w:t xml:space="preserve">P Saravanan, S Clarke,“LatentGesture: Active User Authentication through Background Touch Analysis”,Proceeding </w:t>
      </w:r>
      <w:r w:rsidDel="00000000" w:rsidR="00000000" w:rsidRPr="00000000">
        <w:rPr>
          <w:rtl w:val="0"/>
        </w:rPr>
        <w:t xml:space="preserve">Chinese CHI '14</w:t>
      </w:r>
      <w:r w:rsidDel="00000000" w:rsidR="00000000" w:rsidRPr="00000000">
        <w:rPr>
          <w:rtl w:val="0"/>
        </w:rPr>
        <w:t xml:space="preserve"> Proceedings of the Second International Symposium of Chinese CHI,2014</w:t>
      </w:r>
    </w:p>
    <w:p w:rsidR="00000000" w:rsidDel="00000000" w:rsidP="00000000" w:rsidRDefault="00000000" w:rsidRPr="00000000" w14:paraId="000000B5">
      <w:pPr>
        <w:numPr>
          <w:ilvl w:val="0"/>
          <w:numId w:val="4"/>
        </w:numPr>
        <w:spacing w:after="0" w:line="240" w:lineRule="auto"/>
        <w:ind w:left="720" w:hanging="360"/>
        <w:jc w:val="both"/>
      </w:pPr>
      <w:r w:rsidDel="00000000" w:rsidR="00000000" w:rsidRPr="00000000">
        <w:rPr>
          <w:rtl w:val="0"/>
        </w:rPr>
        <w:t xml:space="preserve">T Feng, Z Liu, K Kwon, W Shi, B  Carbunar, Y Jiang and N Nguyen,”Continuous Mobile Authentication using Touchscreen Gestures”,2012 IEEE Conference on Technologies for Homeland Security (HST), 15 Nov. 2012</w:t>
      </w:r>
    </w:p>
    <w:p w:rsidR="00000000" w:rsidDel="00000000" w:rsidP="00000000" w:rsidRDefault="00000000" w:rsidRPr="00000000" w14:paraId="000000B6">
      <w:pPr>
        <w:numPr>
          <w:ilvl w:val="0"/>
          <w:numId w:val="4"/>
        </w:numPr>
        <w:spacing w:after="0" w:line="240" w:lineRule="auto"/>
        <w:ind w:left="720" w:hanging="360"/>
        <w:jc w:val="both"/>
      </w:pPr>
      <w:r w:rsidDel="00000000" w:rsidR="00000000" w:rsidRPr="00000000">
        <w:rPr>
          <w:rtl w:val="0"/>
        </w:rPr>
        <w:t xml:space="preserve">A. De Luca, A. Hang, F. Brudy, C. Lindner, and H. Hussmann, “Touch me once and I know it’s you!: implicit authentication based on touch screen patterns,” in ACM Conference on Human Factors in Computing Systems, 2012</w:t>
      </w:r>
    </w:p>
    <w:p w:rsidR="00000000" w:rsidDel="00000000" w:rsidP="00000000" w:rsidRDefault="00000000" w:rsidRPr="00000000" w14:paraId="000000B7">
      <w:pPr>
        <w:numPr>
          <w:ilvl w:val="0"/>
          <w:numId w:val="4"/>
        </w:numPr>
        <w:spacing w:after="0" w:line="240" w:lineRule="auto"/>
        <w:ind w:left="720" w:hanging="360"/>
        <w:jc w:val="both"/>
      </w:pPr>
      <w:r w:rsidDel="00000000" w:rsidR="00000000" w:rsidRPr="00000000">
        <w:rPr>
          <w:rtl w:val="0"/>
        </w:rPr>
        <w:t xml:space="preserve">N. SaeBae,K. Ahmed, K. Isbister, and N. Memon,”Biometric Rich Gestures: a novel approach to authentication on multitouch devices”,In Proc. of the SIGCHI Conf. on Human Factors in Computing Systems, 2012.</w:t>
      </w:r>
    </w:p>
    <w:p w:rsidR="00000000" w:rsidDel="00000000" w:rsidP="00000000" w:rsidRDefault="00000000" w:rsidRPr="00000000" w14:paraId="000000B8">
      <w:pPr>
        <w:numPr>
          <w:ilvl w:val="0"/>
          <w:numId w:val="4"/>
        </w:numPr>
        <w:spacing w:after="0" w:line="240" w:lineRule="auto"/>
        <w:ind w:left="720" w:hanging="360"/>
        <w:jc w:val="both"/>
      </w:pPr>
      <w:r w:rsidDel="00000000" w:rsidR="00000000" w:rsidRPr="00000000">
        <w:rPr>
          <w:rtl w:val="0"/>
        </w:rPr>
        <w:t xml:space="preserve">H. Seo, E. Kim, and H. K. Kim, “A novel biometric identification based on a users input pattern analysis for intelligent mobile devices,” 2012</w:t>
      </w:r>
    </w:p>
    <w:p w:rsidR="00000000" w:rsidDel="00000000" w:rsidP="00000000" w:rsidRDefault="00000000" w:rsidRPr="00000000" w14:paraId="000000B9">
      <w:pPr>
        <w:numPr>
          <w:ilvl w:val="0"/>
          <w:numId w:val="4"/>
        </w:numPr>
        <w:spacing w:after="0" w:line="240" w:lineRule="auto"/>
        <w:ind w:left="720" w:hanging="360"/>
        <w:jc w:val="both"/>
        <w:rPr>
          <w:u w:val="none"/>
        </w:rPr>
      </w:pPr>
      <w:r w:rsidDel="00000000" w:rsidR="00000000" w:rsidRPr="00000000">
        <w:rPr>
          <w:rtl w:val="0"/>
        </w:rPr>
        <w:t xml:space="preserve">Z Ali, J Payton and  Sritapan,”At Your Fingertips: Considering Finger Distinctness in Continuous Touch-Based Authentication for Mobile Devices”, IEEE Security and Privacy Workshop,2016</w:t>
      </w:r>
    </w:p>
    <w:p w:rsidR="00000000" w:rsidDel="00000000" w:rsidP="00000000" w:rsidRDefault="00000000" w:rsidRPr="00000000" w14:paraId="000000BA">
      <w:pPr>
        <w:numPr>
          <w:ilvl w:val="0"/>
          <w:numId w:val="4"/>
        </w:numPr>
        <w:spacing w:after="0" w:line="240" w:lineRule="auto"/>
        <w:ind w:left="720" w:hanging="360"/>
        <w:jc w:val="both"/>
        <w:rPr>
          <w:u w:val="none"/>
        </w:rPr>
      </w:pPr>
      <w:r w:rsidDel="00000000" w:rsidR="00000000" w:rsidRPr="00000000">
        <w:rPr>
          <w:rtl w:val="0"/>
        </w:rPr>
        <w:t xml:space="preserve">C Bo, L Zhang, X Li, “SilentSense: Silent User Identification via Dynamics of Touch and Movement Behavioral Biometrics”, MobiCom '13: Proceedings of the 19th annual international conference on Mobile computing &amp; networking, 2013</w:t>
      </w:r>
    </w:p>
    <w:p w:rsidR="00000000" w:rsidDel="00000000" w:rsidP="00000000" w:rsidRDefault="00000000" w:rsidRPr="00000000" w14:paraId="000000BB">
      <w:pPr>
        <w:numPr>
          <w:ilvl w:val="0"/>
          <w:numId w:val="4"/>
        </w:numPr>
        <w:spacing w:after="0" w:line="240" w:lineRule="auto"/>
        <w:ind w:left="720" w:hanging="360"/>
        <w:jc w:val="both"/>
        <w:rPr>
          <w:u w:val="none"/>
        </w:rPr>
      </w:pPr>
      <w:r w:rsidDel="00000000" w:rsidR="00000000" w:rsidRPr="00000000">
        <w:rPr>
          <w:rtl w:val="0"/>
        </w:rPr>
        <w:t xml:space="preserve">K Niinuma, U Park and A K Jain, “Soft Biometric Traits for Continuous User Authentication”, IEEE TRANSACTIONS ON INFORMATION FORENSICS AND SECURITY, VOL. 5, NO. 4, DECEMBER 2010</w:t>
      </w:r>
    </w:p>
    <w:p w:rsidR="00000000" w:rsidDel="00000000" w:rsidP="00000000" w:rsidRDefault="00000000" w:rsidRPr="00000000" w14:paraId="000000BC">
      <w:pPr>
        <w:numPr>
          <w:ilvl w:val="0"/>
          <w:numId w:val="4"/>
        </w:numPr>
        <w:spacing w:after="0" w:line="240" w:lineRule="auto"/>
        <w:ind w:left="720" w:hanging="360"/>
        <w:jc w:val="both"/>
        <w:rPr>
          <w:u w:val="none"/>
        </w:rPr>
      </w:pPr>
      <w:r w:rsidDel="00000000" w:rsidR="00000000" w:rsidRPr="00000000">
        <w:rPr>
          <w:rtl w:val="0"/>
        </w:rPr>
        <w:t xml:space="preserve">Z Sitova, J Sedenka, Q Yang, G Peng, G Zhou, P Gasti, K Balagani, “HMOG: New Behavioral Biometric Features for Continuous Authentication of Smartphone Users”, DARPA, IEEE, 2013</w:t>
      </w:r>
    </w:p>
    <w:p w:rsidR="00000000" w:rsidDel="00000000" w:rsidP="00000000" w:rsidRDefault="00000000" w:rsidRPr="00000000" w14:paraId="000000BD">
      <w:pPr>
        <w:numPr>
          <w:ilvl w:val="0"/>
          <w:numId w:val="4"/>
        </w:numPr>
        <w:spacing w:after="0" w:line="240" w:lineRule="auto"/>
        <w:ind w:left="720" w:hanging="360"/>
        <w:jc w:val="both"/>
      </w:pPr>
      <w:r w:rsidDel="00000000" w:rsidR="00000000" w:rsidRPr="00000000">
        <w:rPr>
          <w:rtl w:val="0"/>
        </w:rPr>
        <w:t xml:space="preserve">S. Thomas. ,”Touchscreen handsets dominanting uk mobile market!” http://www.3g.co.uk/PR/Nov2012/touchscreen-handsets-dominanting-uk-mobile-market.html, 2012</w:t>
      </w:r>
    </w:p>
    <w:p w:rsidR="00000000" w:rsidDel="00000000" w:rsidP="00000000" w:rsidRDefault="00000000" w:rsidRPr="00000000" w14:paraId="000000BE">
      <w:pPr>
        <w:numPr>
          <w:ilvl w:val="0"/>
          <w:numId w:val="4"/>
        </w:numPr>
        <w:spacing w:after="0" w:line="240" w:lineRule="auto"/>
        <w:ind w:left="720" w:hanging="360"/>
        <w:jc w:val="both"/>
      </w:pPr>
      <w:r w:rsidDel="00000000" w:rsidR="00000000" w:rsidRPr="00000000">
        <w:rPr>
          <w:rtl w:val="0"/>
        </w:rPr>
        <w:t xml:space="preserve">Symantec (2011) A window into mobile device security – examining the security approaches employed in Apple’s IOS and Google’s Android. Available: </w:t>
      </w:r>
      <w:hyperlink r:id="rId8">
        <w:r w:rsidDel="00000000" w:rsidR="00000000" w:rsidRPr="00000000">
          <w:rPr>
            <w:color w:val="1155cc"/>
            <w:u w:val="single"/>
            <w:rtl w:val="0"/>
          </w:rPr>
          <w:t xml:space="preserve">http://www.symantec.com/content/en/us/about/media/pdfs/symc_mobile_device_security_june2011.pdf</w:t>
        </w:r>
      </w:hyperlink>
      <w:r w:rsidDel="00000000" w:rsidR="00000000" w:rsidRPr="00000000">
        <w:rPr>
          <w:rtl w:val="0"/>
        </w:rPr>
      </w:r>
    </w:p>
    <w:p w:rsidR="00000000" w:rsidDel="00000000" w:rsidP="00000000" w:rsidRDefault="00000000" w:rsidRPr="00000000" w14:paraId="000000BF">
      <w:pPr>
        <w:numPr>
          <w:ilvl w:val="0"/>
          <w:numId w:val="4"/>
        </w:numPr>
        <w:spacing w:after="0" w:line="240" w:lineRule="auto"/>
        <w:ind w:left="720" w:hanging="360"/>
        <w:jc w:val="both"/>
      </w:pPr>
      <w:r w:rsidDel="00000000" w:rsidR="00000000" w:rsidRPr="00000000">
        <w:rPr>
          <w:rtl w:val="0"/>
        </w:rPr>
        <w:t xml:space="preserve">R. Yampolskiy and V. Govindaraju,”Behavioural biometrics: a survey and classification”, International Journal of Biometrics, 1(1):81–113, 2008</w:t>
      </w:r>
    </w:p>
    <w:p w:rsidR="00000000" w:rsidDel="00000000" w:rsidP="00000000" w:rsidRDefault="00000000" w:rsidRPr="00000000" w14:paraId="000000C0">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2337E"/>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8E23BE"/>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3A1D2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symantec.com/content/en/us/about/media/pdfs/symc_mobile_device_security_june20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pzX/EMaYE7nDFp/k6v1fY7soyQ==">AMUW2mXi7UETLxxCOYeIa3q0HWvv6g13zi4At82OIN53na4apEVcZiQjg+oaMm3jHuyjiI++r2YYVEPU1r1XkbNlLYl3ykHQ2ipT02N7ZqU20ojXvRFbTVg=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2019-10-14T06:06:00Z</dcterms:created>
  <dc:creator>Windows User</dc:creator>
</cp:coreProperties>
</file>