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lineRule="auto" w:line="240" w:before="340" w:after="330"/>
        <w:jc w:val="center"/>
        <w:rPr/>
      </w:pPr>
      <w:r>
        <w:rPr/>
        <w:t>计算机网络第一次</w:t>
      </w:r>
    </w:p>
    <w:p>
      <w:pPr>
        <w:pStyle w:val="Heading1"/>
        <w:spacing w:lineRule="auto" w:line="240"/>
        <w:jc w:val="right"/>
        <w:rPr>
          <w:b/>
          <w:b/>
          <w:bCs/>
          <w:kern w:val="2"/>
          <w:sz w:val="24"/>
          <w:szCs w:val="24"/>
        </w:rPr>
      </w:pPr>
      <w:r>
        <w:rPr>
          <w:b/>
          <w:bCs/>
          <w:kern w:val="2"/>
          <w:sz w:val="24"/>
          <w:szCs w:val="24"/>
        </w:rPr>
      </w:r>
    </w:p>
    <w:p>
      <w:pPr>
        <w:pStyle w:val="NormalWeb"/>
        <w:numPr>
          <w:ilvl w:val="0"/>
          <w:numId w:val="3"/>
        </w:numPr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浏览器打开网站基本是建立在</w:t>
      </w:r>
      <w:r>
        <w:rPr>
          <w:rFonts w:eastAsia="等线" w:ascii="等线" w:hAnsi="等线" w:asciiTheme="minorHAnsi" w:eastAsiaTheme="minorHAnsi" w:hAnsiTheme="minorHAnsi"/>
        </w:rPr>
        <w:t xml:space="preserve">Ethernet II </w:t>
      </w:r>
      <w:r>
        <w:rPr>
          <w:rFonts w:ascii="等线" w:hAnsi="等线" w:eastAsia="等线" w:asciiTheme="minorHAnsi" w:eastAsiaTheme="minorHAnsi" w:hAnsiTheme="minorHAnsi"/>
        </w:rPr>
        <w:t>（数据链路层）、</w:t>
      </w:r>
      <w:r>
        <w:rPr>
          <w:rFonts w:eastAsia="等线" w:ascii="等线" w:hAnsi="等线" w:asciiTheme="minorHAnsi" w:eastAsiaTheme="minorHAnsi" w:hAnsiTheme="minorHAnsi"/>
        </w:rPr>
        <w:t>icmp</w:t>
      </w:r>
      <w:r>
        <w:rPr>
          <w:rFonts w:ascii="等线" w:hAnsi="等线" w:eastAsia="等线" w:asciiTheme="minorHAnsi" w:eastAsiaTheme="minorHAnsi" w:hAnsiTheme="minorHAnsi"/>
        </w:rPr>
        <w:t xml:space="preserve">（网络层）、 </w:t>
      </w:r>
      <w:r>
        <w:rPr>
          <w:rFonts w:eastAsia="等线" w:ascii="等线" w:hAnsi="等线" w:asciiTheme="minorHAnsi" w:eastAsiaTheme="minorHAnsi" w:hAnsiTheme="minorHAnsi"/>
        </w:rPr>
        <w:t>ip</w:t>
      </w:r>
      <w:r>
        <w:rPr>
          <w:rFonts w:ascii="等线" w:hAnsi="等线" w:eastAsia="等线" w:asciiTheme="minorHAnsi" w:eastAsiaTheme="minorHAnsi" w:hAnsiTheme="minorHAnsi"/>
        </w:rPr>
        <w:t>（网络层）、</w:t>
      </w:r>
      <w:r>
        <w:rPr>
          <w:rFonts w:eastAsia="等线" w:ascii="等线" w:hAnsi="等线" w:asciiTheme="minorHAnsi" w:eastAsiaTheme="minorHAnsi" w:hAnsiTheme="minorHAnsi"/>
        </w:rPr>
        <w:t>tcp</w:t>
      </w:r>
      <w:r>
        <w:rPr>
          <w:rFonts w:ascii="等线" w:hAnsi="等线" w:eastAsia="等线" w:asciiTheme="minorHAnsi" w:eastAsiaTheme="minorHAnsi" w:hAnsiTheme="minorHAnsi"/>
        </w:rPr>
        <w:t>（传输层）、</w:t>
      </w:r>
      <w:r>
        <w:rPr>
          <w:rFonts w:eastAsia="等线" w:ascii="等线" w:hAnsi="等线" w:asciiTheme="minorHAnsi" w:eastAsiaTheme="minorHAnsi" w:hAnsiTheme="minorHAnsi"/>
        </w:rPr>
        <w:t>udp</w:t>
      </w:r>
      <w:r>
        <w:rPr>
          <w:rFonts w:ascii="等线" w:hAnsi="等线" w:eastAsia="等线" w:asciiTheme="minorHAnsi" w:eastAsiaTheme="minorHAnsi" w:hAnsiTheme="minorHAnsi"/>
        </w:rPr>
        <w:t>（传输层）、</w:t>
      </w:r>
      <w:r>
        <w:rPr>
          <w:rFonts w:eastAsia="等线" w:ascii="等线" w:hAnsi="等线" w:asciiTheme="minorHAnsi" w:eastAsiaTheme="minorHAnsi" w:hAnsiTheme="minorHAnsi"/>
        </w:rPr>
        <w:t>http</w:t>
      </w:r>
      <w:r>
        <w:rPr>
          <w:rFonts w:ascii="等线" w:hAnsi="等线" w:eastAsia="等线" w:asciiTheme="minorHAnsi" w:eastAsiaTheme="minorHAnsi" w:hAnsiTheme="minorHAnsi"/>
        </w:rPr>
        <w:t>（应用层），</w:t>
      </w:r>
      <w:r>
        <w:rPr>
          <w:rFonts w:eastAsia="等线" w:ascii="等线" w:hAnsi="等线" w:asciiTheme="minorHAnsi" w:eastAsiaTheme="minorHAnsi" w:hAnsiTheme="minorHAnsi"/>
        </w:rPr>
        <w:t>ftp</w:t>
      </w:r>
      <w:r>
        <w:rPr>
          <w:rFonts w:ascii="等线" w:hAnsi="等线" w:eastAsia="等线" w:asciiTheme="minorHAnsi" w:eastAsiaTheme="minorHAnsi" w:hAnsiTheme="minorHAnsi"/>
        </w:rPr>
        <w:t xml:space="preserve">（应用层）协议等协议上。 </w:t>
      </w:r>
    </w:p>
    <w:p>
      <w:pPr>
        <w:pStyle w:val="NormalWeb"/>
        <w:spacing w:beforeAutospacing="0" w:before="0" w:after="280"/>
        <w:ind w:left="360" w:hanging="0"/>
        <w:rPr>
          <w:rFonts w:ascii="等线" w:hAnsi="等线" w:eastAsia="等线" w:asciiTheme="minorHAnsi" w:eastAsiaTheme="minorHAnsi" w:hAnsiTheme="minorHAnsi"/>
        </w:rPr>
      </w:pPr>
      <w:r>
        <w:rPr>
          <w:rFonts w:eastAsia="等线" w:eastAsiaTheme="minorHAnsi" w:ascii="等线" w:hAnsi="等线"/>
        </w:rPr>
      </w:r>
    </w:p>
    <w:p>
      <w:pPr>
        <w:pStyle w:val="NormalWeb"/>
        <w:numPr>
          <w:ilvl w:val="0"/>
          <w:numId w:val="3"/>
        </w:numPr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>
          <w:rFonts w:eastAsia="等线" w:ascii="等线" w:hAnsi="等线" w:asciiTheme="minorHAnsi" w:eastAsiaTheme="minorHAnsi" w:hAnsiTheme="minorHAnsi"/>
        </w:rPr>
        <w:t>2</w:t>
      </w:r>
      <w:r>
        <w:rPr>
          <w:rFonts w:ascii="等线" w:hAnsi="等线" w:eastAsia="等线" w:asciiTheme="minorHAnsi" w:eastAsiaTheme="minorHAnsi" w:hAnsiTheme="minorHAnsi"/>
        </w:rPr>
        <w:t>．以</w:t>
      </w:r>
      <w:r>
        <w:rPr>
          <w:rFonts w:eastAsia="等线" w:ascii="等线" w:hAnsi="等线" w:asciiTheme="minorHAnsi" w:eastAsiaTheme="minorHAnsi" w:hAnsiTheme="minorHAnsi"/>
        </w:rPr>
        <w:t>TCP/IP</w:t>
      </w:r>
      <w:r>
        <w:rPr>
          <w:rFonts w:ascii="等线" w:hAnsi="等线" w:eastAsia="等线" w:asciiTheme="minorHAnsi" w:eastAsiaTheme="minorHAnsi" w:hAnsiTheme="minorHAnsi"/>
        </w:rPr>
        <w:t>为例：</w:t>
      </w:r>
    </w:p>
    <w:p>
      <w:pPr>
        <w:pStyle w:val="NormalWeb"/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/>
        <w:drawing>
          <wp:inline distT="0" distB="0" distL="0" distR="0">
            <wp:extent cx="3876675" cy="634365"/>
            <wp:effectExtent l="0" t="0" r="0" b="0"/>
            <wp:docPr id="1" name="图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881755" cy="1210310"/>
            <wp:effectExtent l="0" t="0" r="0" b="0"/>
            <wp:docPr id="2" name="图片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75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本校教务处</w:t>
      </w:r>
      <w:r>
        <w:rPr>
          <w:rFonts w:eastAsia="等线" w:ascii="等线" w:hAnsi="等线" w:asciiTheme="minorHAnsi" w:eastAsiaTheme="minorHAnsi" w:hAnsiTheme="minorHAnsi"/>
        </w:rPr>
        <w:t>IP</w:t>
      </w:r>
      <w:r>
        <w:rPr>
          <w:rFonts w:ascii="等线" w:hAnsi="等线" w:eastAsia="等线" w:asciiTheme="minorHAnsi" w:eastAsiaTheme="minorHAnsi" w:hAnsiTheme="minorHAnsi"/>
        </w:rPr>
        <w:t>地址为</w:t>
      </w:r>
      <w:r>
        <w:rPr>
          <w:rFonts w:eastAsia="等线" w:ascii="等线" w:hAnsi="等线" w:asciiTheme="minorHAnsi" w:eastAsiaTheme="minorHAnsi" w:hAnsiTheme="minorHAnsi"/>
        </w:rPr>
        <w:t>183.222.96.232</w:t>
      </w:r>
    </w:p>
    <w:p>
      <w:pPr>
        <w:pStyle w:val="NormalWeb"/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>
          <w:rFonts w:eastAsia="等线" w:ascii="等线" w:hAnsi="等线" w:asciiTheme="minorHAnsi" w:eastAsiaTheme="minorHAnsi" w:hAnsiTheme="minorHAnsi"/>
        </w:rPr>
        <w:t xml:space="preserve">Tcp </w:t>
      </w:r>
      <w:r>
        <w:rPr>
          <w:rFonts w:ascii="等线" w:hAnsi="等线" w:eastAsia="等线" w:asciiTheme="minorHAnsi" w:eastAsiaTheme="minorHAnsi" w:hAnsiTheme="minorHAnsi"/>
        </w:rPr>
        <w:t>三次握手：</w:t>
      </w:r>
    </w:p>
    <w:p>
      <w:pPr>
        <w:pStyle w:val="NormalWeb"/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/>
        <w:drawing>
          <wp:inline distT="0" distB="0" distL="0" distR="0">
            <wp:extent cx="5274310" cy="1032510"/>
            <wp:effectExtent l="0" t="0" r="0" b="0"/>
            <wp:docPr id="3" name="图片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numPr>
          <w:ilvl w:val="0"/>
          <w:numId w:val="1"/>
        </w:numPr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主机</w:t>
      </w:r>
      <w:r>
        <w:rPr>
          <w:rFonts w:eastAsia="等线" w:ascii="等线" w:hAnsi="等线" w:asciiTheme="minorHAnsi" w:eastAsiaTheme="minorHAnsi" w:hAnsiTheme="minorHAnsi"/>
        </w:rPr>
        <w:t>192.168.0.123</w:t>
      </w:r>
      <w:r>
        <w:rPr>
          <w:rFonts w:ascii="等线" w:hAnsi="等线" w:eastAsia="等线" w:asciiTheme="minorHAnsi" w:eastAsiaTheme="minorHAnsi" w:hAnsiTheme="minorHAnsi"/>
        </w:rPr>
        <w:t>向服务器</w:t>
      </w:r>
      <w:r>
        <w:rPr>
          <w:rFonts w:eastAsia="等线" w:ascii="等线" w:hAnsi="等线" w:asciiTheme="minorHAnsi" w:eastAsiaTheme="minorHAnsi" w:hAnsiTheme="minorHAnsi"/>
        </w:rPr>
        <w:t>183.222.96.232</w:t>
      </w:r>
      <w:r>
        <w:rPr>
          <w:rFonts w:ascii="等线" w:hAnsi="等线" w:eastAsia="等线" w:asciiTheme="minorHAnsi" w:eastAsiaTheme="minorHAnsi" w:hAnsiTheme="minorHAnsi"/>
        </w:rPr>
        <w:t>发起连接请求，可以看在这时的</w:t>
      </w:r>
      <w:r>
        <w:rPr>
          <w:rFonts w:eastAsia="等线" w:ascii="等线" w:hAnsi="等线" w:asciiTheme="minorHAnsi" w:eastAsiaTheme="minorHAnsi" w:hAnsiTheme="minorHAnsi"/>
        </w:rPr>
        <w:t>SYN</w:t>
      </w:r>
      <w:r>
        <w:rPr>
          <w:rFonts w:ascii="等线" w:hAnsi="等线" w:eastAsia="等线" w:asciiTheme="minorHAnsi" w:eastAsiaTheme="minorHAnsi" w:hAnsiTheme="minorHAnsi"/>
        </w:rPr>
        <w:t>被置为</w:t>
      </w:r>
      <w:r>
        <w:rPr>
          <w:rFonts w:eastAsia="等线" w:ascii="等线" w:hAnsi="等线" w:asciiTheme="minorHAnsi" w:eastAsiaTheme="minorHAnsi" w:hAnsiTheme="minorHAnsi"/>
        </w:rPr>
        <w:t>1</w:t>
      </w:r>
      <w:r>
        <w:rPr>
          <w:rFonts w:ascii="等线" w:hAnsi="等线" w:eastAsia="等线" w:asciiTheme="minorHAnsi" w:eastAsiaTheme="minorHAnsi" w:hAnsiTheme="minorHAnsi"/>
        </w:rPr>
        <w:t>了，序列号</w:t>
      </w:r>
      <w:r>
        <w:rPr>
          <w:rFonts w:eastAsia="等线" w:ascii="等线" w:hAnsi="等线" w:asciiTheme="minorHAnsi" w:eastAsiaTheme="minorHAnsi" w:hAnsiTheme="minorHAnsi"/>
        </w:rPr>
        <w:t>Seq = 0</w:t>
      </w:r>
      <w:r>
        <w:rPr>
          <w:rFonts w:ascii="等线" w:hAnsi="等线" w:eastAsia="等线" w:asciiTheme="minorHAnsi" w:eastAsiaTheme="minorHAnsi" w:hAnsiTheme="minorHAnsi"/>
        </w:rPr>
        <w:t>，如下图</w:t>
      </w:r>
    </w:p>
    <w:p>
      <w:pPr>
        <w:pStyle w:val="NormalWeb"/>
        <w:numPr>
          <w:ilvl w:val="0"/>
          <w:numId w:val="1"/>
        </w:numPr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服务器</w:t>
      </w:r>
      <w:r>
        <w:rPr>
          <w:rFonts w:eastAsia="等线" w:ascii="等线" w:hAnsi="等线" w:asciiTheme="minorHAnsi" w:eastAsiaTheme="minorHAnsi" w:hAnsiTheme="minorHAnsi"/>
        </w:rPr>
        <w:t>183.222.96.232</w:t>
      </w:r>
      <w:r>
        <w:rPr>
          <w:rFonts w:ascii="等线" w:hAnsi="等线" w:eastAsia="等线" w:asciiTheme="minorHAnsi" w:eastAsiaTheme="minorHAnsi" w:hAnsiTheme="minorHAnsi"/>
        </w:rPr>
        <w:t>应答主机</w:t>
      </w:r>
      <w:r>
        <w:rPr>
          <w:rFonts w:eastAsia="等线" w:ascii="等线" w:hAnsi="等线" w:asciiTheme="minorHAnsi" w:eastAsiaTheme="minorHAnsi" w:hAnsiTheme="minorHAnsi"/>
        </w:rPr>
        <w:t>192.168.0.123</w:t>
      </w:r>
      <w:r>
        <w:rPr>
          <w:rFonts w:ascii="等线" w:hAnsi="等线" w:eastAsia="等线" w:asciiTheme="minorHAnsi" w:eastAsiaTheme="minorHAnsi" w:hAnsiTheme="minorHAnsi"/>
        </w:rPr>
        <w:t>，可以看到这个时候的应答包含了</w:t>
      </w:r>
      <w:r>
        <w:rPr>
          <w:rFonts w:eastAsia="等线" w:ascii="等线" w:hAnsi="等线" w:asciiTheme="minorHAnsi" w:eastAsiaTheme="minorHAnsi" w:hAnsiTheme="minorHAnsi"/>
        </w:rPr>
        <w:t>SYN</w:t>
      </w:r>
      <w:r>
        <w:rPr>
          <w:rFonts w:ascii="等线" w:hAnsi="等线" w:eastAsia="等线" w:asciiTheme="minorHAnsi" w:eastAsiaTheme="minorHAnsi" w:hAnsiTheme="minorHAnsi"/>
        </w:rPr>
        <w:t>，</w:t>
      </w:r>
      <w:r>
        <w:rPr>
          <w:rFonts w:eastAsia="等线" w:ascii="等线" w:hAnsi="等线" w:asciiTheme="minorHAnsi" w:eastAsiaTheme="minorHAnsi" w:hAnsiTheme="minorHAnsi"/>
        </w:rPr>
        <w:t>ACK</w:t>
      </w:r>
      <w:r>
        <w:rPr>
          <w:rFonts w:ascii="等线" w:hAnsi="等线" w:eastAsia="等线" w:asciiTheme="minorHAnsi" w:eastAsiaTheme="minorHAnsi" w:hAnsiTheme="minorHAnsi"/>
        </w:rPr>
        <w:t>，</w:t>
      </w:r>
      <w:r>
        <w:rPr>
          <w:rFonts w:eastAsia="等线" w:ascii="等线" w:hAnsi="等线" w:asciiTheme="minorHAnsi" w:eastAsiaTheme="minorHAnsi" w:hAnsiTheme="minorHAnsi"/>
        </w:rPr>
        <w:t>ACK = Seq + 1 = 1</w:t>
      </w:r>
      <w:r>
        <w:rPr>
          <w:rFonts w:ascii="等线" w:hAnsi="等线" w:eastAsia="等线" w:asciiTheme="minorHAnsi" w:eastAsiaTheme="minorHAnsi" w:hAnsiTheme="minorHAnsi"/>
        </w:rPr>
        <w:t>， 这里的</w:t>
      </w:r>
      <w:r>
        <w:rPr>
          <w:rFonts w:eastAsia="等线" w:ascii="等线" w:hAnsi="等线" w:asciiTheme="minorHAnsi" w:eastAsiaTheme="minorHAnsi" w:hAnsiTheme="minorHAnsi"/>
        </w:rPr>
        <w:t>Seq</w:t>
      </w:r>
      <w:r>
        <w:rPr>
          <w:rFonts w:ascii="等线" w:hAnsi="等线" w:eastAsia="等线" w:asciiTheme="minorHAnsi" w:eastAsiaTheme="minorHAnsi" w:hAnsiTheme="minorHAnsi"/>
        </w:rPr>
        <w:t>是第一次握手发起请求的</w:t>
      </w:r>
      <w:r>
        <w:rPr>
          <w:rFonts w:eastAsia="等线" w:ascii="等线" w:hAnsi="等线" w:asciiTheme="minorHAnsi" w:eastAsiaTheme="minorHAnsi" w:hAnsiTheme="minorHAnsi"/>
        </w:rPr>
        <w:t>Seq</w:t>
      </w:r>
      <w:r>
        <w:rPr>
          <w:rFonts w:ascii="等线" w:hAnsi="等线" w:eastAsia="等线" w:asciiTheme="minorHAnsi" w:eastAsiaTheme="minorHAnsi" w:hAnsiTheme="minorHAnsi"/>
        </w:rPr>
        <w:t>值，并不是下图报文中红框表示的</w:t>
      </w:r>
      <w:r>
        <w:rPr>
          <w:rFonts w:eastAsia="等线" w:ascii="等线" w:hAnsi="等线" w:asciiTheme="minorHAnsi" w:eastAsiaTheme="minorHAnsi" w:hAnsiTheme="minorHAnsi"/>
        </w:rPr>
        <w:t>Seq</w:t>
      </w:r>
      <w:r>
        <w:rPr>
          <w:rFonts w:ascii="等线" w:hAnsi="等线" w:eastAsia="等线" w:asciiTheme="minorHAnsi" w:eastAsiaTheme="minorHAnsi" w:hAnsiTheme="minorHAnsi"/>
        </w:rPr>
        <w:t>值</w:t>
      </w:r>
    </w:p>
    <w:p>
      <w:pPr>
        <w:pStyle w:val="NormalWeb"/>
        <w:numPr>
          <w:ilvl w:val="0"/>
          <w:numId w:val="1"/>
        </w:numPr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主机应答服务器，可以看到这个时候的应答包是</w:t>
      </w:r>
      <w:r>
        <w:rPr>
          <w:rFonts w:eastAsia="等线" w:ascii="等线" w:hAnsi="等线" w:asciiTheme="minorHAnsi" w:eastAsiaTheme="minorHAnsi" w:hAnsiTheme="minorHAnsi"/>
        </w:rPr>
        <w:t>ACK</w:t>
      </w:r>
      <w:r>
        <w:rPr>
          <w:rFonts w:ascii="等线" w:hAnsi="等线" w:eastAsia="等线" w:asciiTheme="minorHAnsi" w:eastAsiaTheme="minorHAnsi" w:hAnsiTheme="minorHAnsi"/>
        </w:rPr>
        <w:t xml:space="preserve">， </w:t>
      </w:r>
      <w:r>
        <w:rPr>
          <w:rFonts w:eastAsia="等线" w:ascii="等线" w:hAnsi="等线" w:asciiTheme="minorHAnsi" w:eastAsiaTheme="minorHAnsi" w:hAnsiTheme="minorHAnsi"/>
        </w:rPr>
        <w:t>ACK = Seq + 1 = 1</w:t>
      </w:r>
      <w:r>
        <w:rPr>
          <w:rFonts w:ascii="等线" w:hAnsi="等线" w:eastAsia="等线" w:asciiTheme="minorHAnsi" w:eastAsiaTheme="minorHAnsi" w:hAnsiTheme="minorHAnsi"/>
        </w:rPr>
        <w:t>，这里的</w:t>
      </w:r>
      <w:r>
        <w:rPr>
          <w:rFonts w:eastAsia="等线" w:ascii="等线" w:hAnsi="等线" w:asciiTheme="minorHAnsi" w:eastAsiaTheme="minorHAnsi" w:hAnsiTheme="minorHAnsi"/>
        </w:rPr>
        <w:t>Seq</w:t>
      </w:r>
      <w:r>
        <w:rPr>
          <w:rFonts w:ascii="等线" w:hAnsi="等线" w:eastAsia="等线" w:asciiTheme="minorHAnsi" w:eastAsiaTheme="minorHAnsi" w:hAnsiTheme="minorHAnsi"/>
        </w:rPr>
        <w:t>是第二次握手服务器产生的序列值</w:t>
      </w:r>
    </w:p>
    <w:p>
      <w:pPr>
        <w:pStyle w:val="NormalWeb"/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连接建立后开始传输网页等信息</w:t>
      </w:r>
      <w:r>
        <w:rPr/>
        <w:drawing>
          <wp:inline distT="0" distB="0" distL="0" distR="0">
            <wp:extent cx="5274310" cy="574040"/>
            <wp:effectExtent l="0" t="0" r="0" b="0"/>
            <wp:docPr id="4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>
          <w:rFonts w:eastAsia="等线" w:ascii="等线" w:hAnsi="等线" w:asciiTheme="minorHAnsi" w:eastAsiaTheme="minorHAnsi" w:hAnsiTheme="minorHAnsi"/>
        </w:rPr>
        <w:t>Tcp</w:t>
      </w:r>
      <w:r>
        <w:rPr>
          <w:rFonts w:ascii="等线" w:hAnsi="等线" w:eastAsia="等线" w:asciiTheme="minorHAnsi" w:eastAsiaTheme="minorHAnsi" w:hAnsiTheme="minorHAnsi"/>
        </w:rPr>
        <w:t>四次挥手：</w:t>
      </w:r>
    </w:p>
    <w:p>
      <w:pPr>
        <w:pStyle w:val="NormalWeb"/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/>
        <w:drawing>
          <wp:inline distT="0" distB="0" distL="0" distR="0">
            <wp:extent cx="5274310" cy="1031875"/>
            <wp:effectExtent l="0" t="0" r="0" b="0"/>
            <wp:docPr id="5" name="图片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numPr>
          <w:ilvl w:val="0"/>
          <w:numId w:val="2"/>
        </w:numPr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将设客户端首先发起断开连接，那么客户端回想服务端发送</w:t>
      </w:r>
      <w:r>
        <w:rPr>
          <w:rFonts w:eastAsia="等线" w:ascii="等线" w:hAnsi="等线" w:asciiTheme="minorHAnsi" w:eastAsiaTheme="minorHAnsi" w:hAnsiTheme="minorHAnsi"/>
        </w:rPr>
        <w:t>FIN</w:t>
      </w:r>
      <w:r>
        <w:rPr>
          <w:rFonts w:ascii="等线" w:hAnsi="等线" w:eastAsia="等线" w:asciiTheme="minorHAnsi" w:eastAsiaTheme="minorHAnsi" w:hAnsiTheme="minorHAnsi"/>
        </w:rPr>
        <w:t>置为</w:t>
      </w:r>
      <w:r>
        <w:rPr>
          <w:rFonts w:eastAsia="等线" w:ascii="等线" w:hAnsi="等线" w:asciiTheme="minorHAnsi" w:eastAsiaTheme="minorHAnsi" w:hAnsiTheme="minorHAnsi"/>
        </w:rPr>
        <w:t>1</w:t>
      </w:r>
      <w:r>
        <w:rPr>
          <w:rFonts w:ascii="等线" w:hAnsi="等线" w:eastAsia="等线" w:asciiTheme="minorHAnsi" w:eastAsiaTheme="minorHAnsi" w:hAnsiTheme="minorHAnsi"/>
        </w:rPr>
        <w:t>的</w:t>
      </w:r>
      <w:r>
        <w:rPr>
          <w:rFonts w:eastAsia="等线" w:ascii="等线" w:hAnsi="等线" w:asciiTheme="minorHAnsi" w:eastAsiaTheme="minorHAnsi" w:hAnsiTheme="minorHAnsi"/>
        </w:rPr>
        <w:t>TCP</w:t>
      </w:r>
      <w:r>
        <w:rPr>
          <w:rFonts w:ascii="等线" w:hAnsi="等线" w:eastAsia="等线" w:asciiTheme="minorHAnsi" w:eastAsiaTheme="minorHAnsi" w:hAnsiTheme="minorHAnsi"/>
        </w:rPr>
        <w:t>包，请求断开连接，意思就是我要断开和你的连接了，但是如果你还有数据没有发送完给我你不必立即关闭连接。</w:t>
      </w:r>
    </w:p>
    <w:p>
      <w:pPr>
        <w:pStyle w:val="NormalWeb"/>
        <w:numPr>
          <w:ilvl w:val="0"/>
          <w:numId w:val="2"/>
        </w:numPr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服务端收到客户端的断开连接请求立即响应一个</w:t>
      </w:r>
      <w:r>
        <w:rPr>
          <w:rFonts w:eastAsia="等线" w:ascii="等线" w:hAnsi="等线" w:asciiTheme="minorHAnsi" w:eastAsiaTheme="minorHAnsi" w:hAnsiTheme="minorHAnsi"/>
        </w:rPr>
        <w:t>ACK</w:t>
      </w:r>
      <w:r>
        <w:rPr>
          <w:rFonts w:ascii="等线" w:hAnsi="等线" w:eastAsia="等线" w:asciiTheme="minorHAnsi" w:eastAsiaTheme="minorHAnsi" w:hAnsiTheme="minorHAnsi"/>
        </w:rPr>
        <w:t>报文，这个时候服务器端可能还有数据要发送给客户端，也可能正在准备释放资源。这个时候客户端进入</w:t>
      </w:r>
      <w:r>
        <w:rPr>
          <w:rFonts w:eastAsia="等线" w:ascii="等线" w:hAnsi="等线" w:asciiTheme="minorHAnsi" w:eastAsiaTheme="minorHAnsi" w:hAnsiTheme="minorHAnsi"/>
        </w:rPr>
        <w:t>FIN_WAIT</w:t>
      </w:r>
      <w:r>
        <w:rPr>
          <w:rFonts w:ascii="等线" w:hAnsi="等线" w:eastAsia="等线" w:asciiTheme="minorHAnsi" w:eastAsiaTheme="minorHAnsi" w:hAnsiTheme="minorHAnsi"/>
        </w:rPr>
        <w:t>状态，继续等待服务端的</w:t>
      </w:r>
      <w:r>
        <w:rPr>
          <w:rFonts w:eastAsia="等线" w:ascii="等线" w:hAnsi="等线" w:asciiTheme="minorHAnsi" w:eastAsiaTheme="minorHAnsi" w:hAnsiTheme="minorHAnsi"/>
        </w:rPr>
        <w:t>FIN</w:t>
      </w:r>
      <w:r>
        <w:rPr>
          <w:rFonts w:ascii="等线" w:hAnsi="等线" w:eastAsia="等线" w:asciiTheme="minorHAnsi" w:eastAsiaTheme="minorHAnsi" w:hAnsiTheme="minorHAnsi"/>
        </w:rPr>
        <w:t>报文。</w:t>
      </w:r>
    </w:p>
    <w:p>
      <w:pPr>
        <w:pStyle w:val="NormalWeb"/>
        <w:numPr>
          <w:ilvl w:val="0"/>
          <w:numId w:val="2"/>
        </w:numPr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服务端确认已经发往客户端的数据已经发送完成，则向客户端发送</w:t>
      </w:r>
      <w:r>
        <w:rPr>
          <w:rFonts w:eastAsia="等线" w:ascii="等线" w:hAnsi="等线" w:asciiTheme="minorHAnsi" w:eastAsiaTheme="minorHAnsi" w:hAnsiTheme="minorHAnsi"/>
        </w:rPr>
        <w:t>FIN</w:t>
      </w:r>
      <w:r>
        <w:rPr>
          <w:rFonts w:ascii="等线" w:hAnsi="等线" w:eastAsia="等线" w:asciiTheme="minorHAnsi" w:eastAsiaTheme="minorHAnsi" w:hAnsiTheme="minorHAnsi"/>
        </w:rPr>
        <w:t>报文，告诉客户端我已准备好关闭连接了。</w:t>
      </w:r>
    </w:p>
    <w:p>
      <w:pPr>
        <w:pStyle w:val="NormalWeb"/>
        <w:numPr>
          <w:ilvl w:val="0"/>
          <w:numId w:val="2"/>
        </w:numPr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客户端收到服务端的</w:t>
      </w:r>
      <w:r>
        <w:rPr>
          <w:rFonts w:eastAsia="等线" w:ascii="等线" w:hAnsi="等线" w:asciiTheme="minorHAnsi" w:eastAsiaTheme="minorHAnsi" w:hAnsiTheme="minorHAnsi"/>
        </w:rPr>
        <w:t>FIN</w:t>
      </w:r>
      <w:r>
        <w:rPr>
          <w:rFonts w:ascii="等线" w:hAnsi="等线" w:eastAsia="等线" w:asciiTheme="minorHAnsi" w:eastAsiaTheme="minorHAnsi" w:hAnsiTheme="minorHAnsi"/>
        </w:rPr>
        <w:t>报文后就知道可以关闭连接了，所以发送一个</w:t>
      </w:r>
      <w:r>
        <w:rPr>
          <w:rFonts w:eastAsia="等线" w:ascii="等线" w:hAnsi="等线" w:asciiTheme="minorHAnsi" w:eastAsiaTheme="minorHAnsi" w:hAnsiTheme="minorHAnsi"/>
        </w:rPr>
        <w:t>ACK</w:t>
      </w:r>
      <w:r>
        <w:rPr>
          <w:rFonts w:ascii="等线" w:hAnsi="等线" w:eastAsia="等线" w:asciiTheme="minorHAnsi" w:eastAsiaTheme="minorHAnsi" w:hAnsiTheme="minorHAnsi"/>
        </w:rPr>
        <w:t>包后进入</w:t>
      </w:r>
      <w:r>
        <w:rPr>
          <w:rFonts w:eastAsia="等线" w:ascii="等线" w:hAnsi="等线" w:asciiTheme="minorHAnsi" w:eastAsiaTheme="minorHAnsi" w:hAnsiTheme="minorHAnsi"/>
        </w:rPr>
        <w:t>TIME_WAIT</w:t>
      </w:r>
      <w:r>
        <w:rPr>
          <w:rFonts w:ascii="等线" w:hAnsi="等线" w:eastAsia="等线" w:asciiTheme="minorHAnsi" w:eastAsiaTheme="minorHAnsi" w:hAnsiTheme="minorHAnsi"/>
        </w:rPr>
        <w:t>状态，如果服务端没有收到</w:t>
      </w:r>
      <w:r>
        <w:rPr>
          <w:rFonts w:eastAsia="等线" w:ascii="等线" w:hAnsi="等线" w:asciiTheme="minorHAnsi" w:eastAsiaTheme="minorHAnsi" w:hAnsiTheme="minorHAnsi"/>
        </w:rPr>
        <w:t>ACK</w:t>
      </w:r>
      <w:r>
        <w:rPr>
          <w:rFonts w:ascii="等线" w:hAnsi="等线" w:eastAsia="等线" w:asciiTheme="minorHAnsi" w:eastAsiaTheme="minorHAnsi" w:hAnsiTheme="minorHAnsi"/>
        </w:rPr>
        <w:t>那么服务端则可以发起重传，如果收到了</w:t>
      </w:r>
      <w:r>
        <w:rPr>
          <w:rFonts w:eastAsia="等线" w:ascii="等线" w:hAnsi="等线" w:asciiTheme="minorHAnsi" w:eastAsiaTheme="minorHAnsi" w:hAnsiTheme="minorHAnsi"/>
        </w:rPr>
        <w:t>ACK</w:t>
      </w:r>
      <w:r>
        <w:rPr>
          <w:rFonts w:ascii="等线" w:hAnsi="等线" w:eastAsia="等线" w:asciiTheme="minorHAnsi" w:eastAsiaTheme="minorHAnsi" w:hAnsiTheme="minorHAnsi"/>
        </w:rPr>
        <w:t>报文，客户端等待</w:t>
      </w:r>
      <w:r>
        <w:rPr>
          <w:rFonts w:eastAsia="等线" w:ascii="等线" w:hAnsi="等线" w:asciiTheme="minorHAnsi" w:eastAsiaTheme="minorHAnsi" w:hAnsiTheme="minorHAnsi"/>
        </w:rPr>
        <w:t>2MSL</w:t>
      </w:r>
      <w:r>
        <w:rPr>
          <w:rFonts w:ascii="等线" w:hAnsi="等线" w:eastAsia="等线" w:asciiTheme="minorHAnsi" w:eastAsiaTheme="minorHAnsi" w:hAnsiTheme="minorHAnsi"/>
        </w:rPr>
        <w:t>后已然没有收到回复，则证明服务端已经正常关闭了，那我也就可以关闭连接了。</w:t>
      </w:r>
    </w:p>
    <w:p>
      <w:pPr>
        <w:pStyle w:val="NormalWeb"/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>
          <w:rFonts w:eastAsia="等线" w:eastAsiaTheme="minorHAnsi" w:ascii="等线" w:hAnsi="等线"/>
        </w:rPr>
      </w:r>
    </w:p>
    <w:p>
      <w:pPr>
        <w:pStyle w:val="NormalWeb"/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三、  信息经过了物理层，数据链路层</w:t>
      </w:r>
      <w:r>
        <w:rPr>
          <w:rFonts w:eastAsia="等线" w:ascii="等线" w:hAnsi="等线" w:asciiTheme="minorHAnsi" w:eastAsiaTheme="minorHAnsi" w:hAnsiTheme="minorHAnsi"/>
        </w:rPr>
        <w:t>Ethernet II</w:t>
      </w:r>
      <w:r>
        <w:rPr>
          <w:rFonts w:ascii="等线" w:hAnsi="等线" w:eastAsia="等线" w:asciiTheme="minorHAnsi" w:eastAsiaTheme="minorHAnsi" w:hAnsiTheme="minorHAnsi"/>
        </w:rPr>
        <w:t>协议，网络层</w:t>
      </w:r>
      <w:r>
        <w:rPr>
          <w:rFonts w:eastAsia="等线" w:ascii="等线" w:hAnsi="等线" w:asciiTheme="minorHAnsi" w:eastAsiaTheme="minorHAnsi" w:hAnsiTheme="minorHAnsi"/>
        </w:rPr>
        <w:t>IPv4</w:t>
      </w:r>
      <w:r>
        <w:rPr>
          <w:rFonts w:ascii="等线" w:hAnsi="等线" w:eastAsia="等线" w:asciiTheme="minorHAnsi" w:eastAsiaTheme="minorHAnsi" w:hAnsiTheme="minorHAnsi"/>
        </w:rPr>
        <w:t>协议，传输层</w:t>
      </w:r>
      <w:r>
        <w:rPr>
          <w:rFonts w:eastAsia="等线" w:ascii="等线" w:hAnsi="等线" w:asciiTheme="minorHAnsi" w:eastAsiaTheme="minorHAnsi" w:hAnsiTheme="minorHAnsi"/>
        </w:rPr>
        <w:t>TCP</w:t>
      </w:r>
      <w:r>
        <w:rPr>
          <w:rFonts w:ascii="等线" w:hAnsi="等线" w:eastAsia="等线" w:asciiTheme="minorHAnsi" w:eastAsiaTheme="minorHAnsi" w:hAnsiTheme="minorHAnsi"/>
        </w:rPr>
        <w:t>协议和</w:t>
      </w:r>
      <w:r>
        <w:rPr>
          <w:rFonts w:eastAsia="等线" w:ascii="等线" w:hAnsi="等线" w:asciiTheme="minorHAnsi" w:eastAsiaTheme="minorHAnsi" w:hAnsiTheme="minorHAnsi"/>
        </w:rPr>
        <w:t>http</w:t>
      </w:r>
      <w:r>
        <w:rPr>
          <w:rFonts w:ascii="等线" w:hAnsi="等线" w:eastAsia="等线" w:asciiTheme="minorHAnsi" w:eastAsiaTheme="minorHAnsi" w:hAnsiTheme="minorHAnsi"/>
        </w:rPr>
        <w:t>协议包装</w:t>
      </w:r>
    </w:p>
    <w:p>
      <w:pPr>
        <w:pStyle w:val="NormalWeb"/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物理层：</w:t>
      </w:r>
      <w:r>
        <w:rPr>
          <w:rFonts w:eastAsia="等线" w:ascii="等线" w:hAnsi="等线" w:asciiTheme="minorHAnsi" w:eastAsiaTheme="minorHAnsi" w:hAnsiTheme="minorHAnsi"/>
        </w:rPr>
        <w:t xml:space="preserve">Frame: </w:t>
      </w:r>
      <w:r>
        <w:rPr>
          <w:rFonts w:ascii="等线" w:hAnsi="等线" w:eastAsia="等线" w:asciiTheme="minorHAnsi" w:eastAsiaTheme="minorHAnsi" w:hAnsiTheme="minorHAnsi"/>
        </w:rPr>
        <w:t>物理层的数据帧概况</w:t>
      </w:r>
    </w:p>
    <w:p>
      <w:pPr>
        <w:pStyle w:val="NormalWeb"/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数据链路层：</w:t>
      </w:r>
      <w:r>
        <w:rPr>
          <w:rFonts w:eastAsia="等线" w:ascii="等线" w:hAnsi="等线" w:asciiTheme="minorHAnsi" w:eastAsiaTheme="minorHAnsi" w:hAnsiTheme="minorHAnsi"/>
        </w:rPr>
        <w:t>Ethernet II</w:t>
      </w:r>
      <w:r>
        <w:rPr>
          <w:rFonts w:ascii="等线" w:hAnsi="等线" w:eastAsia="等线" w:asciiTheme="minorHAnsi" w:eastAsiaTheme="minorHAnsi" w:hAnsiTheme="minorHAnsi"/>
        </w:rPr>
        <w:t>，数据链路层以太网帧头部信息</w:t>
      </w:r>
    </w:p>
    <w:p>
      <w:pPr>
        <w:pStyle w:val="NormalWeb"/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网络层：</w:t>
      </w:r>
      <w:r>
        <w:rPr>
          <w:rFonts w:eastAsia="等线" w:ascii="等线" w:hAnsi="等线" w:asciiTheme="minorHAnsi" w:eastAsiaTheme="minorHAnsi" w:hAnsiTheme="minorHAnsi"/>
        </w:rPr>
        <w:t>Internet Protocol Version 4</w:t>
      </w:r>
      <w:r>
        <w:rPr>
          <w:rFonts w:ascii="等线" w:hAnsi="等线" w:eastAsia="等线" w:asciiTheme="minorHAnsi" w:eastAsiaTheme="minorHAnsi" w:hAnsiTheme="minorHAnsi"/>
        </w:rPr>
        <w:t>，互联网层</w:t>
      </w:r>
      <w:r>
        <w:rPr>
          <w:rFonts w:eastAsia="等线" w:ascii="等线" w:hAnsi="等线" w:asciiTheme="minorHAnsi" w:eastAsiaTheme="minorHAnsi" w:hAnsiTheme="minorHAnsi"/>
        </w:rPr>
        <w:t>IP</w:t>
      </w:r>
      <w:r>
        <w:rPr>
          <w:rFonts w:ascii="等线" w:hAnsi="等线" w:eastAsia="等线" w:asciiTheme="minorHAnsi" w:eastAsiaTheme="minorHAnsi" w:hAnsiTheme="minorHAnsi"/>
        </w:rPr>
        <w:t>包头部信息</w:t>
      </w:r>
    </w:p>
    <w:p>
      <w:pPr>
        <w:pStyle w:val="NormalWeb"/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/>
        <w:drawing>
          <wp:inline distT="0" distB="0" distL="0" distR="0">
            <wp:extent cx="2494280" cy="1839595"/>
            <wp:effectExtent l="0" t="0" r="0" b="0"/>
            <wp:docPr id="6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28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等线" w:ascii="等线" w:hAnsi="等线" w:asciiTheme="minorHAnsi" w:eastAsiaTheme="minorHAnsi" w:hAnsiTheme="minorHAnsi"/>
        </w:rPr>
        <w:t xml:space="preserve">   </w:t>
      </w:r>
      <w:r>
        <w:rPr/>
        <w:drawing>
          <wp:inline distT="0" distB="0" distL="0" distR="0">
            <wp:extent cx="2465070" cy="1818005"/>
            <wp:effectExtent l="0" t="0" r="0" b="0"/>
            <wp:docPr id="7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>
          <w:rFonts w:eastAsia="等线" w:eastAsiaTheme="minorHAnsi" w:ascii="等线" w:hAnsi="等线"/>
        </w:rPr>
      </w:r>
    </w:p>
    <w:p>
      <w:pPr>
        <w:pStyle w:val="NormalWeb"/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传输层：</w:t>
      </w:r>
      <w:r>
        <w:rPr>
          <w:rFonts w:eastAsia="等线" w:ascii="等线" w:hAnsi="等线" w:asciiTheme="minorHAnsi" w:eastAsiaTheme="minorHAnsi" w:hAnsiTheme="minorHAnsi"/>
        </w:rPr>
        <w:t>Transmission Control Protocol</w:t>
      </w:r>
      <w:r>
        <w:rPr>
          <w:rFonts w:ascii="等线" w:hAnsi="等线" w:eastAsia="等线" w:asciiTheme="minorHAnsi" w:eastAsiaTheme="minorHAnsi" w:hAnsiTheme="minorHAnsi"/>
        </w:rPr>
        <w:t>，传输层</w:t>
      </w:r>
      <w:r>
        <w:rPr>
          <w:rFonts w:eastAsia="等线" w:ascii="等线" w:hAnsi="等线" w:asciiTheme="minorHAnsi" w:eastAsiaTheme="minorHAnsi" w:hAnsiTheme="minorHAnsi"/>
        </w:rPr>
        <w:t>T</w:t>
      </w:r>
      <w:r>
        <w:rPr>
          <w:rFonts w:ascii="等线" w:hAnsi="等线" w:eastAsia="等线" w:asciiTheme="minorHAnsi" w:eastAsiaTheme="minorHAnsi" w:hAnsiTheme="minorHAnsi"/>
        </w:rPr>
        <w:t>的数据段头部信息，此处是</w:t>
      </w:r>
      <w:r>
        <w:rPr>
          <w:rFonts w:eastAsia="等线" w:ascii="等线" w:hAnsi="等线" w:asciiTheme="minorHAnsi" w:eastAsiaTheme="minorHAnsi" w:hAnsiTheme="minorHAnsi"/>
        </w:rPr>
        <w:t>TCP</w:t>
      </w:r>
    </w:p>
    <w:p>
      <w:pPr>
        <w:pStyle w:val="NormalWeb"/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应用层：</w:t>
      </w:r>
      <w:r>
        <w:rPr>
          <w:rFonts w:eastAsia="等线" w:ascii="等线" w:hAnsi="等线" w:asciiTheme="minorHAnsi" w:eastAsiaTheme="minorHAnsi" w:hAnsiTheme="minorHAnsi"/>
        </w:rPr>
        <w:t>Hypertext Transfer Protocol</w:t>
      </w:r>
      <w:r>
        <w:rPr>
          <w:rFonts w:ascii="等线" w:hAnsi="等线" w:eastAsia="等线" w:asciiTheme="minorHAnsi" w:eastAsiaTheme="minorHAnsi" w:hAnsiTheme="minorHAnsi"/>
        </w:rPr>
        <w:t>，应用层的信息，此处是</w:t>
      </w:r>
      <w:r>
        <w:rPr>
          <w:rFonts w:eastAsia="等线" w:ascii="等线" w:hAnsi="等线" w:asciiTheme="minorHAnsi" w:eastAsiaTheme="minorHAnsi" w:hAnsiTheme="minorHAnsi"/>
        </w:rPr>
        <w:t>HTTP</w:t>
      </w:r>
      <w:r>
        <w:rPr>
          <w:rFonts w:ascii="等线" w:hAnsi="等线" w:eastAsia="等线" w:asciiTheme="minorHAnsi" w:eastAsiaTheme="minorHAnsi" w:hAnsiTheme="minorHAnsi"/>
        </w:rPr>
        <w:t>协议</w:t>
      </w:r>
    </w:p>
    <w:p>
      <w:pPr>
        <w:pStyle w:val="NormalWeb"/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/>
        <w:drawing>
          <wp:inline distT="0" distB="0" distL="0" distR="0">
            <wp:extent cx="2410460" cy="1777365"/>
            <wp:effectExtent l="0" t="0" r="0" b="0"/>
            <wp:docPr id="8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46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等线" w:ascii="等线" w:hAnsi="等线" w:asciiTheme="minorHAnsi" w:eastAsiaTheme="minorHAnsi" w:hAnsiTheme="minorHAnsi"/>
        </w:rPr>
        <w:t xml:space="preserve">   </w:t>
      </w:r>
      <w:r>
        <w:rPr/>
        <w:drawing>
          <wp:inline distT="0" distB="0" distL="0" distR="0">
            <wp:extent cx="2379980" cy="1755140"/>
            <wp:effectExtent l="0" t="0" r="0" b="0"/>
            <wp:docPr id="9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98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>
          <w:rFonts w:eastAsia="等线" w:eastAsiaTheme="minorHAnsi" w:ascii="等线" w:hAnsi="等线"/>
        </w:rPr>
      </w:r>
    </w:p>
    <w:p>
      <w:pPr>
        <w:pStyle w:val="NormalWeb"/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最终信息：</w:t>
      </w:r>
    </w:p>
    <w:p>
      <w:pPr>
        <w:pStyle w:val="NormalWeb"/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/>
        <w:drawing>
          <wp:inline distT="0" distB="0" distL="0" distR="0">
            <wp:extent cx="3705225" cy="2732405"/>
            <wp:effectExtent l="0" t="0" r="0" b="0"/>
            <wp:docPr id="10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>
          <w:rFonts w:eastAsia="等线" w:eastAsiaTheme="minorHAnsi" w:ascii="等线" w:hAnsi="等线"/>
        </w:rPr>
      </w:r>
    </w:p>
    <w:p>
      <w:pPr>
        <w:pStyle w:val="NormalWeb"/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>
          <w:rFonts w:eastAsia="等线" w:eastAsiaTheme="minorHAnsi" w:ascii="等线" w:hAnsi="等线"/>
        </w:rPr>
      </w:r>
    </w:p>
    <w:p>
      <w:pPr>
        <w:pStyle w:val="NormalWeb"/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四、  以</w:t>
      </w:r>
      <w:r>
        <w:rPr>
          <w:rFonts w:eastAsia="等线" w:ascii="等线" w:hAnsi="等线" w:asciiTheme="minorHAnsi" w:eastAsiaTheme="minorHAnsi" w:hAnsiTheme="minorHAnsi"/>
        </w:rPr>
        <w:t>IP</w:t>
      </w:r>
      <w:r>
        <w:rPr>
          <w:rFonts w:ascii="等线" w:hAnsi="等线" w:eastAsia="等线" w:asciiTheme="minorHAnsi" w:eastAsiaTheme="minorHAnsi" w:hAnsiTheme="minorHAnsi"/>
        </w:rPr>
        <w:t>协议为例，</w:t>
      </w:r>
      <w:r>
        <w:rPr>
          <w:rFonts w:eastAsia="等线" w:ascii="等线" w:hAnsi="等线" w:asciiTheme="minorHAnsi" w:eastAsiaTheme="minorHAnsi" w:hAnsiTheme="minorHAnsi"/>
        </w:rPr>
        <w:t>IP</w:t>
      </w:r>
      <w:r>
        <w:rPr>
          <w:rFonts w:ascii="等线" w:hAnsi="等线" w:eastAsia="等线" w:asciiTheme="minorHAnsi" w:eastAsiaTheme="minorHAnsi" w:hAnsiTheme="minorHAnsi"/>
        </w:rPr>
        <w:t>地址封装元信息意义如下图所示</w:t>
      </w:r>
    </w:p>
    <w:p>
      <w:pPr>
        <w:pStyle w:val="NormalWeb"/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/>
        <w:drawing>
          <wp:inline distT="0" distB="0" distL="0" distR="0">
            <wp:extent cx="5274310" cy="2233930"/>
            <wp:effectExtent l="0" t="0" r="0" b="0"/>
            <wp:docPr id="11" name="图片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/>
        <w:drawing>
          <wp:inline distT="0" distB="0" distL="0" distR="0">
            <wp:extent cx="5274310" cy="3411220"/>
            <wp:effectExtent l="0" t="0" r="0" b="0"/>
            <wp:docPr id="12" name="图片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0" b="6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>
          <w:rFonts w:eastAsia="等线" w:eastAsiaTheme="minorHAnsi" w:ascii="等线" w:hAnsi="等线"/>
        </w:rPr>
      </w:r>
    </w:p>
    <w:p>
      <w:pPr>
        <w:pStyle w:val="NormalWeb"/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>
          <w:rFonts w:eastAsia="等线" w:eastAsiaTheme="minorHAnsi" w:ascii="等线" w:hAnsi="等线"/>
        </w:rPr>
      </w:r>
    </w:p>
    <w:p>
      <w:pPr>
        <w:pStyle w:val="NormalWeb"/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>
          <w:rFonts w:eastAsia="等线" w:eastAsiaTheme="minorHAnsi" w:ascii="等线" w:hAnsi="等线"/>
        </w:rPr>
      </w:r>
    </w:p>
    <w:p>
      <w:pPr>
        <w:pStyle w:val="NormalWeb"/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/>
        <w:drawing>
          <wp:inline distT="0" distB="0" distL="0" distR="0">
            <wp:extent cx="4829175" cy="765810"/>
            <wp:effectExtent l="0" t="0" r="0" b="0"/>
            <wp:docPr id="13" name="图片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以抓包数据为例，各字段意义如下图：</w:t>
      </w:r>
    </w:p>
    <w:p>
      <w:pPr>
        <w:pStyle w:val="NormalWeb"/>
        <w:spacing w:beforeAutospacing="0" w:before="0" w:after="280"/>
        <w:rPr>
          <w:rFonts w:ascii="等线" w:hAnsi="等线" w:eastAsia="等线" w:asciiTheme="minorHAnsi" w:eastAsiaTheme="minorHAnsi" w:hAnsiTheme="minorHAnsi"/>
        </w:rPr>
      </w:pPr>
      <w:r>
        <w:rPr/>
        <w:drawing>
          <wp:inline distT="0" distB="0" distL="0" distR="0">
            <wp:extent cx="5686425" cy="2020570"/>
            <wp:effectExtent l="0" t="0" r="0" b="0"/>
            <wp:docPr id="14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6143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等线">
    <w:charset w:val="01"/>
    <w:family w:val="roman"/>
    <w:pitch w:val="variable"/>
  </w:font>
  <w:font w:name="宋体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</w:lvl>
  </w:abstractNum>
  <w:abstractNum w:abstractNumId="3">
    <w:lvl w:ilvl="0">
      <w:start w:val="1"/>
      <w:numFmt w:val="chineseCountingThousand"/>
      <w:lvlText w:val="%1、"/>
      <w:lvlJc w:val="left"/>
      <w:pPr>
        <w:tabs>
          <w:tab w:val="num" w:pos="0"/>
        </w:tabs>
        <w:ind w:left="360" w:hanging="360"/>
      </w:pPr>
      <w:rPr>
        <w:lang w:eastAsia="zh-CN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90"/>
  <w:defaultTabStop w:val="420"/>
  <w:compat>
    <w:doNotExpandShiftReturn/>
  </w:compat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等线" w:cs="" w:asciiTheme="minorHAnsi" w:cstheme="minorBidi" w:eastAsiaTheme="minorEastAsia" w:hAnsiTheme="minorHAnsi"/>
        <w:kern w:val="2"/>
        <w:sz w:val="21"/>
        <w:szCs w:val="22"/>
        <w:lang w:val="en-US" w:eastAsia="zh-C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bidi w:val="0"/>
      <w:spacing w:before="0" w:after="0"/>
      <w:jc w:val="both"/>
    </w:pPr>
    <w:rPr>
      <w:rFonts w:ascii="等线" w:hAnsi="等线" w:eastAsia="等线" w:cs="" w:asciiTheme="minorHAnsi" w:cstheme="minorBidi" w:eastAsiaTheme="minorEastAsia" w:hAnsiTheme="minorHAnsi"/>
      <w:color w:val="auto"/>
      <w:kern w:val="2"/>
      <w:sz w:val="21"/>
      <w:szCs w:val="22"/>
      <w:lang w:val="en-US" w:eastAsia="zh-CN" w:bidi="ar-SA"/>
    </w:rPr>
  </w:style>
  <w:style w:type="paragraph" w:styleId="Heading1">
    <w:name w:val="Heading 1"/>
    <w:basedOn w:val="Normal"/>
    <w:next w:val="Normal"/>
    <w:link w:val="10"/>
    <w:uiPriority w:val="9"/>
    <w:qFormat/>
    <w:rsid w:val="003675cc"/>
    <w:pPr>
      <w:keepNext w:val="true"/>
      <w:keepLines/>
      <w:spacing w:lineRule="auto" w:line="578" w:before="340" w:after="330"/>
      <w:outlineLvl w:val="0"/>
    </w:pPr>
    <w:rPr>
      <w:b/>
      <w:bCs/>
      <w:kern w:val="2"/>
      <w:sz w:val="44"/>
      <w:szCs w:val="44"/>
    </w:rPr>
  </w:style>
  <w:style w:type="paragraph" w:styleId="Heading3">
    <w:name w:val="Heading 3"/>
    <w:basedOn w:val="Normal"/>
    <w:link w:val="30"/>
    <w:uiPriority w:val="9"/>
    <w:qFormat/>
    <w:rsid w:val="001d6230"/>
    <w:pPr>
      <w:widowControl/>
      <w:spacing w:beforeAutospacing="1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3" w:customStyle="1">
    <w:name w:val="标题 3 字符"/>
    <w:basedOn w:val="DefaultParagraphFont"/>
    <w:link w:val="3"/>
    <w:uiPriority w:val="9"/>
    <w:qFormat/>
    <w:rsid w:val="001d6230"/>
    <w:rPr>
      <w:rFonts w:ascii="宋体" w:hAnsi="宋体" w:eastAsia="宋体" w:cs="宋体"/>
      <w:b/>
      <w:bCs/>
      <w:kern w:val="0"/>
      <w:sz w:val="27"/>
      <w:szCs w:val="27"/>
    </w:rPr>
  </w:style>
  <w:style w:type="character" w:styleId="1" w:customStyle="1">
    <w:name w:val="标题 1 字符"/>
    <w:basedOn w:val="DefaultParagraphFont"/>
    <w:link w:val="1"/>
    <w:uiPriority w:val="9"/>
    <w:qFormat/>
    <w:rsid w:val="003675cc"/>
    <w:rPr>
      <w:b/>
      <w:bCs/>
      <w:kern w:val="2"/>
      <w:sz w:val="44"/>
      <w:szCs w:val="4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unhideWhenUsed/>
    <w:qFormat/>
    <w:rsid w:val="00a403d3"/>
    <w:pPr>
      <w:widowControl/>
      <w:spacing w:beforeAutospacing="1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0937f8"/>
    <w:pPr>
      <w:ind w:firstLine="42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Table Grid"/>
    <w:basedOn w:val="a1"/>
    <w:uiPriority w:val="39"/>
    <w:rsid w:val="00420684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Application>LibreOffice/6.4.7.2$Linux_X86_64 LibreOffice_project/40$Build-2</Application>
  <Pages>6</Pages>
  <Words>806</Words>
  <Characters>1072</Characters>
  <CharactersWithSpaces>1113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2021-10-06T09:59:00Z</dcterms:created>
  <dc:creator>Radiance</dc:creator>
  <dc:description/>
  <dc:language>en-US</dc:language>
  <cp:lastModifiedBy/>
  <dcterms:modified xsi:type="dcterms:W3CDTF">2021-12-19T20:05:53Z</dcterms:modified>
  <cp:revision>29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