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beforeAutospacing="1" w:after="100" w:afterAutospacing="1" w:line="360" w:lineRule="auto"/>
        <w:jc w:val="center"/>
        <w:rPr>
          <w:rFonts w:ascii="微软雅黑" w:hAnsi="微软雅黑" w:eastAsia="微软雅黑"/>
          <w:sz w:val="18"/>
          <w:szCs w:val="21"/>
        </w:rPr>
      </w:pPr>
      <w:r>
        <w:rPr>
          <w:rFonts w:hint="eastAsia" w:ascii="宋体" w:hAnsi="宋体" w:eastAsia="宋体"/>
          <w:b/>
          <w:bCs/>
          <w:sz w:val="36"/>
          <w:szCs w:val="44"/>
        </w:rPr>
        <w:t>实验四、</w:t>
      </w:r>
      <w:r>
        <w:rPr>
          <w:rFonts w:ascii="宋体" w:hAnsi="宋体" w:eastAsia="宋体"/>
          <w:b/>
          <w:bCs/>
          <w:sz w:val="36"/>
          <w:szCs w:val="44"/>
        </w:rPr>
        <w:t>应用层协议分析</w:t>
      </w:r>
      <w:r>
        <w:rPr>
          <w:rFonts w:hint="eastAsia" w:ascii="宋体" w:hAnsi="宋体" w:eastAsia="宋体"/>
          <w:b/>
          <w:bCs/>
          <w:sz w:val="36"/>
          <w:szCs w:val="44"/>
        </w:rPr>
        <w:t>实验报告</w:t>
      </w:r>
    </w:p>
    <w:tbl>
      <w:tblPr>
        <w:tblStyle w:val="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1591"/>
        <w:gridCol w:w="1095"/>
        <w:gridCol w:w="1507"/>
        <w:gridCol w:w="1507"/>
        <w:gridCol w:w="150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095" w:type="dxa"/>
            <w:vAlign w:val="center"/>
          </w:tcPr>
          <w:p>
            <w:pPr>
              <w:spacing w:line="520" w:lineRule="exact"/>
              <w:jc w:val="left"/>
              <w:rPr>
                <w:rFonts w:ascii="黑体" w:hAnsi="黑体" w:eastAsia="黑体"/>
                <w:kern w:val="0"/>
                <w:sz w:val="28"/>
                <w:szCs w:val="28"/>
              </w:rPr>
            </w:pPr>
            <w:bookmarkStart w:id="8" w:name="_GoBack"/>
            <w:bookmarkEnd w:id="8"/>
          </w:p>
        </w:tc>
        <w:tc>
          <w:tcPr>
            <w:tcW w:w="1591" w:type="dxa"/>
            <w:tcBorders>
              <w:bottom w:val="single" w:color="auto" w:sz="4" w:space="0"/>
            </w:tcBorders>
            <w:vAlign w:val="center"/>
          </w:tcPr>
          <w:p>
            <w:pPr>
              <w:spacing w:line="520" w:lineRule="exact"/>
              <w:jc w:val="center"/>
              <w:rPr>
                <w:rFonts w:ascii="仿宋" w:hAnsi="仿宋" w:eastAsia="仿宋"/>
                <w:kern w:val="0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>
            <w:pPr>
              <w:spacing w:line="520" w:lineRule="exact"/>
              <w:jc w:val="left"/>
              <w:rPr>
                <w:rFonts w:ascii="宋体" w:hAnsi="宋体" w:eastAsia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vAlign w:val="center"/>
          </w:tcPr>
          <w:p>
            <w:pPr>
              <w:spacing w:line="520" w:lineRule="exact"/>
              <w:jc w:val="center"/>
              <w:rPr>
                <w:rFonts w:ascii="仿宋_GB2312" w:hAnsi="宋体" w:eastAsia="仿宋_GB2312"/>
                <w:kern w:val="0"/>
                <w:sz w:val="28"/>
                <w:szCs w:val="28"/>
              </w:rPr>
            </w:pPr>
          </w:p>
        </w:tc>
        <w:tc>
          <w:tcPr>
            <w:tcW w:w="1507" w:type="dxa"/>
          </w:tcPr>
          <w:p>
            <w:pPr>
              <w:spacing w:line="520" w:lineRule="exact"/>
              <w:jc w:val="center"/>
              <w:rPr>
                <w:rFonts w:ascii="宋体" w:hAnsi="宋体" w:eastAsia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</w:tcPr>
          <w:p>
            <w:pPr>
              <w:spacing w:line="520" w:lineRule="exact"/>
              <w:jc w:val="center"/>
              <w:rPr>
                <w:rFonts w:ascii="仿宋" w:hAnsi="仿宋" w:eastAsia="仿宋"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5" w:type="dxa"/>
            <w:vAlign w:val="center"/>
          </w:tcPr>
          <w:p>
            <w:pPr>
              <w:spacing w:line="520" w:lineRule="exact"/>
              <w:jc w:val="left"/>
              <w:rPr>
                <w:rFonts w:ascii="黑体" w:hAnsi="黑体" w:eastAsia="黑体"/>
                <w:kern w:val="0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520" w:lineRule="exact"/>
              <w:jc w:val="center"/>
              <w:rPr>
                <w:rFonts w:ascii="仿宋" w:hAnsi="仿宋" w:eastAsia="仿宋"/>
                <w:kern w:val="0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>
            <w:pPr>
              <w:spacing w:line="520" w:lineRule="exact"/>
              <w:jc w:val="left"/>
              <w:rPr>
                <w:rFonts w:ascii="黑体" w:hAnsi="黑体" w:eastAsia="黑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tcBorders>
              <w:bottom w:val="single" w:color="auto" w:sz="4" w:space="0"/>
            </w:tcBorders>
            <w:vAlign w:val="center"/>
          </w:tcPr>
          <w:p>
            <w:pPr>
              <w:spacing w:line="520" w:lineRule="exact"/>
              <w:jc w:val="center"/>
              <w:rPr>
                <w:rFonts w:ascii="仿宋_GB2312" w:hAnsi="宋体" w:eastAsia="仿宋_GB2312"/>
                <w:kern w:val="0"/>
                <w:sz w:val="28"/>
                <w:szCs w:val="28"/>
              </w:rPr>
            </w:pPr>
          </w:p>
        </w:tc>
        <w:tc>
          <w:tcPr>
            <w:tcW w:w="1507" w:type="dxa"/>
          </w:tcPr>
          <w:p>
            <w:pPr>
              <w:spacing w:line="520" w:lineRule="exact"/>
              <w:rPr>
                <w:rFonts w:ascii="黑体" w:hAnsi="黑体" w:eastAsia="黑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tcBorders>
              <w:bottom w:val="single" w:color="auto" w:sz="4" w:space="0"/>
            </w:tcBorders>
          </w:tcPr>
          <w:p>
            <w:pPr>
              <w:spacing w:line="520" w:lineRule="exact"/>
              <w:jc w:val="center"/>
              <w:rPr>
                <w:rFonts w:ascii="仿宋" w:hAnsi="仿宋" w:eastAsia="仿宋"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5" w:type="dxa"/>
            <w:vAlign w:val="center"/>
          </w:tcPr>
          <w:p>
            <w:pPr>
              <w:spacing w:line="520" w:lineRule="exact"/>
              <w:jc w:val="left"/>
              <w:rPr>
                <w:rFonts w:ascii="黑体" w:hAnsi="黑体" w:eastAsia="黑体"/>
                <w:kern w:val="0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520" w:lineRule="exact"/>
              <w:jc w:val="center"/>
              <w:rPr>
                <w:rFonts w:ascii="仿宋" w:hAnsi="仿宋" w:eastAsia="仿宋"/>
                <w:kern w:val="0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>
            <w:pPr>
              <w:spacing w:line="520" w:lineRule="exact"/>
              <w:jc w:val="left"/>
              <w:rPr>
                <w:rFonts w:ascii="黑体" w:hAnsi="黑体" w:eastAsia="黑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520" w:lineRule="exact"/>
              <w:jc w:val="center"/>
              <w:rPr>
                <w:rFonts w:ascii="仿宋_GB2312" w:hAnsi="宋体" w:eastAsia="仿宋_GB2312"/>
                <w:kern w:val="0"/>
                <w:sz w:val="28"/>
                <w:szCs w:val="28"/>
              </w:rPr>
            </w:pPr>
          </w:p>
        </w:tc>
        <w:tc>
          <w:tcPr>
            <w:tcW w:w="1507" w:type="dxa"/>
          </w:tcPr>
          <w:p>
            <w:pPr>
              <w:spacing w:line="520" w:lineRule="exact"/>
              <w:rPr>
                <w:rFonts w:ascii="黑体" w:hAnsi="黑体" w:eastAsia="黑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520" w:lineRule="exact"/>
              <w:jc w:val="center"/>
              <w:rPr>
                <w:rFonts w:ascii="仿宋" w:hAnsi="仿宋" w:eastAsia="仿宋"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5" w:type="dxa"/>
            <w:vAlign w:val="center"/>
          </w:tcPr>
          <w:p>
            <w:pPr>
              <w:spacing w:line="520" w:lineRule="exact"/>
              <w:ind w:firstLine="560"/>
              <w:jc w:val="left"/>
              <w:rPr>
                <w:rFonts w:ascii="宋体" w:hAnsi="宋体" w:eastAsia="宋体"/>
                <w:kern w:val="0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color="auto" w:sz="4" w:space="0"/>
            </w:tcBorders>
            <w:vAlign w:val="center"/>
          </w:tcPr>
          <w:p>
            <w:pPr>
              <w:spacing w:line="520" w:lineRule="exact"/>
              <w:ind w:firstLine="560"/>
              <w:jc w:val="center"/>
              <w:rPr>
                <w:rFonts w:ascii="宋体" w:hAnsi="宋体" w:eastAsia="宋体"/>
                <w:kern w:val="0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>
            <w:pPr>
              <w:spacing w:line="520" w:lineRule="exact"/>
              <w:ind w:firstLine="560"/>
              <w:jc w:val="left"/>
              <w:rPr>
                <w:rFonts w:ascii="宋体" w:hAnsi="宋体" w:eastAsia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color="auto" w:sz="4" w:space="0"/>
            </w:tcBorders>
            <w:vAlign w:val="center"/>
          </w:tcPr>
          <w:p>
            <w:pPr>
              <w:spacing w:line="520" w:lineRule="exact"/>
              <w:ind w:firstLine="560"/>
              <w:jc w:val="center"/>
              <w:rPr>
                <w:rFonts w:ascii="仿宋_GB2312" w:hAnsi="宋体" w:eastAsia="仿宋_GB2312"/>
                <w:kern w:val="0"/>
                <w:sz w:val="28"/>
                <w:szCs w:val="28"/>
              </w:rPr>
            </w:pPr>
          </w:p>
        </w:tc>
        <w:tc>
          <w:tcPr>
            <w:tcW w:w="1507" w:type="dxa"/>
          </w:tcPr>
          <w:p>
            <w:pPr>
              <w:spacing w:line="520" w:lineRule="exact"/>
              <w:ind w:firstLine="560"/>
              <w:jc w:val="center"/>
              <w:rPr>
                <w:rFonts w:ascii="宋体" w:hAnsi="宋体" w:eastAsia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color="auto" w:sz="4" w:space="0"/>
            </w:tcBorders>
          </w:tcPr>
          <w:p>
            <w:pPr>
              <w:spacing w:line="520" w:lineRule="exact"/>
              <w:ind w:firstLine="560"/>
              <w:jc w:val="center"/>
              <w:rPr>
                <w:rFonts w:ascii="仿宋" w:hAnsi="仿宋" w:eastAsia="仿宋"/>
                <w:kern w:val="0"/>
                <w:sz w:val="28"/>
                <w:szCs w:val="28"/>
              </w:rPr>
            </w:pPr>
          </w:p>
        </w:tc>
      </w:tr>
    </w:tbl>
    <w:p>
      <w:pPr>
        <w:pStyle w:val="12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实验目的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分析应用层协议（如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，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）的工作过程，理解应用层与传输层及下层协议的关系。</w:t>
      </w:r>
    </w:p>
    <w:p>
      <w:pPr>
        <w:pStyle w:val="12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实验内容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bookmarkStart w:id="0" w:name="_Hlk40076673"/>
      <w:r>
        <w:rPr>
          <w:rFonts w:hint="eastAsia" w:ascii="仿宋" w:hAnsi="仿宋" w:eastAsia="仿宋"/>
          <w:sz w:val="24"/>
        </w:rPr>
        <w:t>（</w:t>
      </w:r>
      <w:r>
        <w:rPr>
          <w:rFonts w:ascii="仿宋" w:hAnsi="仿宋" w:eastAsia="仿宋"/>
          <w:sz w:val="24"/>
        </w:rPr>
        <w:t>1</w:t>
      </w:r>
      <w:r>
        <w:rPr>
          <w:rFonts w:hint="eastAsia" w:ascii="仿宋" w:hAnsi="仿宋" w:eastAsia="仿宋"/>
          <w:sz w:val="24"/>
        </w:rPr>
        <w:t>）每组同学利用现有实验室网络及云服务器搭建内网、外网环境；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（</w:t>
      </w:r>
      <w:r>
        <w:rPr>
          <w:rFonts w:ascii="仿宋" w:hAnsi="仿宋" w:eastAsia="仿宋"/>
          <w:sz w:val="24"/>
        </w:rPr>
        <w:t>2</w:t>
      </w:r>
      <w:r>
        <w:rPr>
          <w:rFonts w:hint="eastAsia" w:ascii="仿宋" w:hAnsi="仿宋" w:eastAsia="仿宋"/>
          <w:sz w:val="24"/>
        </w:rPr>
        <w:t>）用</w:t>
      </w:r>
      <w:r>
        <w:rPr>
          <w:rFonts w:ascii="仿宋" w:hAnsi="仿宋" w:eastAsia="仿宋"/>
          <w:sz w:val="24"/>
        </w:rPr>
        <w:t>Wireshark</w:t>
      </w:r>
      <w:r>
        <w:rPr>
          <w:rFonts w:hint="eastAsia" w:ascii="仿宋" w:hAnsi="仿宋" w:eastAsia="仿宋"/>
          <w:sz w:val="24"/>
        </w:rPr>
        <w:t>截获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报文，分析报文结构及浏览器和服务器的交互过程；分析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协议的缓存机制。分析应用层协议跟</w:t>
      </w:r>
      <w:r>
        <w:rPr>
          <w:rFonts w:ascii="仿宋" w:hAnsi="仿宋" w:eastAsia="仿宋"/>
          <w:sz w:val="24"/>
        </w:rPr>
        <w:t>TCP/DNS</w:t>
      </w:r>
      <w:r>
        <w:rPr>
          <w:rFonts w:hint="eastAsia" w:ascii="仿宋" w:hAnsi="仿宋" w:eastAsia="仿宋"/>
          <w:sz w:val="24"/>
        </w:rPr>
        <w:t>等协议的交互关系。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（</w:t>
      </w:r>
      <w:r>
        <w:rPr>
          <w:rFonts w:ascii="仿宋" w:hAnsi="仿宋" w:eastAsia="仿宋"/>
          <w:sz w:val="24"/>
        </w:rPr>
        <w:t>3</w:t>
      </w:r>
      <w:r>
        <w:rPr>
          <w:rFonts w:hint="eastAsia" w:ascii="仿宋" w:hAnsi="仿宋" w:eastAsia="仿宋"/>
          <w:sz w:val="24"/>
        </w:rPr>
        <w:t>）用</w:t>
      </w:r>
      <w:r>
        <w:rPr>
          <w:rFonts w:ascii="仿宋" w:hAnsi="仿宋" w:eastAsia="仿宋"/>
          <w:sz w:val="24"/>
        </w:rPr>
        <w:t>Wireshark</w:t>
      </w:r>
      <w:r>
        <w:rPr>
          <w:rFonts w:hint="eastAsia" w:ascii="仿宋" w:hAnsi="仿宋" w:eastAsia="仿宋"/>
          <w:sz w:val="24"/>
        </w:rPr>
        <w:t>截获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的报文，分析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协议的连接；分析被动模式，普通模式的区别；分析</w:t>
      </w:r>
      <w:r>
        <w:rPr>
          <w:rFonts w:ascii="仿宋" w:hAnsi="仿宋" w:eastAsia="仿宋"/>
          <w:sz w:val="24"/>
        </w:rPr>
        <w:t>NAT</w:t>
      </w:r>
      <w:r>
        <w:rPr>
          <w:rFonts w:hint="eastAsia" w:ascii="仿宋" w:hAnsi="仿宋" w:eastAsia="仿宋"/>
          <w:sz w:val="24"/>
        </w:rPr>
        <w:t>对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的影响。使用</w:t>
      </w:r>
      <w:r>
        <w:rPr>
          <w:rFonts w:ascii="仿宋" w:hAnsi="仿宋" w:eastAsia="仿宋"/>
          <w:sz w:val="24"/>
        </w:rPr>
        <w:t>netcat</w:t>
      </w:r>
      <w:r>
        <w:rPr>
          <w:rFonts w:hint="eastAsia" w:ascii="仿宋" w:hAnsi="仿宋" w:eastAsia="仿宋"/>
          <w:sz w:val="24"/>
        </w:rPr>
        <w:t>工具模拟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的客户端。</w:t>
      </w:r>
    </w:p>
    <w:p>
      <w:pPr>
        <w:adjustRightInd w:val="0"/>
        <w:snapToGrid w:val="0"/>
        <w:spacing w:line="440" w:lineRule="exact"/>
        <w:ind w:firstLine="482" w:firstLineChars="200"/>
        <w:rPr>
          <w:rFonts w:ascii="仿宋" w:hAnsi="仿宋" w:eastAsia="仿宋"/>
          <w:b/>
          <w:color w:val="FF0000"/>
          <w:sz w:val="24"/>
        </w:rPr>
      </w:pPr>
      <w:r>
        <w:rPr>
          <w:rFonts w:hint="eastAsia" w:ascii="仿宋" w:hAnsi="仿宋" w:eastAsia="仿宋"/>
          <w:b/>
          <w:color w:val="FF0000"/>
          <w:sz w:val="24"/>
        </w:rPr>
        <w:t>注：</w:t>
      </w:r>
      <w:r>
        <w:rPr>
          <w:rFonts w:ascii="仿宋" w:hAnsi="仿宋" w:eastAsia="仿宋"/>
          <w:b/>
          <w:color w:val="FF0000"/>
          <w:sz w:val="24"/>
        </w:rPr>
        <w:t>HTTP</w:t>
      </w:r>
      <w:r>
        <w:rPr>
          <w:rFonts w:hint="eastAsia" w:ascii="仿宋" w:hAnsi="仿宋" w:eastAsia="仿宋"/>
          <w:b/>
          <w:color w:val="FF0000"/>
          <w:sz w:val="24"/>
        </w:rPr>
        <w:t>和</w:t>
      </w:r>
      <w:r>
        <w:rPr>
          <w:rFonts w:ascii="仿宋" w:hAnsi="仿宋" w:eastAsia="仿宋"/>
          <w:b/>
          <w:color w:val="FF0000"/>
          <w:sz w:val="24"/>
        </w:rPr>
        <w:t>FTP</w:t>
      </w:r>
      <w:r>
        <w:rPr>
          <w:rFonts w:hint="eastAsia" w:ascii="仿宋" w:hAnsi="仿宋" w:eastAsia="仿宋"/>
          <w:b/>
          <w:color w:val="FF0000"/>
          <w:sz w:val="24"/>
        </w:rPr>
        <w:t>两个协议</w:t>
      </w:r>
      <w:r>
        <w:rPr>
          <w:rFonts w:hint="eastAsia" w:ascii="仿宋" w:hAnsi="仿宋" w:eastAsia="仿宋"/>
          <w:b/>
          <w:color w:val="FF0000"/>
          <w:sz w:val="24"/>
          <w:u w:val="single"/>
        </w:rPr>
        <w:t>二选一</w:t>
      </w:r>
      <w:r>
        <w:rPr>
          <w:rFonts w:hint="eastAsia" w:ascii="仿宋" w:hAnsi="仿宋" w:eastAsia="仿宋"/>
          <w:b/>
          <w:color w:val="FF0000"/>
          <w:sz w:val="24"/>
        </w:rPr>
        <w:t>。</w:t>
      </w:r>
    </w:p>
    <w:p>
      <w:pPr>
        <w:ind w:left="480"/>
      </w:pPr>
    </w:p>
    <w:bookmarkEnd w:id="0"/>
    <w:p>
      <w:pPr>
        <w:pStyle w:val="12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实验环境与分组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每</w:t>
      </w:r>
      <w:r>
        <w:rPr>
          <w:rFonts w:ascii="仿宋" w:hAnsi="仿宋" w:eastAsia="仿宋"/>
          <w:sz w:val="24"/>
        </w:rPr>
        <w:t>2</w:t>
      </w:r>
      <w:r>
        <w:rPr>
          <w:rFonts w:hint="eastAsia" w:ascii="仿宋" w:hAnsi="仿宋" w:eastAsia="仿宋"/>
          <w:sz w:val="24"/>
        </w:rPr>
        <w:t>名同学一组，以现有校园网络环境及云服务器搭建内网、外网网络。</w:t>
      </w:r>
    </w:p>
    <w:p>
      <w:pPr>
        <w:adjustRightInd w:val="0"/>
        <w:snapToGrid w:val="0"/>
        <w:spacing w:line="440" w:lineRule="exact"/>
        <w:ind w:firstLine="560" w:firstLineChars="200"/>
        <w:rPr>
          <w:rFonts w:ascii="楷体" w:hAnsi="楷体" w:eastAsia="楷体"/>
          <w:sz w:val="28"/>
          <w:szCs w:val="28"/>
        </w:rPr>
      </w:pPr>
    </w:p>
    <w:p>
      <w:pPr>
        <w:pStyle w:val="12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实验组网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以各组现有网络实际情况为准，标注内网、公网地址。</w:t>
      </w:r>
    </w:p>
    <w:p>
      <w:pPr>
        <w:pStyle w:val="12"/>
        <w:adjustRightInd w:val="0"/>
        <w:snapToGrid w:val="0"/>
        <w:ind w:firstLine="0" w:firstLineChars="0"/>
        <w:jc w:val="center"/>
        <w:rPr>
          <w:rFonts w:ascii="楷体" w:hAnsi="楷体" w:eastAsia="楷体"/>
          <w:sz w:val="28"/>
          <w:szCs w:val="28"/>
        </w:rPr>
      </w:pPr>
      <w:r>
        <w:object>
          <v:shape id="_x0000_i1025" o:spt="75" type="#_x0000_t75" style="height:234.45pt;width:340.9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pStyle w:val="12"/>
        <w:spacing w:line="520" w:lineRule="exact"/>
        <w:ind w:firstLine="560"/>
        <w:rPr>
          <w:rFonts w:ascii="仿宋" w:hAnsi="仿宋" w:eastAsia="仿宋"/>
          <w:sz w:val="28"/>
          <w:szCs w:val="28"/>
        </w:rPr>
      </w:pPr>
    </w:p>
    <w:p>
      <w:pPr>
        <w:pStyle w:val="12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实验过程及结果分析</w:t>
      </w:r>
    </w:p>
    <w:p>
      <w:pPr>
        <w:pStyle w:val="12"/>
        <w:spacing w:line="520" w:lineRule="exact"/>
        <w:ind w:left="720" w:firstLine="0" w:firstLineChars="0"/>
        <w:jc w:val="left"/>
        <w:rPr>
          <w:rFonts w:ascii="黑体" w:hAnsi="黑体" w:eastAsia="黑体"/>
          <w:sz w:val="28"/>
          <w:szCs w:val="28"/>
        </w:rPr>
      </w:pPr>
      <w:r>
        <w:rPr>
          <w:rFonts w:hint="eastAsia" w:ascii="仿宋_GB2312" w:hAnsi="黑体" w:eastAsia="仿宋_GB2312"/>
          <w:sz w:val="24"/>
          <w:szCs w:val="24"/>
        </w:rPr>
        <w:t>【</w:t>
      </w:r>
      <w:r>
        <w:rPr>
          <w:rFonts w:hint="eastAsia" w:ascii="仿宋_GB2312" w:hAnsi="黑体" w:eastAsia="仿宋_GB2312"/>
          <w:sz w:val="24"/>
          <w:szCs w:val="24"/>
          <w:shd w:val="pct10" w:color="auto" w:fill="FFFFFF"/>
        </w:rPr>
        <w:t>过程记录应当详尽，截图并加以说明。以下过程和表格仅供参考。</w:t>
      </w:r>
      <w:r>
        <w:rPr>
          <w:rFonts w:hint="eastAsia" w:ascii="仿宋_GB2312" w:hAnsi="黑体" w:eastAsia="仿宋_GB2312"/>
          <w:sz w:val="24"/>
          <w:szCs w:val="24"/>
        </w:rPr>
        <w:t>】</w:t>
      </w:r>
    </w:p>
    <w:p>
      <w:pPr>
        <w:adjustRightInd w:val="0"/>
        <w:snapToGrid w:val="0"/>
        <w:spacing w:line="440" w:lineRule="exact"/>
        <w:ind w:firstLine="482" w:firstLineChars="200"/>
        <w:rPr>
          <w:rFonts w:ascii="仿宋" w:hAnsi="仿宋" w:eastAsia="仿宋"/>
          <w:b/>
          <w:sz w:val="24"/>
        </w:rPr>
      </w:pPr>
      <w:bookmarkStart w:id="1" w:name="_Toc177464313"/>
      <w:bookmarkStart w:id="2" w:name="_Toc302400236"/>
      <w:bookmarkStart w:id="3" w:name="_Toc3460928"/>
      <w:bookmarkStart w:id="4" w:name="_Toc3460929"/>
      <w:r>
        <w:rPr>
          <w:rFonts w:ascii="仿宋" w:hAnsi="仿宋" w:eastAsia="仿宋"/>
          <w:b/>
          <w:sz w:val="24"/>
        </w:rPr>
        <w:t>1</w:t>
      </w:r>
      <w:r>
        <w:rPr>
          <w:rFonts w:hint="eastAsia" w:ascii="仿宋" w:hAnsi="仿宋" w:eastAsia="仿宋"/>
          <w:b/>
          <w:sz w:val="24"/>
        </w:rPr>
        <w:t>、</w:t>
      </w:r>
      <w:r>
        <w:rPr>
          <w:rFonts w:ascii="仿宋" w:hAnsi="仿宋" w:eastAsia="仿宋"/>
          <w:b/>
          <w:sz w:val="24"/>
        </w:rPr>
        <w:t>HTTP</w:t>
      </w:r>
      <w:r>
        <w:rPr>
          <w:rFonts w:hint="eastAsia" w:ascii="仿宋" w:hAnsi="仿宋" w:eastAsia="仿宋"/>
          <w:b/>
          <w:sz w:val="24"/>
        </w:rPr>
        <w:t>协议分析</w:t>
      </w:r>
      <w:bookmarkEnd w:id="1"/>
      <w:bookmarkEnd w:id="2"/>
      <w:bookmarkEnd w:id="3"/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（一）清空缓存后的</w:t>
      </w:r>
      <w:r>
        <w:rPr>
          <w:rFonts w:ascii="仿宋" w:hAnsi="仿宋" w:eastAsia="仿宋"/>
          <w:sz w:val="24"/>
        </w:rPr>
        <w:t>ARP</w:t>
      </w:r>
      <w:r>
        <w:rPr>
          <w:rFonts w:hint="eastAsia" w:ascii="仿宋" w:hAnsi="仿宋" w:eastAsia="仿宋"/>
          <w:sz w:val="24"/>
        </w:rPr>
        <w:t>，</w:t>
      </w:r>
      <w:r>
        <w:rPr>
          <w:rFonts w:ascii="仿宋" w:hAnsi="仿宋" w:eastAsia="仿宋"/>
          <w:sz w:val="24"/>
        </w:rPr>
        <w:t>DNS</w:t>
      </w:r>
      <w:r>
        <w:rPr>
          <w:rFonts w:hint="eastAsia" w:ascii="仿宋" w:hAnsi="仿宋" w:eastAsia="仿宋"/>
          <w:sz w:val="24"/>
        </w:rPr>
        <w:t>和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协议分析</w:t>
      </w:r>
      <w:bookmarkEnd w:id="4"/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1</w:t>
      </w:r>
      <w:r>
        <w:rPr>
          <w:rFonts w:hint="eastAsia" w:ascii="仿宋" w:hAnsi="仿宋" w:eastAsia="仿宋"/>
          <w:sz w:val="24"/>
        </w:rPr>
        <w:t>：在计算机终端上运行</w:t>
      </w:r>
      <w:r>
        <w:rPr>
          <w:rFonts w:ascii="仿宋" w:hAnsi="仿宋" w:eastAsia="仿宋"/>
          <w:sz w:val="24"/>
        </w:rPr>
        <w:t>Wireshark</w:t>
      </w:r>
      <w:r>
        <w:rPr>
          <w:rFonts w:hint="eastAsia" w:ascii="仿宋" w:hAnsi="仿宋" w:eastAsia="仿宋"/>
          <w:sz w:val="24"/>
        </w:rPr>
        <w:t>截获所有的报文。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2</w:t>
      </w:r>
      <w:r>
        <w:rPr>
          <w:rFonts w:hint="eastAsia" w:ascii="仿宋" w:hAnsi="仿宋" w:eastAsia="仿宋"/>
          <w:sz w:val="24"/>
        </w:rPr>
        <w:t>：清空</w:t>
      </w:r>
      <w:r>
        <w:rPr>
          <w:rFonts w:ascii="仿宋" w:hAnsi="仿宋" w:eastAsia="仿宋"/>
          <w:sz w:val="24"/>
        </w:rPr>
        <w:t>ARP</w:t>
      </w:r>
      <w:r>
        <w:rPr>
          <w:rFonts w:hint="eastAsia" w:ascii="仿宋" w:hAnsi="仿宋" w:eastAsia="仿宋"/>
          <w:sz w:val="24"/>
        </w:rPr>
        <w:t>，</w:t>
      </w:r>
      <w:r>
        <w:rPr>
          <w:rFonts w:ascii="仿宋" w:hAnsi="仿宋" w:eastAsia="仿宋"/>
          <w:sz w:val="24"/>
        </w:rPr>
        <w:t>DNS</w:t>
      </w:r>
      <w:r>
        <w:rPr>
          <w:rFonts w:hint="eastAsia" w:ascii="仿宋" w:hAnsi="仿宋" w:eastAsia="仿宋"/>
          <w:sz w:val="24"/>
        </w:rPr>
        <w:t>和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浏览器的缓存：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浏览器缓存的清除以</w:t>
      </w:r>
      <w:r>
        <w:rPr>
          <w:rFonts w:ascii="仿宋" w:hAnsi="仿宋" w:eastAsia="仿宋"/>
          <w:sz w:val="24"/>
        </w:rPr>
        <w:t>Chrome</w:t>
      </w:r>
      <w:r>
        <w:rPr>
          <w:rFonts w:hint="eastAsia" w:ascii="仿宋" w:hAnsi="仿宋" w:eastAsia="仿宋"/>
          <w:sz w:val="24"/>
        </w:rPr>
        <w:t>浏览器为例，地址栏中输入</w:t>
      </w:r>
      <w:r>
        <w:rPr>
          <w:rFonts w:ascii="仿宋" w:hAnsi="仿宋" w:eastAsia="仿宋"/>
          <w:sz w:val="24"/>
        </w:rPr>
        <w:t>chrome://settings/</w:t>
      </w:r>
      <w:r>
        <w:rPr>
          <w:rFonts w:hint="eastAsia" w:ascii="仿宋" w:hAnsi="仿宋" w:eastAsia="仿宋"/>
          <w:sz w:val="24"/>
        </w:rPr>
        <w:t>，找到高级选项中的</w:t>
      </w:r>
      <w:r>
        <w:rPr>
          <w:rFonts w:ascii="仿宋" w:hAnsi="仿宋" w:eastAsia="仿宋"/>
          <w:sz w:val="24"/>
        </w:rPr>
        <w:t>“</w:t>
      </w:r>
      <w:r>
        <w:rPr>
          <w:rFonts w:hint="eastAsia" w:ascii="仿宋" w:hAnsi="仿宋" w:eastAsia="仿宋"/>
          <w:sz w:val="24"/>
        </w:rPr>
        <w:t>隐私设置和安全性</w:t>
      </w:r>
      <w:r>
        <w:rPr>
          <w:rFonts w:ascii="仿宋" w:hAnsi="仿宋" w:eastAsia="仿宋"/>
          <w:sz w:val="24"/>
        </w:rPr>
        <w:t>”</w:t>
      </w:r>
      <w:r>
        <w:rPr>
          <w:rFonts w:hint="eastAsia" w:ascii="仿宋" w:hAnsi="仿宋" w:eastAsia="仿宋"/>
          <w:sz w:val="24"/>
        </w:rPr>
        <w:t>，清除浏览数据。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执行</w:t>
      </w:r>
      <w:r>
        <w:rPr>
          <w:rFonts w:ascii="仿宋" w:hAnsi="仿宋" w:eastAsia="仿宋"/>
          <w:sz w:val="24"/>
        </w:rPr>
        <w:t>“ipconfig /flushdns”</w:t>
      </w:r>
      <w:r>
        <w:rPr>
          <w:rFonts w:hint="eastAsia" w:ascii="仿宋" w:hAnsi="仿宋" w:eastAsia="仿宋"/>
          <w:sz w:val="24"/>
        </w:rPr>
        <w:t>清除本地</w:t>
      </w:r>
      <w:r>
        <w:rPr>
          <w:rFonts w:ascii="仿宋" w:hAnsi="仿宋" w:eastAsia="仿宋"/>
          <w:sz w:val="24"/>
        </w:rPr>
        <w:t>DNS</w:t>
      </w:r>
      <w:r>
        <w:rPr>
          <w:rFonts w:hint="eastAsia" w:ascii="仿宋" w:hAnsi="仿宋" w:eastAsia="仿宋"/>
          <w:sz w:val="24"/>
        </w:rPr>
        <w:t>缓存。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执行</w:t>
      </w:r>
      <w:r>
        <w:rPr>
          <w:rFonts w:ascii="仿宋" w:hAnsi="仿宋" w:eastAsia="仿宋"/>
          <w:sz w:val="24"/>
        </w:rPr>
        <w:t>“arp –d”</w:t>
      </w:r>
      <w:r>
        <w:rPr>
          <w:rFonts w:hint="eastAsia" w:ascii="仿宋" w:hAnsi="仿宋" w:eastAsia="仿宋"/>
          <w:sz w:val="24"/>
        </w:rPr>
        <w:t>命令清空</w:t>
      </w:r>
      <w:r>
        <w:rPr>
          <w:rFonts w:ascii="仿宋" w:hAnsi="仿宋" w:eastAsia="仿宋"/>
          <w:sz w:val="24"/>
        </w:rPr>
        <w:t>arp</w:t>
      </w:r>
      <w:r>
        <w:rPr>
          <w:rFonts w:hint="eastAsia" w:ascii="仿宋" w:hAnsi="仿宋" w:eastAsia="仿宋"/>
          <w:sz w:val="24"/>
        </w:rPr>
        <w:t>缓存。</w:t>
      </w:r>
    </w:p>
    <w:p>
      <w:pPr>
        <w:ind w:firstLine="480"/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3</w:t>
      </w:r>
      <w:r>
        <w:rPr>
          <w:rFonts w:hint="eastAsia" w:ascii="仿宋" w:hAnsi="仿宋" w:eastAsia="仿宋"/>
          <w:sz w:val="24"/>
        </w:rPr>
        <w:t>：在浏览器中访问</w:t>
      </w:r>
      <w:r>
        <w:rPr>
          <w:rFonts w:ascii="仿宋" w:hAnsi="仿宋" w:eastAsia="仿宋"/>
          <w:sz w:val="24"/>
        </w:rPr>
        <w:t>3</w:t>
      </w:r>
      <w:r>
        <w:rPr>
          <w:rFonts w:hint="eastAsia" w:ascii="仿宋" w:hAnsi="仿宋" w:eastAsia="仿宋"/>
          <w:sz w:val="24"/>
        </w:rPr>
        <w:t>个网址，比如</w:t>
      </w:r>
      <w:r>
        <w:fldChar w:fldCharType="begin"/>
      </w:r>
      <w:r>
        <w:instrText xml:space="preserve"> HYPERLINK "http://www.xjtu.edu.cn" </w:instrText>
      </w:r>
      <w:r>
        <w:fldChar w:fldCharType="separate"/>
      </w:r>
      <w:r>
        <w:rPr>
          <w:rStyle w:val="10"/>
        </w:rPr>
        <w:t>www.xjtu.edu.cn</w:t>
      </w:r>
      <w:r>
        <w:rPr>
          <w:rStyle w:val="10"/>
        </w:rPr>
        <w:fldChar w:fldCharType="end"/>
      </w:r>
      <w:r>
        <w:t xml:space="preserve">, </w:t>
      </w:r>
      <w:r>
        <w:fldChar w:fldCharType="begin"/>
      </w:r>
      <w:r>
        <w:instrText xml:space="preserve"> HYPERLINK "http://www.github.com" </w:instrText>
      </w:r>
      <w:r>
        <w:fldChar w:fldCharType="separate"/>
      </w:r>
      <w:r>
        <w:rPr>
          <w:rStyle w:val="10"/>
        </w:rPr>
        <w:t>www.github.com</w:t>
      </w:r>
      <w:r>
        <w:rPr>
          <w:rStyle w:val="10"/>
        </w:rPr>
        <w:fldChar w:fldCharType="end"/>
      </w:r>
      <w:r>
        <w:t xml:space="preserve">, </w:t>
      </w:r>
      <w:r>
        <w:fldChar w:fldCharType="begin"/>
      </w:r>
      <w:r>
        <w:instrText xml:space="preserve"> HYPERLINK "http://www.unb.br" </w:instrText>
      </w:r>
      <w:r>
        <w:fldChar w:fldCharType="separate"/>
      </w:r>
      <w:r>
        <w:rPr>
          <w:rStyle w:val="10"/>
        </w:rPr>
        <w:t>www.unb.br</w:t>
      </w:r>
      <w:r>
        <w:rPr>
          <w:rStyle w:val="10"/>
        </w:rPr>
        <w:fldChar w:fldCharType="end"/>
      </w:r>
      <w:r>
        <w:rPr>
          <w:rFonts w:hint="eastAsia"/>
        </w:rPr>
        <w:t>；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4</w:t>
      </w:r>
      <w:r>
        <w:rPr>
          <w:rFonts w:hint="eastAsia" w:ascii="仿宋" w:hAnsi="仿宋" w:eastAsia="仿宋"/>
          <w:sz w:val="24"/>
        </w:rPr>
        <w:t>：执行完之后，</w:t>
      </w:r>
      <w:r>
        <w:rPr>
          <w:rFonts w:ascii="仿宋" w:hAnsi="仿宋" w:eastAsia="仿宋"/>
          <w:sz w:val="24"/>
        </w:rPr>
        <w:t>Wireshark</w:t>
      </w:r>
      <w:r>
        <w:rPr>
          <w:rFonts w:hint="eastAsia" w:ascii="仿宋" w:hAnsi="仿宋" w:eastAsia="仿宋"/>
          <w:sz w:val="24"/>
        </w:rPr>
        <w:t>停止报文截获，分析截获的报文。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观察几个协议的配合使用，注意访问的延迟情况。特别分析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的请求和应答。注意一个网址的访问中，用了几个连接，取了几个对象（</w:t>
      </w:r>
      <w:r>
        <w:rPr>
          <w:rFonts w:ascii="仿宋" w:hAnsi="仿宋" w:eastAsia="仿宋"/>
          <w:sz w:val="24"/>
        </w:rPr>
        <w:t>HTML</w:t>
      </w:r>
      <w:r>
        <w:rPr>
          <w:rFonts w:hint="eastAsia" w:ascii="仿宋" w:hAnsi="仿宋" w:eastAsia="仿宋"/>
          <w:sz w:val="24"/>
        </w:rPr>
        <w:t>，</w:t>
      </w:r>
      <w:r>
        <w:rPr>
          <w:rFonts w:ascii="仿宋" w:hAnsi="仿宋" w:eastAsia="仿宋"/>
          <w:sz w:val="24"/>
        </w:rPr>
        <w:t>CSS</w:t>
      </w:r>
      <w:r>
        <w:rPr>
          <w:rFonts w:hint="eastAsia" w:ascii="仿宋" w:hAnsi="仿宋" w:eastAsia="仿宋"/>
          <w:sz w:val="24"/>
        </w:rPr>
        <w:t>，</w:t>
      </w:r>
      <w:r>
        <w:rPr>
          <w:rFonts w:ascii="仿宋" w:hAnsi="仿宋" w:eastAsia="仿宋"/>
          <w:sz w:val="24"/>
        </w:rPr>
        <w:t>JS</w:t>
      </w:r>
      <w:r>
        <w:rPr>
          <w:rFonts w:hint="eastAsia" w:ascii="仿宋" w:hAnsi="仿宋" w:eastAsia="仿宋"/>
          <w:sz w:val="24"/>
        </w:rPr>
        <w:t>，图片等），有几次</w:t>
      </w:r>
      <w:r>
        <w:rPr>
          <w:rFonts w:ascii="仿宋" w:hAnsi="仿宋" w:eastAsia="仿宋"/>
          <w:sz w:val="24"/>
        </w:rPr>
        <w:t>DNS</w:t>
      </w:r>
      <w:r>
        <w:rPr>
          <w:rFonts w:hint="eastAsia" w:ascii="仿宋" w:hAnsi="仿宋" w:eastAsia="仿宋"/>
          <w:sz w:val="24"/>
        </w:rPr>
        <w:t>解析，有没有</w:t>
      </w:r>
      <w:r>
        <w:rPr>
          <w:rFonts w:ascii="仿宋" w:hAnsi="仿宋" w:eastAsia="仿宋"/>
          <w:sz w:val="24"/>
        </w:rPr>
        <w:t>Cookie</w:t>
      </w:r>
      <w:r>
        <w:rPr>
          <w:rFonts w:hint="eastAsia" w:ascii="仿宋" w:hAnsi="仿宋" w:eastAsia="仿宋"/>
          <w:sz w:val="24"/>
        </w:rPr>
        <w:t>等。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</w:p>
    <w:p>
      <w:pPr>
        <w:ind w:firstLine="480"/>
      </w:pPr>
    </w:p>
    <w:p>
      <w:pPr>
        <w:ind w:firstLine="480"/>
      </w:pPr>
    </w:p>
    <w:p>
      <w:pPr>
        <w:ind w:firstLine="480"/>
        <w:rPr>
          <w:rFonts w:hint="eastAsia"/>
        </w:rPr>
      </w:pPr>
      <w:r>
        <w:rPr>
          <w:rFonts w:hint="eastAsia"/>
        </w:rPr>
        <w:t>访问各网页时，产生了不同数量的DNS解析，取了HTML</w:t>
      </w:r>
      <w:r>
        <w:t>, CSS, JS</w:t>
      </w:r>
      <w:r>
        <w:rPr>
          <w:rFonts w:hint="eastAsia"/>
        </w:rPr>
        <w:t>等对象。4</w:t>
      </w:r>
      <w:r>
        <w:t>399.com</w:t>
      </w:r>
      <w:r>
        <w:rPr>
          <w:rFonts w:hint="eastAsia"/>
        </w:rPr>
        <w:t>中未保存c</w:t>
      </w:r>
      <w:r>
        <w:t>ooki</w:t>
      </w:r>
      <w:r>
        <w:rPr>
          <w:rFonts w:hint="eastAsia"/>
        </w:rPr>
        <w:t>e。</w:t>
      </w:r>
    </w:p>
    <w:p>
      <w:pPr>
        <w:ind w:firstLine="480"/>
      </w:pPr>
      <w:r>
        <w:drawing>
          <wp:inline distT="0" distB="0" distL="0" distR="0">
            <wp:extent cx="5278120" cy="2955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8120" cy="38677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8120" cy="3867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8120" cy="3867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 xml:space="preserve"> </w:t>
      </w:r>
    </w:p>
    <w:p>
      <w:pPr>
        <w:ind w:firstLine="480"/>
      </w:pPr>
      <w:r>
        <w:fldChar w:fldCharType="begin"/>
      </w:r>
      <w:r>
        <w:instrText xml:space="preserve"> HYPERLINK "http://www.4399.com" </w:instrText>
      </w:r>
      <w:r>
        <w:fldChar w:fldCharType="separate"/>
      </w:r>
      <w:r>
        <w:rPr>
          <w:rStyle w:val="10"/>
        </w:rPr>
        <w:t>www.4399.com</w:t>
      </w:r>
      <w:r>
        <w:rPr>
          <w:rStyle w:val="10"/>
        </w:rPr>
        <w:fldChar w:fldCharType="end"/>
      </w:r>
    </w:p>
    <w:p>
      <w:pPr>
        <w:ind w:firstLine="480"/>
      </w:pPr>
      <w:r>
        <w:drawing>
          <wp:inline distT="0" distB="0" distL="0" distR="0">
            <wp:extent cx="5278120" cy="29559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8120" cy="31597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8120" cy="31597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8120" cy="31597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  <w:rPr>
          <w:rStyle w:val="10"/>
        </w:rPr>
      </w:pPr>
      <w:r>
        <w:fldChar w:fldCharType="begin"/>
      </w:r>
      <w:r>
        <w:instrText xml:space="preserve"> HYPERLINK "http://www.unb.br" </w:instrText>
      </w:r>
      <w:r>
        <w:fldChar w:fldCharType="separate"/>
      </w:r>
      <w:r>
        <w:rPr>
          <w:rStyle w:val="10"/>
        </w:rPr>
        <w:t>unb.br</w:t>
      </w:r>
      <w:r>
        <w:rPr>
          <w:rStyle w:val="10"/>
        </w:rPr>
        <w:fldChar w:fldCharType="end"/>
      </w:r>
    </w:p>
    <w:p>
      <w:pPr>
        <w:ind w:firstLine="480"/>
      </w:pPr>
      <w:r>
        <w:drawing>
          <wp:inline distT="0" distB="0" distL="0" distR="0">
            <wp:extent cx="5278120" cy="2955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8120" cy="31597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8120" cy="31597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8120" cy="31597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bookmarkStart w:id="5" w:name="_Toc3460930"/>
      <w:r>
        <w:rPr>
          <w:rFonts w:hint="eastAsia" w:ascii="仿宋" w:hAnsi="仿宋" w:eastAsia="仿宋"/>
          <w:sz w:val="24"/>
        </w:rPr>
        <w:t>（二）带缓存的</w:t>
      </w:r>
      <w:r>
        <w:rPr>
          <w:rFonts w:ascii="仿宋" w:hAnsi="仿宋" w:eastAsia="仿宋"/>
          <w:sz w:val="24"/>
        </w:rPr>
        <w:t>ARP</w:t>
      </w:r>
      <w:r>
        <w:rPr>
          <w:rFonts w:hint="eastAsia" w:ascii="仿宋" w:hAnsi="仿宋" w:eastAsia="仿宋"/>
          <w:sz w:val="24"/>
        </w:rPr>
        <w:t>，</w:t>
      </w:r>
      <w:r>
        <w:rPr>
          <w:rFonts w:ascii="仿宋" w:hAnsi="仿宋" w:eastAsia="仿宋"/>
          <w:sz w:val="24"/>
        </w:rPr>
        <w:t>DNS</w:t>
      </w:r>
      <w:r>
        <w:rPr>
          <w:rFonts w:hint="eastAsia" w:ascii="仿宋" w:hAnsi="仿宋" w:eastAsia="仿宋"/>
          <w:sz w:val="24"/>
        </w:rPr>
        <w:t>和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协议分析</w:t>
      </w:r>
      <w:bookmarkEnd w:id="5"/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照着</w:t>
      </w:r>
      <w:r>
        <w:rPr>
          <w:rFonts w:ascii="仿宋" w:hAnsi="仿宋" w:eastAsia="仿宋"/>
          <w:sz w:val="24"/>
        </w:rPr>
        <w:t>1.7.1</w:t>
      </w:r>
      <w:r>
        <w:rPr>
          <w:rFonts w:hint="eastAsia" w:ascii="仿宋" w:hAnsi="仿宋" w:eastAsia="仿宋"/>
          <w:sz w:val="24"/>
        </w:rPr>
        <w:t>中的步骤</w:t>
      </w:r>
      <w:r>
        <w:rPr>
          <w:rFonts w:ascii="仿宋" w:hAnsi="仿宋" w:eastAsia="仿宋"/>
          <w:sz w:val="24"/>
        </w:rPr>
        <w:t>1-4</w:t>
      </w:r>
      <w:r>
        <w:rPr>
          <w:rFonts w:hint="eastAsia" w:ascii="仿宋" w:hAnsi="仿宋" w:eastAsia="仿宋"/>
          <w:sz w:val="24"/>
        </w:rPr>
        <w:t>再次执行一遍，但不执行步骤</w:t>
      </w:r>
      <w:r>
        <w:rPr>
          <w:rFonts w:ascii="仿宋" w:hAnsi="仿宋" w:eastAsia="仿宋"/>
          <w:sz w:val="24"/>
        </w:rPr>
        <w:t>2</w:t>
      </w:r>
      <w:r>
        <w:rPr>
          <w:rFonts w:hint="eastAsia" w:ascii="仿宋" w:hAnsi="仿宋" w:eastAsia="仿宋"/>
          <w:sz w:val="24"/>
        </w:rPr>
        <w:t>。观察缓存的使用和带来的好处。</w:t>
      </w:r>
    </w:p>
    <w:p>
      <w:pPr>
        <w:adjustRightInd w:val="0"/>
        <w:snapToGrid w:val="0"/>
        <w:spacing w:line="440" w:lineRule="exact"/>
        <w:ind w:firstLine="480" w:firstLineChars="200"/>
        <w:rPr>
          <w:rFonts w:hint="eastAsia" w:ascii="仿宋" w:hAnsi="仿宋" w:eastAsia="仿宋"/>
          <w:sz w:val="24"/>
        </w:rPr>
      </w:pPr>
    </w:p>
    <w:p>
      <w:pPr>
        <w:ind w:firstLine="480"/>
        <w:jc w:val="left"/>
      </w:pPr>
      <w:r>
        <w:fldChar w:fldCharType="begin"/>
      </w:r>
      <w:r>
        <w:instrText xml:space="preserve"> HYPERLINK "http://www.xjtu.edu.cn" </w:instrText>
      </w:r>
      <w:r>
        <w:fldChar w:fldCharType="separate"/>
      </w:r>
      <w:r>
        <w:rPr>
          <w:rFonts w:hint="eastAsia"/>
        </w:rPr>
        <w:t>w</w:t>
      </w:r>
      <w:r>
        <w:t>ww.xjtu.edu.cn</w:t>
      </w:r>
      <w:r>
        <w:fldChar w:fldCharType="end"/>
      </w:r>
    </w:p>
    <w:p>
      <w:pPr>
        <w:ind w:firstLine="480"/>
        <w:jc w:val="left"/>
      </w:pPr>
      <w:r>
        <w:rPr>
          <w:rFonts w:hint="eastAsia"/>
        </w:rPr>
        <w:t>无dns解析</w:t>
      </w:r>
    </w:p>
    <w:p>
      <w:pPr>
        <w:ind w:firstLine="480"/>
        <w:jc w:val="left"/>
        <w:rPr>
          <w:rFonts w:hint="eastAsia"/>
        </w:rPr>
      </w:pPr>
      <w:r>
        <w:rPr>
          <w:rFonts w:hint="eastAsia"/>
        </w:rPr>
        <w:t>http请求对象大幅减少</w:t>
      </w:r>
    </w:p>
    <w:p>
      <w:pPr>
        <w:ind w:firstLine="480"/>
        <w:jc w:val="left"/>
      </w:pPr>
      <w:r>
        <w:drawing>
          <wp:inline distT="0" distB="0" distL="0" distR="0">
            <wp:extent cx="5278120" cy="11747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left"/>
      </w:pPr>
      <w:r>
        <w:drawing>
          <wp:inline distT="0" distB="0" distL="0" distR="0">
            <wp:extent cx="5278120" cy="2218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left"/>
      </w:pPr>
    </w:p>
    <w:p>
      <w:pPr>
        <w:ind w:firstLine="480"/>
        <w:jc w:val="left"/>
      </w:pPr>
      <w:r>
        <w:rPr>
          <w:rFonts w:hint="eastAsia"/>
        </w:rPr>
        <w:t>4</w:t>
      </w:r>
      <w:r>
        <w:t>399.com</w:t>
      </w:r>
    </w:p>
    <w:p>
      <w:pPr>
        <w:ind w:firstLine="480"/>
        <w:jc w:val="left"/>
      </w:pPr>
      <w:r>
        <w:rPr>
          <w:rFonts w:hint="eastAsia"/>
        </w:rPr>
        <w:t>未保存c</w:t>
      </w:r>
      <w:r>
        <w:t>ookie</w:t>
      </w:r>
    </w:p>
    <w:p>
      <w:pPr>
        <w:ind w:firstLine="480"/>
        <w:jc w:val="left"/>
      </w:pPr>
      <w:r>
        <w:rPr>
          <w:rFonts w:hint="eastAsia"/>
        </w:rPr>
        <w:t>请求的对象仍然很多</w:t>
      </w:r>
    </w:p>
    <w:p>
      <w:pPr>
        <w:ind w:firstLine="480"/>
        <w:jc w:val="left"/>
      </w:pPr>
      <w:r>
        <w:drawing>
          <wp:inline distT="0" distB="0" distL="0" distR="0">
            <wp:extent cx="5278120" cy="29559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left"/>
      </w:pPr>
    </w:p>
    <w:p>
      <w:pPr>
        <w:ind w:firstLine="480"/>
        <w:jc w:val="left"/>
      </w:pPr>
      <w:r>
        <w:fldChar w:fldCharType="begin"/>
      </w:r>
      <w:r>
        <w:instrText xml:space="preserve"> HYPERLINK "http://www.unb.edu.bz" </w:instrText>
      </w:r>
      <w:r>
        <w:fldChar w:fldCharType="separate"/>
      </w:r>
      <w:r>
        <w:rPr>
          <w:rStyle w:val="10"/>
          <w:rFonts w:hint="eastAsia"/>
        </w:rPr>
        <w:t>w</w:t>
      </w:r>
      <w:r>
        <w:rPr>
          <w:rStyle w:val="10"/>
        </w:rPr>
        <w:t>ww.unb.edu.bz</w:t>
      </w:r>
      <w:r>
        <w:rPr>
          <w:rStyle w:val="10"/>
        </w:rPr>
        <w:fldChar w:fldCharType="end"/>
      </w:r>
    </w:p>
    <w:p>
      <w:pPr>
        <w:ind w:firstLine="480"/>
        <w:jc w:val="left"/>
        <w:rPr>
          <w:rFonts w:hint="eastAsia"/>
        </w:rPr>
      </w:pPr>
      <w:r>
        <w:rPr>
          <w:rFonts w:hint="eastAsia"/>
        </w:rPr>
        <w:t>保存了c</w:t>
      </w:r>
      <w:r>
        <w:t>ookie</w:t>
      </w:r>
    </w:p>
    <w:p>
      <w:pPr>
        <w:adjustRightInd w:val="0"/>
        <w:snapToGrid w:val="0"/>
        <w:spacing w:line="440" w:lineRule="exact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无dns解析</w:t>
      </w:r>
    </w:p>
    <w:p>
      <w:pPr>
        <w:ind w:firstLine="480"/>
        <w:jc w:val="left"/>
        <w:rPr>
          <w:rFonts w:hint="eastAsia"/>
        </w:rPr>
      </w:pPr>
    </w:p>
    <w:p>
      <w:pPr>
        <w:ind w:firstLine="480"/>
        <w:jc w:val="left"/>
      </w:pPr>
      <w:r>
        <w:drawing>
          <wp:inline distT="0" distB="0" distL="0" distR="0">
            <wp:extent cx="5278120" cy="1193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left"/>
      </w:pPr>
      <w:r>
        <w:drawing>
          <wp:inline distT="0" distB="0" distL="0" distR="0">
            <wp:extent cx="5278120" cy="8032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left"/>
      </w:pP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（三）使用</w:t>
      </w:r>
      <w:r>
        <w:rPr>
          <w:rFonts w:ascii="仿宋" w:hAnsi="仿宋" w:eastAsia="仿宋"/>
          <w:sz w:val="24"/>
        </w:rPr>
        <w:t>ncat</w:t>
      </w:r>
      <w:r>
        <w:rPr>
          <w:rFonts w:hint="eastAsia" w:ascii="仿宋" w:hAnsi="仿宋" w:eastAsia="仿宋"/>
          <w:sz w:val="24"/>
        </w:rPr>
        <w:t>工具访问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服务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参考</w:t>
      </w:r>
      <w:r>
        <w:rPr>
          <w:rFonts w:ascii="仿宋" w:hAnsi="仿宋" w:eastAsia="仿宋"/>
          <w:sz w:val="24"/>
        </w:rPr>
        <w:t>1.7.1</w:t>
      </w:r>
      <w:r>
        <w:rPr>
          <w:rFonts w:hint="eastAsia" w:ascii="仿宋" w:hAnsi="仿宋" w:eastAsia="仿宋"/>
          <w:sz w:val="24"/>
        </w:rPr>
        <w:t>中的步骤</w:t>
      </w:r>
      <w:r>
        <w:rPr>
          <w:rFonts w:ascii="仿宋" w:hAnsi="仿宋" w:eastAsia="仿宋"/>
          <w:sz w:val="24"/>
        </w:rPr>
        <w:t>1-4</w:t>
      </w:r>
      <w:r>
        <w:rPr>
          <w:rFonts w:hint="eastAsia" w:ascii="仿宋" w:hAnsi="仿宋" w:eastAsia="仿宋"/>
          <w:sz w:val="24"/>
        </w:rPr>
        <w:t>和分析结果，在命令窗口执行</w:t>
      </w:r>
      <w:r>
        <w:rPr>
          <w:rFonts w:ascii="仿宋" w:hAnsi="仿宋" w:eastAsia="仿宋"/>
          <w:sz w:val="24"/>
        </w:rPr>
        <w:t>ncat -C xxx.xxx.xxx.xxx 80</w:t>
      </w:r>
      <w:r>
        <w:rPr>
          <w:rFonts w:hint="eastAsia" w:ascii="仿宋" w:hAnsi="仿宋" w:eastAsia="仿宋"/>
          <w:sz w:val="24"/>
        </w:rPr>
        <w:t>，</w:t>
      </w:r>
      <w:r>
        <w:rPr>
          <w:rFonts w:ascii="仿宋" w:hAnsi="仿宋" w:eastAsia="仿宋"/>
          <w:sz w:val="24"/>
        </w:rPr>
        <w:t>ncat</w:t>
      </w:r>
      <w:r>
        <w:rPr>
          <w:rFonts w:hint="eastAsia" w:ascii="仿宋" w:hAnsi="仿宋" w:eastAsia="仿宋"/>
          <w:sz w:val="24"/>
        </w:rPr>
        <w:t>连接上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服务器后，根据协议输入合适的请求。其中</w:t>
      </w:r>
      <w:r>
        <w:rPr>
          <w:rFonts w:ascii="仿宋" w:hAnsi="仿宋" w:eastAsia="仿宋"/>
          <w:sz w:val="24"/>
        </w:rPr>
        <w:t xml:space="preserve">xxx.xxx.xxx.xxx </w:t>
      </w:r>
      <w:r>
        <w:rPr>
          <w:rFonts w:hint="eastAsia" w:ascii="仿宋" w:hAnsi="仿宋" w:eastAsia="仿宋"/>
          <w:sz w:val="24"/>
        </w:rPr>
        <w:t>为服务器地址。</w:t>
      </w:r>
    </w:p>
    <w:p>
      <w:pPr>
        <w:ind w:firstLine="480"/>
        <w:jc w:val="left"/>
      </w:pPr>
      <w:r>
        <w:drawing>
          <wp:inline distT="0" distB="0" distL="0" distR="0">
            <wp:extent cx="3105785" cy="2381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276" cy="238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40" w:lineRule="exact"/>
        <w:ind w:firstLine="482" w:firstLineChars="200"/>
        <w:rPr>
          <w:rFonts w:ascii="仿宋" w:hAnsi="仿宋" w:eastAsia="仿宋"/>
          <w:b/>
          <w:sz w:val="24"/>
        </w:rPr>
      </w:pPr>
      <w:r>
        <w:rPr>
          <w:rFonts w:ascii="仿宋" w:hAnsi="仿宋" w:eastAsia="仿宋"/>
          <w:b/>
          <w:sz w:val="24"/>
        </w:rPr>
        <w:t>2</w:t>
      </w:r>
      <w:r>
        <w:rPr>
          <w:rFonts w:hint="eastAsia" w:ascii="仿宋" w:hAnsi="仿宋" w:eastAsia="仿宋"/>
          <w:b/>
          <w:sz w:val="24"/>
        </w:rPr>
        <w:t>、</w:t>
      </w:r>
      <w:r>
        <w:rPr>
          <w:rFonts w:ascii="仿宋" w:hAnsi="仿宋" w:eastAsia="仿宋"/>
          <w:b/>
          <w:sz w:val="24"/>
        </w:rPr>
        <w:t>FTP</w:t>
      </w:r>
      <w:r>
        <w:rPr>
          <w:rFonts w:hint="eastAsia" w:ascii="仿宋" w:hAnsi="仿宋" w:eastAsia="仿宋"/>
          <w:b/>
          <w:sz w:val="24"/>
        </w:rPr>
        <w:t>协议分析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（一）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协议的分析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1</w:t>
      </w:r>
      <w:r>
        <w:rPr>
          <w:rFonts w:hint="eastAsia" w:ascii="仿宋" w:hAnsi="仿宋" w:eastAsia="仿宋"/>
          <w:sz w:val="24"/>
        </w:rPr>
        <w:t>：在远程的云服务器上开启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服务，并在云服务器控制台把</w:t>
      </w:r>
      <w:r>
        <w:rPr>
          <w:rFonts w:ascii="仿宋" w:hAnsi="仿宋" w:eastAsia="仿宋"/>
          <w:sz w:val="24"/>
        </w:rPr>
        <w:t>21</w:t>
      </w:r>
      <w:r>
        <w:rPr>
          <w:rFonts w:hint="eastAsia" w:ascii="仿宋" w:hAnsi="仿宋" w:eastAsia="仿宋"/>
          <w:sz w:val="24"/>
        </w:rPr>
        <w:t>端口开放。在云服务器上运行报文截获工具（如</w:t>
      </w:r>
      <w:r>
        <w:rPr>
          <w:rFonts w:ascii="仿宋" w:hAnsi="仿宋" w:eastAsia="仿宋"/>
          <w:sz w:val="24"/>
        </w:rPr>
        <w:t>Linux</w:t>
      </w:r>
      <w:r>
        <w:rPr>
          <w:rFonts w:hint="eastAsia" w:ascii="仿宋" w:hAnsi="仿宋" w:eastAsia="仿宋"/>
          <w:sz w:val="24"/>
        </w:rPr>
        <w:t>的</w:t>
      </w:r>
      <w:r>
        <w:rPr>
          <w:rFonts w:ascii="仿宋" w:hAnsi="仿宋" w:eastAsia="仿宋"/>
          <w:sz w:val="24"/>
        </w:rPr>
        <w:t>tcpdump</w:t>
      </w:r>
      <w:r>
        <w:rPr>
          <w:rFonts w:hint="eastAsia" w:ascii="仿宋" w:hAnsi="仿宋" w:eastAsia="仿宋"/>
          <w:sz w:val="24"/>
        </w:rPr>
        <w:t>，</w:t>
      </w:r>
      <w:r>
        <w:rPr>
          <w:rFonts w:ascii="仿宋" w:hAnsi="仿宋" w:eastAsia="仿宋"/>
          <w:sz w:val="24"/>
        </w:rPr>
        <w:t>Windows</w:t>
      </w:r>
      <w:r>
        <w:rPr>
          <w:rFonts w:hint="eastAsia" w:ascii="仿宋" w:hAnsi="仿宋" w:eastAsia="仿宋"/>
          <w:sz w:val="24"/>
        </w:rPr>
        <w:t>的</w:t>
      </w:r>
      <w:r>
        <w:rPr>
          <w:rFonts w:ascii="仿宋" w:hAnsi="仿宋" w:eastAsia="仿宋"/>
          <w:sz w:val="24"/>
        </w:rPr>
        <w:t>Wireshark</w:t>
      </w:r>
      <w:r>
        <w:rPr>
          <w:rFonts w:hint="eastAsia" w:ascii="仿宋" w:hAnsi="仿宋" w:eastAsia="仿宋"/>
          <w:sz w:val="24"/>
        </w:rPr>
        <w:t>）截获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报文。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2</w:t>
      </w:r>
      <w:r>
        <w:rPr>
          <w:rFonts w:hint="eastAsia" w:ascii="仿宋" w:hAnsi="仿宋" w:eastAsia="仿宋"/>
          <w:sz w:val="24"/>
        </w:rPr>
        <w:t>：在计算机终端上运行</w:t>
      </w:r>
      <w:r>
        <w:rPr>
          <w:rFonts w:ascii="仿宋" w:hAnsi="仿宋" w:eastAsia="仿宋"/>
          <w:sz w:val="24"/>
        </w:rPr>
        <w:t>Wireshark</w:t>
      </w:r>
      <w:r>
        <w:rPr>
          <w:rFonts w:hint="eastAsia" w:ascii="仿宋" w:hAnsi="仿宋" w:eastAsia="仿宋"/>
          <w:sz w:val="24"/>
        </w:rPr>
        <w:t>截获报文，使用</w:t>
      </w:r>
      <w:r>
        <w:rPr>
          <w:rFonts w:ascii="仿宋" w:hAnsi="仿宋" w:eastAsia="仿宋"/>
          <w:sz w:val="24"/>
        </w:rPr>
        <w:t>IE</w:t>
      </w:r>
      <w:r>
        <w:rPr>
          <w:rFonts w:hint="eastAsia" w:ascii="仿宋" w:hAnsi="仿宋" w:eastAsia="仿宋"/>
          <w:sz w:val="24"/>
        </w:rPr>
        <w:t>浏览器来访问该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服务器。比如在地址栏输入</w:t>
      </w:r>
      <w:r>
        <w:rPr>
          <w:rFonts w:ascii="仿宋" w:hAnsi="仿宋" w:eastAsia="仿宋"/>
          <w:sz w:val="24"/>
        </w:rPr>
        <w:t xml:space="preserve"> </w:t>
      </w:r>
      <w:r>
        <w:fldChar w:fldCharType="begin"/>
      </w:r>
      <w:r>
        <w:instrText xml:space="preserve"> HYPERLINK "ftp://xxx.xxx.xxx.xxx/" </w:instrText>
      </w:r>
      <w:r>
        <w:fldChar w:fldCharType="separate"/>
      </w:r>
      <w:r>
        <w:rPr>
          <w:rFonts w:ascii="仿宋" w:hAnsi="仿宋" w:eastAsia="仿宋"/>
          <w:sz w:val="24"/>
        </w:rPr>
        <w:t>ftp://xxx.xxx.xxx.xxx/</w:t>
      </w:r>
      <w:r>
        <w:rPr>
          <w:rFonts w:ascii="仿宋" w:hAnsi="仿宋" w:eastAsia="仿宋"/>
          <w:sz w:val="24"/>
        </w:rPr>
        <w:fldChar w:fldCharType="end"/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其中</w:t>
      </w:r>
      <w:r>
        <w:rPr>
          <w:rFonts w:ascii="仿宋" w:hAnsi="仿宋" w:eastAsia="仿宋"/>
          <w:sz w:val="24"/>
        </w:rPr>
        <w:t xml:space="preserve">xxx.xxx.xxx.xxx </w:t>
      </w:r>
      <w:r>
        <w:rPr>
          <w:rFonts w:hint="eastAsia" w:ascii="仿宋" w:hAnsi="仿宋" w:eastAsia="仿宋"/>
          <w:sz w:val="24"/>
        </w:rPr>
        <w:t>是该云服务器的</w:t>
      </w:r>
      <w:r>
        <w:rPr>
          <w:rFonts w:ascii="仿宋" w:hAnsi="仿宋" w:eastAsia="仿宋"/>
          <w:sz w:val="24"/>
        </w:rPr>
        <w:t>IP</w:t>
      </w:r>
      <w:r>
        <w:rPr>
          <w:rFonts w:hint="eastAsia" w:ascii="仿宋" w:hAnsi="仿宋" w:eastAsia="仿宋"/>
          <w:sz w:val="24"/>
        </w:rPr>
        <w:t>地址。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3</w:t>
      </w:r>
      <w:r>
        <w:rPr>
          <w:rFonts w:hint="eastAsia" w:ascii="仿宋" w:hAnsi="仿宋" w:eastAsia="仿宋"/>
          <w:sz w:val="24"/>
        </w:rPr>
        <w:t>：进入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服务器中的某个目录中，下载一个文件。结束后，停止报文截获。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分析该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的过程。注意对照服务器和客户端的一起分析，注意</w:t>
      </w:r>
      <w:r>
        <w:rPr>
          <w:rFonts w:ascii="仿宋" w:hAnsi="仿宋" w:eastAsia="仿宋"/>
          <w:sz w:val="24"/>
        </w:rPr>
        <w:t>NAT</w:t>
      </w:r>
      <w:r>
        <w:rPr>
          <w:rFonts w:hint="eastAsia" w:ascii="仿宋" w:hAnsi="仿宋" w:eastAsia="仿宋"/>
          <w:sz w:val="24"/>
        </w:rPr>
        <w:t>的影响。观察是否使用了被动模式，如果是主动模式并且工具允许，使用被动模式再做一次下载，并分析。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如果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不能正常工作，请仔细抓包并分析原因。</w:t>
      </w:r>
      <w:r>
        <w:rPr>
          <w:rFonts w:ascii="仿宋" w:hAnsi="仿宋" w:eastAsia="仿宋"/>
          <w:sz w:val="24"/>
        </w:rPr>
        <w:t>NAT</w:t>
      </w:r>
      <w:r>
        <w:rPr>
          <w:rFonts w:hint="eastAsia" w:ascii="仿宋" w:hAnsi="仿宋" w:eastAsia="仿宋"/>
          <w:sz w:val="24"/>
        </w:rPr>
        <w:t>穿越问题可能是原因之一。</w:t>
      </w:r>
    </w:p>
    <w:p>
      <w:pPr>
        <w:jc w:val="center"/>
      </w:pP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（二）使用</w:t>
      </w:r>
      <w:r>
        <w:rPr>
          <w:rFonts w:ascii="仿宋" w:hAnsi="仿宋" w:eastAsia="仿宋"/>
          <w:sz w:val="24"/>
        </w:rPr>
        <w:t>ncat</w:t>
      </w:r>
      <w:r>
        <w:rPr>
          <w:rFonts w:hint="eastAsia" w:ascii="仿宋" w:hAnsi="仿宋" w:eastAsia="仿宋"/>
          <w:sz w:val="24"/>
        </w:rPr>
        <w:t>工具来访问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服务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1</w:t>
      </w:r>
      <w:r>
        <w:rPr>
          <w:rFonts w:hint="eastAsia" w:ascii="仿宋" w:hAnsi="仿宋" w:eastAsia="仿宋"/>
          <w:sz w:val="24"/>
        </w:rPr>
        <w:t>：提前把用到的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命令准备好（写在</w:t>
      </w:r>
      <w:r>
        <w:rPr>
          <w:rFonts w:ascii="仿宋" w:hAnsi="仿宋" w:eastAsia="仿宋"/>
          <w:sz w:val="24"/>
        </w:rPr>
        <w:t>notepad++</w:t>
      </w:r>
      <w:r>
        <w:rPr>
          <w:rFonts w:hint="eastAsia" w:ascii="仿宋" w:hAnsi="仿宋" w:eastAsia="仿宋"/>
          <w:sz w:val="24"/>
        </w:rPr>
        <w:t>中）。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2</w:t>
      </w:r>
      <w:r>
        <w:rPr>
          <w:rFonts w:hint="eastAsia" w:ascii="仿宋" w:hAnsi="仿宋" w:eastAsia="仿宋"/>
          <w:sz w:val="24"/>
        </w:rPr>
        <w:t>：在云服务器上运行报文截获工具准备截获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报文。在命令窗口执行</w:t>
      </w:r>
      <w:r>
        <w:rPr>
          <w:rFonts w:ascii="仿宋" w:hAnsi="仿宋" w:eastAsia="仿宋"/>
          <w:sz w:val="24"/>
        </w:rPr>
        <w:t>ncat –C xxx.xxx.xxx.xxx 21</w:t>
      </w:r>
      <w:r>
        <w:rPr>
          <w:rFonts w:hint="eastAsia" w:ascii="仿宋" w:hAnsi="仿宋" w:eastAsia="仿宋"/>
          <w:sz w:val="24"/>
        </w:rPr>
        <w:t>，</w:t>
      </w:r>
      <w:r>
        <w:rPr>
          <w:rFonts w:ascii="仿宋" w:hAnsi="仿宋" w:eastAsia="仿宋"/>
          <w:sz w:val="24"/>
        </w:rPr>
        <w:t>ncat</w:t>
      </w:r>
      <w:r>
        <w:rPr>
          <w:rFonts w:hint="eastAsia" w:ascii="仿宋" w:hAnsi="仿宋" w:eastAsia="仿宋"/>
          <w:sz w:val="24"/>
        </w:rPr>
        <w:t>连接上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服务器后，根据协议输入合适的命令。其中</w:t>
      </w:r>
      <w:r>
        <w:rPr>
          <w:rFonts w:ascii="仿宋" w:hAnsi="仿宋" w:eastAsia="仿宋"/>
          <w:sz w:val="24"/>
        </w:rPr>
        <w:t xml:space="preserve">xxx.xxx.xxx.xxx </w:t>
      </w:r>
      <w:r>
        <w:rPr>
          <w:rFonts w:hint="eastAsia" w:ascii="仿宋" w:hAnsi="仿宋" w:eastAsia="仿宋"/>
          <w:sz w:val="24"/>
        </w:rPr>
        <w:t>为云服务器地址。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步骤</w:t>
      </w:r>
      <w:r>
        <w:rPr>
          <w:rFonts w:ascii="仿宋" w:hAnsi="仿宋" w:eastAsia="仿宋"/>
          <w:sz w:val="24"/>
        </w:rPr>
        <w:t>3</w:t>
      </w:r>
      <w:r>
        <w:rPr>
          <w:rFonts w:hint="eastAsia" w:ascii="仿宋" w:hAnsi="仿宋" w:eastAsia="仿宋"/>
          <w:sz w:val="24"/>
        </w:rPr>
        <w:t>：解析完毕后停止报文截获。把过程整理记录到报告中。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在</w:t>
      </w:r>
      <w:r>
        <w:rPr>
          <w:rFonts w:ascii="仿宋" w:hAnsi="仿宋" w:eastAsia="仿宋"/>
          <w:sz w:val="24"/>
        </w:rPr>
        <w:t>ncat</w:t>
      </w:r>
      <w:r>
        <w:rPr>
          <w:rFonts w:hint="eastAsia" w:ascii="仿宋" w:hAnsi="仿宋" w:eastAsia="仿宋"/>
          <w:sz w:val="24"/>
        </w:rPr>
        <w:t>模拟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客户端的过程中，请查看服务器的文件列表，并下载一个不大的文本文件。过程中，必要时用</w:t>
      </w:r>
      <w:r>
        <w:rPr>
          <w:rFonts w:ascii="仿宋" w:hAnsi="仿宋" w:eastAsia="仿宋"/>
          <w:sz w:val="24"/>
        </w:rPr>
        <w:t>netstat</w:t>
      </w:r>
      <w:r>
        <w:rPr>
          <w:rFonts w:hint="eastAsia" w:ascii="仿宋" w:hAnsi="仿宋" w:eastAsia="仿宋"/>
          <w:sz w:val="24"/>
        </w:rPr>
        <w:t>命令观察双方的（新开）端口监听情况。</w:t>
      </w:r>
    </w:p>
    <w:p>
      <w:pPr>
        <w:pStyle w:val="12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bookmarkStart w:id="6" w:name="_Toc3460951"/>
      <w:bookmarkStart w:id="7" w:name="_Toc302400255"/>
      <w:r>
        <w:rPr>
          <w:rFonts w:ascii="黑体" w:hAnsi="黑体" w:eastAsia="黑体"/>
          <w:sz w:val="28"/>
          <w:szCs w:val="28"/>
        </w:rPr>
        <w:t>互动讨论主题</w:t>
      </w:r>
      <w:bookmarkEnd w:id="6"/>
      <w:bookmarkEnd w:id="7"/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1、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协议的缓存，</w:t>
      </w:r>
      <w:r>
        <w:rPr>
          <w:rFonts w:ascii="仿宋" w:hAnsi="仿宋" w:eastAsia="仿宋"/>
          <w:sz w:val="24"/>
        </w:rPr>
        <w:t>DNS</w:t>
      </w:r>
      <w:r>
        <w:rPr>
          <w:rFonts w:hint="eastAsia" w:ascii="仿宋" w:hAnsi="仿宋" w:eastAsia="仿宋"/>
          <w:sz w:val="24"/>
        </w:rPr>
        <w:t>的缓存；缓存对网络访问速度的影响。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ascii="仿宋" w:hAnsi="仿宋" w:eastAsia="仿宋"/>
          <w:sz w:val="24"/>
        </w:rPr>
        <w:t>HTTP中具有缓存功能的是浏览器缓存，以及缓存代理服务器。HTTP缓存的是指:当Web请求抵达缓存时， 如果本地有“已缓存的”副本，就可以从本地存储设备而不是从原始服务器中提取这个文档。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ascii="仿宋" w:hAnsi="仿宋" w:eastAsia="仿宋"/>
          <w:sz w:val="24"/>
        </w:rPr>
        <w:t>DNS 域名系统给应用访问带来了额外的时延，另外由于 DNS 域名解析采用不可靠的 UDP 协议通讯，受内外部网络环境的影响较大，特别是在有丢包的情况下，导致的时延可能达到数秒。</w:t>
      </w:r>
      <w:r>
        <w:rPr>
          <w:rFonts w:hint="eastAsia" w:ascii="仿宋" w:hAnsi="仿宋" w:eastAsia="仿宋"/>
          <w:sz w:val="24"/>
        </w:rPr>
        <w:t>因此</w:t>
      </w:r>
      <w:r>
        <w:rPr>
          <w:rFonts w:ascii="仿宋" w:hAnsi="仿宋" w:eastAsia="仿宋"/>
          <w:sz w:val="24"/>
        </w:rPr>
        <w:t>DNS 解析采用了缓存机制。在客户第一次访问之后，递归服务器和客户端都会缓存到该域名的解析记录，并设置相应的缓存生存时间（TTL），在TTL有效期内，客户再次对同域名发起访问时，直接通过客户端本地和本地 DNS 服务器高速缓存解析，不再需要经过迭代查询过程。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缓存的好处有：</w:t>
      </w:r>
      <w:r>
        <w:rPr>
          <w:rFonts w:ascii="仿宋" w:hAnsi="仿宋" w:eastAsia="仿宋"/>
          <w:sz w:val="24"/>
        </w:rPr>
        <w:t>减少了冗余的数据传输；减少了服务器的负担， 大大提高了网站的性能；加快了客户端加载网页的速度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2、</w:t>
      </w:r>
      <w:r>
        <w:rPr>
          <w:rFonts w:ascii="仿宋" w:hAnsi="仿宋" w:eastAsia="仿宋"/>
          <w:sz w:val="24"/>
        </w:rPr>
        <w:t>NAT</w:t>
      </w:r>
      <w:r>
        <w:rPr>
          <w:rFonts w:hint="eastAsia" w:ascii="仿宋" w:hAnsi="仿宋" w:eastAsia="仿宋"/>
          <w:sz w:val="24"/>
        </w:rPr>
        <w:t>对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传输的影响，比较</w:t>
      </w:r>
      <w:r>
        <w:rPr>
          <w:rFonts w:ascii="仿宋" w:hAnsi="仿宋" w:eastAsia="仿宋"/>
          <w:sz w:val="24"/>
        </w:rPr>
        <w:t>HTTP</w:t>
      </w:r>
      <w:r>
        <w:rPr>
          <w:rFonts w:hint="eastAsia" w:ascii="仿宋" w:hAnsi="仿宋" w:eastAsia="仿宋"/>
          <w:sz w:val="24"/>
        </w:rPr>
        <w:t>与</w:t>
      </w:r>
      <w:r>
        <w:rPr>
          <w:rFonts w:ascii="仿宋" w:hAnsi="仿宋" w:eastAsia="仿宋"/>
          <w:sz w:val="24"/>
        </w:rPr>
        <w:t>FTP</w:t>
      </w:r>
      <w:r>
        <w:rPr>
          <w:rFonts w:hint="eastAsia" w:ascii="仿宋" w:hAnsi="仿宋" w:eastAsia="仿宋"/>
          <w:sz w:val="24"/>
        </w:rPr>
        <w:t>的特点；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ascii="仿宋" w:hAnsi="仿宋" w:eastAsia="仿宋"/>
          <w:sz w:val="24"/>
        </w:rPr>
        <w:t>ALG（Application Level Gateway），即应用程序级网关技术：传统的NAT技术只对IP层和传输层头部进行转换处理，但是一些应用层协议，在协议数据报文中包含了地址信息。为了使得这些应用也能透明地完成NAT转换，NAT使用一种称作ALG的技术，它能对这些应用程序在通信时所包含的地址信息也进行相应的NAT转换。例如：对于FTP协议的PORT/PASV命令、DNS协议的 "A" 和 "PTR" queries命令和部分ICMP消息类型等都需要相应的ALG来支持。</w:t>
      </w:r>
    </w:p>
    <w:p>
      <w:pPr>
        <w:adjustRightInd w:val="0"/>
        <w:snapToGrid w:val="0"/>
        <w:spacing w:line="440" w:lineRule="exact"/>
        <w:ind w:firstLine="480" w:firstLineChars="200"/>
        <w:rPr>
          <w:rFonts w:ascii="仿宋" w:hAnsi="仿宋" w:eastAsia="仿宋"/>
          <w:sz w:val="24"/>
        </w:rPr>
      </w:pPr>
      <w:r>
        <w:rPr>
          <w:rFonts w:ascii="仿宋" w:hAnsi="仿宋" w:eastAsia="仿宋"/>
          <w:sz w:val="24"/>
        </w:rPr>
        <w:t>FTP是文件传输协议，HTTP是超文本传输协议，都基于TCP协议，都在客户、服务器模型的应用层协议之上。HTTP用于访问Internet上的不同网站，将网页内容从Web服务器传输到客户端的Web浏览器，被称为单向系统。FTP用于在FTP服务器和FTP客户端之间上传和下载文件，可以将文件从一个主机传输到另一个主机，被称为双向系统。HTTP仅建立一个链接：数据连接。FTP建立两个链接：数据连接和控制连接。HTTP使用TCP的80端口，而FTP使用TCP的20和21端口。HTTP不需要身份验证；而FTP使用密码进行身份验证。</w:t>
      </w:r>
    </w:p>
    <w:p>
      <w:pPr>
        <w:rPr>
          <w:rFonts w:hint="eastAsia"/>
        </w:rPr>
      </w:pPr>
    </w:p>
    <w:sectPr>
      <w:footerReference r:id="rId3" w:type="default"/>
      <w:pgSz w:w="11906" w:h="16838"/>
      <w:pgMar w:top="1440" w:right="1797" w:bottom="1440" w:left="1797" w:header="851" w:footer="992" w:gutter="0"/>
      <w:pgNumType w:fmt="numberInDash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77426776"/>
      <w:docPartObj>
        <w:docPartGallery w:val="AutoText"/>
      </w:docPartObj>
    </w:sdtPr>
    <w:sdtEndPr>
      <w:rPr>
        <w:sz w:val="24"/>
      </w:rPr>
    </w:sdtEndPr>
    <w:sdtContent>
      <w:p>
        <w:pPr>
          <w:pStyle w:val="5"/>
          <w:jc w:val="center"/>
          <w:rPr>
            <w:sz w:val="24"/>
          </w:rPr>
        </w:pPr>
        <w:r>
          <w:rPr>
            <w:sz w:val="24"/>
          </w:rPr>
          <w:fldChar w:fldCharType="begin"/>
        </w:r>
        <w:r>
          <w:rPr>
            <w:sz w:val="24"/>
          </w:rPr>
          <w:instrText xml:space="preserve">PAGE   \* MERGEFORMAT</w:instrText>
        </w:r>
        <w:r>
          <w:rPr>
            <w:sz w:val="24"/>
          </w:rPr>
          <w:fldChar w:fldCharType="separate"/>
        </w:r>
        <w:r>
          <w:rPr>
            <w:sz w:val="24"/>
            <w:lang w:val="zh-CN"/>
          </w:rPr>
          <w:t>-</w:t>
        </w:r>
        <w:r>
          <w:rPr>
            <w:sz w:val="24"/>
          </w:rPr>
          <w:t xml:space="preserve"> 4 -</w:t>
        </w:r>
        <w:r>
          <w:rPr>
            <w:sz w:val="24"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2BF1AD"/>
    <w:multiLevelType w:val="multilevel"/>
    <w:tmpl w:val="E42BF1AD"/>
    <w:lvl w:ilvl="0" w:tentative="0">
      <w:start w:val="3"/>
      <w:numFmt w:val="chineseCountingThousand"/>
      <w:pStyle w:val="2"/>
      <w:isLgl/>
      <w:suff w:val="space"/>
      <w:lvlText w:val="%1  "/>
      <w:lvlJc w:val="left"/>
      <w:pPr>
        <w:ind w:left="4456" w:hanging="628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465" w:hanging="465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101" w:hanging="635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60"/>
        </w:tabs>
        <w:ind w:left="1060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204"/>
        </w:tabs>
        <w:ind w:left="1204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348"/>
        </w:tabs>
        <w:ind w:left="1348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92"/>
        </w:tabs>
        <w:ind w:left="1492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636"/>
        </w:tabs>
        <w:ind w:left="1636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780"/>
        </w:tabs>
        <w:ind w:left="1780" w:hanging="1584"/>
      </w:pPr>
      <w:rPr>
        <w:rFonts w:hint="eastAsia"/>
      </w:rPr>
    </w:lvl>
  </w:abstractNum>
  <w:abstractNum w:abstractNumId="1">
    <w:nsid w:val="62D0041B"/>
    <w:multiLevelType w:val="multilevel"/>
    <w:tmpl w:val="62D0041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japaneseCounting"/>
      <w:lvlText w:val="（%3）"/>
      <w:lvlJc w:val="left"/>
      <w:pPr>
        <w:ind w:left="1695" w:hanging="855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Y5NmMzMjM2ZGVhMzg4NTEzNmFkM2ExMDY2MTFhMzkifQ=="/>
  </w:docVars>
  <w:rsids>
    <w:rsidRoot w:val="004A5456"/>
    <w:rsid w:val="000A3B50"/>
    <w:rsid w:val="001168CD"/>
    <w:rsid w:val="0012480E"/>
    <w:rsid w:val="001516BF"/>
    <w:rsid w:val="00151A62"/>
    <w:rsid w:val="00182253"/>
    <w:rsid w:val="001E6B0B"/>
    <w:rsid w:val="002033E4"/>
    <w:rsid w:val="002313D2"/>
    <w:rsid w:val="0026189C"/>
    <w:rsid w:val="003261F6"/>
    <w:rsid w:val="00357EFC"/>
    <w:rsid w:val="003844CB"/>
    <w:rsid w:val="00384C48"/>
    <w:rsid w:val="003D52FE"/>
    <w:rsid w:val="003D7F44"/>
    <w:rsid w:val="00470BF2"/>
    <w:rsid w:val="004A5456"/>
    <w:rsid w:val="00546BEB"/>
    <w:rsid w:val="00550C55"/>
    <w:rsid w:val="005B5300"/>
    <w:rsid w:val="00600B86"/>
    <w:rsid w:val="006609FF"/>
    <w:rsid w:val="006A6452"/>
    <w:rsid w:val="006B4D87"/>
    <w:rsid w:val="006C1051"/>
    <w:rsid w:val="006E3741"/>
    <w:rsid w:val="007123B1"/>
    <w:rsid w:val="00745647"/>
    <w:rsid w:val="007703FD"/>
    <w:rsid w:val="007A1D73"/>
    <w:rsid w:val="007F74E2"/>
    <w:rsid w:val="0082117F"/>
    <w:rsid w:val="008240BF"/>
    <w:rsid w:val="008573AE"/>
    <w:rsid w:val="00865932"/>
    <w:rsid w:val="00887F43"/>
    <w:rsid w:val="00894CA3"/>
    <w:rsid w:val="008B4329"/>
    <w:rsid w:val="008D7307"/>
    <w:rsid w:val="00970873"/>
    <w:rsid w:val="009A0941"/>
    <w:rsid w:val="009B5AA7"/>
    <w:rsid w:val="009F0884"/>
    <w:rsid w:val="00A05073"/>
    <w:rsid w:val="00A4358E"/>
    <w:rsid w:val="00A525E1"/>
    <w:rsid w:val="00A62655"/>
    <w:rsid w:val="00A7640D"/>
    <w:rsid w:val="00A84B03"/>
    <w:rsid w:val="00AB4D92"/>
    <w:rsid w:val="00AC17ED"/>
    <w:rsid w:val="00AC6E49"/>
    <w:rsid w:val="00B60839"/>
    <w:rsid w:val="00B9449C"/>
    <w:rsid w:val="00BA00AF"/>
    <w:rsid w:val="00BD737E"/>
    <w:rsid w:val="00BE24F9"/>
    <w:rsid w:val="00BF3A4B"/>
    <w:rsid w:val="00C5561E"/>
    <w:rsid w:val="00C90666"/>
    <w:rsid w:val="00CE4FFB"/>
    <w:rsid w:val="00CF0070"/>
    <w:rsid w:val="00D57114"/>
    <w:rsid w:val="00D81977"/>
    <w:rsid w:val="00DA77D3"/>
    <w:rsid w:val="00DC115F"/>
    <w:rsid w:val="00E3099F"/>
    <w:rsid w:val="00E90353"/>
    <w:rsid w:val="00E90575"/>
    <w:rsid w:val="00EA2AF5"/>
    <w:rsid w:val="00F1194E"/>
    <w:rsid w:val="00F201CD"/>
    <w:rsid w:val="00F93972"/>
    <w:rsid w:val="00FC17EE"/>
    <w:rsid w:val="00FD7F3A"/>
    <w:rsid w:val="3934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Lines="300" w:afterLines="200" w:line="288" w:lineRule="auto"/>
      <w:ind w:firstLine="0"/>
      <w:jc w:val="center"/>
      <w:outlineLvl w:val="0"/>
    </w:pPr>
    <w:rPr>
      <w:rFonts w:ascii="Times New Roman" w:hAnsi="Times New Roman" w:eastAsia="宋体" w:cs="Times New Roman"/>
      <w:bCs/>
      <w:snapToGrid w:val="0"/>
      <w:kern w:val="44"/>
      <w:sz w:val="32"/>
      <w:szCs w:val="44"/>
    </w:rPr>
  </w:style>
  <w:style w:type="paragraph" w:styleId="3">
    <w:name w:val="heading 2"/>
    <w:basedOn w:val="2"/>
    <w:next w:val="1"/>
    <w:link w:val="16"/>
    <w:qFormat/>
    <w:uiPriority w:val="0"/>
    <w:pPr>
      <w:numPr>
        <w:ilvl w:val="1"/>
      </w:numPr>
      <w:spacing w:before="240" w:beforeLines="100" w:after="120" w:afterLines="50"/>
      <w:jc w:val="both"/>
      <w:outlineLvl w:val="1"/>
    </w:pPr>
    <w:rPr>
      <w:bCs w:val="0"/>
      <w:sz w:val="30"/>
    </w:rPr>
  </w:style>
  <w:style w:type="paragraph" w:styleId="4">
    <w:name w:val="heading 3"/>
    <w:basedOn w:val="3"/>
    <w:next w:val="1"/>
    <w:link w:val="17"/>
    <w:qFormat/>
    <w:uiPriority w:val="0"/>
    <w:pPr>
      <w:numPr>
        <w:ilvl w:val="2"/>
      </w:numPr>
      <w:spacing w:before="120" w:beforeLines="50" w:afterLines="0"/>
      <w:outlineLvl w:val="2"/>
    </w:pPr>
    <w:rPr>
      <w:bCs/>
      <w:color w:val="333333"/>
      <w:kern w:val="0"/>
      <w:sz w:val="28"/>
      <w:szCs w:val="24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59"/>
    <w:pPr>
      <w:widowControl w:val="0"/>
      <w:jc w:val="both"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paragraph" w:customStyle="1" w:styleId="13">
    <w:name w:val="图表题注"/>
    <w:basedOn w:val="1"/>
    <w:next w:val="1"/>
    <w:qFormat/>
    <w:uiPriority w:val="0"/>
    <w:pPr>
      <w:spacing w:beforeLines="50" w:afterLines="50" w:line="288" w:lineRule="auto"/>
      <w:jc w:val="center"/>
    </w:pPr>
    <w:rPr>
      <w:rFonts w:ascii="Times New Roman" w:hAnsi="Times New Roman" w:eastAsia="宋体" w:cs="Times New Roman"/>
      <w:szCs w:val="21"/>
    </w:rPr>
  </w:style>
  <w:style w:type="character" w:customStyle="1" w:styleId="14">
    <w:name w:val="页眉 字符"/>
    <w:basedOn w:val="9"/>
    <w:link w:val="6"/>
    <w:uiPriority w:val="99"/>
    <w:rPr>
      <w:sz w:val="18"/>
      <w:szCs w:val="18"/>
    </w:rPr>
  </w:style>
  <w:style w:type="character" w:customStyle="1" w:styleId="15">
    <w:name w:val="标题 1 字符"/>
    <w:basedOn w:val="9"/>
    <w:link w:val="2"/>
    <w:uiPriority w:val="0"/>
    <w:rPr>
      <w:rFonts w:ascii="Times New Roman" w:hAnsi="Times New Roman" w:eastAsia="宋体" w:cs="Times New Roman"/>
      <w:bCs/>
      <w:snapToGrid w:val="0"/>
      <w:kern w:val="44"/>
      <w:sz w:val="32"/>
      <w:szCs w:val="44"/>
    </w:rPr>
  </w:style>
  <w:style w:type="character" w:customStyle="1" w:styleId="16">
    <w:name w:val="标题 2 字符"/>
    <w:basedOn w:val="9"/>
    <w:link w:val="3"/>
    <w:uiPriority w:val="0"/>
    <w:rPr>
      <w:rFonts w:ascii="Times New Roman" w:hAnsi="Times New Roman" w:eastAsia="宋体" w:cs="Times New Roman"/>
      <w:snapToGrid w:val="0"/>
      <w:kern w:val="44"/>
      <w:sz w:val="30"/>
      <w:szCs w:val="44"/>
    </w:rPr>
  </w:style>
  <w:style w:type="character" w:customStyle="1" w:styleId="17">
    <w:name w:val="标题 3 字符"/>
    <w:basedOn w:val="9"/>
    <w:link w:val="4"/>
    <w:uiPriority w:val="0"/>
    <w:rPr>
      <w:rFonts w:ascii="Times New Roman" w:hAnsi="Times New Roman" w:eastAsia="宋体" w:cs="Times New Roman"/>
      <w:bCs/>
      <w:snapToGrid w:val="0"/>
      <w:color w:val="333333"/>
      <w:kern w:val="0"/>
      <w:sz w:val="28"/>
      <w:szCs w:val="24"/>
    </w:rPr>
  </w:style>
  <w:style w:type="character" w:customStyle="1" w:styleId="18">
    <w:name w:val="Unresolved Mention"/>
    <w:basedOn w:val="9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package" Target="embeddings/Microsoft_Visio___1.vsdx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483</Words>
  <Characters>2755</Characters>
  <Lines>22</Lines>
  <Paragraphs>6</Paragraphs>
  <TotalTime>162</TotalTime>
  <ScaleCrop>false</ScaleCrop>
  <LinksUpToDate>false</LinksUpToDate>
  <CharactersWithSpaces>3232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2022-03-15T23:46:00Z</dcterms:created>
  <dc:creator>guobei@xjtu.edu.cn</dc:creator>
  <cp:lastModifiedBy>Radiance</cp:lastModifiedBy>
  <dcterms:modified xsi:type="dcterms:W3CDTF">2024-01-03T08:02:07Z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A916123EAE4E474386B4F433B0477F04_12</vt:lpwstr>
  </property>
</Properties>
</file>