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What is Law?</w:t>
      </w:r>
    </w:p>
    <w:p w:rsidR="002A31D5" w:rsidRPr="00C30DC1" w:rsidRDefault="002A31D5" w:rsidP="007630D5">
      <w:pPr>
        <w:pStyle w:val="NormalWeb"/>
        <w:numPr>
          <w:ilvl w:val="0"/>
          <w:numId w:val="8"/>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Body of rules, imposed by a state upon its members.</w:t>
      </w:r>
    </w:p>
    <w:p w:rsidR="002A31D5" w:rsidRPr="00C30DC1" w:rsidRDefault="002A31D5" w:rsidP="007630D5">
      <w:pPr>
        <w:pStyle w:val="NormalWeb"/>
        <w:numPr>
          <w:ilvl w:val="0"/>
          <w:numId w:val="8"/>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Designed to regulate human conduct within the state.</w:t>
      </w:r>
    </w:p>
    <w:p w:rsidR="002A31D5" w:rsidRPr="00C30DC1" w:rsidRDefault="002A31D5" w:rsidP="007630D5">
      <w:pPr>
        <w:pStyle w:val="NormalWeb"/>
        <w:numPr>
          <w:ilvl w:val="0"/>
          <w:numId w:val="8"/>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Court interprets these rules of conduct.</w:t>
      </w:r>
    </w:p>
    <w:p w:rsidR="002A31D5" w:rsidRPr="00C30DC1" w:rsidRDefault="002A31D5" w:rsidP="007630D5">
      <w:pPr>
        <w:pStyle w:val="NormalWeb"/>
        <w:numPr>
          <w:ilvl w:val="0"/>
          <w:numId w:val="8"/>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Decide whether they have been broken or not and pass sentence or make award of compensation.</w:t>
      </w:r>
    </w:p>
    <w:p w:rsidR="002A31D5" w:rsidRPr="00C30DC1" w:rsidRDefault="002A31D5" w:rsidP="007630D5">
      <w:pPr>
        <w:pStyle w:val="NormalWeb"/>
        <w:numPr>
          <w:ilvl w:val="0"/>
          <w:numId w:val="8"/>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Certain standard of behavior is maintained amongst members of State in the interest of the common good.</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The Law</w:t>
      </w:r>
    </w:p>
    <w:p w:rsidR="002A31D5" w:rsidRPr="00C30DC1" w:rsidRDefault="002A31D5" w:rsidP="007630D5">
      <w:pPr>
        <w:pStyle w:val="NormalWeb"/>
        <w:numPr>
          <w:ilvl w:val="0"/>
          <w:numId w:val="9"/>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 xml:space="preserve">Rules and procedures to regulate </w:t>
      </w:r>
      <w:proofErr w:type="spellStart"/>
      <w:r w:rsidRPr="00C30DC1">
        <w:rPr>
          <w:rFonts w:asciiTheme="minorHAnsi" w:hAnsiTheme="minorHAnsi" w:cstheme="minorHAnsi"/>
          <w:color w:val="000000"/>
          <w:sz w:val="20"/>
          <w:szCs w:val="20"/>
        </w:rPr>
        <w:t>behaviours</w:t>
      </w:r>
      <w:proofErr w:type="spellEnd"/>
      <w:r w:rsidRPr="00C30DC1">
        <w:rPr>
          <w:rFonts w:asciiTheme="minorHAnsi" w:hAnsiTheme="minorHAnsi" w:cstheme="minorHAnsi"/>
          <w:color w:val="000000"/>
          <w:sz w:val="20"/>
          <w:szCs w:val="20"/>
        </w:rPr>
        <w:t xml:space="preserve"> of people in society.</w:t>
      </w:r>
    </w:p>
    <w:p w:rsidR="002A31D5" w:rsidRPr="00C30DC1" w:rsidRDefault="002A31D5" w:rsidP="007630D5">
      <w:pPr>
        <w:pStyle w:val="NormalWeb"/>
        <w:numPr>
          <w:ilvl w:val="0"/>
          <w:numId w:val="9"/>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Legal principle – idea behind the law.</w:t>
      </w:r>
    </w:p>
    <w:p w:rsidR="002A31D5" w:rsidRPr="00C30DC1" w:rsidRDefault="002A31D5" w:rsidP="007630D5">
      <w:pPr>
        <w:pStyle w:val="NormalWeb"/>
        <w:numPr>
          <w:ilvl w:val="0"/>
          <w:numId w:val="9"/>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Legal rule –  the law which puts the principle into practice.</w:t>
      </w:r>
    </w:p>
    <w:p w:rsidR="002A31D5" w:rsidRPr="00C30DC1" w:rsidRDefault="002A31D5" w:rsidP="007630D5">
      <w:pPr>
        <w:pStyle w:val="NormalWeb"/>
        <w:numPr>
          <w:ilvl w:val="0"/>
          <w:numId w:val="9"/>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Legal procedure – the rules relating to court procedure and evidence.</w:t>
      </w:r>
    </w:p>
    <w:p w:rsidR="002A31D5" w:rsidRPr="00C30DC1" w:rsidRDefault="002A31D5" w:rsidP="007630D5">
      <w:pPr>
        <w:pStyle w:val="NormalWeb"/>
        <w:numPr>
          <w:ilvl w:val="0"/>
          <w:numId w:val="9"/>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Jurisdiction – geographical area where a law applies.</w:t>
      </w:r>
    </w:p>
    <w:p w:rsidR="002A31D5" w:rsidRPr="00C30DC1" w:rsidRDefault="002A31D5" w:rsidP="007630D5">
      <w:pPr>
        <w:pStyle w:val="NormalWeb"/>
        <w:numPr>
          <w:ilvl w:val="0"/>
          <w:numId w:val="9"/>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Jurisdiction poses particular challenges for IT Law.</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Definition of Law </w:t>
      </w:r>
    </w:p>
    <w:p w:rsidR="002A31D5" w:rsidRPr="00C30DC1" w:rsidRDefault="002A31D5" w:rsidP="007630D5">
      <w:pPr>
        <w:pStyle w:val="NormalWeb"/>
        <w:numPr>
          <w:ilvl w:val="0"/>
          <w:numId w:val="10"/>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Set of rules.</w:t>
      </w:r>
    </w:p>
    <w:p w:rsidR="002A31D5" w:rsidRPr="00C30DC1" w:rsidRDefault="002A31D5" w:rsidP="007630D5">
      <w:pPr>
        <w:pStyle w:val="NormalWeb"/>
        <w:numPr>
          <w:ilvl w:val="0"/>
          <w:numId w:val="10"/>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Made by the state.</w:t>
      </w:r>
    </w:p>
    <w:p w:rsidR="002A31D5" w:rsidRPr="00C30DC1" w:rsidRDefault="002A31D5" w:rsidP="007630D5">
      <w:pPr>
        <w:pStyle w:val="NormalWeb"/>
        <w:numPr>
          <w:ilvl w:val="0"/>
          <w:numId w:val="10"/>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Implemented through institutions of the state.</w:t>
      </w:r>
    </w:p>
    <w:p w:rsidR="002A31D5" w:rsidRPr="00C30DC1" w:rsidRDefault="002A31D5" w:rsidP="007630D5">
      <w:pPr>
        <w:pStyle w:val="NormalWeb"/>
        <w:numPr>
          <w:ilvl w:val="0"/>
          <w:numId w:val="10"/>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Compulsory</w:t>
      </w:r>
    </w:p>
    <w:p w:rsidR="002A31D5" w:rsidRPr="00C30DC1" w:rsidRDefault="002A31D5" w:rsidP="007630D5">
      <w:pPr>
        <w:pStyle w:val="NormalWeb"/>
        <w:numPr>
          <w:ilvl w:val="0"/>
          <w:numId w:val="10"/>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Guides behavior of individuals and artificial entities.</w:t>
      </w:r>
    </w:p>
    <w:p w:rsidR="002A31D5" w:rsidRPr="00C30DC1" w:rsidRDefault="002A31D5" w:rsidP="007630D5">
      <w:pPr>
        <w:pStyle w:val="NormalWeb"/>
        <w:numPr>
          <w:ilvl w:val="0"/>
          <w:numId w:val="10"/>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New technology – New problems – New Law</w:t>
      </w:r>
    </w:p>
    <w:p w:rsidR="002A31D5" w:rsidRPr="00C30DC1" w:rsidRDefault="002A31D5" w:rsidP="007630D5">
      <w:pPr>
        <w:pStyle w:val="NormalWeb"/>
        <w:numPr>
          <w:ilvl w:val="0"/>
          <w:numId w:val="10"/>
        </w:numPr>
        <w:spacing w:before="0" w:beforeAutospacing="0" w:after="0" w:afterAutospacing="0"/>
        <w:ind w:left="-180" w:firstLine="0"/>
        <w:rPr>
          <w:rFonts w:asciiTheme="minorHAnsi" w:hAnsiTheme="minorHAnsi" w:cstheme="minorHAnsi"/>
          <w:color w:val="000000"/>
          <w:sz w:val="20"/>
          <w:szCs w:val="20"/>
        </w:rPr>
      </w:pPr>
      <w:r w:rsidRPr="00C30DC1">
        <w:rPr>
          <w:rFonts w:asciiTheme="minorHAnsi" w:hAnsiTheme="minorHAnsi" w:cstheme="minorHAnsi"/>
          <w:color w:val="000000"/>
          <w:sz w:val="20"/>
          <w:szCs w:val="20"/>
        </w:rPr>
        <w:t>IT Law constantly evolving, pace is slow.</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color w:val="000000"/>
          <w:sz w:val="20"/>
          <w:szCs w:val="20"/>
        </w:rPr>
        <w:t>Primary Legislation</w:t>
      </w:r>
      <w:r w:rsidR="00D469EA" w:rsidRPr="00C30DC1">
        <w:rPr>
          <w:rFonts w:asciiTheme="minorHAnsi" w:hAnsiTheme="minorHAnsi" w:cstheme="minorHAnsi"/>
          <w:b/>
          <w:color w:val="000000"/>
          <w:sz w:val="20"/>
          <w:szCs w:val="20"/>
        </w:rPr>
        <w:t xml:space="preserve">: </w:t>
      </w:r>
      <w:r w:rsidRPr="00C30DC1">
        <w:rPr>
          <w:rFonts w:asciiTheme="minorHAnsi" w:hAnsiTheme="minorHAnsi" w:cstheme="minorHAnsi"/>
          <w:color w:val="000000"/>
          <w:sz w:val="20"/>
          <w:szCs w:val="20"/>
        </w:rPr>
        <w:t xml:space="preserve">Law made by the </w:t>
      </w:r>
      <w:proofErr w:type="spellStart"/>
      <w:r w:rsidRPr="00C30DC1">
        <w:rPr>
          <w:rFonts w:asciiTheme="minorHAnsi" w:hAnsiTheme="minorHAnsi" w:cstheme="minorHAnsi"/>
          <w:color w:val="000000"/>
          <w:sz w:val="20"/>
          <w:szCs w:val="20"/>
        </w:rPr>
        <w:t>Oireachtas</w:t>
      </w:r>
      <w:proofErr w:type="spellEnd"/>
      <w:r w:rsidRPr="00C30DC1">
        <w:rPr>
          <w:rFonts w:asciiTheme="minorHAnsi" w:hAnsiTheme="minorHAnsi" w:cstheme="minorHAnsi"/>
          <w:color w:val="000000"/>
          <w:sz w:val="20"/>
          <w:szCs w:val="20"/>
        </w:rPr>
        <w:t xml:space="preserve">. </w:t>
      </w:r>
    </w:p>
    <w:p w:rsidR="002A31D5" w:rsidRPr="00C30DC1" w:rsidRDefault="00D469EA"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color w:val="000000"/>
          <w:sz w:val="20"/>
          <w:szCs w:val="20"/>
        </w:rPr>
        <w:t>Act</w:t>
      </w:r>
      <w:r w:rsidRPr="00C30DC1">
        <w:rPr>
          <w:rFonts w:asciiTheme="minorHAnsi" w:hAnsiTheme="minorHAnsi" w:cstheme="minorHAnsi"/>
          <w:color w:val="000000"/>
          <w:sz w:val="20"/>
          <w:szCs w:val="20"/>
        </w:rPr>
        <w:t xml:space="preserve">: </w:t>
      </w:r>
      <w:r w:rsidR="002A31D5" w:rsidRPr="00C30DC1">
        <w:rPr>
          <w:rFonts w:asciiTheme="minorHAnsi" w:hAnsiTheme="minorHAnsi" w:cstheme="minorHAnsi"/>
          <w:color w:val="000000"/>
          <w:sz w:val="20"/>
          <w:szCs w:val="20"/>
        </w:rPr>
        <w:t>This is something that the President ha</w:t>
      </w:r>
      <w:r w:rsidRPr="00C30DC1">
        <w:rPr>
          <w:rFonts w:asciiTheme="minorHAnsi" w:hAnsiTheme="minorHAnsi" w:cstheme="minorHAnsi"/>
          <w:color w:val="000000"/>
          <w:sz w:val="20"/>
          <w:szCs w:val="20"/>
        </w:rPr>
        <w:t>s signed and is an actual law</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color w:val="000000"/>
          <w:sz w:val="20"/>
          <w:szCs w:val="20"/>
        </w:rPr>
        <w:t>Section</w:t>
      </w:r>
      <w:r w:rsidR="00D469EA" w:rsidRPr="00C30DC1">
        <w:rPr>
          <w:rFonts w:asciiTheme="minorHAnsi" w:hAnsiTheme="minorHAnsi" w:cstheme="minorHAnsi"/>
          <w:color w:val="000000"/>
          <w:sz w:val="20"/>
          <w:szCs w:val="20"/>
        </w:rPr>
        <w:t xml:space="preserve">: </w:t>
      </w:r>
      <w:r w:rsidRPr="00C30DC1">
        <w:rPr>
          <w:rFonts w:asciiTheme="minorHAnsi" w:hAnsiTheme="minorHAnsi" w:cstheme="minorHAnsi"/>
          <w:color w:val="000000"/>
          <w:sz w:val="20"/>
          <w:szCs w:val="20"/>
        </w:rPr>
        <w:t xml:space="preserve">a </w:t>
      </w:r>
      <w:r w:rsidR="009D2862" w:rsidRPr="00C30DC1">
        <w:rPr>
          <w:rFonts w:asciiTheme="minorHAnsi" w:hAnsiTheme="minorHAnsi" w:cstheme="minorHAnsi"/>
          <w:color w:val="000000"/>
          <w:sz w:val="20"/>
          <w:szCs w:val="20"/>
        </w:rPr>
        <w:t>paragraph</w:t>
      </w:r>
      <w:r w:rsidRPr="00C30DC1">
        <w:rPr>
          <w:rFonts w:asciiTheme="minorHAnsi" w:hAnsiTheme="minorHAnsi" w:cstheme="minorHAnsi"/>
          <w:color w:val="000000"/>
          <w:sz w:val="20"/>
          <w:szCs w:val="20"/>
        </w:rPr>
        <w:t xml:space="preserve"> within an Act.</w:t>
      </w:r>
    </w:p>
    <w:p w:rsidR="002A31D5" w:rsidRPr="00C30DC1" w:rsidRDefault="00F91301" w:rsidP="001328D5">
      <w:pPr>
        <w:pStyle w:val="NormalWeb"/>
        <w:spacing w:before="0" w:beforeAutospacing="0" w:after="0" w:afterAutospacing="0"/>
        <w:ind w:left="-180"/>
        <w:rPr>
          <w:rFonts w:asciiTheme="minorHAnsi" w:hAnsiTheme="minorHAnsi" w:cstheme="minorHAnsi"/>
          <w:color w:val="000000"/>
          <w:sz w:val="20"/>
          <w:szCs w:val="20"/>
        </w:rPr>
      </w:pPr>
      <w:r w:rsidRPr="00C30DC1">
        <w:rPr>
          <w:rFonts w:asciiTheme="minorHAnsi" w:hAnsiTheme="minorHAnsi" w:cstheme="minorHAnsi"/>
          <w:color w:val="000000"/>
          <w:sz w:val="20"/>
          <w:szCs w:val="20"/>
        </w:rPr>
        <w:t>All</w:t>
      </w:r>
      <w:r w:rsidR="002A31D5" w:rsidRPr="00C30DC1">
        <w:rPr>
          <w:rFonts w:asciiTheme="minorHAnsi" w:hAnsiTheme="minorHAnsi" w:cstheme="minorHAnsi"/>
          <w:color w:val="000000"/>
          <w:sz w:val="20"/>
          <w:szCs w:val="20"/>
        </w:rPr>
        <w:t xml:space="preserve"> the above would have been passed by the </w:t>
      </w:r>
      <w:proofErr w:type="spellStart"/>
      <w:r w:rsidR="002A31D5" w:rsidRPr="00C30DC1">
        <w:rPr>
          <w:rFonts w:asciiTheme="minorHAnsi" w:hAnsiTheme="minorHAnsi" w:cstheme="minorHAnsi"/>
          <w:color w:val="000000"/>
          <w:sz w:val="20"/>
          <w:szCs w:val="20"/>
        </w:rPr>
        <w:t>Dail</w:t>
      </w:r>
      <w:proofErr w:type="spellEnd"/>
      <w:r w:rsidR="002A31D5" w:rsidRPr="00C30DC1">
        <w:rPr>
          <w:rFonts w:asciiTheme="minorHAnsi" w:hAnsiTheme="minorHAnsi" w:cstheme="minorHAnsi"/>
          <w:color w:val="000000"/>
          <w:sz w:val="20"/>
          <w:szCs w:val="20"/>
        </w:rPr>
        <w:t xml:space="preserve"> and Seanad and signed off by the president.</w:t>
      </w:r>
    </w:p>
    <w:p w:rsidR="00BE739C" w:rsidRPr="00C30DC1" w:rsidRDefault="00BE739C" w:rsidP="001328D5">
      <w:pPr>
        <w:pStyle w:val="NormalWeb"/>
        <w:spacing w:before="0" w:beforeAutospacing="0" w:after="0" w:afterAutospacing="0"/>
        <w:ind w:left="-180"/>
        <w:rPr>
          <w:rFonts w:asciiTheme="minorHAnsi" w:hAnsiTheme="minorHAnsi" w:cstheme="minorHAnsi"/>
          <w:sz w:val="20"/>
          <w:szCs w:val="20"/>
        </w:rPr>
      </w:pP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Legislative Process</w:t>
      </w:r>
    </w:p>
    <w:p w:rsidR="00BE739C" w:rsidRPr="00C30DC1" w:rsidRDefault="002A31D5" w:rsidP="007630D5">
      <w:pPr>
        <w:pStyle w:val="NormalWeb"/>
        <w:numPr>
          <w:ilvl w:val="0"/>
          <w:numId w:val="11"/>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 xml:space="preserve">The initiation of a bill. </w:t>
      </w:r>
      <w:r w:rsidR="00BE739C" w:rsidRPr="00C30DC1">
        <w:rPr>
          <w:rFonts w:asciiTheme="minorHAnsi" w:hAnsiTheme="minorHAnsi" w:cstheme="minorHAnsi"/>
          <w:color w:val="000000"/>
          <w:sz w:val="20"/>
          <w:szCs w:val="20"/>
        </w:rPr>
        <w:t> </w:t>
      </w:r>
    </w:p>
    <w:p w:rsidR="002A31D5" w:rsidRPr="00C30DC1" w:rsidRDefault="002A31D5" w:rsidP="00CC46D0">
      <w:pPr>
        <w:pStyle w:val="NormalWeb"/>
        <w:numPr>
          <w:ilvl w:val="2"/>
          <w:numId w:val="11"/>
        </w:numPr>
        <w:spacing w:before="0" w:beforeAutospacing="0" w:after="0" w:afterAutospacing="0"/>
        <w:ind w:left="2430"/>
        <w:rPr>
          <w:rFonts w:asciiTheme="minorHAnsi" w:hAnsiTheme="minorHAnsi" w:cstheme="minorHAnsi"/>
          <w:sz w:val="20"/>
          <w:szCs w:val="20"/>
        </w:rPr>
      </w:pPr>
      <w:r w:rsidRPr="00C30DC1">
        <w:rPr>
          <w:rFonts w:asciiTheme="minorHAnsi" w:hAnsiTheme="minorHAnsi" w:cstheme="minorHAnsi"/>
          <w:color w:val="000000"/>
          <w:sz w:val="20"/>
          <w:szCs w:val="20"/>
        </w:rPr>
        <w:t xml:space="preserve">Two ways this can be done, either by Presentation or by Leave to introduce. </w:t>
      </w:r>
    </w:p>
    <w:p w:rsidR="00BD3DEC" w:rsidRPr="00BD3DEC" w:rsidRDefault="00BD3DEC" w:rsidP="007630D5">
      <w:pPr>
        <w:pStyle w:val="NormalWeb"/>
        <w:numPr>
          <w:ilvl w:val="0"/>
          <w:numId w:val="11"/>
        </w:numPr>
        <w:spacing w:before="0" w:beforeAutospacing="0" w:after="0" w:afterAutospacing="0"/>
        <w:ind w:left="-180" w:firstLine="0"/>
        <w:rPr>
          <w:rFonts w:asciiTheme="minorHAnsi" w:hAnsiTheme="minorHAnsi" w:cstheme="minorHAnsi"/>
          <w:sz w:val="20"/>
          <w:szCs w:val="20"/>
        </w:rPr>
      </w:pPr>
      <w:r>
        <w:rPr>
          <w:rFonts w:asciiTheme="minorHAnsi" w:hAnsiTheme="minorHAnsi" w:cstheme="minorHAnsi"/>
          <w:color w:val="000000"/>
          <w:sz w:val="20"/>
          <w:szCs w:val="20"/>
          <w:shd w:val="clear" w:color="auto" w:fill="FFFFFF"/>
        </w:rPr>
        <w:t>Amendment</w:t>
      </w:r>
    </w:p>
    <w:p w:rsidR="002A31D5" w:rsidRPr="00C30DC1" w:rsidRDefault="002A31D5" w:rsidP="00BD3DEC">
      <w:pPr>
        <w:pStyle w:val="NormalWeb"/>
        <w:numPr>
          <w:ilvl w:val="1"/>
          <w:numId w:val="11"/>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shd w:val="clear" w:color="auto" w:fill="FFFFFF"/>
        </w:rPr>
        <w:t xml:space="preserve">Whether the law should be amended as broadly envisaged in the Bill. </w:t>
      </w:r>
    </w:p>
    <w:p w:rsidR="00BD3DEC" w:rsidRPr="00BD3DEC" w:rsidRDefault="00BE739C" w:rsidP="007630D5">
      <w:pPr>
        <w:pStyle w:val="NormalWeb"/>
        <w:numPr>
          <w:ilvl w:val="0"/>
          <w:numId w:val="11"/>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shd w:val="clear" w:color="auto" w:fill="FFFFFF"/>
        </w:rPr>
        <w:t>T</w:t>
      </w:r>
      <w:r w:rsidR="00BD3DEC">
        <w:rPr>
          <w:rFonts w:asciiTheme="minorHAnsi" w:hAnsiTheme="minorHAnsi" w:cstheme="minorHAnsi"/>
          <w:color w:val="000000"/>
          <w:sz w:val="20"/>
          <w:szCs w:val="20"/>
          <w:shd w:val="clear" w:color="auto" w:fill="FFFFFF"/>
        </w:rPr>
        <w:t>he Committee stage</w:t>
      </w:r>
      <w:bookmarkStart w:id="0" w:name="_GoBack"/>
      <w:bookmarkEnd w:id="0"/>
    </w:p>
    <w:p w:rsidR="002A31D5" w:rsidRPr="00C30DC1" w:rsidRDefault="002A31D5" w:rsidP="00BD3DEC">
      <w:pPr>
        <w:pStyle w:val="NormalWeb"/>
        <w:numPr>
          <w:ilvl w:val="1"/>
          <w:numId w:val="11"/>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shd w:val="clear" w:color="auto" w:fill="FFFFFF"/>
        </w:rPr>
        <w:t>a detailed examination and improvement of what is proposed</w:t>
      </w:r>
    </w:p>
    <w:p w:rsidR="002A31D5" w:rsidRPr="00C30DC1" w:rsidRDefault="00BE739C" w:rsidP="007630D5">
      <w:pPr>
        <w:pStyle w:val="NormalWeb"/>
        <w:numPr>
          <w:ilvl w:val="0"/>
          <w:numId w:val="11"/>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shd w:val="clear" w:color="auto" w:fill="FFFFFF"/>
        </w:rPr>
        <w:t>T</w:t>
      </w:r>
      <w:r w:rsidR="002A31D5" w:rsidRPr="00C30DC1">
        <w:rPr>
          <w:rFonts w:asciiTheme="minorHAnsi" w:hAnsiTheme="minorHAnsi" w:cstheme="minorHAnsi"/>
          <w:color w:val="000000"/>
          <w:sz w:val="20"/>
          <w:szCs w:val="20"/>
          <w:shd w:val="clear" w:color="auto" w:fill="FFFFFF"/>
        </w:rPr>
        <w:t xml:space="preserve">he </w:t>
      </w:r>
      <w:r w:rsidRPr="00C30DC1">
        <w:rPr>
          <w:rFonts w:asciiTheme="minorHAnsi" w:hAnsiTheme="minorHAnsi" w:cstheme="minorHAnsi"/>
          <w:color w:val="000000"/>
          <w:sz w:val="20"/>
          <w:szCs w:val="20"/>
          <w:shd w:val="clear" w:color="auto" w:fill="FFFFFF"/>
        </w:rPr>
        <w:t>Report, a</w:t>
      </w:r>
      <w:r w:rsidR="002A31D5" w:rsidRPr="00C30DC1">
        <w:rPr>
          <w:rFonts w:asciiTheme="minorHAnsi" w:hAnsiTheme="minorHAnsi" w:cstheme="minorHAnsi"/>
          <w:color w:val="000000"/>
          <w:sz w:val="20"/>
          <w:szCs w:val="20"/>
          <w:shd w:val="clear" w:color="auto" w:fill="FFFFFF"/>
        </w:rPr>
        <w:t xml:space="preserve"> review of changes made at Third Stage. </w:t>
      </w:r>
    </w:p>
    <w:p w:rsidR="002A31D5" w:rsidRPr="00C30DC1" w:rsidRDefault="002A31D5" w:rsidP="007630D5">
      <w:pPr>
        <w:pStyle w:val="NormalWeb"/>
        <w:numPr>
          <w:ilvl w:val="0"/>
          <w:numId w:val="11"/>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shd w:val="clear" w:color="auto" w:fill="FFFFFF"/>
        </w:rPr>
        <w:t xml:space="preserve">The final stage, whether the Bill, in its current form, would constitute good law. </w:t>
      </w:r>
    </w:p>
    <w:p w:rsidR="002A31D5" w:rsidRPr="00C30DC1" w:rsidRDefault="002A31D5" w:rsidP="00B92163">
      <w:pPr>
        <w:pStyle w:val="NormalWeb"/>
        <w:numPr>
          <w:ilvl w:val="2"/>
          <w:numId w:val="11"/>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shd w:val="clear" w:color="auto" w:fill="FFFFFF"/>
        </w:rPr>
        <w:t xml:space="preserve">If the bill is passed it is then passed through the other houses, typically from the </w:t>
      </w:r>
      <w:proofErr w:type="spellStart"/>
      <w:r w:rsidRPr="00C30DC1">
        <w:rPr>
          <w:rFonts w:asciiTheme="minorHAnsi" w:hAnsiTheme="minorHAnsi" w:cstheme="minorHAnsi"/>
          <w:color w:val="000000"/>
          <w:sz w:val="20"/>
          <w:szCs w:val="20"/>
          <w:shd w:val="clear" w:color="auto" w:fill="FFFFFF"/>
        </w:rPr>
        <w:t>Dail</w:t>
      </w:r>
      <w:proofErr w:type="spellEnd"/>
      <w:r w:rsidRPr="00C30DC1">
        <w:rPr>
          <w:rFonts w:asciiTheme="minorHAnsi" w:hAnsiTheme="minorHAnsi" w:cstheme="minorHAnsi"/>
          <w:color w:val="000000"/>
          <w:sz w:val="20"/>
          <w:szCs w:val="20"/>
          <w:shd w:val="clear" w:color="auto" w:fill="FFFFFF"/>
        </w:rPr>
        <w:t xml:space="preserve"> to the Seanad with steps 2-5 being repeated each time. </w:t>
      </w:r>
    </w:p>
    <w:p w:rsidR="002A31D5" w:rsidRPr="00C30DC1" w:rsidRDefault="002A31D5" w:rsidP="00B92163">
      <w:pPr>
        <w:pStyle w:val="NormalWeb"/>
        <w:numPr>
          <w:ilvl w:val="2"/>
          <w:numId w:val="11"/>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shd w:val="clear" w:color="auto" w:fill="FFFFFF"/>
        </w:rPr>
        <w:t xml:space="preserve">It’s at this stage that any amendments are made to the bill. </w:t>
      </w:r>
    </w:p>
    <w:p w:rsidR="002A31D5" w:rsidRPr="00C30DC1" w:rsidRDefault="002A31D5" w:rsidP="00B92163">
      <w:pPr>
        <w:pStyle w:val="NormalWeb"/>
        <w:numPr>
          <w:ilvl w:val="2"/>
          <w:numId w:val="11"/>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shd w:val="clear" w:color="auto" w:fill="FFFFFF"/>
        </w:rPr>
        <w:t xml:space="preserve">The Enactment is where the bill is presented to the President, no earlier than 5 days after it was presented and no later than 7 days after presentation. Once the President signs the Bill it becomes law on that day. </w:t>
      </w:r>
    </w:p>
    <w:p w:rsidR="00D603E8" w:rsidRPr="00C30DC1" w:rsidRDefault="00D603E8" w:rsidP="001328D5">
      <w:pPr>
        <w:pStyle w:val="NormalWeb"/>
        <w:spacing w:before="0" w:beforeAutospacing="0" w:after="0" w:afterAutospacing="0"/>
        <w:ind w:left="-180"/>
        <w:rPr>
          <w:rFonts w:asciiTheme="minorHAnsi" w:hAnsiTheme="minorHAnsi" w:cstheme="minorHAnsi"/>
          <w:b/>
          <w:color w:val="000000"/>
          <w:sz w:val="20"/>
          <w:szCs w:val="20"/>
        </w:rPr>
      </w:pP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color w:val="000000"/>
          <w:sz w:val="20"/>
          <w:szCs w:val="20"/>
        </w:rPr>
        <w:t>Secondary Legislation</w:t>
      </w:r>
      <w:r w:rsidRPr="00C30DC1">
        <w:rPr>
          <w:rFonts w:asciiTheme="minorHAnsi" w:hAnsiTheme="minorHAnsi" w:cstheme="minorHAnsi"/>
          <w:color w:val="000000"/>
          <w:sz w:val="20"/>
          <w:szCs w:val="20"/>
        </w:rPr>
        <w:t xml:space="preserve"> </w:t>
      </w:r>
      <w:r w:rsidR="007420B4" w:rsidRPr="00C30DC1">
        <w:rPr>
          <w:rFonts w:asciiTheme="minorHAnsi" w:hAnsiTheme="minorHAnsi" w:cstheme="minorHAnsi"/>
          <w:color w:val="000000"/>
          <w:sz w:val="20"/>
          <w:szCs w:val="20"/>
        </w:rPr>
        <w:t xml:space="preserve">: </w:t>
      </w:r>
      <w:r w:rsidR="00D469EA" w:rsidRPr="00C30DC1">
        <w:rPr>
          <w:rFonts w:asciiTheme="minorHAnsi" w:hAnsiTheme="minorHAnsi" w:cstheme="minorHAnsi"/>
          <w:color w:val="000000"/>
          <w:sz w:val="20"/>
          <w:szCs w:val="20"/>
        </w:rPr>
        <w:t>L</w:t>
      </w:r>
      <w:r w:rsidRPr="00C30DC1">
        <w:rPr>
          <w:rFonts w:asciiTheme="minorHAnsi" w:hAnsiTheme="minorHAnsi" w:cstheme="minorHAnsi"/>
          <w:color w:val="000000"/>
          <w:sz w:val="20"/>
          <w:szCs w:val="20"/>
        </w:rPr>
        <w:t xml:space="preserve">aw made by somebody other than the </w:t>
      </w:r>
      <w:proofErr w:type="spellStart"/>
      <w:r w:rsidRPr="00C30DC1">
        <w:rPr>
          <w:rFonts w:asciiTheme="minorHAnsi" w:hAnsiTheme="minorHAnsi" w:cstheme="minorHAnsi"/>
          <w:color w:val="000000"/>
          <w:sz w:val="20"/>
          <w:szCs w:val="20"/>
        </w:rPr>
        <w:t>Oireachtas</w:t>
      </w:r>
      <w:proofErr w:type="spellEnd"/>
      <w:r w:rsidRPr="00C30DC1">
        <w:rPr>
          <w:rFonts w:asciiTheme="minorHAnsi" w:hAnsiTheme="minorHAnsi" w:cstheme="minorHAnsi"/>
          <w:color w:val="000000"/>
          <w:sz w:val="20"/>
          <w:szCs w:val="20"/>
        </w:rPr>
        <w:t xml:space="preserve"> with the authority of the </w:t>
      </w:r>
      <w:proofErr w:type="spellStart"/>
      <w:r w:rsidRPr="00C30DC1">
        <w:rPr>
          <w:rFonts w:asciiTheme="minorHAnsi" w:hAnsiTheme="minorHAnsi" w:cstheme="minorHAnsi"/>
          <w:color w:val="000000"/>
          <w:sz w:val="20"/>
          <w:szCs w:val="20"/>
        </w:rPr>
        <w:t>Oireachtas</w:t>
      </w:r>
      <w:proofErr w:type="spellEnd"/>
      <w:r w:rsidRPr="00C30DC1">
        <w:rPr>
          <w:rFonts w:asciiTheme="minorHAnsi" w:hAnsiTheme="minorHAnsi" w:cstheme="minorHAnsi"/>
          <w:color w:val="000000"/>
          <w:sz w:val="20"/>
          <w:szCs w:val="20"/>
        </w:rPr>
        <w:t>.</w:t>
      </w:r>
    </w:p>
    <w:p w:rsidR="002A31D5" w:rsidRPr="00C30DC1" w:rsidRDefault="002A31D5" w:rsidP="001328D5">
      <w:pPr>
        <w:pStyle w:val="NormalWeb"/>
        <w:spacing w:before="0" w:beforeAutospacing="0" w:after="0" w:afterAutospacing="0"/>
        <w:ind w:left="-180"/>
        <w:rPr>
          <w:rFonts w:asciiTheme="minorHAnsi" w:hAnsiTheme="minorHAnsi" w:cstheme="minorHAnsi"/>
          <w:b/>
          <w:sz w:val="20"/>
          <w:szCs w:val="20"/>
        </w:rPr>
      </w:pPr>
      <w:r w:rsidRPr="00C30DC1">
        <w:rPr>
          <w:rFonts w:asciiTheme="minorHAnsi" w:hAnsiTheme="minorHAnsi" w:cstheme="minorHAnsi"/>
          <w:b/>
          <w:color w:val="000000"/>
          <w:sz w:val="20"/>
          <w:szCs w:val="20"/>
        </w:rPr>
        <w:t>Statutory Instruments</w:t>
      </w:r>
    </w:p>
    <w:p w:rsidR="002A31D5" w:rsidRPr="00C30DC1" w:rsidRDefault="002A31D5" w:rsidP="007630D5">
      <w:pPr>
        <w:pStyle w:val="NormalWeb"/>
        <w:numPr>
          <w:ilvl w:val="0"/>
          <w:numId w:val="12"/>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Data Protection (Registration) Regulations 2001(SI 2001/2)</w:t>
      </w:r>
    </w:p>
    <w:p w:rsidR="002A31D5" w:rsidRPr="00C30DC1" w:rsidRDefault="002A31D5" w:rsidP="007630D5">
      <w:pPr>
        <w:pStyle w:val="NormalWeb"/>
        <w:numPr>
          <w:ilvl w:val="0"/>
          <w:numId w:val="12"/>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European Communities (Directives 2000/31) Regulations 2003 (SI 2003/68)</w:t>
      </w:r>
    </w:p>
    <w:p w:rsidR="002A31D5" w:rsidRPr="00C30DC1" w:rsidRDefault="002A31D5" w:rsidP="007630D5">
      <w:pPr>
        <w:pStyle w:val="NormalWeb"/>
        <w:numPr>
          <w:ilvl w:val="0"/>
          <w:numId w:val="12"/>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European Communities (Copyright and Related Rights) Regulations 2004 (SI 2004/16)</w:t>
      </w:r>
    </w:p>
    <w:p w:rsidR="00B83050" w:rsidRPr="00C30DC1" w:rsidRDefault="002A31D5" w:rsidP="007630D5">
      <w:pPr>
        <w:pStyle w:val="NormalWeb"/>
        <w:numPr>
          <w:ilvl w:val="0"/>
          <w:numId w:val="12"/>
        </w:numPr>
        <w:spacing w:before="0" w:beforeAutospacing="0" w:after="0" w:afterAutospacing="0"/>
        <w:ind w:left="-180" w:firstLine="0"/>
        <w:rPr>
          <w:rFonts w:asciiTheme="minorHAnsi" w:hAnsiTheme="minorHAnsi" w:cstheme="minorHAnsi"/>
          <w:color w:val="000000"/>
          <w:sz w:val="20"/>
          <w:szCs w:val="20"/>
        </w:rPr>
      </w:pPr>
      <w:r w:rsidRPr="00C30DC1">
        <w:rPr>
          <w:rFonts w:asciiTheme="minorHAnsi" w:hAnsiTheme="minorHAnsi" w:cstheme="minorHAnsi"/>
          <w:color w:val="000000"/>
          <w:sz w:val="20"/>
          <w:szCs w:val="20"/>
        </w:rPr>
        <w:t xml:space="preserve">European Union (Copyright and Related Rights) </w:t>
      </w:r>
      <w:r w:rsidR="00B83050" w:rsidRPr="00C30DC1">
        <w:rPr>
          <w:rFonts w:asciiTheme="minorHAnsi" w:hAnsiTheme="minorHAnsi" w:cstheme="minorHAnsi"/>
          <w:color w:val="000000"/>
          <w:sz w:val="20"/>
          <w:szCs w:val="20"/>
        </w:rPr>
        <w:t>Regulations 2012 (SI 59/2012)</w:t>
      </w:r>
    </w:p>
    <w:p w:rsidR="002A31D5" w:rsidRPr="00C30DC1" w:rsidRDefault="002A31D5" w:rsidP="007630D5">
      <w:pPr>
        <w:pStyle w:val="NormalWeb"/>
        <w:numPr>
          <w:ilvl w:val="1"/>
          <w:numId w:val="12"/>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262626"/>
          <w:sz w:val="20"/>
          <w:szCs w:val="20"/>
        </w:rPr>
        <w:t>The statutory instrument will make it possible for copyright holders to seek court injunctions against companies such as internet service providers or social networks whose systems are hosting copyright-infringing material</w:t>
      </w:r>
    </w:p>
    <w:p w:rsidR="007C427E" w:rsidRPr="00C30DC1" w:rsidRDefault="007C427E" w:rsidP="001328D5">
      <w:pPr>
        <w:pStyle w:val="NormalWeb"/>
        <w:spacing w:before="0" w:beforeAutospacing="0" w:after="0" w:afterAutospacing="0"/>
        <w:ind w:left="-180"/>
        <w:rPr>
          <w:rFonts w:asciiTheme="minorHAnsi" w:hAnsiTheme="minorHAnsi" w:cstheme="minorHAnsi"/>
          <w:color w:val="000000"/>
          <w:sz w:val="20"/>
          <w:szCs w:val="20"/>
        </w:rPr>
      </w:pP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European Union</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The European Institutions</w:t>
      </w:r>
    </w:p>
    <w:p w:rsidR="002A31D5" w:rsidRPr="00C30DC1" w:rsidRDefault="002A31D5" w:rsidP="007630D5">
      <w:pPr>
        <w:pStyle w:val="NormalWeb"/>
        <w:numPr>
          <w:ilvl w:val="0"/>
          <w:numId w:val="13"/>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The Commission</w:t>
      </w:r>
    </w:p>
    <w:p w:rsidR="002A31D5" w:rsidRPr="00C30DC1" w:rsidRDefault="002A31D5" w:rsidP="007630D5">
      <w:pPr>
        <w:pStyle w:val="NormalWeb"/>
        <w:numPr>
          <w:ilvl w:val="0"/>
          <w:numId w:val="13"/>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The Parliament</w:t>
      </w:r>
    </w:p>
    <w:p w:rsidR="002A31D5" w:rsidRPr="00C30DC1" w:rsidRDefault="002A31D5" w:rsidP="007630D5">
      <w:pPr>
        <w:pStyle w:val="NormalWeb"/>
        <w:numPr>
          <w:ilvl w:val="0"/>
          <w:numId w:val="13"/>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The Council of Ministers</w:t>
      </w:r>
    </w:p>
    <w:p w:rsidR="002A31D5" w:rsidRPr="00C30DC1" w:rsidRDefault="002A31D5" w:rsidP="007630D5">
      <w:pPr>
        <w:pStyle w:val="NormalWeb"/>
        <w:numPr>
          <w:ilvl w:val="0"/>
          <w:numId w:val="13"/>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The European Council</w:t>
      </w:r>
    </w:p>
    <w:p w:rsidR="002A31D5" w:rsidRPr="00C30DC1" w:rsidRDefault="002A31D5" w:rsidP="007630D5">
      <w:pPr>
        <w:pStyle w:val="NormalWeb"/>
        <w:numPr>
          <w:ilvl w:val="0"/>
          <w:numId w:val="13"/>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The Court of Justice</w:t>
      </w:r>
    </w:p>
    <w:p w:rsidR="002A31D5" w:rsidRPr="00095DE8" w:rsidRDefault="002A31D5" w:rsidP="007630D5">
      <w:pPr>
        <w:pStyle w:val="NormalWeb"/>
        <w:numPr>
          <w:ilvl w:val="0"/>
          <w:numId w:val="13"/>
        </w:numPr>
        <w:spacing w:before="0" w:beforeAutospacing="0" w:after="0" w:afterAutospacing="0"/>
        <w:ind w:left="-180" w:firstLine="0"/>
        <w:rPr>
          <w:rFonts w:asciiTheme="minorHAnsi" w:hAnsiTheme="minorHAnsi" w:cstheme="minorHAnsi"/>
          <w:sz w:val="20"/>
          <w:szCs w:val="20"/>
        </w:rPr>
      </w:pPr>
      <w:r w:rsidRPr="00C30DC1">
        <w:rPr>
          <w:rFonts w:asciiTheme="minorHAnsi" w:hAnsiTheme="minorHAnsi" w:cstheme="minorHAnsi"/>
          <w:color w:val="000000"/>
          <w:sz w:val="20"/>
          <w:szCs w:val="20"/>
        </w:rPr>
        <w:t>The Digital Agenda</w:t>
      </w:r>
    </w:p>
    <w:p w:rsidR="00095DE8" w:rsidRPr="00C30DC1" w:rsidRDefault="00095DE8" w:rsidP="00095DE8">
      <w:pPr>
        <w:pStyle w:val="NormalWeb"/>
        <w:spacing w:before="0" w:beforeAutospacing="0" w:after="0" w:afterAutospacing="0"/>
        <w:rPr>
          <w:rFonts w:asciiTheme="minorHAnsi" w:hAnsiTheme="minorHAnsi" w:cstheme="minorHAnsi"/>
          <w:sz w:val="20"/>
          <w:szCs w:val="20"/>
        </w:rPr>
      </w:pPr>
    </w:p>
    <w:p w:rsidR="00DC1148" w:rsidRPr="00C30DC1" w:rsidRDefault="002A31D5" w:rsidP="001328D5">
      <w:pPr>
        <w:pStyle w:val="NormalWeb"/>
        <w:spacing w:before="0" w:beforeAutospacing="0" w:after="0" w:afterAutospacing="0"/>
        <w:ind w:left="-180"/>
        <w:rPr>
          <w:rFonts w:asciiTheme="minorHAnsi" w:hAnsiTheme="minorHAnsi" w:cstheme="minorHAnsi"/>
          <w:color w:val="000000"/>
          <w:sz w:val="20"/>
          <w:szCs w:val="20"/>
        </w:rPr>
      </w:pPr>
      <w:r w:rsidRPr="00C30DC1">
        <w:rPr>
          <w:rFonts w:asciiTheme="minorHAnsi" w:hAnsiTheme="minorHAnsi" w:cstheme="minorHAnsi"/>
          <w:b/>
          <w:color w:val="000000"/>
          <w:sz w:val="20"/>
          <w:szCs w:val="20"/>
        </w:rPr>
        <w:t xml:space="preserve">Important </w:t>
      </w:r>
      <w:r w:rsidR="00DC1148" w:rsidRPr="00C30DC1">
        <w:rPr>
          <w:rFonts w:asciiTheme="minorHAnsi" w:hAnsiTheme="minorHAnsi" w:cstheme="minorHAnsi"/>
          <w:b/>
          <w:color w:val="000000"/>
          <w:sz w:val="20"/>
          <w:szCs w:val="20"/>
        </w:rPr>
        <w:t xml:space="preserve">laws: </w:t>
      </w:r>
      <w:r w:rsidRPr="00C30DC1">
        <w:rPr>
          <w:rFonts w:asciiTheme="minorHAnsi" w:hAnsiTheme="minorHAnsi" w:cstheme="minorHAnsi"/>
          <w:b/>
          <w:color w:val="000000"/>
          <w:sz w:val="20"/>
          <w:szCs w:val="20"/>
        </w:rPr>
        <w:t xml:space="preserve"> </w:t>
      </w:r>
      <w:r w:rsidRPr="00C30DC1">
        <w:rPr>
          <w:rFonts w:asciiTheme="minorHAnsi" w:hAnsiTheme="minorHAnsi" w:cstheme="minorHAnsi"/>
          <w:color w:val="000000"/>
          <w:sz w:val="20"/>
          <w:szCs w:val="20"/>
        </w:rPr>
        <w:t>Treaties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color w:val="000000"/>
          <w:sz w:val="20"/>
          <w:szCs w:val="20"/>
        </w:rPr>
        <w:t>Secondary Law</w:t>
      </w:r>
      <w:r w:rsidRPr="00C30DC1">
        <w:rPr>
          <w:rFonts w:asciiTheme="minorHAnsi" w:hAnsiTheme="minorHAnsi" w:cstheme="minorHAnsi"/>
          <w:color w:val="000000"/>
          <w:sz w:val="20"/>
          <w:szCs w:val="20"/>
        </w:rPr>
        <w:t xml:space="preserve"> - Regulations (less common) – These come in to effect immediately in every member state (e.g. the liquid ban on flights was passed within a week due to terrorism)</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color w:val="000000"/>
          <w:sz w:val="20"/>
          <w:szCs w:val="20"/>
        </w:rPr>
        <w:lastRenderedPageBreak/>
        <w:t>Directives</w:t>
      </w:r>
      <w:r w:rsidR="00C0572E" w:rsidRPr="00C30DC1">
        <w:rPr>
          <w:rFonts w:asciiTheme="minorHAnsi" w:hAnsiTheme="minorHAnsi" w:cstheme="minorHAnsi"/>
          <w:color w:val="000000"/>
          <w:sz w:val="20"/>
          <w:szCs w:val="20"/>
        </w:rPr>
        <w:t xml:space="preserve"> </w:t>
      </w:r>
      <w:r w:rsidRPr="00C30DC1">
        <w:rPr>
          <w:rFonts w:asciiTheme="minorHAnsi" w:hAnsiTheme="minorHAnsi" w:cstheme="minorHAnsi"/>
          <w:color w:val="000000"/>
          <w:sz w:val="20"/>
          <w:szCs w:val="20"/>
        </w:rPr>
        <w:t>– This is an instruction. It tells a member state to change their law and gives them a time frame in which to do it.</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Judicial Precedent</w:t>
      </w:r>
      <w:r w:rsidRPr="00C30DC1">
        <w:rPr>
          <w:rFonts w:asciiTheme="minorHAnsi" w:hAnsiTheme="minorHAnsi" w:cstheme="minorHAnsi"/>
          <w:color w:val="000000"/>
          <w:sz w:val="20"/>
          <w:szCs w:val="20"/>
        </w:rPr>
        <w:t xml:space="preserve"> - Judges decision based on a previous case.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Other sources of Law</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Constitution</w:t>
      </w:r>
      <w:r w:rsidR="00144A64" w:rsidRPr="00C30DC1">
        <w:rPr>
          <w:rFonts w:asciiTheme="minorHAnsi" w:hAnsiTheme="minorHAnsi" w:cstheme="minorHAnsi"/>
          <w:color w:val="000000"/>
          <w:sz w:val="20"/>
          <w:szCs w:val="20"/>
        </w:rPr>
        <w:t xml:space="preserve">: </w:t>
      </w:r>
      <w:r w:rsidRPr="00C30DC1">
        <w:rPr>
          <w:rFonts w:asciiTheme="minorHAnsi" w:hAnsiTheme="minorHAnsi" w:cstheme="minorHAnsi"/>
          <w:color w:val="000000"/>
          <w:sz w:val="20"/>
          <w:szCs w:val="20"/>
        </w:rPr>
        <w:t xml:space="preserve">Convention of Cybercrime (Budapest 2001) - </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Categories of Law</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Criminal Law</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A public wrong</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Prosecution of offender by the State (DPP v Ryan)</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Standard of proof – ‘beyond all reasonable doubt’</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Finding – Guilty/Not Guilty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Commencement of Proceedings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Criminal Courts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Accused is innocent until proven guilty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xml:space="preserve">*      Objective is punishment (imprisonment, fines </w:t>
      </w:r>
      <w:proofErr w:type="spellStart"/>
      <w:r w:rsidRPr="00C30DC1">
        <w:rPr>
          <w:rFonts w:asciiTheme="minorHAnsi" w:hAnsiTheme="minorHAnsi" w:cstheme="minorHAnsi"/>
          <w:color w:val="000000"/>
          <w:sz w:val="20"/>
          <w:szCs w:val="20"/>
        </w:rPr>
        <w:t>etc</w:t>
      </w:r>
      <w:proofErr w:type="spellEnd"/>
      <w:r w:rsidRPr="00C30DC1">
        <w:rPr>
          <w:rFonts w:asciiTheme="minorHAnsi" w:hAnsiTheme="minorHAnsi" w:cstheme="minorHAnsi"/>
          <w:color w:val="000000"/>
          <w:sz w:val="20"/>
          <w:szCs w:val="20"/>
        </w:rPr>
        <w:t>)</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Civil Law</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A private wrong</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One individual sues another (Plaintiff v Defendant)</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Objective is to provide a remedy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Standard of proof is a ‘balance of probabilities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Finding – Liable/Not Liable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Remedies – damages or court order e.g. injunction</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Civil Courts</w:t>
      </w:r>
    </w:p>
    <w:p w:rsidR="00A87690" w:rsidRPr="00C30DC1" w:rsidRDefault="00A87690" w:rsidP="001328D5">
      <w:pPr>
        <w:pStyle w:val="NormalWeb"/>
        <w:spacing w:before="0" w:beforeAutospacing="0" w:after="0" w:afterAutospacing="0"/>
        <w:ind w:left="-180"/>
        <w:rPr>
          <w:rFonts w:asciiTheme="minorHAnsi" w:eastAsiaTheme="minorHAnsi" w:hAnsiTheme="minorHAnsi" w:cstheme="minorHAnsi"/>
          <w:sz w:val="20"/>
          <w:szCs w:val="20"/>
          <w:lang w:val="en-GB"/>
        </w:rPr>
      </w:pPr>
    </w:p>
    <w:p w:rsidR="002A31D5" w:rsidRPr="00C30DC1" w:rsidRDefault="002A31D5" w:rsidP="001328D5">
      <w:pPr>
        <w:pStyle w:val="NormalWeb"/>
        <w:spacing w:before="0" w:beforeAutospacing="0" w:after="0" w:afterAutospacing="0"/>
        <w:ind w:left="-180"/>
        <w:rPr>
          <w:rFonts w:asciiTheme="minorHAnsi" w:hAnsiTheme="minorHAnsi" w:cstheme="minorHAnsi"/>
          <w:b/>
          <w:sz w:val="20"/>
          <w:szCs w:val="20"/>
        </w:rPr>
      </w:pPr>
      <w:r w:rsidRPr="00C30DC1">
        <w:rPr>
          <w:rFonts w:asciiTheme="minorHAnsi" w:hAnsiTheme="minorHAnsi" w:cstheme="minorHAnsi"/>
          <w:b/>
          <w:bCs/>
          <w:sz w:val="20"/>
          <w:szCs w:val="20"/>
        </w:rPr>
        <w:t>CIVIL COURTS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xml:space="preserve"> </w:t>
      </w:r>
      <w:r w:rsidRPr="00C30DC1">
        <w:rPr>
          <w:rFonts w:asciiTheme="minorHAnsi" w:hAnsiTheme="minorHAnsi" w:cstheme="minorHAnsi"/>
          <w:b/>
          <w:bCs/>
          <w:color w:val="000000"/>
          <w:sz w:val="20"/>
          <w:szCs w:val="20"/>
        </w:rPr>
        <w:t xml:space="preserve">DISTRICT </w:t>
      </w:r>
      <w:r w:rsidRPr="00C30DC1">
        <w:rPr>
          <w:rFonts w:asciiTheme="minorHAnsi" w:hAnsiTheme="minorHAnsi" w:cstheme="minorHAnsi"/>
          <w:color w:val="000000"/>
          <w:sz w:val="20"/>
          <w:szCs w:val="20"/>
        </w:rPr>
        <w:t>claims up to €15k, licensing, family law, small claims</w:t>
      </w:r>
    </w:p>
    <w:p w:rsidR="002A31D5" w:rsidRPr="00C30DC1" w:rsidRDefault="002A31D5" w:rsidP="007630D5">
      <w:pPr>
        <w:pStyle w:val="NormalWeb"/>
        <w:numPr>
          <w:ilvl w:val="0"/>
          <w:numId w:val="13"/>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CIRCUIT </w:t>
      </w:r>
      <w:r w:rsidRPr="00C30DC1">
        <w:rPr>
          <w:rFonts w:asciiTheme="minorHAnsi" w:hAnsiTheme="minorHAnsi" w:cstheme="minorHAnsi"/>
          <w:color w:val="000000"/>
          <w:sz w:val="20"/>
          <w:szCs w:val="20"/>
        </w:rPr>
        <w:t>claims up to €75k, landlord/tenant, family law</w:t>
      </w:r>
    </w:p>
    <w:p w:rsidR="002A31D5" w:rsidRPr="00C30DC1" w:rsidRDefault="002A31D5" w:rsidP="007630D5">
      <w:pPr>
        <w:pStyle w:val="NormalWeb"/>
        <w:numPr>
          <w:ilvl w:val="0"/>
          <w:numId w:val="13"/>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HIGH</w:t>
      </w:r>
      <w:r w:rsidRPr="00C30DC1">
        <w:rPr>
          <w:rFonts w:asciiTheme="minorHAnsi" w:hAnsiTheme="minorHAnsi" w:cstheme="minorHAnsi"/>
          <w:color w:val="000000"/>
          <w:sz w:val="20"/>
          <w:szCs w:val="20"/>
        </w:rPr>
        <w:t xml:space="preserve"> unlimited jurisdiction, Constitutional cases, company law, family law</w:t>
      </w:r>
    </w:p>
    <w:p w:rsidR="002A31D5" w:rsidRPr="00C30DC1" w:rsidRDefault="002A31D5" w:rsidP="007630D5">
      <w:pPr>
        <w:pStyle w:val="NormalWeb"/>
        <w:numPr>
          <w:ilvl w:val="0"/>
          <w:numId w:val="13"/>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COURT OF APPEAL </w:t>
      </w:r>
      <w:r w:rsidRPr="00C30DC1">
        <w:rPr>
          <w:rFonts w:asciiTheme="minorHAnsi" w:hAnsiTheme="minorHAnsi" w:cstheme="minorHAnsi"/>
          <w:color w:val="000000"/>
          <w:sz w:val="20"/>
          <w:szCs w:val="20"/>
        </w:rPr>
        <w:t>hears appeals based on points of law &amp; points of fact</w:t>
      </w:r>
    </w:p>
    <w:p w:rsidR="002A31D5" w:rsidRPr="00C30DC1" w:rsidRDefault="002A31D5" w:rsidP="007630D5">
      <w:pPr>
        <w:pStyle w:val="NormalWeb"/>
        <w:numPr>
          <w:ilvl w:val="0"/>
          <w:numId w:val="13"/>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SUPREME </w:t>
      </w:r>
      <w:r w:rsidRPr="00C30DC1">
        <w:rPr>
          <w:rFonts w:asciiTheme="minorHAnsi" w:hAnsiTheme="minorHAnsi" w:cstheme="minorHAnsi"/>
          <w:color w:val="000000"/>
          <w:sz w:val="20"/>
          <w:szCs w:val="20"/>
        </w:rPr>
        <w:t>points of law of exceptional public importance, Constitutional cases</w:t>
      </w:r>
    </w:p>
    <w:p w:rsidR="002A31D5" w:rsidRPr="00C30DC1" w:rsidRDefault="002A31D5" w:rsidP="007630D5">
      <w:pPr>
        <w:pStyle w:val="NormalWeb"/>
        <w:numPr>
          <w:ilvl w:val="0"/>
          <w:numId w:val="13"/>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COMMERCIAL </w:t>
      </w:r>
      <w:proofErr w:type="spellStart"/>
      <w:r w:rsidRPr="00C30DC1">
        <w:rPr>
          <w:rFonts w:asciiTheme="minorHAnsi" w:hAnsiTheme="minorHAnsi" w:cstheme="minorHAnsi"/>
          <w:color w:val="000000"/>
          <w:sz w:val="20"/>
          <w:szCs w:val="20"/>
        </w:rPr>
        <w:t>specialises</w:t>
      </w:r>
      <w:proofErr w:type="spellEnd"/>
      <w:r w:rsidRPr="00C30DC1">
        <w:rPr>
          <w:rFonts w:asciiTheme="minorHAnsi" w:hAnsiTheme="minorHAnsi" w:cstheme="minorHAnsi"/>
          <w:color w:val="000000"/>
          <w:sz w:val="20"/>
          <w:szCs w:val="20"/>
        </w:rPr>
        <w:t xml:space="preserve"> in copyright</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sz w:val="20"/>
          <w:szCs w:val="20"/>
        </w:rPr>
        <w:t>CRIMINAL COURTS</w:t>
      </w:r>
    </w:p>
    <w:p w:rsidR="002A31D5" w:rsidRPr="00C30DC1" w:rsidRDefault="002A31D5" w:rsidP="007630D5">
      <w:pPr>
        <w:pStyle w:val="NormalWeb"/>
        <w:numPr>
          <w:ilvl w:val="0"/>
          <w:numId w:val="14"/>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DISTRICT </w:t>
      </w:r>
      <w:r w:rsidRPr="00C30DC1">
        <w:rPr>
          <w:rFonts w:asciiTheme="minorHAnsi" w:hAnsiTheme="minorHAnsi" w:cstheme="minorHAnsi"/>
          <w:color w:val="000000"/>
          <w:sz w:val="20"/>
          <w:szCs w:val="20"/>
        </w:rPr>
        <w:t>summary offences, some indictable offences, preliminary hearings</w:t>
      </w:r>
    </w:p>
    <w:p w:rsidR="002A31D5" w:rsidRPr="00C30DC1" w:rsidRDefault="002A31D5" w:rsidP="007630D5">
      <w:pPr>
        <w:pStyle w:val="NormalWeb"/>
        <w:numPr>
          <w:ilvl w:val="0"/>
          <w:numId w:val="14"/>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CIRCUIT </w:t>
      </w:r>
      <w:r w:rsidRPr="00C30DC1">
        <w:rPr>
          <w:rFonts w:asciiTheme="minorHAnsi" w:hAnsiTheme="minorHAnsi" w:cstheme="minorHAnsi"/>
          <w:color w:val="000000"/>
          <w:sz w:val="20"/>
          <w:szCs w:val="20"/>
        </w:rPr>
        <w:t>indictable offences EXCEPT murder, rape</w:t>
      </w:r>
    </w:p>
    <w:p w:rsidR="002A31D5" w:rsidRPr="00C30DC1" w:rsidRDefault="002A31D5" w:rsidP="007630D5">
      <w:pPr>
        <w:pStyle w:val="NormalWeb"/>
        <w:numPr>
          <w:ilvl w:val="0"/>
          <w:numId w:val="14"/>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HIGH (CENTRAL CRIMINAL COURT)</w:t>
      </w:r>
      <w:r w:rsidRPr="00C30DC1">
        <w:rPr>
          <w:rFonts w:asciiTheme="minorHAnsi" w:hAnsiTheme="minorHAnsi" w:cstheme="minorHAnsi"/>
          <w:color w:val="000000"/>
          <w:sz w:val="20"/>
          <w:szCs w:val="20"/>
        </w:rPr>
        <w:t xml:space="preserve"> offences which can’t be heard by the Circuit e.g. Murder</w:t>
      </w:r>
    </w:p>
    <w:p w:rsidR="002A31D5" w:rsidRPr="00C30DC1" w:rsidRDefault="002A31D5" w:rsidP="007630D5">
      <w:pPr>
        <w:pStyle w:val="NormalWeb"/>
        <w:numPr>
          <w:ilvl w:val="0"/>
          <w:numId w:val="14"/>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SPECIAL CRIMINAL </w:t>
      </w:r>
      <w:r w:rsidRPr="00C30DC1">
        <w:rPr>
          <w:rFonts w:asciiTheme="minorHAnsi" w:hAnsiTheme="minorHAnsi" w:cstheme="minorHAnsi"/>
          <w:color w:val="000000"/>
          <w:sz w:val="20"/>
          <w:szCs w:val="20"/>
        </w:rPr>
        <w:t>a non-jury court used for terrorism/</w:t>
      </w:r>
      <w:proofErr w:type="spellStart"/>
      <w:r w:rsidRPr="00C30DC1">
        <w:rPr>
          <w:rFonts w:asciiTheme="minorHAnsi" w:hAnsiTheme="minorHAnsi" w:cstheme="minorHAnsi"/>
          <w:color w:val="000000"/>
          <w:sz w:val="20"/>
          <w:szCs w:val="20"/>
        </w:rPr>
        <w:t>organised</w:t>
      </w:r>
      <w:proofErr w:type="spellEnd"/>
      <w:r w:rsidRPr="00C30DC1">
        <w:rPr>
          <w:rFonts w:asciiTheme="minorHAnsi" w:hAnsiTheme="minorHAnsi" w:cstheme="minorHAnsi"/>
          <w:color w:val="000000"/>
          <w:sz w:val="20"/>
          <w:szCs w:val="20"/>
        </w:rPr>
        <w:t xml:space="preserve"> crime</w:t>
      </w:r>
    </w:p>
    <w:p w:rsidR="002A31D5" w:rsidRPr="00C30DC1" w:rsidRDefault="002A31D5" w:rsidP="007630D5">
      <w:pPr>
        <w:pStyle w:val="NormalWeb"/>
        <w:numPr>
          <w:ilvl w:val="0"/>
          <w:numId w:val="14"/>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COURT OF APPEAL </w:t>
      </w:r>
      <w:r w:rsidRPr="00C30DC1">
        <w:rPr>
          <w:rFonts w:asciiTheme="minorHAnsi" w:hAnsiTheme="minorHAnsi" w:cstheme="minorHAnsi"/>
          <w:color w:val="000000"/>
          <w:sz w:val="20"/>
          <w:szCs w:val="20"/>
        </w:rPr>
        <w:t>hears appeals from Circuit/Central/Special Criminal Courts</w:t>
      </w:r>
    </w:p>
    <w:p w:rsidR="002A31D5" w:rsidRPr="00C30DC1" w:rsidRDefault="002A31D5" w:rsidP="007630D5">
      <w:pPr>
        <w:pStyle w:val="NormalWeb"/>
        <w:numPr>
          <w:ilvl w:val="0"/>
          <w:numId w:val="14"/>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SUPREME </w:t>
      </w:r>
      <w:r w:rsidRPr="00C30DC1">
        <w:rPr>
          <w:rFonts w:asciiTheme="minorHAnsi" w:hAnsiTheme="minorHAnsi" w:cstheme="minorHAnsi"/>
          <w:color w:val="000000"/>
          <w:sz w:val="20"/>
          <w:szCs w:val="20"/>
        </w:rPr>
        <w:t>important points of Law only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sz w:val="20"/>
          <w:szCs w:val="20"/>
        </w:rPr>
        <w:t>ALTERNATIVE DISPUTE RESOLUTION</w:t>
      </w:r>
    </w:p>
    <w:p w:rsidR="002A31D5" w:rsidRPr="00C30DC1" w:rsidRDefault="007C0226"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shd w:val="clear" w:color="auto" w:fill="FFFF00"/>
        </w:rPr>
        <w:t>Q</w:t>
      </w:r>
      <w:r w:rsidR="002A31D5" w:rsidRPr="00C30DC1">
        <w:rPr>
          <w:rFonts w:asciiTheme="minorHAnsi" w:hAnsiTheme="minorHAnsi" w:cstheme="minorHAnsi"/>
          <w:b/>
          <w:bCs/>
          <w:color w:val="000000"/>
          <w:sz w:val="20"/>
          <w:szCs w:val="20"/>
          <w:shd w:val="clear" w:color="auto" w:fill="FFFFFF"/>
        </w:rPr>
        <w:t>uasi-Judicial Tribunals</w:t>
      </w:r>
    </w:p>
    <w:p w:rsidR="002A31D5" w:rsidRPr="00C30DC1" w:rsidRDefault="002A31D5" w:rsidP="007630D5">
      <w:pPr>
        <w:pStyle w:val="NormalWeb"/>
        <w:numPr>
          <w:ilvl w:val="0"/>
          <w:numId w:val="15"/>
        </w:numPr>
        <w:shd w:val="clear" w:color="auto" w:fill="FFFFFF"/>
        <w:spacing w:before="60" w:beforeAutospacing="0" w:after="0" w:afterAutospacing="0"/>
        <w:textAlignment w:val="baseline"/>
        <w:rPr>
          <w:rFonts w:asciiTheme="minorHAnsi" w:hAnsiTheme="minorHAnsi" w:cstheme="minorHAnsi"/>
          <w:color w:val="000000"/>
          <w:sz w:val="20"/>
          <w:szCs w:val="20"/>
        </w:rPr>
      </w:pPr>
      <w:r w:rsidRPr="00C30DC1">
        <w:rPr>
          <w:rFonts w:asciiTheme="minorHAnsi" w:hAnsiTheme="minorHAnsi" w:cstheme="minorHAnsi"/>
          <w:color w:val="000000"/>
          <w:sz w:val="20"/>
          <w:szCs w:val="20"/>
          <w:shd w:val="clear" w:color="auto" w:fill="FFFFFF"/>
        </w:rPr>
        <w:t>breach of discipline</w:t>
      </w:r>
    </w:p>
    <w:p w:rsidR="002A31D5" w:rsidRPr="00C30DC1" w:rsidRDefault="00CC46D0" w:rsidP="007630D5">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000000"/>
          <w:sz w:val="20"/>
          <w:szCs w:val="20"/>
        </w:rPr>
      </w:pPr>
      <w:hyperlink r:id="rId6" w:history="1">
        <w:r w:rsidR="002A31D5" w:rsidRPr="00C30DC1">
          <w:rPr>
            <w:rStyle w:val="Hyperlink"/>
            <w:rFonts w:asciiTheme="minorHAnsi" w:hAnsiTheme="minorHAnsi" w:cstheme="minorHAnsi"/>
            <w:color w:val="000000"/>
            <w:sz w:val="20"/>
            <w:szCs w:val="20"/>
            <w:u w:val="none"/>
            <w:shd w:val="clear" w:color="auto" w:fill="FFFFFF"/>
          </w:rPr>
          <w:t>conduct rules</w:t>
        </w:r>
      </w:hyperlink>
    </w:p>
    <w:p w:rsidR="00B14AC7" w:rsidRPr="00C30DC1" w:rsidRDefault="002A31D5" w:rsidP="007630D5">
      <w:pPr>
        <w:pStyle w:val="NormalWeb"/>
        <w:numPr>
          <w:ilvl w:val="0"/>
          <w:numId w:val="15"/>
        </w:numPr>
        <w:shd w:val="clear" w:color="auto" w:fill="FFFFFF"/>
        <w:spacing w:before="0" w:beforeAutospacing="0" w:after="20" w:afterAutospacing="0"/>
        <w:textAlignment w:val="baseline"/>
        <w:rPr>
          <w:rFonts w:asciiTheme="minorHAnsi" w:hAnsiTheme="minorHAnsi" w:cstheme="minorHAnsi"/>
          <w:color w:val="000000"/>
          <w:sz w:val="20"/>
          <w:szCs w:val="20"/>
        </w:rPr>
      </w:pPr>
      <w:r w:rsidRPr="00C30DC1">
        <w:rPr>
          <w:rFonts w:asciiTheme="minorHAnsi" w:hAnsiTheme="minorHAnsi" w:cstheme="minorHAnsi"/>
          <w:color w:val="000000"/>
          <w:sz w:val="20"/>
          <w:szCs w:val="20"/>
          <w:shd w:val="clear" w:color="auto" w:fill="FFFFFF"/>
        </w:rPr>
        <w:t>trust in the matters of money or otherwise</w:t>
      </w:r>
    </w:p>
    <w:p w:rsidR="00B14AC7" w:rsidRPr="00C30DC1" w:rsidRDefault="002A31D5" w:rsidP="007630D5">
      <w:pPr>
        <w:pStyle w:val="NormalWeb"/>
        <w:numPr>
          <w:ilvl w:val="0"/>
          <w:numId w:val="15"/>
        </w:numPr>
        <w:shd w:val="clear" w:color="auto" w:fill="FFFFFF"/>
        <w:spacing w:before="0" w:beforeAutospacing="0" w:after="20" w:afterAutospacing="0"/>
        <w:textAlignment w:val="baseline"/>
        <w:rPr>
          <w:rFonts w:asciiTheme="minorHAnsi" w:hAnsiTheme="minorHAnsi" w:cstheme="minorHAnsi"/>
          <w:color w:val="000000"/>
          <w:sz w:val="20"/>
          <w:szCs w:val="20"/>
        </w:rPr>
      </w:pPr>
      <w:r w:rsidRPr="00C30DC1">
        <w:rPr>
          <w:rFonts w:asciiTheme="minorHAnsi" w:hAnsiTheme="minorHAnsi" w:cstheme="minorHAnsi"/>
          <w:color w:val="000000"/>
          <w:sz w:val="20"/>
          <w:szCs w:val="20"/>
        </w:rPr>
        <w:t xml:space="preserve"> </w:t>
      </w:r>
      <w:r w:rsidRPr="00C30DC1">
        <w:rPr>
          <w:rFonts w:asciiTheme="minorHAnsi" w:hAnsiTheme="minorHAnsi" w:cstheme="minorHAnsi"/>
          <w:b/>
          <w:bCs/>
          <w:color w:val="000000"/>
          <w:sz w:val="20"/>
          <w:szCs w:val="20"/>
        </w:rPr>
        <w:t xml:space="preserve">Conciliation </w:t>
      </w:r>
      <w:r w:rsidRPr="00C30DC1">
        <w:rPr>
          <w:rFonts w:asciiTheme="minorHAnsi" w:hAnsiTheme="minorHAnsi" w:cstheme="minorHAnsi"/>
          <w:color w:val="000000"/>
          <w:sz w:val="20"/>
          <w:szCs w:val="20"/>
        </w:rPr>
        <w:t>An expert conciliator facilitates discussion between the parties and suggests solutions, can participate. INDUSTRIAL/EMPLOYMENT DISPUTES</w:t>
      </w:r>
    </w:p>
    <w:p w:rsidR="002A31D5" w:rsidRPr="00C30DC1" w:rsidRDefault="002A31D5" w:rsidP="007630D5">
      <w:pPr>
        <w:pStyle w:val="NormalWeb"/>
        <w:numPr>
          <w:ilvl w:val="0"/>
          <w:numId w:val="15"/>
        </w:numPr>
        <w:shd w:val="clear" w:color="auto" w:fill="FFFFFF"/>
        <w:spacing w:before="0" w:beforeAutospacing="0" w:after="20" w:afterAutospacing="0"/>
        <w:textAlignment w:val="baseline"/>
        <w:rPr>
          <w:rFonts w:asciiTheme="minorHAnsi" w:hAnsiTheme="minorHAnsi" w:cstheme="minorHAnsi"/>
          <w:color w:val="000000"/>
          <w:sz w:val="20"/>
          <w:szCs w:val="20"/>
        </w:rPr>
      </w:pPr>
      <w:r w:rsidRPr="00C30DC1">
        <w:rPr>
          <w:rFonts w:asciiTheme="minorHAnsi" w:hAnsiTheme="minorHAnsi" w:cstheme="minorHAnsi"/>
          <w:b/>
          <w:bCs/>
          <w:color w:val="000000"/>
          <w:sz w:val="20"/>
          <w:szCs w:val="20"/>
        </w:rPr>
        <w:t xml:space="preserve">Mediation </w:t>
      </w:r>
      <w:r w:rsidRPr="00C30DC1">
        <w:rPr>
          <w:rFonts w:asciiTheme="minorHAnsi" w:hAnsiTheme="minorHAnsi" w:cstheme="minorHAnsi"/>
          <w:color w:val="000000"/>
          <w:sz w:val="20"/>
          <w:szCs w:val="20"/>
        </w:rPr>
        <w:t>A mediator acts as a go-between/referee and encourages the parties to find common ground and reach a compromise, can’t participate. FAMILY DISPUTE</w:t>
      </w:r>
    </w:p>
    <w:p w:rsidR="00B14AC7" w:rsidRPr="00C30DC1" w:rsidRDefault="00B14AC7" w:rsidP="001328D5">
      <w:pPr>
        <w:pStyle w:val="NormalWeb"/>
        <w:shd w:val="clear" w:color="auto" w:fill="FFFFFF"/>
        <w:spacing w:before="0" w:beforeAutospacing="0" w:after="20" w:afterAutospacing="0"/>
        <w:textAlignment w:val="baseline"/>
        <w:rPr>
          <w:rFonts w:asciiTheme="minorHAnsi" w:hAnsiTheme="minorHAnsi" w:cstheme="minorHAnsi"/>
          <w:color w:val="000000"/>
          <w:sz w:val="20"/>
          <w:szCs w:val="20"/>
        </w:rPr>
      </w:pPr>
    </w:p>
    <w:p w:rsidR="002A31D5" w:rsidRPr="00C30DC1" w:rsidRDefault="002A31D5" w:rsidP="007630D5">
      <w:pPr>
        <w:pStyle w:val="NormalWeb"/>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FF0000"/>
          <w:sz w:val="20"/>
          <w:szCs w:val="20"/>
        </w:rPr>
        <w:t>COMPUTER ETHICS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DEFINITION: </w:t>
      </w:r>
      <w:r w:rsidRPr="00C30DC1">
        <w:rPr>
          <w:rFonts w:asciiTheme="minorHAnsi" w:hAnsiTheme="minorHAnsi" w:cstheme="minorHAnsi"/>
          <w:color w:val="000000"/>
          <w:sz w:val="20"/>
          <w:szCs w:val="20"/>
        </w:rPr>
        <w:t>James Moor (1985) The analysis of the nature and the social impact of computer technology and the corresponding formulation and justification of policies for the ethical use of such technology.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xml:space="preserve">Change in technology – change in laws, social institutions, business policies </w:t>
      </w:r>
      <w:proofErr w:type="spellStart"/>
      <w:r w:rsidRPr="00C30DC1">
        <w:rPr>
          <w:rFonts w:asciiTheme="minorHAnsi" w:hAnsiTheme="minorHAnsi" w:cstheme="minorHAnsi"/>
          <w:color w:val="000000"/>
          <w:sz w:val="20"/>
          <w:szCs w:val="20"/>
        </w:rPr>
        <w:t>etc</w:t>
      </w:r>
      <w:proofErr w:type="spellEnd"/>
    </w:p>
    <w:p w:rsidR="001328D5" w:rsidRPr="00C30DC1" w:rsidRDefault="001328D5" w:rsidP="001328D5">
      <w:pPr>
        <w:pStyle w:val="NormalWeb"/>
        <w:spacing w:before="0" w:beforeAutospacing="0" w:after="0" w:afterAutospacing="0"/>
        <w:ind w:left="-180"/>
        <w:rPr>
          <w:rFonts w:asciiTheme="minorHAnsi" w:hAnsiTheme="minorHAnsi" w:cstheme="minorHAnsi"/>
          <w:color w:val="000000"/>
          <w:sz w:val="20"/>
          <w:szCs w:val="20"/>
        </w:rPr>
      </w:pPr>
    </w:p>
    <w:p w:rsidR="001328D5" w:rsidRPr="00C30DC1" w:rsidRDefault="001328D5" w:rsidP="001328D5">
      <w:pPr>
        <w:pStyle w:val="NormalWeb"/>
        <w:spacing w:before="0" w:beforeAutospacing="0" w:after="0" w:afterAutospacing="0"/>
        <w:ind w:left="-180"/>
        <w:rPr>
          <w:rFonts w:asciiTheme="minorHAnsi" w:hAnsiTheme="minorHAnsi" w:cstheme="minorHAnsi"/>
          <w:color w:val="000000"/>
          <w:sz w:val="20"/>
          <w:szCs w:val="20"/>
        </w:rPr>
      </w:pPr>
      <w:r w:rsidRPr="00C30DC1">
        <w:rPr>
          <w:rFonts w:asciiTheme="minorHAnsi" w:hAnsiTheme="minorHAnsi" w:cstheme="minorHAnsi"/>
          <w:color w:val="000000"/>
          <w:sz w:val="20"/>
          <w:szCs w:val="20"/>
        </w:rPr>
        <w:t>LAW = you must                  ETHICS = you should</w:t>
      </w:r>
    </w:p>
    <w:p w:rsidR="001328D5" w:rsidRPr="00C30DC1" w:rsidRDefault="001328D5" w:rsidP="001328D5">
      <w:pPr>
        <w:pStyle w:val="NormalWeb"/>
        <w:spacing w:before="0" w:beforeAutospacing="0" w:after="0" w:afterAutospacing="0"/>
        <w:ind w:left="-180"/>
        <w:rPr>
          <w:rFonts w:asciiTheme="minorHAnsi" w:hAnsiTheme="minorHAnsi" w:cstheme="minorHAnsi"/>
          <w:sz w:val="20"/>
          <w:szCs w:val="20"/>
        </w:rPr>
      </w:pP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FF0000"/>
          <w:sz w:val="20"/>
          <w:szCs w:val="20"/>
        </w:rPr>
        <w:t>DEFINING ETHICS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DEFINITION: </w:t>
      </w:r>
      <w:r w:rsidRPr="00C30DC1">
        <w:rPr>
          <w:rFonts w:asciiTheme="minorHAnsi" w:hAnsiTheme="minorHAnsi" w:cstheme="minorHAnsi"/>
          <w:color w:val="000000"/>
          <w:sz w:val="20"/>
          <w:szCs w:val="20"/>
        </w:rPr>
        <w:t>ETHICS is the study of situation, activities and decisions where issues or right and wrong are addressed in a moral sense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The rules and principles are called ETHICAL THEORY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w:t>
      </w:r>
      <w:r w:rsidRPr="00C30DC1">
        <w:rPr>
          <w:rFonts w:asciiTheme="minorHAnsi" w:hAnsiTheme="minorHAnsi" w:cstheme="minorHAnsi"/>
          <w:b/>
          <w:bCs/>
          <w:color w:val="000000"/>
          <w:sz w:val="20"/>
          <w:szCs w:val="20"/>
        </w:rPr>
        <w:t xml:space="preserve">Morality </w:t>
      </w:r>
      <w:r w:rsidRPr="00C30DC1">
        <w:rPr>
          <w:rFonts w:asciiTheme="minorHAnsi" w:hAnsiTheme="minorHAnsi" w:cstheme="minorHAnsi"/>
          <w:color w:val="000000"/>
          <w:sz w:val="20"/>
          <w:szCs w:val="20"/>
        </w:rPr>
        <w:t>– the norms, values and beliefs embedded in social processes which define right or wrong for an individual or a community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CYBERETHICS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FF0000"/>
          <w:sz w:val="20"/>
          <w:szCs w:val="20"/>
        </w:rPr>
        <w:t>ETHICS OF IT and BUSINESS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New developments &gt; New ethical problems. Issues often ignored because focus is on developing technology.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FF0000"/>
          <w:sz w:val="20"/>
          <w:szCs w:val="20"/>
        </w:rPr>
        <w:t>ROBERT DEGEORGE 4 KEY THEMES</w:t>
      </w:r>
    </w:p>
    <w:p w:rsidR="002A31D5" w:rsidRPr="00C30DC1" w:rsidRDefault="002A31D5" w:rsidP="007C54A1">
      <w:pPr>
        <w:pStyle w:val="NormalWeb"/>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rPr>
        <w:t>MYTH OF AMORAL COMPUTING AND IT</w:t>
      </w:r>
    </w:p>
    <w:p w:rsidR="002A31D5" w:rsidRPr="00C30DC1" w:rsidRDefault="002A31D5" w:rsidP="007630D5">
      <w:pPr>
        <w:pStyle w:val="NormalWeb"/>
        <w:numPr>
          <w:ilvl w:val="0"/>
          <w:numId w:val="16"/>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rPr>
        <w:lastRenderedPageBreak/>
        <w:t>False belief computing has no moral advances</w:t>
      </w:r>
    </w:p>
    <w:p w:rsidR="002A31D5" w:rsidRPr="00C30DC1" w:rsidRDefault="002A31D5" w:rsidP="007C54A1">
      <w:pPr>
        <w:pStyle w:val="NormalWeb"/>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rPr>
        <w:t>LURE OF THE TECHNOLOGICAL IMPERATIVE</w:t>
      </w:r>
    </w:p>
    <w:p w:rsidR="002A31D5" w:rsidRPr="00C30DC1" w:rsidRDefault="002A31D5" w:rsidP="007630D5">
      <w:pPr>
        <w:pStyle w:val="NormalWeb"/>
        <w:numPr>
          <w:ilvl w:val="0"/>
          <w:numId w:val="16"/>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rPr>
        <w:t>Rush to make advances</w:t>
      </w:r>
    </w:p>
    <w:p w:rsidR="002A31D5" w:rsidRPr="00C30DC1" w:rsidRDefault="002A31D5" w:rsidP="007C54A1">
      <w:pPr>
        <w:pStyle w:val="NormalWeb"/>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rPr>
        <w:t>DANGER OF THE HIDDEN SUBSTRUCTURE</w:t>
      </w:r>
    </w:p>
    <w:p w:rsidR="002A31D5" w:rsidRPr="00C30DC1" w:rsidRDefault="002A31D5" w:rsidP="007630D5">
      <w:pPr>
        <w:pStyle w:val="NormalWeb"/>
        <w:numPr>
          <w:ilvl w:val="0"/>
          <w:numId w:val="16"/>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rPr>
        <w:t>User ignorance, don’t understand how tech works</w:t>
      </w:r>
    </w:p>
    <w:p w:rsidR="002A31D5" w:rsidRPr="00C30DC1" w:rsidRDefault="002A31D5" w:rsidP="007C54A1">
      <w:pPr>
        <w:pStyle w:val="NormalWeb"/>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rPr>
        <w:t>ACCEPTANCE OF TECHNOLOGICAL INERTIA</w:t>
      </w:r>
    </w:p>
    <w:p w:rsidR="002A31D5" w:rsidRPr="00C30DC1" w:rsidRDefault="002A31D5" w:rsidP="007630D5">
      <w:pPr>
        <w:pStyle w:val="NormalWeb"/>
        <w:numPr>
          <w:ilvl w:val="0"/>
          <w:numId w:val="16"/>
        </w:numPr>
        <w:spacing w:before="0" w:beforeAutospacing="0" w:after="0" w:afterAutospacing="0"/>
        <w:rPr>
          <w:rFonts w:asciiTheme="minorHAnsi" w:hAnsiTheme="minorHAnsi" w:cstheme="minorHAnsi"/>
          <w:sz w:val="20"/>
          <w:szCs w:val="20"/>
        </w:rPr>
      </w:pPr>
      <w:r w:rsidRPr="00C30DC1">
        <w:rPr>
          <w:rFonts w:asciiTheme="minorHAnsi" w:hAnsiTheme="minorHAnsi" w:cstheme="minorHAnsi"/>
          <w:color w:val="000000"/>
          <w:sz w:val="20"/>
          <w:szCs w:val="20"/>
        </w:rPr>
        <w:t>Can’t change or undo technology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FF0000"/>
          <w:sz w:val="20"/>
          <w:szCs w:val="20"/>
        </w:rPr>
        <w:t>ETHICS IN PRACTICE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PERSONAL </w:t>
      </w:r>
      <w:r w:rsidRPr="00C30DC1">
        <w:rPr>
          <w:rFonts w:asciiTheme="minorHAnsi" w:hAnsiTheme="minorHAnsi" w:cstheme="minorHAnsi"/>
          <w:color w:val="000000"/>
          <w:sz w:val="20"/>
          <w:szCs w:val="20"/>
        </w:rPr>
        <w:t>ethical code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CORPORATE </w:t>
      </w:r>
      <w:r w:rsidRPr="00C30DC1">
        <w:rPr>
          <w:rFonts w:asciiTheme="minorHAnsi" w:hAnsiTheme="minorHAnsi" w:cstheme="minorHAnsi"/>
          <w:color w:val="000000"/>
          <w:sz w:val="20"/>
          <w:szCs w:val="20"/>
        </w:rPr>
        <w:t>code of ethics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 xml:space="preserve">PROFESSIONAL </w:t>
      </w:r>
      <w:r w:rsidRPr="00C30DC1">
        <w:rPr>
          <w:rFonts w:asciiTheme="minorHAnsi" w:hAnsiTheme="minorHAnsi" w:cstheme="minorHAnsi"/>
          <w:color w:val="000000"/>
          <w:sz w:val="20"/>
          <w:szCs w:val="20"/>
        </w:rPr>
        <w:t>code of ethics &gt;</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FF0000"/>
          <w:sz w:val="20"/>
          <w:szCs w:val="20"/>
        </w:rPr>
        <w:t>CHARACTERISTICS OF A PROFESSION</w:t>
      </w:r>
    </w:p>
    <w:p w:rsidR="002A31D5" w:rsidRPr="00C30DC1" w:rsidRDefault="002A31D5" w:rsidP="00CA4455">
      <w:pPr>
        <w:pStyle w:val="NormalWeb"/>
        <w:spacing w:before="0" w:beforeAutospacing="0" w:after="0" w:afterAutospacing="0"/>
        <w:ind w:left="-180"/>
        <w:textAlignment w:val="baseline"/>
        <w:rPr>
          <w:rFonts w:asciiTheme="minorHAnsi" w:hAnsiTheme="minorHAnsi" w:cstheme="minorHAnsi"/>
          <w:color w:val="000000"/>
          <w:sz w:val="20"/>
          <w:szCs w:val="20"/>
        </w:rPr>
      </w:pPr>
      <w:r w:rsidRPr="00C30DC1">
        <w:rPr>
          <w:rFonts w:asciiTheme="minorHAnsi" w:hAnsiTheme="minorHAnsi" w:cstheme="minorHAnsi"/>
          <w:color w:val="000000"/>
          <w:sz w:val="20"/>
          <w:szCs w:val="20"/>
        </w:rPr>
        <w:t>Substantial education and training in order to practice</w:t>
      </w:r>
    </w:p>
    <w:p w:rsidR="002A31D5" w:rsidRPr="00C30DC1" w:rsidRDefault="002A31D5" w:rsidP="00CA4455">
      <w:pPr>
        <w:pStyle w:val="NormalWeb"/>
        <w:spacing w:before="0" w:beforeAutospacing="0" w:after="0" w:afterAutospacing="0"/>
        <w:ind w:left="-180"/>
        <w:textAlignment w:val="baseline"/>
        <w:rPr>
          <w:rFonts w:asciiTheme="minorHAnsi" w:hAnsiTheme="minorHAnsi" w:cstheme="minorHAnsi"/>
          <w:color w:val="000000"/>
          <w:sz w:val="20"/>
          <w:szCs w:val="20"/>
        </w:rPr>
      </w:pPr>
      <w:r w:rsidRPr="00C30DC1">
        <w:rPr>
          <w:rFonts w:asciiTheme="minorHAnsi" w:hAnsiTheme="minorHAnsi" w:cstheme="minorHAnsi"/>
          <w:color w:val="000000"/>
          <w:sz w:val="20"/>
          <w:szCs w:val="20"/>
        </w:rPr>
        <w:t>Members control entry to profession</w:t>
      </w:r>
    </w:p>
    <w:p w:rsidR="00CA4455" w:rsidRPr="00C30DC1" w:rsidRDefault="002A31D5" w:rsidP="00CA4455">
      <w:pPr>
        <w:pStyle w:val="NormalWeb"/>
        <w:spacing w:before="0" w:beforeAutospacing="0" w:after="0" w:afterAutospacing="0"/>
        <w:ind w:left="-180"/>
        <w:textAlignment w:val="baseline"/>
        <w:rPr>
          <w:rFonts w:asciiTheme="minorHAnsi" w:hAnsiTheme="minorHAnsi" w:cstheme="minorHAnsi"/>
          <w:color w:val="000000"/>
          <w:sz w:val="20"/>
          <w:szCs w:val="20"/>
        </w:rPr>
      </w:pPr>
      <w:r w:rsidRPr="00C30DC1">
        <w:rPr>
          <w:rFonts w:asciiTheme="minorHAnsi" w:hAnsiTheme="minorHAnsi" w:cstheme="minorHAnsi"/>
          <w:color w:val="000000"/>
          <w:sz w:val="20"/>
          <w:szCs w:val="20"/>
        </w:rPr>
        <w:t>Existence of one or more professional bodies</w:t>
      </w:r>
    </w:p>
    <w:p w:rsidR="002A31D5" w:rsidRPr="00C30DC1" w:rsidRDefault="002A31D5" w:rsidP="00CA4455">
      <w:pPr>
        <w:pStyle w:val="NormalWeb"/>
        <w:spacing w:before="0" w:beforeAutospacing="0" w:after="0" w:afterAutospacing="0"/>
        <w:ind w:left="-180"/>
        <w:textAlignment w:val="baseline"/>
        <w:rPr>
          <w:rFonts w:asciiTheme="minorHAnsi" w:hAnsiTheme="minorHAnsi" w:cstheme="minorHAnsi"/>
          <w:color w:val="000000"/>
          <w:sz w:val="20"/>
          <w:szCs w:val="20"/>
        </w:rPr>
      </w:pPr>
      <w:r w:rsidRPr="00C30DC1">
        <w:rPr>
          <w:rFonts w:asciiTheme="minorHAnsi" w:hAnsiTheme="minorHAnsi" w:cstheme="minorHAnsi"/>
          <w:color w:val="000000"/>
          <w:sz w:val="20"/>
          <w:szCs w:val="20"/>
        </w:rPr>
        <w:t>Code of conduct set out and enforced by professional body</w:t>
      </w:r>
    </w:p>
    <w:p w:rsidR="002A31D5" w:rsidRPr="00C30DC1" w:rsidRDefault="00CA4455" w:rsidP="00CA4455">
      <w:pPr>
        <w:pStyle w:val="NormalWeb"/>
        <w:spacing w:before="0" w:beforeAutospacing="0" w:after="0" w:afterAutospacing="0"/>
        <w:ind w:left="-180"/>
        <w:textAlignment w:val="baseline"/>
        <w:rPr>
          <w:rFonts w:asciiTheme="minorHAnsi" w:hAnsiTheme="minorHAnsi" w:cstheme="minorHAnsi"/>
          <w:color w:val="000000"/>
          <w:sz w:val="20"/>
          <w:szCs w:val="20"/>
        </w:rPr>
      </w:pPr>
      <w:r w:rsidRPr="00C30DC1">
        <w:rPr>
          <w:rFonts w:asciiTheme="minorHAnsi" w:hAnsiTheme="minorHAnsi" w:cstheme="minorHAnsi"/>
          <w:color w:val="000000"/>
          <w:sz w:val="20"/>
          <w:szCs w:val="20"/>
        </w:rPr>
        <w:t>Monopoly in</w:t>
      </w:r>
      <w:r w:rsidR="002A31D5" w:rsidRPr="00C30DC1">
        <w:rPr>
          <w:rFonts w:asciiTheme="minorHAnsi" w:hAnsiTheme="minorHAnsi" w:cstheme="minorHAnsi"/>
          <w:color w:val="000000"/>
          <w:sz w:val="20"/>
          <w:szCs w:val="20"/>
        </w:rPr>
        <w:t xml:space="preserve"> relation to title or tasks</w:t>
      </w:r>
    </w:p>
    <w:p w:rsidR="0062561E" w:rsidRPr="00C30DC1" w:rsidRDefault="0062561E" w:rsidP="0062561E">
      <w:pPr>
        <w:pStyle w:val="NormalWeb"/>
        <w:spacing w:before="0" w:beforeAutospacing="0" w:after="0" w:afterAutospacing="0"/>
        <w:rPr>
          <w:rFonts w:asciiTheme="minorHAnsi" w:eastAsiaTheme="minorHAnsi" w:hAnsiTheme="minorHAnsi" w:cstheme="minorHAnsi"/>
          <w:sz w:val="20"/>
          <w:szCs w:val="20"/>
          <w:lang w:val="en-GB"/>
        </w:rPr>
      </w:pPr>
    </w:p>
    <w:p w:rsidR="002A31D5" w:rsidRPr="00C30DC1" w:rsidRDefault="002A31D5" w:rsidP="0062561E">
      <w:pPr>
        <w:pStyle w:val="NormalWeb"/>
        <w:spacing w:before="0" w:beforeAutospacing="0" w:after="0" w:afterAutospacing="0"/>
        <w:rPr>
          <w:rFonts w:asciiTheme="minorHAnsi" w:hAnsiTheme="minorHAnsi" w:cstheme="minorHAnsi"/>
          <w:sz w:val="20"/>
          <w:szCs w:val="20"/>
        </w:rPr>
      </w:pPr>
      <w:r w:rsidRPr="00C30DC1">
        <w:rPr>
          <w:rFonts w:asciiTheme="minorHAnsi" w:hAnsiTheme="minorHAnsi" w:cstheme="minorHAnsi"/>
          <w:b/>
          <w:bCs/>
          <w:color w:val="000000"/>
          <w:sz w:val="20"/>
          <w:szCs w:val="20"/>
        </w:rPr>
        <w:t>Common Forms of Computer Based Crime - Spam</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w:t>
      </w:r>
      <w:r w:rsidR="0062561E" w:rsidRPr="00C30DC1">
        <w:rPr>
          <w:rFonts w:asciiTheme="minorHAnsi" w:hAnsiTheme="minorHAnsi" w:cstheme="minorHAnsi"/>
          <w:color w:val="000000"/>
          <w:sz w:val="20"/>
          <w:szCs w:val="20"/>
        </w:rPr>
        <w:t xml:space="preserve">  </w:t>
      </w:r>
      <w:r w:rsidRPr="00C30DC1">
        <w:rPr>
          <w:rFonts w:asciiTheme="minorHAnsi" w:hAnsiTheme="minorHAnsi" w:cstheme="minorHAnsi"/>
          <w:color w:val="000000"/>
          <w:sz w:val="20"/>
          <w:szCs w:val="20"/>
        </w:rPr>
        <w:t>district court Up to 5000 Euro Fine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Indictable - circuit court-Up to 250,000 euro fine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Further information -</w:t>
      </w:r>
      <w:hyperlink r:id="rId7" w:history="1">
        <w:r w:rsidRPr="00C30DC1">
          <w:rPr>
            <w:rStyle w:val="Hyperlink"/>
            <w:rFonts w:asciiTheme="minorHAnsi" w:hAnsiTheme="minorHAnsi" w:cstheme="minorHAnsi"/>
            <w:color w:val="000000"/>
            <w:sz w:val="20"/>
            <w:szCs w:val="20"/>
            <w:u w:val="none"/>
          </w:rPr>
          <w:t xml:space="preserve"> </w:t>
        </w:r>
        <w:r w:rsidRPr="00C30DC1">
          <w:rPr>
            <w:rStyle w:val="Hyperlink"/>
            <w:rFonts w:asciiTheme="minorHAnsi" w:hAnsiTheme="minorHAnsi" w:cstheme="minorHAnsi"/>
            <w:color w:val="1155CC"/>
            <w:sz w:val="20"/>
            <w:szCs w:val="20"/>
          </w:rPr>
          <w:t>here</w:t>
        </w:r>
      </w:hyperlink>
      <w:r w:rsidRPr="00C30DC1">
        <w:rPr>
          <w:rFonts w:asciiTheme="minorHAnsi" w:hAnsiTheme="minorHAnsi" w:cstheme="minorHAnsi"/>
          <w:color w:val="000000"/>
          <w:sz w:val="20"/>
          <w:szCs w:val="20"/>
        </w:rPr>
        <w:t xml:space="preserve"> - Spammers will face fines up to €250,000</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b/>
          <w:bCs/>
          <w:color w:val="000000"/>
          <w:sz w:val="20"/>
          <w:szCs w:val="20"/>
        </w:rPr>
        <w:t>Common Forms of Computer Based Crime - Malware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Calibri" w:hAnsi="Calibri" w:cs="Calibri"/>
          <w:color w:val="000000"/>
          <w:sz w:val="20"/>
          <w:szCs w:val="20"/>
        </w:rPr>
        <w:t></w:t>
      </w:r>
      <w:r w:rsidRPr="00C30DC1">
        <w:rPr>
          <w:rFonts w:asciiTheme="minorHAnsi" w:hAnsiTheme="minorHAnsi" w:cstheme="minorHAnsi"/>
          <w:color w:val="000000"/>
          <w:sz w:val="20"/>
          <w:szCs w:val="20"/>
        </w:rPr>
        <w:t xml:space="preserve">  Maliciously developed software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Calibri" w:hAnsi="Calibri" w:cs="Calibri"/>
          <w:color w:val="000000"/>
          <w:sz w:val="20"/>
          <w:szCs w:val="20"/>
        </w:rPr>
        <w:t></w:t>
      </w:r>
      <w:r w:rsidRPr="00C30DC1">
        <w:rPr>
          <w:rFonts w:asciiTheme="minorHAnsi" w:hAnsiTheme="minorHAnsi" w:cstheme="minorHAnsi"/>
          <w:color w:val="000000"/>
          <w:sz w:val="20"/>
          <w:szCs w:val="20"/>
        </w:rPr>
        <w:t xml:space="preserve">  Designed to alter operation of computer usually to the users disadvantage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Calibri" w:hAnsi="Calibri" w:cs="Calibri"/>
          <w:color w:val="000000"/>
          <w:sz w:val="20"/>
          <w:szCs w:val="20"/>
        </w:rPr>
        <w:t></w:t>
      </w:r>
      <w:r w:rsidRPr="00C30DC1">
        <w:rPr>
          <w:rFonts w:asciiTheme="minorHAnsi" w:hAnsiTheme="minorHAnsi" w:cstheme="minorHAnsi"/>
          <w:color w:val="000000"/>
          <w:sz w:val="20"/>
          <w:szCs w:val="20"/>
        </w:rPr>
        <w:t xml:space="preserve">  Transmitted and installed without the users informed consent</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In some cases there is no particular objective – a form of cyber vandalism</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Increasingly used for commercial purposes and criminal activity</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Malware, Adware, Spyware, Viruses, Worms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Legal Responses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Criminal offence – Criminal Damage</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xml:space="preserve">—  Trojan Horse </w:t>
      </w:r>
      <w:proofErr w:type="spellStart"/>
      <w:r w:rsidRPr="00C30DC1">
        <w:rPr>
          <w:rFonts w:asciiTheme="minorHAnsi" w:hAnsiTheme="minorHAnsi" w:cstheme="minorHAnsi"/>
          <w:color w:val="000000"/>
          <w:sz w:val="20"/>
          <w:szCs w:val="20"/>
        </w:rPr>
        <w:t>Defence</w:t>
      </w:r>
      <w:proofErr w:type="spellEnd"/>
      <w:r w:rsidRPr="00C30DC1">
        <w:rPr>
          <w:rFonts w:asciiTheme="minorHAnsi" w:hAnsiTheme="minorHAnsi" w:cstheme="minorHAnsi"/>
          <w:color w:val="000000"/>
          <w:sz w:val="20"/>
          <w:szCs w:val="20"/>
        </w:rPr>
        <w:t xml:space="preserve"> – R v</w:t>
      </w:r>
      <w:hyperlink r:id="rId8" w:history="1">
        <w:r w:rsidRPr="00C30DC1">
          <w:rPr>
            <w:rStyle w:val="Hyperlink"/>
            <w:rFonts w:asciiTheme="minorHAnsi" w:hAnsiTheme="minorHAnsi" w:cstheme="minorHAnsi"/>
            <w:color w:val="000000"/>
            <w:sz w:val="20"/>
            <w:szCs w:val="20"/>
            <w:u w:val="none"/>
          </w:rPr>
          <w:t xml:space="preserve"> </w:t>
        </w:r>
        <w:proofErr w:type="spellStart"/>
        <w:r w:rsidRPr="00C30DC1">
          <w:rPr>
            <w:rStyle w:val="Hyperlink"/>
            <w:rFonts w:asciiTheme="minorHAnsi" w:hAnsiTheme="minorHAnsi" w:cstheme="minorHAnsi"/>
            <w:color w:val="1155CC"/>
            <w:sz w:val="20"/>
            <w:szCs w:val="20"/>
          </w:rPr>
          <w:t>Caffrey</w:t>
        </w:r>
        <w:proofErr w:type="spellEnd"/>
      </w:hyperlink>
      <w:r w:rsidRPr="00C30DC1">
        <w:rPr>
          <w:rFonts w:asciiTheme="minorHAnsi" w:hAnsiTheme="minorHAnsi" w:cstheme="minorHAnsi"/>
          <w:color w:val="000000"/>
          <w:sz w:val="20"/>
          <w:szCs w:val="20"/>
        </w:rPr>
        <w:t xml:space="preserve"> - Aaron </w:t>
      </w:r>
      <w:proofErr w:type="spellStart"/>
      <w:r w:rsidRPr="00C30DC1">
        <w:rPr>
          <w:rFonts w:asciiTheme="minorHAnsi" w:hAnsiTheme="minorHAnsi" w:cstheme="minorHAnsi"/>
          <w:color w:val="000000"/>
          <w:sz w:val="20"/>
          <w:szCs w:val="20"/>
        </w:rPr>
        <w:t>Caffrey</w:t>
      </w:r>
      <w:proofErr w:type="spellEnd"/>
      <w:r w:rsidRPr="00C30DC1">
        <w:rPr>
          <w:rFonts w:asciiTheme="minorHAnsi" w:hAnsiTheme="minorHAnsi" w:cstheme="minorHAnsi"/>
          <w:color w:val="000000"/>
          <w:sz w:val="20"/>
          <w:szCs w:val="20"/>
        </w:rPr>
        <w:t xml:space="preserve">, 19, was accused of crashing systems at the port of Houston in Texas by hacking into its computer </w:t>
      </w:r>
      <w:proofErr w:type="spellStart"/>
      <w:r w:rsidRPr="00C30DC1">
        <w:rPr>
          <w:rFonts w:asciiTheme="minorHAnsi" w:hAnsiTheme="minorHAnsi" w:cstheme="minorHAnsi"/>
          <w:color w:val="000000"/>
          <w:sz w:val="20"/>
          <w:szCs w:val="20"/>
        </w:rPr>
        <w:t>systems.But</w:t>
      </w:r>
      <w:proofErr w:type="spellEnd"/>
      <w:r w:rsidRPr="00C30DC1">
        <w:rPr>
          <w:rFonts w:asciiTheme="minorHAnsi" w:hAnsiTheme="minorHAnsi" w:cstheme="minorHAnsi"/>
          <w:color w:val="000000"/>
          <w:sz w:val="20"/>
          <w:szCs w:val="20"/>
        </w:rPr>
        <w:t xml:space="preserve"> a jury cleared him after believing his </w:t>
      </w:r>
      <w:proofErr w:type="spellStart"/>
      <w:r w:rsidRPr="00C30DC1">
        <w:rPr>
          <w:rFonts w:asciiTheme="minorHAnsi" w:hAnsiTheme="minorHAnsi" w:cstheme="minorHAnsi"/>
          <w:color w:val="000000"/>
          <w:sz w:val="20"/>
          <w:szCs w:val="20"/>
        </w:rPr>
        <w:t>defence</w:t>
      </w:r>
      <w:proofErr w:type="spellEnd"/>
      <w:r w:rsidRPr="00C30DC1">
        <w:rPr>
          <w:rFonts w:asciiTheme="minorHAnsi" w:hAnsiTheme="minorHAnsi" w:cstheme="minorHAnsi"/>
          <w:color w:val="000000"/>
          <w:sz w:val="20"/>
          <w:szCs w:val="20"/>
        </w:rPr>
        <w:t xml:space="preserve"> that hackers had broken into his computer and used it to launch the attack. This paves the way for hackers to use this </w:t>
      </w:r>
      <w:proofErr w:type="spellStart"/>
      <w:r w:rsidRPr="00C30DC1">
        <w:rPr>
          <w:rFonts w:asciiTheme="minorHAnsi" w:hAnsiTheme="minorHAnsi" w:cstheme="minorHAnsi"/>
          <w:color w:val="000000"/>
          <w:sz w:val="20"/>
          <w:szCs w:val="20"/>
        </w:rPr>
        <w:t>defence</w:t>
      </w:r>
      <w:proofErr w:type="spellEnd"/>
      <w:r w:rsidRPr="00C30DC1">
        <w:rPr>
          <w:rFonts w:asciiTheme="minorHAnsi" w:hAnsiTheme="minorHAnsi" w:cstheme="minorHAnsi"/>
          <w:color w:val="000000"/>
          <w:sz w:val="20"/>
          <w:szCs w:val="20"/>
        </w:rPr>
        <w:t xml:space="preserve"> to get away with hacking</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Civil law – action for negligence</w:t>
      </w:r>
    </w:p>
    <w:p w:rsidR="002A31D5" w:rsidRPr="00C30DC1" w:rsidRDefault="002A31D5" w:rsidP="00C669FE">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w:t>
      </w:r>
      <w:r w:rsidRPr="00C30DC1">
        <w:rPr>
          <w:rFonts w:asciiTheme="minorHAnsi" w:hAnsiTheme="minorHAnsi" w:cstheme="minorHAnsi"/>
          <w:b/>
          <w:bCs/>
          <w:color w:val="000000"/>
          <w:sz w:val="20"/>
          <w:szCs w:val="20"/>
        </w:rPr>
        <w:t>Investigation and Prosecution</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Garda Bureau of Fraud Investigation</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Computer forensics</w:t>
      </w:r>
    </w:p>
    <w:p w:rsidR="002A31D5" w:rsidRPr="00C30DC1" w:rsidRDefault="002A31D5" w:rsidP="001328D5">
      <w:pPr>
        <w:pStyle w:val="NormalWeb"/>
        <w:spacing w:before="0" w:beforeAutospacing="0" w:after="0" w:afterAutospacing="0"/>
        <w:ind w:left="-180"/>
        <w:rPr>
          <w:rFonts w:asciiTheme="minorHAnsi" w:hAnsiTheme="minorHAnsi" w:cstheme="minorHAnsi"/>
          <w:sz w:val="20"/>
          <w:szCs w:val="20"/>
        </w:rPr>
      </w:pPr>
      <w:r w:rsidRPr="00C30DC1">
        <w:rPr>
          <w:rFonts w:asciiTheme="minorHAnsi" w:hAnsiTheme="minorHAnsi" w:cstheme="minorHAnsi"/>
          <w:color w:val="000000"/>
          <w:sz w:val="20"/>
          <w:szCs w:val="20"/>
        </w:rPr>
        <w:t>—  Computer evidence – S5(1) Criminal Evidence Act 1992</w:t>
      </w:r>
    </w:p>
    <w:p w:rsidR="00E81ADF" w:rsidRPr="00C30DC1" w:rsidRDefault="00BE6CF7" w:rsidP="001328D5">
      <w:pPr>
        <w:pStyle w:val="Heading2"/>
        <w:spacing w:line="240" w:lineRule="auto"/>
        <w:ind w:left="-180"/>
        <w:rPr>
          <w:rFonts w:asciiTheme="minorHAnsi" w:hAnsiTheme="minorHAnsi" w:cstheme="minorHAnsi"/>
          <w:sz w:val="20"/>
          <w:szCs w:val="20"/>
        </w:rPr>
      </w:pPr>
      <w:r w:rsidRPr="00C30DC1">
        <w:rPr>
          <w:rFonts w:asciiTheme="minorHAnsi" w:hAnsiTheme="minorHAnsi" w:cstheme="minorHAnsi"/>
          <w:sz w:val="20"/>
          <w:szCs w:val="20"/>
        </w:rPr>
        <w:t>Cybercrime</w:t>
      </w:r>
    </w:p>
    <w:p w:rsidR="00BE6CF7" w:rsidRPr="00C30DC1" w:rsidRDefault="00BE6CF7" w:rsidP="001328D5">
      <w:pPr>
        <w:spacing w:line="240" w:lineRule="auto"/>
        <w:ind w:left="-180"/>
        <w:rPr>
          <w:rFonts w:cstheme="minorHAnsi"/>
          <w:sz w:val="20"/>
          <w:szCs w:val="20"/>
        </w:rPr>
      </w:pPr>
      <w:r w:rsidRPr="00C30DC1">
        <w:rPr>
          <w:rFonts w:cstheme="minorHAnsi"/>
          <w:sz w:val="20"/>
          <w:szCs w:val="20"/>
          <w:lang w:val="en-IE"/>
        </w:rPr>
        <w:t>Investigation and Prosecution</w:t>
      </w:r>
    </w:p>
    <w:p w:rsidR="00F06BAA" w:rsidRPr="00C30DC1" w:rsidRDefault="00D90D00" w:rsidP="007630D5">
      <w:pPr>
        <w:pStyle w:val="ListParagraph"/>
        <w:numPr>
          <w:ilvl w:val="0"/>
          <w:numId w:val="1"/>
        </w:numPr>
        <w:spacing w:line="240" w:lineRule="auto"/>
        <w:ind w:left="-180" w:firstLine="0"/>
        <w:rPr>
          <w:rFonts w:cstheme="minorHAnsi"/>
          <w:sz w:val="20"/>
          <w:szCs w:val="20"/>
        </w:rPr>
      </w:pPr>
      <w:r w:rsidRPr="00C30DC1">
        <w:rPr>
          <w:rFonts w:cstheme="minorHAnsi"/>
          <w:sz w:val="20"/>
          <w:szCs w:val="20"/>
          <w:lang w:val="en-IE"/>
        </w:rPr>
        <w:t>Garda Bureau of Fraud Investigation</w:t>
      </w:r>
    </w:p>
    <w:p w:rsidR="00F06BAA" w:rsidRPr="00C30DC1" w:rsidRDefault="00D90D00" w:rsidP="007630D5">
      <w:pPr>
        <w:pStyle w:val="ListParagraph"/>
        <w:numPr>
          <w:ilvl w:val="0"/>
          <w:numId w:val="1"/>
        </w:numPr>
        <w:spacing w:line="240" w:lineRule="auto"/>
        <w:ind w:left="-180" w:firstLine="0"/>
        <w:rPr>
          <w:rFonts w:cstheme="minorHAnsi"/>
          <w:sz w:val="20"/>
          <w:szCs w:val="20"/>
        </w:rPr>
      </w:pPr>
      <w:r w:rsidRPr="00C30DC1">
        <w:rPr>
          <w:rFonts w:cstheme="minorHAnsi"/>
          <w:sz w:val="20"/>
          <w:szCs w:val="20"/>
          <w:lang w:val="en-IE"/>
        </w:rPr>
        <w:t>Computer forensics</w:t>
      </w:r>
    </w:p>
    <w:p w:rsidR="00F06BAA" w:rsidRPr="00C30DC1" w:rsidRDefault="00D90D00" w:rsidP="007630D5">
      <w:pPr>
        <w:pStyle w:val="ListParagraph"/>
        <w:numPr>
          <w:ilvl w:val="0"/>
          <w:numId w:val="1"/>
        </w:numPr>
        <w:spacing w:line="240" w:lineRule="auto"/>
        <w:ind w:left="-180" w:firstLine="0"/>
        <w:rPr>
          <w:rFonts w:cstheme="minorHAnsi"/>
          <w:sz w:val="20"/>
          <w:szCs w:val="20"/>
        </w:rPr>
      </w:pPr>
      <w:r w:rsidRPr="00C30DC1">
        <w:rPr>
          <w:rFonts w:cstheme="minorHAnsi"/>
          <w:sz w:val="20"/>
          <w:szCs w:val="20"/>
          <w:lang w:val="en-IE"/>
        </w:rPr>
        <w:t>Computer evidence – S5(1) Criminal Evidence Act 1992</w:t>
      </w:r>
    </w:p>
    <w:p w:rsidR="00F06BAA" w:rsidRPr="00C30DC1" w:rsidRDefault="00D90D00" w:rsidP="007630D5">
      <w:pPr>
        <w:pStyle w:val="ListParagraph"/>
        <w:numPr>
          <w:ilvl w:val="0"/>
          <w:numId w:val="1"/>
        </w:numPr>
        <w:spacing w:line="240" w:lineRule="auto"/>
        <w:ind w:left="-180" w:firstLine="0"/>
        <w:rPr>
          <w:rFonts w:cstheme="minorHAnsi"/>
          <w:sz w:val="20"/>
          <w:szCs w:val="20"/>
        </w:rPr>
      </w:pPr>
      <w:r w:rsidRPr="00C30DC1">
        <w:rPr>
          <w:rFonts w:cstheme="minorHAnsi"/>
          <w:sz w:val="20"/>
          <w:szCs w:val="20"/>
          <w:lang w:val="en-IE"/>
        </w:rPr>
        <w:t xml:space="preserve">E-Discovery – </w:t>
      </w:r>
      <w:hyperlink r:id="rId9" w:history="1">
        <w:r w:rsidRPr="00C30DC1">
          <w:rPr>
            <w:rStyle w:val="Hyperlink"/>
            <w:rFonts w:cstheme="minorHAnsi"/>
            <w:sz w:val="20"/>
            <w:szCs w:val="20"/>
            <w:lang w:val="en-IE"/>
          </w:rPr>
          <w:t>here</w:t>
        </w:r>
      </w:hyperlink>
    </w:p>
    <w:p w:rsidR="00F06BAA" w:rsidRPr="00C30DC1" w:rsidRDefault="00D90D00" w:rsidP="007630D5">
      <w:pPr>
        <w:pStyle w:val="ListParagraph"/>
        <w:numPr>
          <w:ilvl w:val="0"/>
          <w:numId w:val="1"/>
        </w:numPr>
        <w:spacing w:line="240" w:lineRule="auto"/>
        <w:ind w:left="-180" w:firstLine="0"/>
        <w:rPr>
          <w:rFonts w:cstheme="minorHAnsi"/>
          <w:sz w:val="20"/>
          <w:szCs w:val="20"/>
        </w:rPr>
      </w:pPr>
      <w:r w:rsidRPr="00C30DC1">
        <w:rPr>
          <w:rFonts w:cstheme="minorHAnsi"/>
          <w:sz w:val="20"/>
          <w:szCs w:val="20"/>
          <w:lang w:val="en-IE"/>
        </w:rPr>
        <w:t xml:space="preserve">Digital evidence – </w:t>
      </w:r>
      <w:hyperlink r:id="rId10" w:history="1">
        <w:r w:rsidRPr="00C30DC1">
          <w:rPr>
            <w:rStyle w:val="Hyperlink"/>
            <w:rFonts w:cstheme="minorHAnsi"/>
            <w:sz w:val="20"/>
            <w:szCs w:val="20"/>
            <w:lang w:val="en-IE"/>
          </w:rPr>
          <w:t>here</w:t>
        </w:r>
      </w:hyperlink>
      <w:r w:rsidRPr="00C30DC1">
        <w:rPr>
          <w:rFonts w:cstheme="minorHAnsi"/>
          <w:sz w:val="20"/>
          <w:szCs w:val="20"/>
          <w:lang w:val="en-IE"/>
        </w:rPr>
        <w:t xml:space="preserve"> and </w:t>
      </w:r>
      <w:hyperlink r:id="rId11" w:history="1">
        <w:r w:rsidRPr="00C30DC1">
          <w:rPr>
            <w:rStyle w:val="Hyperlink"/>
            <w:rFonts w:cstheme="minorHAnsi"/>
            <w:sz w:val="20"/>
            <w:szCs w:val="20"/>
            <w:lang w:val="en-IE"/>
          </w:rPr>
          <w:t>here</w:t>
        </w:r>
      </w:hyperlink>
    </w:p>
    <w:p w:rsidR="00F06BAA" w:rsidRPr="00C30DC1" w:rsidRDefault="00D90D00" w:rsidP="007630D5">
      <w:pPr>
        <w:pStyle w:val="ListParagraph"/>
        <w:numPr>
          <w:ilvl w:val="0"/>
          <w:numId w:val="1"/>
        </w:numPr>
        <w:spacing w:line="240" w:lineRule="auto"/>
        <w:ind w:left="-180" w:firstLine="0"/>
        <w:rPr>
          <w:rFonts w:cstheme="minorHAnsi"/>
          <w:sz w:val="20"/>
          <w:szCs w:val="20"/>
        </w:rPr>
      </w:pPr>
      <w:r w:rsidRPr="00C30DC1">
        <w:rPr>
          <w:rFonts w:cstheme="minorHAnsi"/>
          <w:sz w:val="20"/>
          <w:szCs w:val="20"/>
          <w:lang w:val="en-IE"/>
        </w:rPr>
        <w:t xml:space="preserve">Recent </w:t>
      </w:r>
      <w:hyperlink r:id="rId12" w:history="1">
        <w:r w:rsidRPr="00C30DC1">
          <w:rPr>
            <w:rStyle w:val="Hyperlink"/>
            <w:rFonts w:cstheme="minorHAnsi"/>
            <w:sz w:val="20"/>
            <w:szCs w:val="20"/>
            <w:lang w:val="en-IE"/>
          </w:rPr>
          <w:t>case</w:t>
        </w:r>
      </w:hyperlink>
    </w:p>
    <w:p w:rsidR="00F06BAA" w:rsidRPr="00C30DC1" w:rsidRDefault="00D90D00" w:rsidP="007630D5">
      <w:pPr>
        <w:pStyle w:val="ListParagraph"/>
        <w:numPr>
          <w:ilvl w:val="0"/>
          <w:numId w:val="1"/>
        </w:numPr>
        <w:spacing w:line="240" w:lineRule="auto"/>
        <w:ind w:left="-180" w:firstLine="0"/>
        <w:rPr>
          <w:rFonts w:cstheme="minorHAnsi"/>
          <w:sz w:val="20"/>
          <w:szCs w:val="20"/>
        </w:rPr>
      </w:pPr>
      <w:r w:rsidRPr="00C30DC1">
        <w:rPr>
          <w:rFonts w:cstheme="minorHAnsi"/>
          <w:sz w:val="20"/>
          <w:szCs w:val="20"/>
          <w:lang w:val="en-IE"/>
        </w:rPr>
        <w:t xml:space="preserve">Importance of user education - </w:t>
      </w:r>
      <w:hyperlink r:id="rId13" w:history="1">
        <w:r w:rsidRPr="00C30DC1">
          <w:rPr>
            <w:rStyle w:val="Hyperlink"/>
            <w:rFonts w:cstheme="minorHAnsi"/>
            <w:sz w:val="20"/>
            <w:szCs w:val="20"/>
            <w:lang w:val="en-IE"/>
          </w:rPr>
          <w:t>here</w:t>
        </w:r>
      </w:hyperlink>
    </w:p>
    <w:p w:rsidR="00F06BAA" w:rsidRPr="00C30DC1" w:rsidRDefault="00D90D00" w:rsidP="007630D5">
      <w:pPr>
        <w:pStyle w:val="ListParagraph"/>
        <w:numPr>
          <w:ilvl w:val="0"/>
          <w:numId w:val="1"/>
        </w:numPr>
        <w:spacing w:line="240" w:lineRule="auto"/>
        <w:ind w:left="-180" w:firstLine="0"/>
        <w:rPr>
          <w:rFonts w:cstheme="minorHAnsi"/>
          <w:sz w:val="20"/>
          <w:szCs w:val="20"/>
        </w:rPr>
      </w:pPr>
      <w:r w:rsidRPr="00C30DC1">
        <w:rPr>
          <w:rFonts w:cstheme="minorHAnsi"/>
          <w:sz w:val="20"/>
          <w:szCs w:val="20"/>
          <w:lang w:val="en-IE"/>
        </w:rPr>
        <w:t>Role of the Data Protection Commissioner</w:t>
      </w:r>
    </w:p>
    <w:p w:rsidR="00F06BAA" w:rsidRPr="00C30DC1" w:rsidRDefault="00D90D00" w:rsidP="007630D5">
      <w:pPr>
        <w:pStyle w:val="ListParagraph"/>
        <w:numPr>
          <w:ilvl w:val="0"/>
          <w:numId w:val="1"/>
        </w:numPr>
        <w:spacing w:line="240" w:lineRule="auto"/>
        <w:ind w:left="-180" w:firstLine="0"/>
        <w:rPr>
          <w:rFonts w:cstheme="minorHAnsi"/>
          <w:sz w:val="20"/>
          <w:szCs w:val="20"/>
        </w:rPr>
      </w:pPr>
      <w:r w:rsidRPr="00C30DC1">
        <w:rPr>
          <w:rFonts w:cstheme="minorHAnsi"/>
          <w:sz w:val="20"/>
          <w:szCs w:val="20"/>
          <w:lang w:val="en-IE"/>
        </w:rPr>
        <w:t>Alternative use of civil remedies</w:t>
      </w:r>
    </w:p>
    <w:p w:rsidR="00BE6CF7" w:rsidRPr="00C30DC1" w:rsidRDefault="00BE6CF7" w:rsidP="001328D5">
      <w:pPr>
        <w:pStyle w:val="Heading2"/>
        <w:spacing w:line="240" w:lineRule="auto"/>
        <w:ind w:left="-180"/>
        <w:rPr>
          <w:rFonts w:asciiTheme="minorHAnsi" w:hAnsiTheme="minorHAnsi" w:cstheme="minorHAnsi"/>
          <w:sz w:val="20"/>
          <w:szCs w:val="20"/>
        </w:rPr>
      </w:pPr>
      <w:r w:rsidRPr="00C30DC1">
        <w:rPr>
          <w:rFonts w:asciiTheme="minorHAnsi" w:hAnsiTheme="minorHAnsi" w:cstheme="minorHAnsi"/>
          <w:sz w:val="20"/>
          <w:szCs w:val="20"/>
          <w:lang w:val="en-IE"/>
        </w:rPr>
        <w:t xml:space="preserve">Criminal Law </w:t>
      </w:r>
    </w:p>
    <w:p w:rsidR="00C669FE" w:rsidRPr="00C30DC1" w:rsidRDefault="00D90D00" w:rsidP="00C669FE">
      <w:pPr>
        <w:spacing w:line="240" w:lineRule="auto"/>
        <w:ind w:left="-180"/>
        <w:rPr>
          <w:rFonts w:cstheme="minorHAnsi"/>
          <w:sz w:val="20"/>
          <w:szCs w:val="20"/>
          <w:lang w:val="en-IE"/>
        </w:rPr>
      </w:pPr>
      <w:r w:rsidRPr="00C30DC1">
        <w:rPr>
          <w:rFonts w:cstheme="minorHAnsi"/>
          <w:sz w:val="20"/>
          <w:szCs w:val="20"/>
          <w:lang w:val="en-IE"/>
        </w:rPr>
        <w:t>S2(1) Criminal Damage Act 1991</w:t>
      </w:r>
    </w:p>
    <w:p w:rsidR="00D90D00" w:rsidRPr="00C30DC1" w:rsidRDefault="00BE6CF7" w:rsidP="00C669FE">
      <w:pPr>
        <w:spacing w:line="240" w:lineRule="auto"/>
        <w:ind w:left="-180"/>
        <w:rPr>
          <w:rFonts w:cstheme="minorHAnsi"/>
          <w:sz w:val="20"/>
          <w:szCs w:val="20"/>
        </w:rPr>
      </w:pPr>
      <w:r w:rsidRPr="00C30DC1">
        <w:rPr>
          <w:rFonts w:cstheme="minorHAnsi"/>
          <w:sz w:val="20"/>
          <w:szCs w:val="20"/>
          <w:lang w:val="en-IE"/>
        </w:rPr>
        <w:t>A person who without lawful excuse damages any property belonging to another intending to damage any such property or being reckless as to whether any such property would be damaged shall be guilty of an offence.</w:t>
      </w:r>
    </w:p>
    <w:p w:rsidR="00290826" w:rsidRPr="00C30DC1" w:rsidRDefault="00290826" w:rsidP="00C669FE">
      <w:pPr>
        <w:pStyle w:val="ListParagraph"/>
        <w:spacing w:line="240" w:lineRule="auto"/>
        <w:ind w:left="-180"/>
        <w:rPr>
          <w:rFonts w:cstheme="minorHAnsi"/>
          <w:sz w:val="20"/>
          <w:szCs w:val="20"/>
        </w:rPr>
      </w:pPr>
      <w:r w:rsidRPr="00C30DC1">
        <w:rPr>
          <w:rFonts w:cstheme="minorHAnsi"/>
          <w:sz w:val="20"/>
          <w:szCs w:val="20"/>
          <w:lang w:val="en-IE"/>
        </w:rPr>
        <w:t>A person who without lawful excuse operates a computer—</w:t>
      </w:r>
    </w:p>
    <w:p w:rsidR="00D90D00" w:rsidRPr="00C30DC1" w:rsidRDefault="00290826" w:rsidP="001328D5">
      <w:pPr>
        <w:pStyle w:val="ListParagraph"/>
        <w:spacing w:line="240" w:lineRule="auto"/>
        <w:ind w:left="-180"/>
        <w:rPr>
          <w:rFonts w:cstheme="minorHAnsi"/>
          <w:sz w:val="20"/>
          <w:szCs w:val="20"/>
          <w:lang w:val="en-IE"/>
        </w:rPr>
      </w:pPr>
      <w:r w:rsidRPr="00C30DC1">
        <w:rPr>
          <w:rFonts w:cstheme="minorHAnsi"/>
          <w:sz w:val="20"/>
          <w:szCs w:val="20"/>
          <w:lang w:val="en-IE"/>
        </w:rPr>
        <w:t>(a) within the State with intent to access any data kept either within or outside the State, or (b) outside the State with intent to access any data kept within the State,</w:t>
      </w:r>
      <w:r w:rsidR="00D90D00" w:rsidRPr="00C30DC1">
        <w:rPr>
          <w:rFonts w:cstheme="minorHAnsi"/>
          <w:sz w:val="20"/>
          <w:szCs w:val="20"/>
          <w:lang w:val="en-IE"/>
        </w:rPr>
        <w:t xml:space="preserve"> </w:t>
      </w:r>
      <w:r w:rsidRPr="00C30DC1">
        <w:rPr>
          <w:rFonts w:cstheme="minorHAnsi"/>
          <w:sz w:val="20"/>
          <w:szCs w:val="20"/>
          <w:lang w:val="en-IE"/>
        </w:rPr>
        <w:t xml:space="preserve">shall, whether or not he accesses any data, be guilty of an offence and shall be liable on summary conviction to a fine not exceeding £500 or imprisonment for a term not exceeding 3 months or both </w:t>
      </w:r>
    </w:p>
    <w:p w:rsidR="004B6452" w:rsidRPr="00C30DC1" w:rsidRDefault="004B6452" w:rsidP="001328D5">
      <w:pPr>
        <w:pStyle w:val="Heading2"/>
        <w:spacing w:line="240" w:lineRule="auto"/>
        <w:ind w:left="-180"/>
        <w:rPr>
          <w:rFonts w:asciiTheme="minorHAnsi" w:hAnsiTheme="minorHAnsi" w:cstheme="minorHAnsi"/>
          <w:sz w:val="20"/>
          <w:szCs w:val="20"/>
        </w:rPr>
      </w:pPr>
      <w:r w:rsidRPr="00C30DC1">
        <w:rPr>
          <w:rFonts w:asciiTheme="minorHAnsi" w:hAnsiTheme="minorHAnsi" w:cstheme="minorHAnsi"/>
          <w:sz w:val="20"/>
          <w:szCs w:val="20"/>
          <w:lang w:val="en-IE"/>
        </w:rPr>
        <w:lastRenderedPageBreak/>
        <w:t>Creating a False Instrument</w:t>
      </w:r>
    </w:p>
    <w:p w:rsidR="00F06BAA" w:rsidRPr="00C30DC1" w:rsidRDefault="00D90D00" w:rsidP="007630D5">
      <w:pPr>
        <w:pStyle w:val="ListParagraph"/>
        <w:numPr>
          <w:ilvl w:val="0"/>
          <w:numId w:val="2"/>
        </w:numPr>
        <w:spacing w:line="240" w:lineRule="auto"/>
        <w:ind w:left="-180" w:firstLine="0"/>
        <w:rPr>
          <w:rFonts w:cstheme="minorHAnsi"/>
          <w:sz w:val="20"/>
          <w:szCs w:val="20"/>
        </w:rPr>
      </w:pPr>
      <w:r w:rsidRPr="00C30DC1">
        <w:rPr>
          <w:rFonts w:cstheme="minorHAnsi"/>
          <w:sz w:val="20"/>
          <w:szCs w:val="20"/>
          <w:lang w:val="en-IE"/>
        </w:rPr>
        <w:t>S25(1) Criminal Justice (Theft and Fraud ) Act 2001</w:t>
      </w:r>
    </w:p>
    <w:p w:rsidR="00F06BAA" w:rsidRPr="00C30DC1" w:rsidRDefault="00D90D00" w:rsidP="007630D5">
      <w:pPr>
        <w:pStyle w:val="ListParagraph"/>
        <w:numPr>
          <w:ilvl w:val="0"/>
          <w:numId w:val="2"/>
        </w:numPr>
        <w:spacing w:line="240" w:lineRule="auto"/>
        <w:ind w:left="-180" w:firstLine="0"/>
        <w:rPr>
          <w:rFonts w:cstheme="minorHAnsi"/>
          <w:sz w:val="20"/>
          <w:szCs w:val="20"/>
        </w:rPr>
      </w:pPr>
      <w:r w:rsidRPr="00C30DC1">
        <w:rPr>
          <w:rFonts w:cstheme="minorHAnsi"/>
          <w:sz w:val="20"/>
          <w:szCs w:val="20"/>
          <w:lang w:val="en-IE"/>
        </w:rPr>
        <w:t>Forgery</w:t>
      </w:r>
    </w:p>
    <w:p w:rsidR="00F06BAA" w:rsidRPr="00C30DC1" w:rsidRDefault="00D90D00" w:rsidP="007630D5">
      <w:pPr>
        <w:pStyle w:val="ListParagraph"/>
        <w:numPr>
          <w:ilvl w:val="0"/>
          <w:numId w:val="2"/>
        </w:numPr>
        <w:spacing w:line="240" w:lineRule="auto"/>
        <w:ind w:left="-180" w:firstLine="0"/>
        <w:rPr>
          <w:rFonts w:cstheme="minorHAnsi"/>
          <w:sz w:val="20"/>
          <w:szCs w:val="20"/>
        </w:rPr>
      </w:pPr>
      <w:r w:rsidRPr="00C30DC1">
        <w:rPr>
          <w:rFonts w:cstheme="minorHAnsi"/>
          <w:sz w:val="20"/>
          <w:szCs w:val="20"/>
          <w:lang w:val="en-IE"/>
        </w:rPr>
        <w:t>Falsely entering a username/password</w:t>
      </w:r>
    </w:p>
    <w:p w:rsidR="00F06BAA" w:rsidRPr="00C30DC1" w:rsidRDefault="00D90D00" w:rsidP="007630D5">
      <w:pPr>
        <w:pStyle w:val="ListParagraph"/>
        <w:numPr>
          <w:ilvl w:val="0"/>
          <w:numId w:val="2"/>
        </w:numPr>
        <w:spacing w:line="240" w:lineRule="auto"/>
        <w:ind w:left="-180" w:firstLine="0"/>
        <w:rPr>
          <w:rFonts w:cstheme="minorHAnsi"/>
          <w:sz w:val="20"/>
          <w:szCs w:val="20"/>
        </w:rPr>
      </w:pPr>
      <w:r w:rsidRPr="00C30DC1">
        <w:rPr>
          <w:rFonts w:cstheme="minorHAnsi"/>
          <w:sz w:val="20"/>
          <w:szCs w:val="20"/>
          <w:lang w:val="en-IE"/>
        </w:rPr>
        <w:t>R v Gold (1988)</w:t>
      </w:r>
    </w:p>
    <w:p w:rsidR="00F06BAA" w:rsidRPr="00C30DC1" w:rsidRDefault="00D90D00" w:rsidP="007630D5">
      <w:pPr>
        <w:pStyle w:val="ListParagraph"/>
        <w:numPr>
          <w:ilvl w:val="0"/>
          <w:numId w:val="2"/>
        </w:numPr>
        <w:spacing w:line="240" w:lineRule="auto"/>
        <w:ind w:left="-180" w:firstLine="0"/>
        <w:rPr>
          <w:rFonts w:cstheme="minorHAnsi"/>
          <w:sz w:val="20"/>
          <w:szCs w:val="20"/>
        </w:rPr>
      </w:pPr>
      <w:r w:rsidRPr="00C30DC1">
        <w:rPr>
          <w:rFonts w:cstheme="minorHAnsi"/>
          <w:sz w:val="20"/>
          <w:szCs w:val="20"/>
          <w:lang w:val="en-IE"/>
        </w:rPr>
        <w:t>Could be used instead of Unauthorised Access</w:t>
      </w:r>
    </w:p>
    <w:p w:rsidR="004B6452" w:rsidRPr="00C30DC1" w:rsidRDefault="004B6452" w:rsidP="001328D5">
      <w:pPr>
        <w:pStyle w:val="Heading2"/>
        <w:spacing w:line="240" w:lineRule="auto"/>
        <w:ind w:left="-180"/>
        <w:rPr>
          <w:rFonts w:asciiTheme="minorHAnsi" w:hAnsiTheme="minorHAnsi" w:cstheme="minorHAnsi"/>
          <w:sz w:val="20"/>
          <w:szCs w:val="20"/>
        </w:rPr>
      </w:pPr>
      <w:r w:rsidRPr="00C30DC1">
        <w:rPr>
          <w:rFonts w:asciiTheme="minorHAnsi" w:hAnsiTheme="minorHAnsi" w:cstheme="minorHAnsi"/>
          <w:sz w:val="20"/>
          <w:szCs w:val="20"/>
          <w:lang w:val="en-IE"/>
        </w:rPr>
        <w:t>Electronic Commerce Act 2000</w:t>
      </w:r>
    </w:p>
    <w:p w:rsidR="00F06BAA" w:rsidRPr="00C30DC1" w:rsidRDefault="00D90D00" w:rsidP="007630D5">
      <w:pPr>
        <w:pStyle w:val="ListParagraph"/>
        <w:numPr>
          <w:ilvl w:val="0"/>
          <w:numId w:val="3"/>
        </w:numPr>
        <w:spacing w:line="240" w:lineRule="auto"/>
        <w:ind w:left="-180" w:firstLine="0"/>
        <w:rPr>
          <w:rFonts w:cstheme="minorHAnsi"/>
          <w:sz w:val="20"/>
          <w:szCs w:val="20"/>
        </w:rPr>
      </w:pPr>
      <w:r w:rsidRPr="00C30DC1">
        <w:rPr>
          <w:rFonts w:cstheme="minorHAnsi"/>
          <w:sz w:val="20"/>
          <w:szCs w:val="20"/>
          <w:lang w:val="en-IE"/>
        </w:rPr>
        <w:t>Criminalises the misuse of signature creation devises</w:t>
      </w:r>
    </w:p>
    <w:p w:rsidR="00F06BAA" w:rsidRPr="00C30DC1" w:rsidRDefault="00D90D00" w:rsidP="007630D5">
      <w:pPr>
        <w:pStyle w:val="ListParagraph"/>
        <w:numPr>
          <w:ilvl w:val="0"/>
          <w:numId w:val="3"/>
        </w:numPr>
        <w:spacing w:line="240" w:lineRule="auto"/>
        <w:ind w:left="-180" w:firstLine="0"/>
        <w:rPr>
          <w:rFonts w:cstheme="minorHAnsi"/>
          <w:sz w:val="20"/>
          <w:szCs w:val="20"/>
        </w:rPr>
      </w:pPr>
      <w:r w:rsidRPr="00C30DC1">
        <w:rPr>
          <w:rFonts w:cstheme="minorHAnsi"/>
          <w:sz w:val="20"/>
          <w:szCs w:val="20"/>
          <w:lang w:val="en-IE"/>
        </w:rPr>
        <w:t>S25 (a) deals with accessing, copying or otherwise obtaining the signature creation device of someone else</w:t>
      </w:r>
    </w:p>
    <w:p w:rsidR="00F06BAA" w:rsidRPr="00C30DC1" w:rsidRDefault="00D90D00" w:rsidP="007630D5">
      <w:pPr>
        <w:pStyle w:val="ListParagraph"/>
        <w:numPr>
          <w:ilvl w:val="0"/>
          <w:numId w:val="3"/>
        </w:numPr>
        <w:spacing w:line="240" w:lineRule="auto"/>
        <w:ind w:left="-180" w:firstLine="0"/>
        <w:rPr>
          <w:rFonts w:cstheme="minorHAnsi"/>
          <w:sz w:val="20"/>
          <w:szCs w:val="20"/>
        </w:rPr>
      </w:pPr>
      <w:r w:rsidRPr="00C30DC1">
        <w:rPr>
          <w:rFonts w:cstheme="minorHAnsi"/>
          <w:sz w:val="20"/>
          <w:szCs w:val="20"/>
          <w:lang w:val="en-IE"/>
        </w:rPr>
        <w:t>S25(b) deals with altering, disclosing or using the signature creation device of someone else</w:t>
      </w:r>
    </w:p>
    <w:p w:rsidR="004B6452" w:rsidRPr="00C30DC1" w:rsidRDefault="00D90D00" w:rsidP="007630D5">
      <w:pPr>
        <w:pStyle w:val="ListParagraph"/>
        <w:numPr>
          <w:ilvl w:val="0"/>
          <w:numId w:val="3"/>
        </w:numPr>
        <w:spacing w:line="240" w:lineRule="auto"/>
        <w:ind w:left="-180" w:firstLine="0"/>
        <w:rPr>
          <w:rFonts w:cstheme="minorHAnsi"/>
          <w:sz w:val="20"/>
          <w:szCs w:val="20"/>
        </w:rPr>
      </w:pPr>
      <w:r w:rsidRPr="00C30DC1">
        <w:rPr>
          <w:rFonts w:cstheme="minorHAnsi"/>
          <w:sz w:val="20"/>
          <w:szCs w:val="20"/>
          <w:lang w:val="en-IE"/>
        </w:rPr>
        <w:t>S25 (c) deals with creating, altering or using an electronic signature for a fraudulent purpose</w:t>
      </w:r>
    </w:p>
    <w:p w:rsidR="00731416" w:rsidRPr="00C30DC1" w:rsidRDefault="00731416" w:rsidP="001328D5">
      <w:pPr>
        <w:pStyle w:val="Heading2"/>
        <w:spacing w:line="240" w:lineRule="auto"/>
        <w:ind w:left="-180"/>
        <w:rPr>
          <w:rFonts w:asciiTheme="minorHAnsi" w:hAnsiTheme="minorHAnsi" w:cstheme="minorHAnsi"/>
          <w:sz w:val="20"/>
          <w:szCs w:val="20"/>
        </w:rPr>
      </w:pPr>
      <w:r w:rsidRPr="00C30DC1">
        <w:rPr>
          <w:rFonts w:asciiTheme="minorHAnsi" w:hAnsiTheme="minorHAnsi" w:cstheme="minorHAnsi"/>
          <w:sz w:val="20"/>
          <w:szCs w:val="20"/>
          <w:lang w:val="en-IE"/>
        </w:rPr>
        <w:t>Cyberbullying</w:t>
      </w:r>
    </w:p>
    <w:p w:rsidR="00F06BAA" w:rsidRPr="00C30DC1" w:rsidRDefault="00D90D00" w:rsidP="007630D5">
      <w:pPr>
        <w:pStyle w:val="ListParagraph"/>
        <w:numPr>
          <w:ilvl w:val="0"/>
          <w:numId w:val="4"/>
        </w:numPr>
        <w:spacing w:line="240" w:lineRule="auto"/>
        <w:ind w:left="-180" w:firstLine="0"/>
        <w:rPr>
          <w:rFonts w:cstheme="minorHAnsi"/>
          <w:sz w:val="20"/>
          <w:szCs w:val="20"/>
        </w:rPr>
      </w:pPr>
      <w:r w:rsidRPr="00C30DC1">
        <w:rPr>
          <w:rFonts w:cstheme="minorHAnsi"/>
          <w:sz w:val="20"/>
          <w:szCs w:val="20"/>
          <w:lang w:val="en-IE"/>
        </w:rPr>
        <w:t>Not a distinct offence in Irish Law</w:t>
      </w:r>
    </w:p>
    <w:p w:rsidR="00F06BAA" w:rsidRPr="00C30DC1" w:rsidRDefault="00D90D00" w:rsidP="007630D5">
      <w:pPr>
        <w:pStyle w:val="ListParagraph"/>
        <w:numPr>
          <w:ilvl w:val="0"/>
          <w:numId w:val="4"/>
        </w:numPr>
        <w:spacing w:line="240" w:lineRule="auto"/>
        <w:ind w:left="-180" w:firstLine="0"/>
        <w:rPr>
          <w:rFonts w:cstheme="minorHAnsi"/>
          <w:sz w:val="20"/>
          <w:szCs w:val="20"/>
        </w:rPr>
      </w:pPr>
      <w:r w:rsidRPr="00C30DC1">
        <w:rPr>
          <w:rFonts w:cstheme="minorHAnsi"/>
          <w:sz w:val="20"/>
          <w:szCs w:val="20"/>
          <w:lang w:val="en-IE"/>
        </w:rPr>
        <w:t>S10 Non-Fatal Offences against the Person Act 1997</w:t>
      </w:r>
    </w:p>
    <w:p w:rsidR="00F06BAA" w:rsidRPr="00C30DC1" w:rsidRDefault="00D90D00" w:rsidP="007630D5">
      <w:pPr>
        <w:pStyle w:val="ListParagraph"/>
        <w:numPr>
          <w:ilvl w:val="0"/>
          <w:numId w:val="4"/>
        </w:numPr>
        <w:spacing w:line="240" w:lineRule="auto"/>
        <w:ind w:left="-180" w:firstLine="0"/>
        <w:rPr>
          <w:rFonts w:cstheme="minorHAnsi"/>
          <w:sz w:val="20"/>
          <w:szCs w:val="20"/>
        </w:rPr>
      </w:pPr>
      <w:r w:rsidRPr="00C30DC1">
        <w:rPr>
          <w:rFonts w:cstheme="minorHAnsi"/>
          <w:sz w:val="20"/>
          <w:szCs w:val="20"/>
          <w:lang w:val="en-IE"/>
        </w:rPr>
        <w:t>S5 Non-Fatal Offences against the Person Act 1997</w:t>
      </w:r>
    </w:p>
    <w:p w:rsidR="00F06BAA" w:rsidRPr="00C30DC1" w:rsidRDefault="00D90D00" w:rsidP="007630D5">
      <w:pPr>
        <w:pStyle w:val="ListParagraph"/>
        <w:numPr>
          <w:ilvl w:val="0"/>
          <w:numId w:val="4"/>
        </w:numPr>
        <w:spacing w:line="240" w:lineRule="auto"/>
        <w:ind w:left="-180" w:firstLine="0"/>
        <w:rPr>
          <w:rFonts w:cstheme="minorHAnsi"/>
          <w:sz w:val="20"/>
          <w:szCs w:val="20"/>
        </w:rPr>
      </w:pPr>
      <w:r w:rsidRPr="00C30DC1">
        <w:rPr>
          <w:rFonts w:cstheme="minorHAnsi"/>
          <w:sz w:val="20"/>
          <w:szCs w:val="20"/>
          <w:lang w:val="en-IE"/>
        </w:rPr>
        <w:t>S13 Post Office Amendment Act 1951</w:t>
      </w:r>
    </w:p>
    <w:p w:rsidR="00F06BAA" w:rsidRPr="00C30DC1" w:rsidRDefault="00D90D00" w:rsidP="007630D5">
      <w:pPr>
        <w:pStyle w:val="ListParagraph"/>
        <w:numPr>
          <w:ilvl w:val="0"/>
          <w:numId w:val="4"/>
        </w:numPr>
        <w:spacing w:line="240" w:lineRule="auto"/>
        <w:ind w:left="-180" w:firstLine="0"/>
        <w:rPr>
          <w:rFonts w:cstheme="minorHAnsi"/>
          <w:sz w:val="20"/>
          <w:szCs w:val="20"/>
        </w:rPr>
      </w:pPr>
      <w:r w:rsidRPr="00C30DC1">
        <w:rPr>
          <w:rFonts w:cstheme="minorHAnsi"/>
          <w:sz w:val="20"/>
          <w:szCs w:val="20"/>
          <w:lang w:val="en-IE"/>
        </w:rPr>
        <w:t>Prohibition of Incitement to Hatred Act 1989</w:t>
      </w:r>
    </w:p>
    <w:p w:rsidR="00F06BAA" w:rsidRPr="00C30DC1" w:rsidRDefault="00D90D00" w:rsidP="007630D5">
      <w:pPr>
        <w:pStyle w:val="ListParagraph"/>
        <w:numPr>
          <w:ilvl w:val="0"/>
          <w:numId w:val="4"/>
        </w:numPr>
        <w:spacing w:line="240" w:lineRule="auto"/>
        <w:ind w:left="-180" w:firstLine="0"/>
        <w:rPr>
          <w:rFonts w:cstheme="minorHAnsi"/>
          <w:sz w:val="20"/>
          <w:szCs w:val="20"/>
        </w:rPr>
      </w:pPr>
      <w:r w:rsidRPr="00C30DC1">
        <w:rPr>
          <w:rFonts w:cstheme="minorHAnsi"/>
          <w:sz w:val="20"/>
          <w:szCs w:val="20"/>
          <w:lang w:val="en-IE"/>
        </w:rPr>
        <w:t>Harmful and Malicious Communications Bill 2015</w:t>
      </w:r>
    </w:p>
    <w:p w:rsidR="00F06BAA" w:rsidRPr="00C30DC1" w:rsidRDefault="00D90D00" w:rsidP="007630D5">
      <w:pPr>
        <w:pStyle w:val="ListParagraph"/>
        <w:numPr>
          <w:ilvl w:val="0"/>
          <w:numId w:val="4"/>
        </w:numPr>
        <w:spacing w:line="240" w:lineRule="auto"/>
        <w:ind w:left="-180" w:firstLine="0"/>
        <w:rPr>
          <w:rFonts w:cstheme="minorHAnsi"/>
          <w:sz w:val="20"/>
          <w:szCs w:val="20"/>
        </w:rPr>
      </w:pPr>
      <w:r w:rsidRPr="00C30DC1">
        <w:rPr>
          <w:rFonts w:cstheme="minorHAnsi"/>
          <w:sz w:val="20"/>
          <w:szCs w:val="20"/>
          <w:lang w:val="en-IE"/>
        </w:rPr>
        <w:t xml:space="preserve">Law Reform </w:t>
      </w:r>
      <w:hyperlink r:id="rId14" w:history="1">
        <w:r w:rsidRPr="00C30DC1">
          <w:rPr>
            <w:rStyle w:val="Hyperlink"/>
            <w:rFonts w:cstheme="minorHAnsi"/>
            <w:sz w:val="20"/>
            <w:szCs w:val="20"/>
            <w:lang w:val="en-IE"/>
          </w:rPr>
          <w:t>Commission</w:t>
        </w:r>
      </w:hyperlink>
    </w:p>
    <w:p w:rsidR="00731416" w:rsidRPr="00C30DC1" w:rsidRDefault="00731416" w:rsidP="001328D5">
      <w:pPr>
        <w:pStyle w:val="Heading2"/>
        <w:spacing w:line="240" w:lineRule="auto"/>
        <w:ind w:left="-180"/>
        <w:rPr>
          <w:rFonts w:asciiTheme="minorHAnsi" w:hAnsiTheme="minorHAnsi" w:cstheme="minorHAnsi"/>
          <w:sz w:val="20"/>
          <w:szCs w:val="20"/>
        </w:rPr>
      </w:pPr>
      <w:r w:rsidRPr="00C30DC1">
        <w:rPr>
          <w:rFonts w:asciiTheme="minorHAnsi" w:hAnsiTheme="minorHAnsi" w:cstheme="minorHAnsi"/>
          <w:sz w:val="20"/>
          <w:szCs w:val="20"/>
          <w:lang w:val="en-IE"/>
        </w:rPr>
        <w:t>Recent Developments – Criminal Justice Act 2011</w:t>
      </w:r>
    </w:p>
    <w:p w:rsidR="00F06BAA" w:rsidRPr="00C30DC1" w:rsidRDefault="00D90D00" w:rsidP="007630D5">
      <w:pPr>
        <w:pStyle w:val="ListParagraph"/>
        <w:numPr>
          <w:ilvl w:val="0"/>
          <w:numId w:val="5"/>
        </w:numPr>
        <w:spacing w:line="240" w:lineRule="auto"/>
        <w:ind w:left="-180" w:firstLine="0"/>
        <w:rPr>
          <w:rFonts w:cstheme="minorHAnsi"/>
          <w:sz w:val="20"/>
          <w:szCs w:val="20"/>
        </w:rPr>
      </w:pPr>
      <w:r w:rsidRPr="00C30DC1">
        <w:rPr>
          <w:rFonts w:cstheme="minorHAnsi"/>
          <w:sz w:val="20"/>
          <w:szCs w:val="20"/>
          <w:lang w:val="en-IE"/>
        </w:rPr>
        <w:t xml:space="preserve">Provides more extensive powers for </w:t>
      </w:r>
      <w:proofErr w:type="spellStart"/>
      <w:r w:rsidRPr="00C30DC1">
        <w:rPr>
          <w:rFonts w:cstheme="minorHAnsi"/>
          <w:sz w:val="20"/>
          <w:szCs w:val="20"/>
          <w:lang w:val="en-IE"/>
        </w:rPr>
        <w:t>Gardai</w:t>
      </w:r>
      <w:proofErr w:type="spellEnd"/>
      <w:r w:rsidRPr="00C30DC1">
        <w:rPr>
          <w:rFonts w:cstheme="minorHAnsi"/>
          <w:sz w:val="20"/>
          <w:szCs w:val="20"/>
          <w:lang w:val="en-IE"/>
        </w:rPr>
        <w:t xml:space="preserve"> in relation to ‘serious and complex’ offences</w:t>
      </w:r>
    </w:p>
    <w:p w:rsidR="00F06BAA" w:rsidRPr="00C30DC1" w:rsidRDefault="00D90D00" w:rsidP="007630D5">
      <w:pPr>
        <w:pStyle w:val="ListParagraph"/>
        <w:numPr>
          <w:ilvl w:val="0"/>
          <w:numId w:val="5"/>
        </w:numPr>
        <w:spacing w:line="240" w:lineRule="auto"/>
        <w:ind w:left="-180" w:firstLine="0"/>
        <w:rPr>
          <w:rFonts w:cstheme="minorHAnsi"/>
          <w:sz w:val="20"/>
          <w:szCs w:val="20"/>
        </w:rPr>
      </w:pPr>
      <w:r w:rsidRPr="00C30DC1">
        <w:rPr>
          <w:rFonts w:cstheme="minorHAnsi"/>
          <w:sz w:val="20"/>
          <w:szCs w:val="20"/>
          <w:lang w:val="en-IE"/>
        </w:rPr>
        <w:t>S3(1) identifies relevant offences</w:t>
      </w:r>
    </w:p>
    <w:p w:rsidR="00F06BAA" w:rsidRPr="00C30DC1" w:rsidRDefault="00D90D00" w:rsidP="007630D5">
      <w:pPr>
        <w:pStyle w:val="ListParagraph"/>
        <w:numPr>
          <w:ilvl w:val="0"/>
          <w:numId w:val="5"/>
        </w:numPr>
        <w:spacing w:line="240" w:lineRule="auto"/>
        <w:ind w:left="-180" w:firstLine="0"/>
        <w:rPr>
          <w:rFonts w:cstheme="minorHAnsi"/>
          <w:sz w:val="20"/>
          <w:szCs w:val="20"/>
        </w:rPr>
      </w:pPr>
      <w:r w:rsidRPr="00C30DC1">
        <w:rPr>
          <w:rFonts w:cstheme="minorHAnsi"/>
          <w:sz w:val="20"/>
          <w:szCs w:val="20"/>
          <w:lang w:val="en-IE"/>
        </w:rPr>
        <w:t>S15 – Application to District Court of order to make documents available</w:t>
      </w:r>
    </w:p>
    <w:p w:rsidR="00F06BAA" w:rsidRPr="00C30DC1" w:rsidRDefault="00D90D00" w:rsidP="007630D5">
      <w:pPr>
        <w:pStyle w:val="ListParagraph"/>
        <w:numPr>
          <w:ilvl w:val="0"/>
          <w:numId w:val="5"/>
        </w:numPr>
        <w:spacing w:line="240" w:lineRule="auto"/>
        <w:ind w:left="-180" w:firstLine="0"/>
        <w:rPr>
          <w:rFonts w:cstheme="minorHAnsi"/>
          <w:sz w:val="20"/>
          <w:szCs w:val="20"/>
        </w:rPr>
      </w:pPr>
      <w:r w:rsidRPr="00C30DC1">
        <w:rPr>
          <w:rFonts w:cstheme="minorHAnsi"/>
          <w:sz w:val="20"/>
          <w:szCs w:val="20"/>
          <w:lang w:val="en-IE"/>
        </w:rPr>
        <w:t>Failure to provide passwords can be punished by a fine or prison term up to 12 months/2 years</w:t>
      </w:r>
    </w:p>
    <w:p w:rsidR="00F06BAA" w:rsidRPr="00C30DC1" w:rsidRDefault="00D90D00" w:rsidP="007630D5">
      <w:pPr>
        <w:pStyle w:val="ListParagraph"/>
        <w:numPr>
          <w:ilvl w:val="0"/>
          <w:numId w:val="5"/>
        </w:numPr>
        <w:spacing w:line="240" w:lineRule="auto"/>
        <w:ind w:left="-180" w:firstLine="0"/>
        <w:rPr>
          <w:rFonts w:cstheme="minorHAnsi"/>
          <w:sz w:val="20"/>
          <w:szCs w:val="20"/>
        </w:rPr>
      </w:pPr>
      <w:r w:rsidRPr="00C30DC1">
        <w:rPr>
          <w:rFonts w:cstheme="minorHAnsi"/>
          <w:sz w:val="20"/>
          <w:szCs w:val="20"/>
          <w:lang w:val="en-IE"/>
        </w:rPr>
        <w:t>S18 – Reasonable presumption in relation to authorship or exchange of documents</w:t>
      </w:r>
    </w:p>
    <w:p w:rsidR="00F06BAA" w:rsidRPr="00C30DC1" w:rsidRDefault="00D90D00" w:rsidP="007630D5">
      <w:pPr>
        <w:pStyle w:val="ListParagraph"/>
        <w:numPr>
          <w:ilvl w:val="0"/>
          <w:numId w:val="5"/>
        </w:numPr>
        <w:spacing w:line="240" w:lineRule="auto"/>
        <w:ind w:left="-180" w:firstLine="0"/>
        <w:rPr>
          <w:rFonts w:cstheme="minorHAnsi"/>
          <w:sz w:val="20"/>
          <w:szCs w:val="20"/>
        </w:rPr>
      </w:pPr>
      <w:r w:rsidRPr="00C30DC1">
        <w:rPr>
          <w:rFonts w:cstheme="minorHAnsi"/>
          <w:sz w:val="20"/>
          <w:szCs w:val="20"/>
          <w:lang w:val="en-IE"/>
        </w:rPr>
        <w:t>S19 – Offence to withhold information – max sentence – fine or 12 months/5 Years in prison (old offence of ‘Misprision’)</w:t>
      </w:r>
    </w:p>
    <w:p w:rsidR="00F06BAA" w:rsidRPr="00C30DC1" w:rsidRDefault="00D90D00" w:rsidP="007630D5">
      <w:pPr>
        <w:pStyle w:val="ListParagraph"/>
        <w:numPr>
          <w:ilvl w:val="0"/>
          <w:numId w:val="5"/>
        </w:numPr>
        <w:spacing w:line="240" w:lineRule="auto"/>
        <w:ind w:left="-180" w:firstLine="0"/>
        <w:rPr>
          <w:rFonts w:cstheme="minorHAnsi"/>
          <w:sz w:val="20"/>
          <w:szCs w:val="20"/>
        </w:rPr>
      </w:pPr>
      <w:r w:rsidRPr="00C30DC1">
        <w:rPr>
          <w:rFonts w:cstheme="minorHAnsi"/>
          <w:sz w:val="20"/>
          <w:szCs w:val="20"/>
          <w:lang w:val="en-IE"/>
        </w:rPr>
        <w:t xml:space="preserve">No increase in resources for </w:t>
      </w:r>
      <w:proofErr w:type="spellStart"/>
      <w:r w:rsidRPr="00C30DC1">
        <w:rPr>
          <w:rFonts w:cstheme="minorHAnsi"/>
          <w:sz w:val="20"/>
          <w:szCs w:val="20"/>
          <w:lang w:val="en-IE"/>
        </w:rPr>
        <w:t>Gardai</w:t>
      </w:r>
      <w:proofErr w:type="spellEnd"/>
      <w:r w:rsidRPr="00C30DC1">
        <w:rPr>
          <w:rFonts w:cstheme="minorHAnsi"/>
          <w:sz w:val="20"/>
          <w:szCs w:val="20"/>
          <w:lang w:val="en-IE"/>
        </w:rPr>
        <w:t xml:space="preserve"> envisaged under the 2011 Act</w:t>
      </w:r>
    </w:p>
    <w:p w:rsidR="00171563" w:rsidRPr="00C30DC1" w:rsidRDefault="00171563" w:rsidP="001328D5">
      <w:pPr>
        <w:pStyle w:val="Heading2"/>
        <w:spacing w:line="240" w:lineRule="auto"/>
        <w:ind w:left="-180"/>
        <w:rPr>
          <w:rFonts w:asciiTheme="minorHAnsi" w:hAnsiTheme="minorHAnsi" w:cstheme="minorHAnsi"/>
          <w:sz w:val="20"/>
          <w:szCs w:val="20"/>
        </w:rPr>
      </w:pPr>
      <w:r w:rsidRPr="00C30DC1">
        <w:rPr>
          <w:rFonts w:asciiTheme="minorHAnsi" w:hAnsiTheme="minorHAnsi" w:cstheme="minorHAnsi"/>
          <w:sz w:val="20"/>
          <w:szCs w:val="20"/>
          <w:lang w:val="en-IE"/>
        </w:rPr>
        <w:t>European Law</w:t>
      </w:r>
    </w:p>
    <w:p w:rsidR="00F06BAA" w:rsidRPr="00C30DC1" w:rsidRDefault="00D90D00"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Council Framework Decision 2005/222</w:t>
      </w:r>
    </w:p>
    <w:p w:rsidR="00F06BAA" w:rsidRPr="00C30DC1" w:rsidRDefault="00D90D00"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Illegal Access to Information Systems</w:t>
      </w:r>
    </w:p>
    <w:p w:rsidR="00F06BAA" w:rsidRPr="00C30DC1" w:rsidRDefault="00D90D00"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Illegal System Interference</w:t>
      </w:r>
    </w:p>
    <w:p w:rsidR="00F06BAA" w:rsidRPr="00C30DC1" w:rsidRDefault="00D90D00"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Illegal Data Interference</w:t>
      </w:r>
    </w:p>
    <w:p w:rsidR="00F06BAA" w:rsidRPr="00C30DC1" w:rsidRDefault="00D90D00"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Liability of Legal Persons</w:t>
      </w:r>
    </w:p>
    <w:p w:rsidR="00F06BAA" w:rsidRPr="00C30DC1" w:rsidRDefault="00D90D00"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Penalties</w:t>
      </w:r>
    </w:p>
    <w:p w:rsidR="00F06BAA" w:rsidRPr="00C30DC1" w:rsidRDefault="00D90D00"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Jurisdiction</w:t>
      </w:r>
    </w:p>
    <w:p w:rsidR="00171563" w:rsidRPr="00C30DC1" w:rsidRDefault="00171563"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European Arrest Warrant</w:t>
      </w:r>
    </w:p>
    <w:p w:rsidR="00F06BAA" w:rsidRPr="00C30DC1" w:rsidRDefault="00D90D00"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Framework Decision 2002/584</w:t>
      </w:r>
    </w:p>
    <w:p w:rsidR="00F06BAA" w:rsidRPr="00C30DC1" w:rsidRDefault="00D90D00" w:rsidP="007630D5">
      <w:pPr>
        <w:pStyle w:val="ListParagraph"/>
        <w:numPr>
          <w:ilvl w:val="0"/>
          <w:numId w:val="6"/>
        </w:numPr>
        <w:spacing w:line="240" w:lineRule="auto"/>
        <w:ind w:left="-180" w:firstLine="0"/>
        <w:rPr>
          <w:rFonts w:cstheme="minorHAnsi"/>
          <w:sz w:val="20"/>
          <w:szCs w:val="20"/>
        </w:rPr>
      </w:pPr>
      <w:r w:rsidRPr="00C30DC1">
        <w:rPr>
          <w:rFonts w:cstheme="minorHAnsi"/>
          <w:sz w:val="20"/>
          <w:szCs w:val="20"/>
          <w:lang w:val="en-IE"/>
        </w:rPr>
        <w:t>Purpose of EAW</w:t>
      </w:r>
    </w:p>
    <w:p w:rsidR="00DE562A" w:rsidRPr="00C30DC1" w:rsidRDefault="00DE562A" w:rsidP="001328D5">
      <w:pPr>
        <w:pStyle w:val="Heading2"/>
        <w:spacing w:line="240" w:lineRule="auto"/>
        <w:ind w:left="-180"/>
        <w:rPr>
          <w:rFonts w:asciiTheme="minorHAnsi" w:hAnsiTheme="minorHAnsi" w:cstheme="minorHAnsi"/>
          <w:sz w:val="20"/>
          <w:szCs w:val="20"/>
        </w:rPr>
      </w:pPr>
      <w:r w:rsidRPr="00C30DC1">
        <w:rPr>
          <w:rFonts w:asciiTheme="minorHAnsi" w:hAnsiTheme="minorHAnsi" w:cstheme="minorHAnsi"/>
          <w:sz w:val="20"/>
          <w:szCs w:val="20"/>
          <w:lang w:val="en-IE"/>
        </w:rPr>
        <w:t>The Cybercrime Convention</w:t>
      </w:r>
    </w:p>
    <w:p w:rsidR="00F06BAA" w:rsidRPr="00C30DC1" w:rsidRDefault="00D90D00" w:rsidP="007630D5">
      <w:pPr>
        <w:pStyle w:val="ListParagraph"/>
        <w:numPr>
          <w:ilvl w:val="0"/>
          <w:numId w:val="7"/>
        </w:numPr>
        <w:spacing w:line="240" w:lineRule="auto"/>
        <w:ind w:left="-180" w:firstLine="0"/>
        <w:rPr>
          <w:rFonts w:cstheme="minorHAnsi"/>
          <w:sz w:val="20"/>
          <w:szCs w:val="20"/>
        </w:rPr>
      </w:pPr>
      <w:r w:rsidRPr="00C30DC1">
        <w:rPr>
          <w:rFonts w:cstheme="minorHAnsi"/>
          <w:sz w:val="20"/>
          <w:szCs w:val="20"/>
          <w:lang w:val="en-IE"/>
        </w:rPr>
        <w:t>Signed by Ireland 2002</w:t>
      </w:r>
    </w:p>
    <w:p w:rsidR="00F06BAA" w:rsidRPr="00C30DC1" w:rsidRDefault="00D90D00" w:rsidP="007630D5">
      <w:pPr>
        <w:pStyle w:val="ListParagraph"/>
        <w:numPr>
          <w:ilvl w:val="0"/>
          <w:numId w:val="7"/>
        </w:numPr>
        <w:spacing w:line="240" w:lineRule="auto"/>
        <w:ind w:left="-180" w:firstLine="0"/>
        <w:rPr>
          <w:rFonts w:cstheme="minorHAnsi"/>
          <w:sz w:val="20"/>
          <w:szCs w:val="20"/>
        </w:rPr>
      </w:pPr>
      <w:r w:rsidRPr="00C30DC1">
        <w:rPr>
          <w:rFonts w:cstheme="minorHAnsi"/>
          <w:sz w:val="20"/>
          <w:szCs w:val="20"/>
          <w:lang w:val="en-IE"/>
        </w:rPr>
        <w:t xml:space="preserve">Not yet implemented – recent </w:t>
      </w:r>
      <w:hyperlink r:id="rId15" w:history="1">
        <w:r w:rsidRPr="00C30DC1">
          <w:rPr>
            <w:rStyle w:val="Hyperlink"/>
            <w:rFonts w:cstheme="minorHAnsi"/>
            <w:sz w:val="20"/>
            <w:szCs w:val="20"/>
            <w:lang w:val="en-IE"/>
          </w:rPr>
          <w:t>article</w:t>
        </w:r>
      </w:hyperlink>
    </w:p>
    <w:p w:rsidR="00F06BAA" w:rsidRPr="00C30DC1" w:rsidRDefault="00D90D00" w:rsidP="007630D5">
      <w:pPr>
        <w:pStyle w:val="ListParagraph"/>
        <w:numPr>
          <w:ilvl w:val="0"/>
          <w:numId w:val="7"/>
        </w:numPr>
        <w:spacing w:line="240" w:lineRule="auto"/>
        <w:ind w:left="-180" w:firstLine="0"/>
        <w:rPr>
          <w:rFonts w:cstheme="minorHAnsi"/>
          <w:sz w:val="20"/>
          <w:szCs w:val="20"/>
        </w:rPr>
      </w:pPr>
      <w:r w:rsidRPr="00C30DC1">
        <w:rPr>
          <w:rFonts w:cstheme="minorHAnsi"/>
          <w:sz w:val="20"/>
          <w:szCs w:val="20"/>
          <w:lang w:val="en-IE"/>
        </w:rPr>
        <w:t>Requirements of the Convention</w:t>
      </w:r>
    </w:p>
    <w:p w:rsidR="00F06BAA" w:rsidRPr="00C30DC1" w:rsidRDefault="00D90D00" w:rsidP="007630D5">
      <w:pPr>
        <w:pStyle w:val="ListParagraph"/>
        <w:numPr>
          <w:ilvl w:val="0"/>
          <w:numId w:val="7"/>
        </w:numPr>
        <w:spacing w:line="240" w:lineRule="auto"/>
        <w:ind w:left="-180" w:firstLine="0"/>
        <w:rPr>
          <w:rFonts w:cstheme="minorHAnsi"/>
          <w:sz w:val="20"/>
          <w:szCs w:val="20"/>
        </w:rPr>
      </w:pPr>
      <w:r w:rsidRPr="00C30DC1">
        <w:rPr>
          <w:rFonts w:cstheme="minorHAnsi"/>
          <w:sz w:val="20"/>
          <w:szCs w:val="20"/>
          <w:lang w:val="en-IE"/>
        </w:rPr>
        <w:t>Access to computer system without right</w:t>
      </w:r>
    </w:p>
    <w:p w:rsidR="00F06BAA" w:rsidRPr="00C30DC1" w:rsidRDefault="00D90D00" w:rsidP="007630D5">
      <w:pPr>
        <w:pStyle w:val="ListParagraph"/>
        <w:numPr>
          <w:ilvl w:val="0"/>
          <w:numId w:val="7"/>
        </w:numPr>
        <w:spacing w:line="240" w:lineRule="auto"/>
        <w:ind w:left="-180" w:firstLine="0"/>
        <w:rPr>
          <w:rFonts w:cstheme="minorHAnsi"/>
          <w:sz w:val="20"/>
          <w:szCs w:val="20"/>
        </w:rPr>
      </w:pPr>
      <w:r w:rsidRPr="00C30DC1">
        <w:rPr>
          <w:rFonts w:cstheme="minorHAnsi"/>
          <w:sz w:val="20"/>
          <w:szCs w:val="20"/>
          <w:lang w:val="en-IE"/>
        </w:rPr>
        <w:t>Illegal Interception</w:t>
      </w:r>
    </w:p>
    <w:p w:rsidR="00F06BAA" w:rsidRPr="00C30DC1" w:rsidRDefault="00D90D00" w:rsidP="007630D5">
      <w:pPr>
        <w:pStyle w:val="ListParagraph"/>
        <w:numPr>
          <w:ilvl w:val="0"/>
          <w:numId w:val="7"/>
        </w:numPr>
        <w:spacing w:line="240" w:lineRule="auto"/>
        <w:ind w:left="-180" w:firstLine="0"/>
        <w:rPr>
          <w:rFonts w:cstheme="minorHAnsi"/>
          <w:sz w:val="20"/>
          <w:szCs w:val="20"/>
        </w:rPr>
      </w:pPr>
      <w:r w:rsidRPr="00C30DC1">
        <w:rPr>
          <w:rFonts w:cstheme="minorHAnsi"/>
          <w:sz w:val="20"/>
          <w:szCs w:val="20"/>
          <w:lang w:val="en-IE"/>
        </w:rPr>
        <w:t>Other Offences</w:t>
      </w:r>
    </w:p>
    <w:p w:rsidR="00F06BAA" w:rsidRPr="00C30DC1" w:rsidRDefault="00D90D00" w:rsidP="007630D5">
      <w:pPr>
        <w:pStyle w:val="ListParagraph"/>
        <w:numPr>
          <w:ilvl w:val="0"/>
          <w:numId w:val="7"/>
        </w:numPr>
        <w:spacing w:line="240" w:lineRule="auto"/>
        <w:ind w:left="-180" w:firstLine="0"/>
        <w:rPr>
          <w:rFonts w:cstheme="minorHAnsi"/>
          <w:sz w:val="20"/>
          <w:szCs w:val="20"/>
        </w:rPr>
      </w:pPr>
      <w:r w:rsidRPr="00C30DC1">
        <w:rPr>
          <w:rFonts w:cstheme="minorHAnsi"/>
          <w:sz w:val="20"/>
          <w:szCs w:val="20"/>
          <w:lang w:val="en-IE"/>
        </w:rPr>
        <w:t>Procedural Law</w:t>
      </w:r>
    </w:p>
    <w:p w:rsidR="00F06BAA" w:rsidRPr="00C30DC1" w:rsidRDefault="00D90D00" w:rsidP="007630D5">
      <w:pPr>
        <w:pStyle w:val="ListParagraph"/>
        <w:numPr>
          <w:ilvl w:val="0"/>
          <w:numId w:val="7"/>
        </w:numPr>
        <w:spacing w:line="240" w:lineRule="auto"/>
        <w:ind w:left="-180" w:firstLine="0"/>
        <w:rPr>
          <w:rFonts w:cstheme="minorHAnsi"/>
          <w:sz w:val="20"/>
          <w:szCs w:val="20"/>
        </w:rPr>
      </w:pPr>
      <w:r w:rsidRPr="00C30DC1">
        <w:rPr>
          <w:rFonts w:cstheme="minorHAnsi"/>
          <w:sz w:val="20"/>
          <w:szCs w:val="20"/>
          <w:lang w:val="en-IE"/>
        </w:rPr>
        <w:t>International Co-operation</w:t>
      </w:r>
    </w:p>
    <w:p w:rsidR="00F06BAA" w:rsidRPr="00C30DC1" w:rsidRDefault="00D90D00" w:rsidP="007630D5">
      <w:pPr>
        <w:pStyle w:val="ListParagraph"/>
        <w:numPr>
          <w:ilvl w:val="0"/>
          <w:numId w:val="7"/>
        </w:numPr>
        <w:spacing w:line="240" w:lineRule="auto"/>
        <w:ind w:left="-180" w:firstLine="0"/>
        <w:rPr>
          <w:rFonts w:cstheme="minorHAnsi"/>
          <w:sz w:val="20"/>
          <w:szCs w:val="20"/>
        </w:rPr>
      </w:pPr>
      <w:r w:rsidRPr="00C30DC1">
        <w:rPr>
          <w:rFonts w:cstheme="minorHAnsi"/>
          <w:sz w:val="20"/>
          <w:szCs w:val="20"/>
          <w:lang w:val="en-IE"/>
        </w:rPr>
        <w:t>Extradition</w:t>
      </w:r>
    </w:p>
    <w:p w:rsidR="00171563" w:rsidRPr="00C30DC1" w:rsidRDefault="00171563" w:rsidP="001328D5">
      <w:pPr>
        <w:spacing w:line="240" w:lineRule="auto"/>
        <w:ind w:left="-180"/>
        <w:rPr>
          <w:rFonts w:cstheme="minorHAnsi"/>
          <w:sz w:val="20"/>
          <w:szCs w:val="20"/>
        </w:rPr>
      </w:pPr>
    </w:p>
    <w:p w:rsidR="00171563" w:rsidRPr="00C30DC1" w:rsidRDefault="00171563" w:rsidP="001328D5">
      <w:pPr>
        <w:spacing w:line="240" w:lineRule="auto"/>
        <w:ind w:left="-180"/>
        <w:rPr>
          <w:rFonts w:cstheme="minorHAnsi"/>
          <w:sz w:val="20"/>
          <w:szCs w:val="20"/>
        </w:rPr>
      </w:pPr>
    </w:p>
    <w:p w:rsidR="00731416" w:rsidRPr="00C30DC1" w:rsidRDefault="00731416" w:rsidP="002B0355">
      <w:pPr>
        <w:spacing w:line="240" w:lineRule="auto"/>
        <w:rPr>
          <w:rFonts w:cstheme="minorHAnsi"/>
          <w:sz w:val="20"/>
          <w:szCs w:val="20"/>
        </w:rPr>
      </w:pPr>
    </w:p>
    <w:p w:rsidR="004B6452" w:rsidRPr="00C30DC1" w:rsidRDefault="004B6452" w:rsidP="001328D5">
      <w:pPr>
        <w:spacing w:line="240" w:lineRule="auto"/>
        <w:ind w:left="-180"/>
        <w:rPr>
          <w:rFonts w:cstheme="minorHAnsi"/>
          <w:sz w:val="20"/>
          <w:szCs w:val="20"/>
        </w:rPr>
      </w:pPr>
    </w:p>
    <w:p w:rsidR="00BE6CF7" w:rsidRPr="00C30DC1" w:rsidRDefault="00BE6CF7" w:rsidP="001328D5">
      <w:pPr>
        <w:spacing w:line="240" w:lineRule="auto"/>
        <w:ind w:left="-180"/>
        <w:rPr>
          <w:rFonts w:cstheme="minorHAnsi"/>
          <w:sz w:val="20"/>
          <w:szCs w:val="20"/>
        </w:rPr>
      </w:pPr>
    </w:p>
    <w:p w:rsidR="00BE6CF7" w:rsidRPr="00C30DC1" w:rsidRDefault="00BE6CF7" w:rsidP="001328D5">
      <w:pPr>
        <w:spacing w:line="240" w:lineRule="auto"/>
        <w:ind w:left="-180"/>
        <w:rPr>
          <w:rFonts w:cstheme="minorHAnsi"/>
          <w:sz w:val="20"/>
          <w:szCs w:val="20"/>
        </w:rPr>
      </w:pPr>
    </w:p>
    <w:sectPr w:rsidR="00BE6CF7" w:rsidRPr="00C30DC1" w:rsidSect="002B0355">
      <w:pgSz w:w="11906" w:h="16838"/>
      <w:pgMar w:top="540" w:right="476" w:bottom="54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10FAD"/>
    <w:multiLevelType w:val="hybridMultilevel"/>
    <w:tmpl w:val="050266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1A234FF"/>
    <w:multiLevelType w:val="hybridMultilevel"/>
    <w:tmpl w:val="97E6EE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5F3B54"/>
    <w:multiLevelType w:val="hybridMultilevel"/>
    <w:tmpl w:val="81843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36423"/>
    <w:multiLevelType w:val="hybridMultilevel"/>
    <w:tmpl w:val="B566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141AF"/>
    <w:multiLevelType w:val="hybridMultilevel"/>
    <w:tmpl w:val="838C10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AF7BC4"/>
    <w:multiLevelType w:val="hybridMultilevel"/>
    <w:tmpl w:val="A30A45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5732F6B"/>
    <w:multiLevelType w:val="hybridMultilevel"/>
    <w:tmpl w:val="8CB20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B3A6AC8"/>
    <w:multiLevelType w:val="hybridMultilevel"/>
    <w:tmpl w:val="A3D6E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87980"/>
    <w:multiLevelType w:val="hybridMultilevel"/>
    <w:tmpl w:val="C7024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4C43C4"/>
    <w:multiLevelType w:val="hybridMultilevel"/>
    <w:tmpl w:val="D17C07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1FC6F1A"/>
    <w:multiLevelType w:val="hybridMultilevel"/>
    <w:tmpl w:val="0CFEB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47A55"/>
    <w:multiLevelType w:val="hybridMultilevel"/>
    <w:tmpl w:val="00E499B8"/>
    <w:lvl w:ilvl="0" w:tplc="04090001">
      <w:start w:val="1"/>
      <w:numFmt w:val="bullet"/>
      <w:lvlText w:val=""/>
      <w:lvlJc w:val="left"/>
      <w:pPr>
        <w:ind w:left="720" w:hanging="360"/>
      </w:pPr>
      <w:rPr>
        <w:rFonts w:ascii="Symbol" w:hAnsi="Symbol" w:hint="default"/>
      </w:rPr>
    </w:lvl>
    <w:lvl w:ilvl="1" w:tplc="D7546DA8">
      <w:numFmt w:val="bullet"/>
      <w:lvlText w:val="·"/>
      <w:lvlJc w:val="left"/>
      <w:pPr>
        <w:ind w:left="1452" w:hanging="372"/>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E2B70"/>
    <w:multiLevelType w:val="hybridMultilevel"/>
    <w:tmpl w:val="38D47F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B5613DC"/>
    <w:multiLevelType w:val="hybridMultilevel"/>
    <w:tmpl w:val="22C0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02DE9"/>
    <w:multiLevelType w:val="hybridMultilevel"/>
    <w:tmpl w:val="E7F2AC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45233B9"/>
    <w:multiLevelType w:val="hybridMultilevel"/>
    <w:tmpl w:val="BE0A07B2"/>
    <w:lvl w:ilvl="0" w:tplc="04090001">
      <w:start w:val="1"/>
      <w:numFmt w:val="bullet"/>
      <w:lvlText w:val=""/>
      <w:lvlJc w:val="left"/>
      <w:pPr>
        <w:ind w:left="732" w:hanging="372"/>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
  </w:num>
  <w:num w:numId="4">
    <w:abstractNumId w:val="9"/>
  </w:num>
  <w:num w:numId="5">
    <w:abstractNumId w:val="10"/>
  </w:num>
  <w:num w:numId="6">
    <w:abstractNumId w:val="8"/>
  </w:num>
  <w:num w:numId="7">
    <w:abstractNumId w:val="12"/>
  </w:num>
  <w:num w:numId="8">
    <w:abstractNumId w:val="15"/>
  </w:num>
  <w:num w:numId="9">
    <w:abstractNumId w:val="11"/>
  </w:num>
  <w:num w:numId="10">
    <w:abstractNumId w:val="3"/>
  </w:num>
  <w:num w:numId="11">
    <w:abstractNumId w:val="13"/>
  </w:num>
  <w:num w:numId="12">
    <w:abstractNumId w:val="7"/>
  </w:num>
  <w:num w:numId="13">
    <w:abstractNumId w:val="4"/>
  </w:num>
  <w:num w:numId="14">
    <w:abstractNumId w:val="5"/>
  </w:num>
  <w:num w:numId="15">
    <w:abstractNumId w:val="0"/>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A0"/>
    <w:rsid w:val="00095DE8"/>
    <w:rsid w:val="001328D5"/>
    <w:rsid w:val="00140797"/>
    <w:rsid w:val="00144A64"/>
    <w:rsid w:val="00171563"/>
    <w:rsid w:val="00290826"/>
    <w:rsid w:val="002A31D5"/>
    <w:rsid w:val="002B0355"/>
    <w:rsid w:val="00355DF4"/>
    <w:rsid w:val="004B6452"/>
    <w:rsid w:val="005F0B8D"/>
    <w:rsid w:val="0062561E"/>
    <w:rsid w:val="006779A0"/>
    <w:rsid w:val="00731416"/>
    <w:rsid w:val="007420B4"/>
    <w:rsid w:val="007630D5"/>
    <w:rsid w:val="007C0226"/>
    <w:rsid w:val="007C427E"/>
    <w:rsid w:val="007C54A1"/>
    <w:rsid w:val="008D06A8"/>
    <w:rsid w:val="00973F21"/>
    <w:rsid w:val="0098370A"/>
    <w:rsid w:val="009D2862"/>
    <w:rsid w:val="00A75680"/>
    <w:rsid w:val="00A84007"/>
    <w:rsid w:val="00A87690"/>
    <w:rsid w:val="00B14AC7"/>
    <w:rsid w:val="00B83050"/>
    <w:rsid w:val="00B92163"/>
    <w:rsid w:val="00BD3DEC"/>
    <w:rsid w:val="00BE6CF7"/>
    <w:rsid w:val="00BE739C"/>
    <w:rsid w:val="00C0572E"/>
    <w:rsid w:val="00C30DC1"/>
    <w:rsid w:val="00C61F15"/>
    <w:rsid w:val="00C669FE"/>
    <w:rsid w:val="00CA4455"/>
    <w:rsid w:val="00CC46D0"/>
    <w:rsid w:val="00D15FB7"/>
    <w:rsid w:val="00D469EA"/>
    <w:rsid w:val="00D603E8"/>
    <w:rsid w:val="00D90D00"/>
    <w:rsid w:val="00DA68C6"/>
    <w:rsid w:val="00DC1148"/>
    <w:rsid w:val="00DE562A"/>
    <w:rsid w:val="00E81ADF"/>
    <w:rsid w:val="00EC03E8"/>
    <w:rsid w:val="00F06BAA"/>
    <w:rsid w:val="00F16E61"/>
    <w:rsid w:val="00F91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7D956-767E-407F-9BE1-7BE4FD54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C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CF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E6CF7"/>
    <w:pPr>
      <w:ind w:left="720"/>
      <w:contextualSpacing/>
    </w:pPr>
  </w:style>
  <w:style w:type="character" w:styleId="Hyperlink">
    <w:name w:val="Hyperlink"/>
    <w:basedOn w:val="DefaultParagraphFont"/>
    <w:uiPriority w:val="99"/>
    <w:unhideWhenUsed/>
    <w:rsid w:val="00BE6CF7"/>
    <w:rPr>
      <w:color w:val="0563C1" w:themeColor="hyperlink"/>
      <w:u w:val="single"/>
    </w:rPr>
  </w:style>
  <w:style w:type="character" w:customStyle="1" w:styleId="Heading1Char">
    <w:name w:val="Heading 1 Char"/>
    <w:basedOn w:val="DefaultParagraphFont"/>
    <w:link w:val="Heading1"/>
    <w:uiPriority w:val="9"/>
    <w:rsid w:val="002A31D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A31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C66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249">
      <w:bodyDiv w:val="1"/>
      <w:marLeft w:val="0"/>
      <w:marRight w:val="0"/>
      <w:marTop w:val="0"/>
      <w:marBottom w:val="0"/>
      <w:divBdr>
        <w:top w:val="none" w:sz="0" w:space="0" w:color="auto"/>
        <w:left w:val="none" w:sz="0" w:space="0" w:color="auto"/>
        <w:bottom w:val="none" w:sz="0" w:space="0" w:color="auto"/>
        <w:right w:val="none" w:sz="0" w:space="0" w:color="auto"/>
      </w:divBdr>
      <w:divsChild>
        <w:div w:id="1909732133">
          <w:marLeft w:val="0"/>
          <w:marRight w:val="0"/>
          <w:marTop w:val="0"/>
          <w:marBottom w:val="0"/>
          <w:divBdr>
            <w:top w:val="none" w:sz="0" w:space="0" w:color="auto"/>
            <w:left w:val="none" w:sz="0" w:space="0" w:color="auto"/>
            <w:bottom w:val="none" w:sz="0" w:space="0" w:color="auto"/>
            <w:right w:val="none" w:sz="0" w:space="0" w:color="auto"/>
          </w:divBdr>
        </w:div>
        <w:div w:id="689768135">
          <w:marLeft w:val="720"/>
          <w:marRight w:val="0"/>
          <w:marTop w:val="0"/>
          <w:marBottom w:val="0"/>
          <w:divBdr>
            <w:top w:val="none" w:sz="0" w:space="0" w:color="auto"/>
            <w:left w:val="none" w:sz="0" w:space="0" w:color="auto"/>
            <w:bottom w:val="none" w:sz="0" w:space="0" w:color="auto"/>
            <w:right w:val="none" w:sz="0" w:space="0" w:color="auto"/>
          </w:divBdr>
        </w:div>
        <w:div w:id="217741072">
          <w:marLeft w:val="0"/>
          <w:marRight w:val="0"/>
          <w:marTop w:val="0"/>
          <w:marBottom w:val="0"/>
          <w:divBdr>
            <w:top w:val="none" w:sz="0" w:space="0" w:color="auto"/>
            <w:left w:val="none" w:sz="0" w:space="0" w:color="auto"/>
            <w:bottom w:val="none" w:sz="0" w:space="0" w:color="auto"/>
            <w:right w:val="none" w:sz="0" w:space="0" w:color="auto"/>
          </w:divBdr>
        </w:div>
        <w:div w:id="1268198237">
          <w:marLeft w:val="0"/>
          <w:marRight w:val="0"/>
          <w:marTop w:val="0"/>
          <w:marBottom w:val="0"/>
          <w:divBdr>
            <w:top w:val="none" w:sz="0" w:space="0" w:color="auto"/>
            <w:left w:val="none" w:sz="0" w:space="0" w:color="auto"/>
            <w:bottom w:val="none" w:sz="0" w:space="0" w:color="auto"/>
            <w:right w:val="none" w:sz="0" w:space="0" w:color="auto"/>
          </w:divBdr>
        </w:div>
        <w:div w:id="911550694">
          <w:marLeft w:val="0"/>
          <w:marRight w:val="0"/>
          <w:marTop w:val="0"/>
          <w:marBottom w:val="0"/>
          <w:divBdr>
            <w:top w:val="none" w:sz="0" w:space="0" w:color="auto"/>
            <w:left w:val="none" w:sz="0" w:space="0" w:color="auto"/>
            <w:bottom w:val="none" w:sz="0" w:space="0" w:color="auto"/>
            <w:right w:val="none" w:sz="0" w:space="0" w:color="auto"/>
          </w:divBdr>
        </w:div>
        <w:div w:id="276328822">
          <w:marLeft w:val="0"/>
          <w:marRight w:val="0"/>
          <w:marTop w:val="0"/>
          <w:marBottom w:val="0"/>
          <w:divBdr>
            <w:top w:val="none" w:sz="0" w:space="0" w:color="auto"/>
            <w:left w:val="none" w:sz="0" w:space="0" w:color="auto"/>
            <w:bottom w:val="none" w:sz="0" w:space="0" w:color="auto"/>
            <w:right w:val="none" w:sz="0" w:space="0" w:color="auto"/>
          </w:divBdr>
        </w:div>
        <w:div w:id="1914470018">
          <w:marLeft w:val="0"/>
          <w:marRight w:val="0"/>
          <w:marTop w:val="0"/>
          <w:marBottom w:val="0"/>
          <w:divBdr>
            <w:top w:val="none" w:sz="0" w:space="0" w:color="auto"/>
            <w:left w:val="none" w:sz="0" w:space="0" w:color="auto"/>
            <w:bottom w:val="none" w:sz="0" w:space="0" w:color="auto"/>
            <w:right w:val="none" w:sz="0" w:space="0" w:color="auto"/>
          </w:divBdr>
        </w:div>
        <w:div w:id="1630012623">
          <w:marLeft w:val="0"/>
          <w:marRight w:val="0"/>
          <w:marTop w:val="0"/>
          <w:marBottom w:val="0"/>
          <w:divBdr>
            <w:top w:val="none" w:sz="0" w:space="0" w:color="auto"/>
            <w:left w:val="none" w:sz="0" w:space="0" w:color="auto"/>
            <w:bottom w:val="none" w:sz="0" w:space="0" w:color="auto"/>
            <w:right w:val="none" w:sz="0" w:space="0" w:color="auto"/>
          </w:divBdr>
        </w:div>
        <w:div w:id="1900557490">
          <w:marLeft w:val="0"/>
          <w:marRight w:val="0"/>
          <w:marTop w:val="0"/>
          <w:marBottom w:val="0"/>
          <w:divBdr>
            <w:top w:val="none" w:sz="0" w:space="0" w:color="auto"/>
            <w:left w:val="none" w:sz="0" w:space="0" w:color="auto"/>
            <w:bottom w:val="none" w:sz="0" w:space="0" w:color="auto"/>
            <w:right w:val="none" w:sz="0" w:space="0" w:color="auto"/>
          </w:divBdr>
        </w:div>
        <w:div w:id="355539947">
          <w:marLeft w:val="0"/>
          <w:marRight w:val="0"/>
          <w:marTop w:val="0"/>
          <w:marBottom w:val="0"/>
          <w:divBdr>
            <w:top w:val="none" w:sz="0" w:space="0" w:color="auto"/>
            <w:left w:val="none" w:sz="0" w:space="0" w:color="auto"/>
            <w:bottom w:val="none" w:sz="0" w:space="0" w:color="auto"/>
            <w:right w:val="none" w:sz="0" w:space="0" w:color="auto"/>
          </w:divBdr>
        </w:div>
        <w:div w:id="915748522">
          <w:marLeft w:val="0"/>
          <w:marRight w:val="0"/>
          <w:marTop w:val="0"/>
          <w:marBottom w:val="0"/>
          <w:divBdr>
            <w:top w:val="none" w:sz="0" w:space="0" w:color="auto"/>
            <w:left w:val="none" w:sz="0" w:space="0" w:color="auto"/>
            <w:bottom w:val="none" w:sz="0" w:space="0" w:color="auto"/>
            <w:right w:val="none" w:sz="0" w:space="0" w:color="auto"/>
          </w:divBdr>
        </w:div>
        <w:div w:id="1113669271">
          <w:marLeft w:val="0"/>
          <w:marRight w:val="0"/>
          <w:marTop w:val="0"/>
          <w:marBottom w:val="0"/>
          <w:divBdr>
            <w:top w:val="none" w:sz="0" w:space="0" w:color="auto"/>
            <w:left w:val="none" w:sz="0" w:space="0" w:color="auto"/>
            <w:bottom w:val="none" w:sz="0" w:space="0" w:color="auto"/>
            <w:right w:val="none" w:sz="0" w:space="0" w:color="auto"/>
          </w:divBdr>
        </w:div>
        <w:div w:id="1084647426">
          <w:marLeft w:val="720"/>
          <w:marRight w:val="0"/>
          <w:marTop w:val="0"/>
          <w:marBottom w:val="0"/>
          <w:divBdr>
            <w:top w:val="none" w:sz="0" w:space="0" w:color="auto"/>
            <w:left w:val="none" w:sz="0" w:space="0" w:color="auto"/>
            <w:bottom w:val="none" w:sz="0" w:space="0" w:color="auto"/>
            <w:right w:val="none" w:sz="0" w:space="0" w:color="auto"/>
          </w:divBdr>
        </w:div>
        <w:div w:id="1283803768">
          <w:marLeft w:val="0"/>
          <w:marRight w:val="0"/>
          <w:marTop w:val="0"/>
          <w:marBottom w:val="0"/>
          <w:divBdr>
            <w:top w:val="none" w:sz="0" w:space="0" w:color="auto"/>
            <w:left w:val="none" w:sz="0" w:space="0" w:color="auto"/>
            <w:bottom w:val="none" w:sz="0" w:space="0" w:color="auto"/>
            <w:right w:val="none" w:sz="0" w:space="0" w:color="auto"/>
          </w:divBdr>
        </w:div>
      </w:divsChild>
    </w:div>
    <w:div w:id="430246092">
      <w:bodyDiv w:val="1"/>
      <w:marLeft w:val="0"/>
      <w:marRight w:val="0"/>
      <w:marTop w:val="0"/>
      <w:marBottom w:val="0"/>
      <w:divBdr>
        <w:top w:val="none" w:sz="0" w:space="0" w:color="auto"/>
        <w:left w:val="none" w:sz="0" w:space="0" w:color="auto"/>
        <w:bottom w:val="none" w:sz="0" w:space="0" w:color="auto"/>
        <w:right w:val="none" w:sz="0" w:space="0" w:color="auto"/>
      </w:divBdr>
      <w:divsChild>
        <w:div w:id="1423990259">
          <w:marLeft w:val="432"/>
          <w:marRight w:val="0"/>
          <w:marTop w:val="125"/>
          <w:marBottom w:val="0"/>
          <w:divBdr>
            <w:top w:val="none" w:sz="0" w:space="0" w:color="auto"/>
            <w:left w:val="none" w:sz="0" w:space="0" w:color="auto"/>
            <w:bottom w:val="none" w:sz="0" w:space="0" w:color="auto"/>
            <w:right w:val="none" w:sz="0" w:space="0" w:color="auto"/>
          </w:divBdr>
        </w:div>
        <w:div w:id="713195319">
          <w:marLeft w:val="432"/>
          <w:marRight w:val="0"/>
          <w:marTop w:val="125"/>
          <w:marBottom w:val="0"/>
          <w:divBdr>
            <w:top w:val="none" w:sz="0" w:space="0" w:color="auto"/>
            <w:left w:val="none" w:sz="0" w:space="0" w:color="auto"/>
            <w:bottom w:val="none" w:sz="0" w:space="0" w:color="auto"/>
            <w:right w:val="none" w:sz="0" w:space="0" w:color="auto"/>
          </w:divBdr>
        </w:div>
        <w:div w:id="33193889">
          <w:marLeft w:val="432"/>
          <w:marRight w:val="0"/>
          <w:marTop w:val="125"/>
          <w:marBottom w:val="0"/>
          <w:divBdr>
            <w:top w:val="none" w:sz="0" w:space="0" w:color="auto"/>
            <w:left w:val="none" w:sz="0" w:space="0" w:color="auto"/>
            <w:bottom w:val="none" w:sz="0" w:space="0" w:color="auto"/>
            <w:right w:val="none" w:sz="0" w:space="0" w:color="auto"/>
          </w:divBdr>
        </w:div>
        <w:div w:id="763382326">
          <w:marLeft w:val="432"/>
          <w:marRight w:val="0"/>
          <w:marTop w:val="125"/>
          <w:marBottom w:val="0"/>
          <w:divBdr>
            <w:top w:val="none" w:sz="0" w:space="0" w:color="auto"/>
            <w:left w:val="none" w:sz="0" w:space="0" w:color="auto"/>
            <w:bottom w:val="none" w:sz="0" w:space="0" w:color="auto"/>
            <w:right w:val="none" w:sz="0" w:space="0" w:color="auto"/>
          </w:divBdr>
        </w:div>
        <w:div w:id="1428232661">
          <w:marLeft w:val="432"/>
          <w:marRight w:val="0"/>
          <w:marTop w:val="125"/>
          <w:marBottom w:val="0"/>
          <w:divBdr>
            <w:top w:val="none" w:sz="0" w:space="0" w:color="auto"/>
            <w:left w:val="none" w:sz="0" w:space="0" w:color="auto"/>
            <w:bottom w:val="none" w:sz="0" w:space="0" w:color="auto"/>
            <w:right w:val="none" w:sz="0" w:space="0" w:color="auto"/>
          </w:divBdr>
        </w:div>
        <w:div w:id="1436831570">
          <w:marLeft w:val="432"/>
          <w:marRight w:val="0"/>
          <w:marTop w:val="125"/>
          <w:marBottom w:val="0"/>
          <w:divBdr>
            <w:top w:val="none" w:sz="0" w:space="0" w:color="auto"/>
            <w:left w:val="none" w:sz="0" w:space="0" w:color="auto"/>
            <w:bottom w:val="none" w:sz="0" w:space="0" w:color="auto"/>
            <w:right w:val="none" w:sz="0" w:space="0" w:color="auto"/>
          </w:divBdr>
        </w:div>
      </w:divsChild>
    </w:div>
    <w:div w:id="507863817">
      <w:bodyDiv w:val="1"/>
      <w:marLeft w:val="0"/>
      <w:marRight w:val="0"/>
      <w:marTop w:val="0"/>
      <w:marBottom w:val="0"/>
      <w:divBdr>
        <w:top w:val="none" w:sz="0" w:space="0" w:color="auto"/>
        <w:left w:val="none" w:sz="0" w:space="0" w:color="auto"/>
        <w:bottom w:val="none" w:sz="0" w:space="0" w:color="auto"/>
        <w:right w:val="none" w:sz="0" w:space="0" w:color="auto"/>
      </w:divBdr>
      <w:divsChild>
        <w:div w:id="447774593">
          <w:marLeft w:val="432"/>
          <w:marRight w:val="0"/>
          <w:marTop w:val="125"/>
          <w:marBottom w:val="0"/>
          <w:divBdr>
            <w:top w:val="none" w:sz="0" w:space="0" w:color="auto"/>
            <w:left w:val="none" w:sz="0" w:space="0" w:color="auto"/>
            <w:bottom w:val="none" w:sz="0" w:space="0" w:color="auto"/>
            <w:right w:val="none" w:sz="0" w:space="0" w:color="auto"/>
          </w:divBdr>
        </w:div>
        <w:div w:id="1711800541">
          <w:marLeft w:val="432"/>
          <w:marRight w:val="0"/>
          <w:marTop w:val="125"/>
          <w:marBottom w:val="0"/>
          <w:divBdr>
            <w:top w:val="none" w:sz="0" w:space="0" w:color="auto"/>
            <w:left w:val="none" w:sz="0" w:space="0" w:color="auto"/>
            <w:bottom w:val="none" w:sz="0" w:space="0" w:color="auto"/>
            <w:right w:val="none" w:sz="0" w:space="0" w:color="auto"/>
          </w:divBdr>
        </w:div>
        <w:div w:id="715394133">
          <w:marLeft w:val="432"/>
          <w:marRight w:val="0"/>
          <w:marTop w:val="125"/>
          <w:marBottom w:val="0"/>
          <w:divBdr>
            <w:top w:val="none" w:sz="0" w:space="0" w:color="auto"/>
            <w:left w:val="none" w:sz="0" w:space="0" w:color="auto"/>
            <w:bottom w:val="none" w:sz="0" w:space="0" w:color="auto"/>
            <w:right w:val="none" w:sz="0" w:space="0" w:color="auto"/>
          </w:divBdr>
        </w:div>
        <w:div w:id="1193306135">
          <w:marLeft w:val="432"/>
          <w:marRight w:val="0"/>
          <w:marTop w:val="125"/>
          <w:marBottom w:val="0"/>
          <w:divBdr>
            <w:top w:val="none" w:sz="0" w:space="0" w:color="auto"/>
            <w:left w:val="none" w:sz="0" w:space="0" w:color="auto"/>
            <w:bottom w:val="none" w:sz="0" w:space="0" w:color="auto"/>
            <w:right w:val="none" w:sz="0" w:space="0" w:color="auto"/>
          </w:divBdr>
        </w:div>
        <w:div w:id="1650091298">
          <w:marLeft w:val="432"/>
          <w:marRight w:val="0"/>
          <w:marTop w:val="125"/>
          <w:marBottom w:val="0"/>
          <w:divBdr>
            <w:top w:val="none" w:sz="0" w:space="0" w:color="auto"/>
            <w:left w:val="none" w:sz="0" w:space="0" w:color="auto"/>
            <w:bottom w:val="none" w:sz="0" w:space="0" w:color="auto"/>
            <w:right w:val="none" w:sz="0" w:space="0" w:color="auto"/>
          </w:divBdr>
        </w:div>
        <w:div w:id="1691107276">
          <w:marLeft w:val="432"/>
          <w:marRight w:val="0"/>
          <w:marTop w:val="125"/>
          <w:marBottom w:val="0"/>
          <w:divBdr>
            <w:top w:val="none" w:sz="0" w:space="0" w:color="auto"/>
            <w:left w:val="none" w:sz="0" w:space="0" w:color="auto"/>
            <w:bottom w:val="none" w:sz="0" w:space="0" w:color="auto"/>
            <w:right w:val="none" w:sz="0" w:space="0" w:color="auto"/>
          </w:divBdr>
        </w:div>
        <w:div w:id="1055200705">
          <w:marLeft w:val="432"/>
          <w:marRight w:val="0"/>
          <w:marTop w:val="125"/>
          <w:marBottom w:val="0"/>
          <w:divBdr>
            <w:top w:val="none" w:sz="0" w:space="0" w:color="auto"/>
            <w:left w:val="none" w:sz="0" w:space="0" w:color="auto"/>
            <w:bottom w:val="none" w:sz="0" w:space="0" w:color="auto"/>
            <w:right w:val="none" w:sz="0" w:space="0" w:color="auto"/>
          </w:divBdr>
        </w:div>
      </w:divsChild>
    </w:div>
    <w:div w:id="511265604">
      <w:bodyDiv w:val="1"/>
      <w:marLeft w:val="0"/>
      <w:marRight w:val="0"/>
      <w:marTop w:val="0"/>
      <w:marBottom w:val="0"/>
      <w:divBdr>
        <w:top w:val="none" w:sz="0" w:space="0" w:color="auto"/>
        <w:left w:val="none" w:sz="0" w:space="0" w:color="auto"/>
        <w:bottom w:val="none" w:sz="0" w:space="0" w:color="auto"/>
        <w:right w:val="none" w:sz="0" w:space="0" w:color="auto"/>
      </w:divBdr>
      <w:divsChild>
        <w:div w:id="1947695447">
          <w:marLeft w:val="432"/>
          <w:marRight w:val="0"/>
          <w:marTop w:val="125"/>
          <w:marBottom w:val="0"/>
          <w:divBdr>
            <w:top w:val="none" w:sz="0" w:space="0" w:color="auto"/>
            <w:left w:val="none" w:sz="0" w:space="0" w:color="auto"/>
            <w:bottom w:val="none" w:sz="0" w:space="0" w:color="auto"/>
            <w:right w:val="none" w:sz="0" w:space="0" w:color="auto"/>
          </w:divBdr>
        </w:div>
        <w:div w:id="1944920167">
          <w:marLeft w:val="432"/>
          <w:marRight w:val="0"/>
          <w:marTop w:val="125"/>
          <w:marBottom w:val="0"/>
          <w:divBdr>
            <w:top w:val="none" w:sz="0" w:space="0" w:color="auto"/>
            <w:left w:val="none" w:sz="0" w:space="0" w:color="auto"/>
            <w:bottom w:val="none" w:sz="0" w:space="0" w:color="auto"/>
            <w:right w:val="none" w:sz="0" w:space="0" w:color="auto"/>
          </w:divBdr>
        </w:div>
        <w:div w:id="1744988898">
          <w:marLeft w:val="432"/>
          <w:marRight w:val="0"/>
          <w:marTop w:val="125"/>
          <w:marBottom w:val="0"/>
          <w:divBdr>
            <w:top w:val="none" w:sz="0" w:space="0" w:color="auto"/>
            <w:left w:val="none" w:sz="0" w:space="0" w:color="auto"/>
            <w:bottom w:val="none" w:sz="0" w:space="0" w:color="auto"/>
            <w:right w:val="none" w:sz="0" w:space="0" w:color="auto"/>
          </w:divBdr>
        </w:div>
        <w:div w:id="2004238196">
          <w:marLeft w:val="432"/>
          <w:marRight w:val="0"/>
          <w:marTop w:val="125"/>
          <w:marBottom w:val="0"/>
          <w:divBdr>
            <w:top w:val="none" w:sz="0" w:space="0" w:color="auto"/>
            <w:left w:val="none" w:sz="0" w:space="0" w:color="auto"/>
            <w:bottom w:val="none" w:sz="0" w:space="0" w:color="auto"/>
            <w:right w:val="none" w:sz="0" w:space="0" w:color="auto"/>
          </w:divBdr>
        </w:div>
        <w:div w:id="2081250476">
          <w:marLeft w:val="432"/>
          <w:marRight w:val="0"/>
          <w:marTop w:val="125"/>
          <w:marBottom w:val="0"/>
          <w:divBdr>
            <w:top w:val="none" w:sz="0" w:space="0" w:color="auto"/>
            <w:left w:val="none" w:sz="0" w:space="0" w:color="auto"/>
            <w:bottom w:val="none" w:sz="0" w:space="0" w:color="auto"/>
            <w:right w:val="none" w:sz="0" w:space="0" w:color="auto"/>
          </w:divBdr>
        </w:div>
        <w:div w:id="6829910">
          <w:marLeft w:val="432"/>
          <w:marRight w:val="0"/>
          <w:marTop w:val="125"/>
          <w:marBottom w:val="0"/>
          <w:divBdr>
            <w:top w:val="none" w:sz="0" w:space="0" w:color="auto"/>
            <w:left w:val="none" w:sz="0" w:space="0" w:color="auto"/>
            <w:bottom w:val="none" w:sz="0" w:space="0" w:color="auto"/>
            <w:right w:val="none" w:sz="0" w:space="0" w:color="auto"/>
          </w:divBdr>
        </w:div>
        <w:div w:id="427896807">
          <w:marLeft w:val="432"/>
          <w:marRight w:val="0"/>
          <w:marTop w:val="125"/>
          <w:marBottom w:val="0"/>
          <w:divBdr>
            <w:top w:val="none" w:sz="0" w:space="0" w:color="auto"/>
            <w:left w:val="none" w:sz="0" w:space="0" w:color="auto"/>
            <w:bottom w:val="none" w:sz="0" w:space="0" w:color="auto"/>
            <w:right w:val="none" w:sz="0" w:space="0" w:color="auto"/>
          </w:divBdr>
        </w:div>
        <w:div w:id="2026402200">
          <w:marLeft w:val="432"/>
          <w:marRight w:val="0"/>
          <w:marTop w:val="125"/>
          <w:marBottom w:val="0"/>
          <w:divBdr>
            <w:top w:val="none" w:sz="0" w:space="0" w:color="auto"/>
            <w:left w:val="none" w:sz="0" w:space="0" w:color="auto"/>
            <w:bottom w:val="none" w:sz="0" w:space="0" w:color="auto"/>
            <w:right w:val="none" w:sz="0" w:space="0" w:color="auto"/>
          </w:divBdr>
        </w:div>
        <w:div w:id="2045934581">
          <w:marLeft w:val="432"/>
          <w:marRight w:val="0"/>
          <w:marTop w:val="125"/>
          <w:marBottom w:val="0"/>
          <w:divBdr>
            <w:top w:val="none" w:sz="0" w:space="0" w:color="auto"/>
            <w:left w:val="none" w:sz="0" w:space="0" w:color="auto"/>
            <w:bottom w:val="none" w:sz="0" w:space="0" w:color="auto"/>
            <w:right w:val="none" w:sz="0" w:space="0" w:color="auto"/>
          </w:divBdr>
        </w:div>
      </w:divsChild>
    </w:div>
    <w:div w:id="555973111">
      <w:bodyDiv w:val="1"/>
      <w:marLeft w:val="0"/>
      <w:marRight w:val="0"/>
      <w:marTop w:val="0"/>
      <w:marBottom w:val="0"/>
      <w:divBdr>
        <w:top w:val="none" w:sz="0" w:space="0" w:color="auto"/>
        <w:left w:val="none" w:sz="0" w:space="0" w:color="auto"/>
        <w:bottom w:val="none" w:sz="0" w:space="0" w:color="auto"/>
        <w:right w:val="none" w:sz="0" w:space="0" w:color="auto"/>
      </w:divBdr>
      <w:divsChild>
        <w:div w:id="633413017">
          <w:marLeft w:val="432"/>
          <w:marRight w:val="0"/>
          <w:marTop w:val="125"/>
          <w:marBottom w:val="0"/>
          <w:divBdr>
            <w:top w:val="none" w:sz="0" w:space="0" w:color="auto"/>
            <w:left w:val="none" w:sz="0" w:space="0" w:color="auto"/>
            <w:bottom w:val="none" w:sz="0" w:space="0" w:color="auto"/>
            <w:right w:val="none" w:sz="0" w:space="0" w:color="auto"/>
          </w:divBdr>
        </w:div>
        <w:div w:id="784731421">
          <w:marLeft w:val="432"/>
          <w:marRight w:val="0"/>
          <w:marTop w:val="125"/>
          <w:marBottom w:val="0"/>
          <w:divBdr>
            <w:top w:val="none" w:sz="0" w:space="0" w:color="auto"/>
            <w:left w:val="none" w:sz="0" w:space="0" w:color="auto"/>
            <w:bottom w:val="none" w:sz="0" w:space="0" w:color="auto"/>
            <w:right w:val="none" w:sz="0" w:space="0" w:color="auto"/>
          </w:divBdr>
        </w:div>
        <w:div w:id="182285254">
          <w:marLeft w:val="432"/>
          <w:marRight w:val="0"/>
          <w:marTop w:val="125"/>
          <w:marBottom w:val="0"/>
          <w:divBdr>
            <w:top w:val="none" w:sz="0" w:space="0" w:color="auto"/>
            <w:left w:val="none" w:sz="0" w:space="0" w:color="auto"/>
            <w:bottom w:val="none" w:sz="0" w:space="0" w:color="auto"/>
            <w:right w:val="none" w:sz="0" w:space="0" w:color="auto"/>
          </w:divBdr>
        </w:div>
        <w:div w:id="946084424">
          <w:marLeft w:val="432"/>
          <w:marRight w:val="0"/>
          <w:marTop w:val="125"/>
          <w:marBottom w:val="0"/>
          <w:divBdr>
            <w:top w:val="none" w:sz="0" w:space="0" w:color="auto"/>
            <w:left w:val="none" w:sz="0" w:space="0" w:color="auto"/>
            <w:bottom w:val="none" w:sz="0" w:space="0" w:color="auto"/>
            <w:right w:val="none" w:sz="0" w:space="0" w:color="auto"/>
          </w:divBdr>
        </w:div>
        <w:div w:id="1238780703">
          <w:marLeft w:val="432"/>
          <w:marRight w:val="0"/>
          <w:marTop w:val="125"/>
          <w:marBottom w:val="0"/>
          <w:divBdr>
            <w:top w:val="none" w:sz="0" w:space="0" w:color="auto"/>
            <w:left w:val="none" w:sz="0" w:space="0" w:color="auto"/>
            <w:bottom w:val="none" w:sz="0" w:space="0" w:color="auto"/>
            <w:right w:val="none" w:sz="0" w:space="0" w:color="auto"/>
          </w:divBdr>
        </w:div>
        <w:div w:id="1606889469">
          <w:marLeft w:val="432"/>
          <w:marRight w:val="0"/>
          <w:marTop w:val="125"/>
          <w:marBottom w:val="0"/>
          <w:divBdr>
            <w:top w:val="none" w:sz="0" w:space="0" w:color="auto"/>
            <w:left w:val="none" w:sz="0" w:space="0" w:color="auto"/>
            <w:bottom w:val="none" w:sz="0" w:space="0" w:color="auto"/>
            <w:right w:val="none" w:sz="0" w:space="0" w:color="auto"/>
          </w:divBdr>
        </w:div>
        <w:div w:id="990672858">
          <w:marLeft w:val="432"/>
          <w:marRight w:val="0"/>
          <w:marTop w:val="125"/>
          <w:marBottom w:val="0"/>
          <w:divBdr>
            <w:top w:val="none" w:sz="0" w:space="0" w:color="auto"/>
            <w:left w:val="none" w:sz="0" w:space="0" w:color="auto"/>
            <w:bottom w:val="none" w:sz="0" w:space="0" w:color="auto"/>
            <w:right w:val="none" w:sz="0" w:space="0" w:color="auto"/>
          </w:divBdr>
        </w:div>
        <w:div w:id="1926065027">
          <w:marLeft w:val="432"/>
          <w:marRight w:val="0"/>
          <w:marTop w:val="125"/>
          <w:marBottom w:val="0"/>
          <w:divBdr>
            <w:top w:val="none" w:sz="0" w:space="0" w:color="auto"/>
            <w:left w:val="none" w:sz="0" w:space="0" w:color="auto"/>
            <w:bottom w:val="none" w:sz="0" w:space="0" w:color="auto"/>
            <w:right w:val="none" w:sz="0" w:space="0" w:color="auto"/>
          </w:divBdr>
        </w:div>
        <w:div w:id="680356342">
          <w:marLeft w:val="432"/>
          <w:marRight w:val="0"/>
          <w:marTop w:val="125"/>
          <w:marBottom w:val="0"/>
          <w:divBdr>
            <w:top w:val="none" w:sz="0" w:space="0" w:color="auto"/>
            <w:left w:val="none" w:sz="0" w:space="0" w:color="auto"/>
            <w:bottom w:val="none" w:sz="0" w:space="0" w:color="auto"/>
            <w:right w:val="none" w:sz="0" w:space="0" w:color="auto"/>
          </w:divBdr>
        </w:div>
      </w:divsChild>
    </w:div>
    <w:div w:id="559681644">
      <w:bodyDiv w:val="1"/>
      <w:marLeft w:val="0"/>
      <w:marRight w:val="0"/>
      <w:marTop w:val="0"/>
      <w:marBottom w:val="0"/>
      <w:divBdr>
        <w:top w:val="none" w:sz="0" w:space="0" w:color="auto"/>
        <w:left w:val="none" w:sz="0" w:space="0" w:color="auto"/>
        <w:bottom w:val="none" w:sz="0" w:space="0" w:color="auto"/>
        <w:right w:val="none" w:sz="0" w:space="0" w:color="auto"/>
      </w:divBdr>
      <w:divsChild>
        <w:div w:id="618608659">
          <w:marLeft w:val="432"/>
          <w:marRight w:val="0"/>
          <w:marTop w:val="96"/>
          <w:marBottom w:val="0"/>
          <w:divBdr>
            <w:top w:val="none" w:sz="0" w:space="0" w:color="auto"/>
            <w:left w:val="none" w:sz="0" w:space="0" w:color="auto"/>
            <w:bottom w:val="none" w:sz="0" w:space="0" w:color="auto"/>
            <w:right w:val="none" w:sz="0" w:space="0" w:color="auto"/>
          </w:divBdr>
        </w:div>
        <w:div w:id="406465714">
          <w:marLeft w:val="432"/>
          <w:marRight w:val="0"/>
          <w:marTop w:val="96"/>
          <w:marBottom w:val="0"/>
          <w:divBdr>
            <w:top w:val="none" w:sz="0" w:space="0" w:color="auto"/>
            <w:left w:val="none" w:sz="0" w:space="0" w:color="auto"/>
            <w:bottom w:val="none" w:sz="0" w:space="0" w:color="auto"/>
            <w:right w:val="none" w:sz="0" w:space="0" w:color="auto"/>
          </w:divBdr>
        </w:div>
        <w:div w:id="1484277496">
          <w:marLeft w:val="432"/>
          <w:marRight w:val="0"/>
          <w:marTop w:val="96"/>
          <w:marBottom w:val="0"/>
          <w:divBdr>
            <w:top w:val="none" w:sz="0" w:space="0" w:color="auto"/>
            <w:left w:val="none" w:sz="0" w:space="0" w:color="auto"/>
            <w:bottom w:val="none" w:sz="0" w:space="0" w:color="auto"/>
            <w:right w:val="none" w:sz="0" w:space="0" w:color="auto"/>
          </w:divBdr>
        </w:div>
        <w:div w:id="89131889">
          <w:marLeft w:val="432"/>
          <w:marRight w:val="0"/>
          <w:marTop w:val="96"/>
          <w:marBottom w:val="0"/>
          <w:divBdr>
            <w:top w:val="none" w:sz="0" w:space="0" w:color="auto"/>
            <w:left w:val="none" w:sz="0" w:space="0" w:color="auto"/>
            <w:bottom w:val="none" w:sz="0" w:space="0" w:color="auto"/>
            <w:right w:val="none" w:sz="0" w:space="0" w:color="auto"/>
          </w:divBdr>
        </w:div>
        <w:div w:id="1344166341">
          <w:marLeft w:val="432"/>
          <w:marRight w:val="0"/>
          <w:marTop w:val="96"/>
          <w:marBottom w:val="0"/>
          <w:divBdr>
            <w:top w:val="none" w:sz="0" w:space="0" w:color="auto"/>
            <w:left w:val="none" w:sz="0" w:space="0" w:color="auto"/>
            <w:bottom w:val="none" w:sz="0" w:space="0" w:color="auto"/>
            <w:right w:val="none" w:sz="0" w:space="0" w:color="auto"/>
          </w:divBdr>
        </w:div>
        <w:div w:id="904148899">
          <w:marLeft w:val="432"/>
          <w:marRight w:val="0"/>
          <w:marTop w:val="96"/>
          <w:marBottom w:val="0"/>
          <w:divBdr>
            <w:top w:val="none" w:sz="0" w:space="0" w:color="auto"/>
            <w:left w:val="none" w:sz="0" w:space="0" w:color="auto"/>
            <w:bottom w:val="none" w:sz="0" w:space="0" w:color="auto"/>
            <w:right w:val="none" w:sz="0" w:space="0" w:color="auto"/>
          </w:divBdr>
        </w:div>
        <w:div w:id="1574584966">
          <w:marLeft w:val="432"/>
          <w:marRight w:val="0"/>
          <w:marTop w:val="96"/>
          <w:marBottom w:val="0"/>
          <w:divBdr>
            <w:top w:val="none" w:sz="0" w:space="0" w:color="auto"/>
            <w:left w:val="none" w:sz="0" w:space="0" w:color="auto"/>
            <w:bottom w:val="none" w:sz="0" w:space="0" w:color="auto"/>
            <w:right w:val="none" w:sz="0" w:space="0" w:color="auto"/>
          </w:divBdr>
        </w:div>
      </w:divsChild>
    </w:div>
    <w:div w:id="560365479">
      <w:bodyDiv w:val="1"/>
      <w:marLeft w:val="0"/>
      <w:marRight w:val="0"/>
      <w:marTop w:val="0"/>
      <w:marBottom w:val="0"/>
      <w:divBdr>
        <w:top w:val="none" w:sz="0" w:space="0" w:color="auto"/>
        <w:left w:val="none" w:sz="0" w:space="0" w:color="auto"/>
        <w:bottom w:val="none" w:sz="0" w:space="0" w:color="auto"/>
        <w:right w:val="none" w:sz="0" w:space="0" w:color="auto"/>
      </w:divBdr>
      <w:divsChild>
        <w:div w:id="435247993">
          <w:marLeft w:val="432"/>
          <w:marRight w:val="0"/>
          <w:marTop w:val="106"/>
          <w:marBottom w:val="0"/>
          <w:divBdr>
            <w:top w:val="none" w:sz="0" w:space="0" w:color="auto"/>
            <w:left w:val="none" w:sz="0" w:space="0" w:color="auto"/>
            <w:bottom w:val="none" w:sz="0" w:space="0" w:color="auto"/>
            <w:right w:val="none" w:sz="0" w:space="0" w:color="auto"/>
          </w:divBdr>
        </w:div>
        <w:div w:id="302463144">
          <w:marLeft w:val="432"/>
          <w:marRight w:val="0"/>
          <w:marTop w:val="106"/>
          <w:marBottom w:val="0"/>
          <w:divBdr>
            <w:top w:val="none" w:sz="0" w:space="0" w:color="auto"/>
            <w:left w:val="none" w:sz="0" w:space="0" w:color="auto"/>
            <w:bottom w:val="none" w:sz="0" w:space="0" w:color="auto"/>
            <w:right w:val="none" w:sz="0" w:space="0" w:color="auto"/>
          </w:divBdr>
        </w:div>
        <w:div w:id="1915814355">
          <w:marLeft w:val="432"/>
          <w:marRight w:val="0"/>
          <w:marTop w:val="106"/>
          <w:marBottom w:val="0"/>
          <w:divBdr>
            <w:top w:val="none" w:sz="0" w:space="0" w:color="auto"/>
            <w:left w:val="none" w:sz="0" w:space="0" w:color="auto"/>
            <w:bottom w:val="none" w:sz="0" w:space="0" w:color="auto"/>
            <w:right w:val="none" w:sz="0" w:space="0" w:color="auto"/>
          </w:divBdr>
        </w:div>
        <w:div w:id="200361139">
          <w:marLeft w:val="432"/>
          <w:marRight w:val="0"/>
          <w:marTop w:val="106"/>
          <w:marBottom w:val="0"/>
          <w:divBdr>
            <w:top w:val="none" w:sz="0" w:space="0" w:color="auto"/>
            <w:left w:val="none" w:sz="0" w:space="0" w:color="auto"/>
            <w:bottom w:val="none" w:sz="0" w:space="0" w:color="auto"/>
            <w:right w:val="none" w:sz="0" w:space="0" w:color="auto"/>
          </w:divBdr>
        </w:div>
        <w:div w:id="1933278460">
          <w:marLeft w:val="432"/>
          <w:marRight w:val="0"/>
          <w:marTop w:val="106"/>
          <w:marBottom w:val="0"/>
          <w:divBdr>
            <w:top w:val="none" w:sz="0" w:space="0" w:color="auto"/>
            <w:left w:val="none" w:sz="0" w:space="0" w:color="auto"/>
            <w:bottom w:val="none" w:sz="0" w:space="0" w:color="auto"/>
            <w:right w:val="none" w:sz="0" w:space="0" w:color="auto"/>
          </w:divBdr>
        </w:div>
        <w:div w:id="1052659889">
          <w:marLeft w:val="432"/>
          <w:marRight w:val="0"/>
          <w:marTop w:val="106"/>
          <w:marBottom w:val="0"/>
          <w:divBdr>
            <w:top w:val="none" w:sz="0" w:space="0" w:color="auto"/>
            <w:left w:val="none" w:sz="0" w:space="0" w:color="auto"/>
            <w:bottom w:val="none" w:sz="0" w:space="0" w:color="auto"/>
            <w:right w:val="none" w:sz="0" w:space="0" w:color="auto"/>
          </w:divBdr>
        </w:div>
        <w:div w:id="1058628067">
          <w:marLeft w:val="432"/>
          <w:marRight w:val="0"/>
          <w:marTop w:val="106"/>
          <w:marBottom w:val="0"/>
          <w:divBdr>
            <w:top w:val="none" w:sz="0" w:space="0" w:color="auto"/>
            <w:left w:val="none" w:sz="0" w:space="0" w:color="auto"/>
            <w:bottom w:val="none" w:sz="0" w:space="0" w:color="auto"/>
            <w:right w:val="none" w:sz="0" w:space="0" w:color="auto"/>
          </w:divBdr>
        </w:div>
        <w:div w:id="608122111">
          <w:marLeft w:val="432"/>
          <w:marRight w:val="0"/>
          <w:marTop w:val="115"/>
          <w:marBottom w:val="0"/>
          <w:divBdr>
            <w:top w:val="none" w:sz="0" w:space="0" w:color="auto"/>
            <w:left w:val="none" w:sz="0" w:space="0" w:color="auto"/>
            <w:bottom w:val="none" w:sz="0" w:space="0" w:color="auto"/>
            <w:right w:val="none" w:sz="0" w:space="0" w:color="auto"/>
          </w:divBdr>
        </w:div>
        <w:div w:id="2755692">
          <w:marLeft w:val="432"/>
          <w:marRight w:val="0"/>
          <w:marTop w:val="115"/>
          <w:marBottom w:val="0"/>
          <w:divBdr>
            <w:top w:val="none" w:sz="0" w:space="0" w:color="auto"/>
            <w:left w:val="none" w:sz="0" w:space="0" w:color="auto"/>
            <w:bottom w:val="none" w:sz="0" w:space="0" w:color="auto"/>
            <w:right w:val="none" w:sz="0" w:space="0" w:color="auto"/>
          </w:divBdr>
        </w:div>
      </w:divsChild>
    </w:div>
    <w:div w:id="606432097">
      <w:bodyDiv w:val="1"/>
      <w:marLeft w:val="0"/>
      <w:marRight w:val="0"/>
      <w:marTop w:val="0"/>
      <w:marBottom w:val="0"/>
      <w:divBdr>
        <w:top w:val="none" w:sz="0" w:space="0" w:color="auto"/>
        <w:left w:val="none" w:sz="0" w:space="0" w:color="auto"/>
        <w:bottom w:val="none" w:sz="0" w:space="0" w:color="auto"/>
        <w:right w:val="none" w:sz="0" w:space="0" w:color="auto"/>
      </w:divBdr>
      <w:divsChild>
        <w:div w:id="891695896">
          <w:marLeft w:val="432"/>
          <w:marRight w:val="0"/>
          <w:marTop w:val="125"/>
          <w:marBottom w:val="0"/>
          <w:divBdr>
            <w:top w:val="none" w:sz="0" w:space="0" w:color="auto"/>
            <w:left w:val="none" w:sz="0" w:space="0" w:color="auto"/>
            <w:bottom w:val="none" w:sz="0" w:space="0" w:color="auto"/>
            <w:right w:val="none" w:sz="0" w:space="0" w:color="auto"/>
          </w:divBdr>
        </w:div>
        <w:div w:id="965503985">
          <w:marLeft w:val="432"/>
          <w:marRight w:val="0"/>
          <w:marTop w:val="125"/>
          <w:marBottom w:val="0"/>
          <w:divBdr>
            <w:top w:val="none" w:sz="0" w:space="0" w:color="auto"/>
            <w:left w:val="none" w:sz="0" w:space="0" w:color="auto"/>
            <w:bottom w:val="none" w:sz="0" w:space="0" w:color="auto"/>
            <w:right w:val="none" w:sz="0" w:space="0" w:color="auto"/>
          </w:divBdr>
        </w:div>
        <w:div w:id="2005548564">
          <w:marLeft w:val="432"/>
          <w:marRight w:val="0"/>
          <w:marTop w:val="125"/>
          <w:marBottom w:val="0"/>
          <w:divBdr>
            <w:top w:val="none" w:sz="0" w:space="0" w:color="auto"/>
            <w:left w:val="none" w:sz="0" w:space="0" w:color="auto"/>
            <w:bottom w:val="none" w:sz="0" w:space="0" w:color="auto"/>
            <w:right w:val="none" w:sz="0" w:space="0" w:color="auto"/>
          </w:divBdr>
        </w:div>
        <w:div w:id="1608926215">
          <w:marLeft w:val="432"/>
          <w:marRight w:val="0"/>
          <w:marTop w:val="125"/>
          <w:marBottom w:val="0"/>
          <w:divBdr>
            <w:top w:val="none" w:sz="0" w:space="0" w:color="auto"/>
            <w:left w:val="none" w:sz="0" w:space="0" w:color="auto"/>
            <w:bottom w:val="none" w:sz="0" w:space="0" w:color="auto"/>
            <w:right w:val="none" w:sz="0" w:space="0" w:color="auto"/>
          </w:divBdr>
        </w:div>
        <w:div w:id="1242791764">
          <w:marLeft w:val="432"/>
          <w:marRight w:val="0"/>
          <w:marTop w:val="125"/>
          <w:marBottom w:val="0"/>
          <w:divBdr>
            <w:top w:val="none" w:sz="0" w:space="0" w:color="auto"/>
            <w:left w:val="none" w:sz="0" w:space="0" w:color="auto"/>
            <w:bottom w:val="none" w:sz="0" w:space="0" w:color="auto"/>
            <w:right w:val="none" w:sz="0" w:space="0" w:color="auto"/>
          </w:divBdr>
        </w:div>
        <w:div w:id="892500687">
          <w:marLeft w:val="432"/>
          <w:marRight w:val="0"/>
          <w:marTop w:val="125"/>
          <w:marBottom w:val="0"/>
          <w:divBdr>
            <w:top w:val="none" w:sz="0" w:space="0" w:color="auto"/>
            <w:left w:val="none" w:sz="0" w:space="0" w:color="auto"/>
            <w:bottom w:val="none" w:sz="0" w:space="0" w:color="auto"/>
            <w:right w:val="none" w:sz="0" w:space="0" w:color="auto"/>
          </w:divBdr>
        </w:div>
        <w:div w:id="595598048">
          <w:marLeft w:val="432"/>
          <w:marRight w:val="0"/>
          <w:marTop w:val="125"/>
          <w:marBottom w:val="0"/>
          <w:divBdr>
            <w:top w:val="none" w:sz="0" w:space="0" w:color="auto"/>
            <w:left w:val="none" w:sz="0" w:space="0" w:color="auto"/>
            <w:bottom w:val="none" w:sz="0" w:space="0" w:color="auto"/>
            <w:right w:val="none" w:sz="0" w:space="0" w:color="auto"/>
          </w:divBdr>
        </w:div>
        <w:div w:id="1540849550">
          <w:marLeft w:val="432"/>
          <w:marRight w:val="0"/>
          <w:marTop w:val="125"/>
          <w:marBottom w:val="0"/>
          <w:divBdr>
            <w:top w:val="none" w:sz="0" w:space="0" w:color="auto"/>
            <w:left w:val="none" w:sz="0" w:space="0" w:color="auto"/>
            <w:bottom w:val="none" w:sz="0" w:space="0" w:color="auto"/>
            <w:right w:val="none" w:sz="0" w:space="0" w:color="auto"/>
          </w:divBdr>
        </w:div>
      </w:divsChild>
    </w:div>
    <w:div w:id="610819891">
      <w:bodyDiv w:val="1"/>
      <w:marLeft w:val="0"/>
      <w:marRight w:val="0"/>
      <w:marTop w:val="0"/>
      <w:marBottom w:val="0"/>
      <w:divBdr>
        <w:top w:val="none" w:sz="0" w:space="0" w:color="auto"/>
        <w:left w:val="none" w:sz="0" w:space="0" w:color="auto"/>
        <w:bottom w:val="none" w:sz="0" w:space="0" w:color="auto"/>
        <w:right w:val="none" w:sz="0" w:space="0" w:color="auto"/>
      </w:divBdr>
      <w:divsChild>
        <w:div w:id="2076931986">
          <w:marLeft w:val="432"/>
          <w:marRight w:val="0"/>
          <w:marTop w:val="115"/>
          <w:marBottom w:val="0"/>
          <w:divBdr>
            <w:top w:val="none" w:sz="0" w:space="0" w:color="auto"/>
            <w:left w:val="none" w:sz="0" w:space="0" w:color="auto"/>
            <w:bottom w:val="none" w:sz="0" w:space="0" w:color="auto"/>
            <w:right w:val="none" w:sz="0" w:space="0" w:color="auto"/>
          </w:divBdr>
        </w:div>
        <w:div w:id="1222400201">
          <w:marLeft w:val="432"/>
          <w:marRight w:val="0"/>
          <w:marTop w:val="115"/>
          <w:marBottom w:val="0"/>
          <w:divBdr>
            <w:top w:val="none" w:sz="0" w:space="0" w:color="auto"/>
            <w:left w:val="none" w:sz="0" w:space="0" w:color="auto"/>
            <w:bottom w:val="none" w:sz="0" w:space="0" w:color="auto"/>
            <w:right w:val="none" w:sz="0" w:space="0" w:color="auto"/>
          </w:divBdr>
        </w:div>
        <w:div w:id="108472363">
          <w:marLeft w:val="432"/>
          <w:marRight w:val="0"/>
          <w:marTop w:val="115"/>
          <w:marBottom w:val="0"/>
          <w:divBdr>
            <w:top w:val="none" w:sz="0" w:space="0" w:color="auto"/>
            <w:left w:val="none" w:sz="0" w:space="0" w:color="auto"/>
            <w:bottom w:val="none" w:sz="0" w:space="0" w:color="auto"/>
            <w:right w:val="none" w:sz="0" w:space="0" w:color="auto"/>
          </w:divBdr>
        </w:div>
        <w:div w:id="487787260">
          <w:marLeft w:val="432"/>
          <w:marRight w:val="0"/>
          <w:marTop w:val="115"/>
          <w:marBottom w:val="0"/>
          <w:divBdr>
            <w:top w:val="none" w:sz="0" w:space="0" w:color="auto"/>
            <w:left w:val="none" w:sz="0" w:space="0" w:color="auto"/>
            <w:bottom w:val="none" w:sz="0" w:space="0" w:color="auto"/>
            <w:right w:val="none" w:sz="0" w:space="0" w:color="auto"/>
          </w:divBdr>
        </w:div>
        <w:div w:id="1475364820">
          <w:marLeft w:val="432"/>
          <w:marRight w:val="0"/>
          <w:marTop w:val="115"/>
          <w:marBottom w:val="0"/>
          <w:divBdr>
            <w:top w:val="none" w:sz="0" w:space="0" w:color="auto"/>
            <w:left w:val="none" w:sz="0" w:space="0" w:color="auto"/>
            <w:bottom w:val="none" w:sz="0" w:space="0" w:color="auto"/>
            <w:right w:val="none" w:sz="0" w:space="0" w:color="auto"/>
          </w:divBdr>
        </w:div>
      </w:divsChild>
    </w:div>
    <w:div w:id="684332722">
      <w:bodyDiv w:val="1"/>
      <w:marLeft w:val="0"/>
      <w:marRight w:val="0"/>
      <w:marTop w:val="0"/>
      <w:marBottom w:val="0"/>
      <w:divBdr>
        <w:top w:val="none" w:sz="0" w:space="0" w:color="auto"/>
        <w:left w:val="none" w:sz="0" w:space="0" w:color="auto"/>
        <w:bottom w:val="none" w:sz="0" w:space="0" w:color="auto"/>
        <w:right w:val="none" w:sz="0" w:space="0" w:color="auto"/>
      </w:divBdr>
      <w:divsChild>
        <w:div w:id="1449474390">
          <w:marLeft w:val="432"/>
          <w:marRight w:val="0"/>
          <w:marTop w:val="125"/>
          <w:marBottom w:val="0"/>
          <w:divBdr>
            <w:top w:val="none" w:sz="0" w:space="0" w:color="auto"/>
            <w:left w:val="none" w:sz="0" w:space="0" w:color="auto"/>
            <w:bottom w:val="none" w:sz="0" w:space="0" w:color="auto"/>
            <w:right w:val="none" w:sz="0" w:space="0" w:color="auto"/>
          </w:divBdr>
        </w:div>
        <w:div w:id="2020809674">
          <w:marLeft w:val="432"/>
          <w:marRight w:val="0"/>
          <w:marTop w:val="125"/>
          <w:marBottom w:val="0"/>
          <w:divBdr>
            <w:top w:val="none" w:sz="0" w:space="0" w:color="auto"/>
            <w:left w:val="none" w:sz="0" w:space="0" w:color="auto"/>
            <w:bottom w:val="none" w:sz="0" w:space="0" w:color="auto"/>
            <w:right w:val="none" w:sz="0" w:space="0" w:color="auto"/>
          </w:divBdr>
        </w:div>
      </w:divsChild>
    </w:div>
    <w:div w:id="723454410">
      <w:bodyDiv w:val="1"/>
      <w:marLeft w:val="0"/>
      <w:marRight w:val="0"/>
      <w:marTop w:val="0"/>
      <w:marBottom w:val="0"/>
      <w:divBdr>
        <w:top w:val="none" w:sz="0" w:space="0" w:color="auto"/>
        <w:left w:val="none" w:sz="0" w:space="0" w:color="auto"/>
        <w:bottom w:val="none" w:sz="0" w:space="0" w:color="auto"/>
        <w:right w:val="none" w:sz="0" w:space="0" w:color="auto"/>
      </w:divBdr>
      <w:divsChild>
        <w:div w:id="2014599014">
          <w:marLeft w:val="432"/>
          <w:marRight w:val="0"/>
          <w:marTop w:val="125"/>
          <w:marBottom w:val="0"/>
          <w:divBdr>
            <w:top w:val="none" w:sz="0" w:space="0" w:color="auto"/>
            <w:left w:val="none" w:sz="0" w:space="0" w:color="auto"/>
            <w:bottom w:val="none" w:sz="0" w:space="0" w:color="auto"/>
            <w:right w:val="none" w:sz="0" w:space="0" w:color="auto"/>
          </w:divBdr>
        </w:div>
        <w:div w:id="1217008893">
          <w:marLeft w:val="432"/>
          <w:marRight w:val="0"/>
          <w:marTop w:val="125"/>
          <w:marBottom w:val="0"/>
          <w:divBdr>
            <w:top w:val="none" w:sz="0" w:space="0" w:color="auto"/>
            <w:left w:val="none" w:sz="0" w:space="0" w:color="auto"/>
            <w:bottom w:val="none" w:sz="0" w:space="0" w:color="auto"/>
            <w:right w:val="none" w:sz="0" w:space="0" w:color="auto"/>
          </w:divBdr>
        </w:div>
      </w:divsChild>
    </w:div>
    <w:div w:id="1201746509">
      <w:bodyDiv w:val="1"/>
      <w:marLeft w:val="0"/>
      <w:marRight w:val="0"/>
      <w:marTop w:val="0"/>
      <w:marBottom w:val="0"/>
      <w:divBdr>
        <w:top w:val="none" w:sz="0" w:space="0" w:color="auto"/>
        <w:left w:val="none" w:sz="0" w:space="0" w:color="auto"/>
        <w:bottom w:val="none" w:sz="0" w:space="0" w:color="auto"/>
        <w:right w:val="none" w:sz="0" w:space="0" w:color="auto"/>
      </w:divBdr>
      <w:divsChild>
        <w:div w:id="1323705796">
          <w:marLeft w:val="432"/>
          <w:marRight w:val="0"/>
          <w:marTop w:val="115"/>
          <w:marBottom w:val="0"/>
          <w:divBdr>
            <w:top w:val="none" w:sz="0" w:space="0" w:color="auto"/>
            <w:left w:val="none" w:sz="0" w:space="0" w:color="auto"/>
            <w:bottom w:val="none" w:sz="0" w:space="0" w:color="auto"/>
            <w:right w:val="none" w:sz="0" w:space="0" w:color="auto"/>
          </w:divBdr>
        </w:div>
        <w:div w:id="183179498">
          <w:marLeft w:val="432"/>
          <w:marRight w:val="0"/>
          <w:marTop w:val="115"/>
          <w:marBottom w:val="0"/>
          <w:divBdr>
            <w:top w:val="none" w:sz="0" w:space="0" w:color="auto"/>
            <w:left w:val="none" w:sz="0" w:space="0" w:color="auto"/>
            <w:bottom w:val="none" w:sz="0" w:space="0" w:color="auto"/>
            <w:right w:val="none" w:sz="0" w:space="0" w:color="auto"/>
          </w:divBdr>
        </w:div>
        <w:div w:id="703094253">
          <w:marLeft w:val="432"/>
          <w:marRight w:val="0"/>
          <w:marTop w:val="115"/>
          <w:marBottom w:val="0"/>
          <w:divBdr>
            <w:top w:val="none" w:sz="0" w:space="0" w:color="auto"/>
            <w:left w:val="none" w:sz="0" w:space="0" w:color="auto"/>
            <w:bottom w:val="none" w:sz="0" w:space="0" w:color="auto"/>
            <w:right w:val="none" w:sz="0" w:space="0" w:color="auto"/>
          </w:divBdr>
        </w:div>
        <w:div w:id="572129635">
          <w:marLeft w:val="432"/>
          <w:marRight w:val="0"/>
          <w:marTop w:val="115"/>
          <w:marBottom w:val="0"/>
          <w:divBdr>
            <w:top w:val="none" w:sz="0" w:space="0" w:color="auto"/>
            <w:left w:val="none" w:sz="0" w:space="0" w:color="auto"/>
            <w:bottom w:val="none" w:sz="0" w:space="0" w:color="auto"/>
            <w:right w:val="none" w:sz="0" w:space="0" w:color="auto"/>
          </w:divBdr>
        </w:div>
      </w:divsChild>
    </w:div>
    <w:div w:id="1598905704">
      <w:bodyDiv w:val="1"/>
      <w:marLeft w:val="0"/>
      <w:marRight w:val="0"/>
      <w:marTop w:val="0"/>
      <w:marBottom w:val="0"/>
      <w:divBdr>
        <w:top w:val="none" w:sz="0" w:space="0" w:color="auto"/>
        <w:left w:val="none" w:sz="0" w:space="0" w:color="auto"/>
        <w:bottom w:val="none" w:sz="0" w:space="0" w:color="auto"/>
        <w:right w:val="none" w:sz="0" w:space="0" w:color="auto"/>
      </w:divBdr>
      <w:divsChild>
        <w:div w:id="257175524">
          <w:marLeft w:val="432"/>
          <w:marRight w:val="0"/>
          <w:marTop w:val="115"/>
          <w:marBottom w:val="0"/>
          <w:divBdr>
            <w:top w:val="none" w:sz="0" w:space="0" w:color="auto"/>
            <w:left w:val="none" w:sz="0" w:space="0" w:color="auto"/>
            <w:bottom w:val="none" w:sz="0" w:space="0" w:color="auto"/>
            <w:right w:val="none" w:sz="0" w:space="0" w:color="auto"/>
          </w:divBdr>
        </w:div>
        <w:div w:id="903101777">
          <w:marLeft w:val="432"/>
          <w:marRight w:val="0"/>
          <w:marTop w:val="115"/>
          <w:marBottom w:val="0"/>
          <w:divBdr>
            <w:top w:val="none" w:sz="0" w:space="0" w:color="auto"/>
            <w:left w:val="none" w:sz="0" w:space="0" w:color="auto"/>
            <w:bottom w:val="none" w:sz="0" w:space="0" w:color="auto"/>
            <w:right w:val="none" w:sz="0" w:space="0" w:color="auto"/>
          </w:divBdr>
        </w:div>
        <w:div w:id="763961799">
          <w:marLeft w:val="432"/>
          <w:marRight w:val="0"/>
          <w:marTop w:val="115"/>
          <w:marBottom w:val="0"/>
          <w:divBdr>
            <w:top w:val="none" w:sz="0" w:space="0" w:color="auto"/>
            <w:left w:val="none" w:sz="0" w:space="0" w:color="auto"/>
            <w:bottom w:val="none" w:sz="0" w:space="0" w:color="auto"/>
            <w:right w:val="none" w:sz="0" w:space="0" w:color="auto"/>
          </w:divBdr>
        </w:div>
        <w:div w:id="433597539">
          <w:marLeft w:val="432"/>
          <w:marRight w:val="0"/>
          <w:marTop w:val="115"/>
          <w:marBottom w:val="0"/>
          <w:divBdr>
            <w:top w:val="none" w:sz="0" w:space="0" w:color="auto"/>
            <w:left w:val="none" w:sz="0" w:space="0" w:color="auto"/>
            <w:bottom w:val="none" w:sz="0" w:space="0" w:color="auto"/>
            <w:right w:val="none" w:sz="0" w:space="0" w:color="auto"/>
          </w:divBdr>
        </w:div>
        <w:div w:id="392848018">
          <w:marLeft w:val="432"/>
          <w:marRight w:val="0"/>
          <w:marTop w:val="115"/>
          <w:marBottom w:val="0"/>
          <w:divBdr>
            <w:top w:val="none" w:sz="0" w:space="0" w:color="auto"/>
            <w:left w:val="none" w:sz="0" w:space="0" w:color="auto"/>
            <w:bottom w:val="none" w:sz="0" w:space="0" w:color="auto"/>
            <w:right w:val="none" w:sz="0" w:space="0" w:color="auto"/>
          </w:divBdr>
        </w:div>
        <w:div w:id="253630481">
          <w:marLeft w:val="432"/>
          <w:marRight w:val="0"/>
          <w:marTop w:val="115"/>
          <w:marBottom w:val="0"/>
          <w:divBdr>
            <w:top w:val="none" w:sz="0" w:space="0" w:color="auto"/>
            <w:left w:val="none" w:sz="0" w:space="0" w:color="auto"/>
            <w:bottom w:val="none" w:sz="0" w:space="0" w:color="auto"/>
            <w:right w:val="none" w:sz="0" w:space="0" w:color="auto"/>
          </w:divBdr>
        </w:div>
      </w:divsChild>
    </w:div>
    <w:div w:id="1998726300">
      <w:bodyDiv w:val="1"/>
      <w:marLeft w:val="0"/>
      <w:marRight w:val="0"/>
      <w:marTop w:val="0"/>
      <w:marBottom w:val="0"/>
      <w:divBdr>
        <w:top w:val="none" w:sz="0" w:space="0" w:color="auto"/>
        <w:left w:val="none" w:sz="0" w:space="0" w:color="auto"/>
        <w:bottom w:val="none" w:sz="0" w:space="0" w:color="auto"/>
        <w:right w:val="none" w:sz="0" w:space="0" w:color="auto"/>
      </w:divBdr>
      <w:divsChild>
        <w:div w:id="1881740547">
          <w:marLeft w:val="432"/>
          <w:marRight w:val="0"/>
          <w:marTop w:val="106"/>
          <w:marBottom w:val="0"/>
          <w:divBdr>
            <w:top w:val="none" w:sz="0" w:space="0" w:color="auto"/>
            <w:left w:val="none" w:sz="0" w:space="0" w:color="auto"/>
            <w:bottom w:val="none" w:sz="0" w:space="0" w:color="auto"/>
            <w:right w:val="none" w:sz="0" w:space="0" w:color="auto"/>
          </w:divBdr>
        </w:div>
        <w:div w:id="1788548764">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bbc.co.uk/2/hi/technology/3202116.stm" TargetMode="External"/><Relationship Id="rId13" Type="http://schemas.openxmlformats.org/officeDocument/2006/relationships/hyperlink" Target="http://www.siliconrepublic.com/strategy/item/6564-security-group-calls-for-us" TargetMode="External"/><Relationship Id="rId3" Type="http://schemas.openxmlformats.org/officeDocument/2006/relationships/styles" Target="styles.xml"/><Relationship Id="rId7" Type="http://schemas.openxmlformats.org/officeDocument/2006/relationships/hyperlink" Target="https://www.siliconrepublic.com/enterprise/2008/12/22/spammers-will-face-fines-up-to-250000" TargetMode="External"/><Relationship Id="rId12" Type="http://schemas.openxmlformats.org/officeDocument/2006/relationships/hyperlink" Target="http://www.rte.ie/news/2015/0327/690272-garda-case-against-graham-dwy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Code_of_conduct" TargetMode="External"/><Relationship Id="rId11" Type="http://schemas.openxmlformats.org/officeDocument/2006/relationships/hyperlink" Target="http://www.tjmcintyre.com/2015/01/mobile-phone-records-as-evidence-in.html" TargetMode="External"/><Relationship Id="rId5" Type="http://schemas.openxmlformats.org/officeDocument/2006/relationships/webSettings" Target="webSettings.xml"/><Relationship Id="rId15" Type="http://schemas.openxmlformats.org/officeDocument/2006/relationships/hyperlink" Target="http://www.thejournal.ie/ireland-ratify-cybercrime-convention-734969-Dec2012/" TargetMode="External"/><Relationship Id="rId10" Type="http://schemas.openxmlformats.org/officeDocument/2006/relationships/hyperlink" Target="http://www.irishtimes.com/news/crime-and-law/digital-evidence-requires-an-understanding-of-cyberlaw-1.2085606" TargetMode="External"/><Relationship Id="rId4" Type="http://schemas.openxmlformats.org/officeDocument/2006/relationships/settings" Target="settings.xml"/><Relationship Id="rId9" Type="http://schemas.openxmlformats.org/officeDocument/2006/relationships/hyperlink" Target="https://www.siliconrepublic.com/enterprise/2011/10/07/electronic-evidence-plays-a-growing-part-in-legal-process" TargetMode="External"/><Relationship Id="rId14" Type="http://schemas.openxmlformats.org/officeDocument/2006/relationships/hyperlink" Target="http://www.mhc.ie/latest/blog/tackling-cyber-bullying-the-law-reform-commission-calls-for-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115856-E503-4C45-9521-41BAADAE9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Lloyd</dc:creator>
  <cp:keywords/>
  <dc:description/>
  <cp:lastModifiedBy>Adam Lloyd</cp:lastModifiedBy>
  <cp:revision>51</cp:revision>
  <dcterms:created xsi:type="dcterms:W3CDTF">2016-11-16T20:48:00Z</dcterms:created>
  <dcterms:modified xsi:type="dcterms:W3CDTF">2016-12-12T11:40:00Z</dcterms:modified>
</cp:coreProperties>
</file>