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Домашнее задание по теме CSS BOX Model </w:t>
      </w:r>
    </w:p>
    <w:p w:rsidR="00000000" w:rsidDel="00000000" w:rsidP="00000000" w:rsidRDefault="00000000" w:rsidRPr="00000000" w14:paraId="00000002">
      <w:pPr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</w:rPr>
        <w:drawing>
          <wp:inline distB="114300" distT="114300" distL="114300" distR="114300">
            <wp:extent cx="573405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3d85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Города это список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НЕ ИСПОЛЬЗОВАТЬ FLOAT!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Для размещения в “сетку” городов используем display: inline-block;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Ширину каждого пункта делать в процентах (например: width: 50%)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Для эффекта смены прозрачности используем :hover и opacity</w:t>
      </w:r>
    </w:p>
    <w:p w:rsidR="00000000" w:rsidDel="00000000" w:rsidP="00000000" w:rsidRDefault="00000000" w:rsidRPr="00000000" w14:paraId="0000000B">
      <w:pPr>
        <w:spacing w:after="160" w:lineRule="auto"/>
        <w:ind w:left="1440" w:firstLine="0"/>
        <w:rPr>
          <w:rFonts w:ascii="Roboto" w:cs="Roboto" w:eastAsia="Roboto" w:hAnsi="Roboto"/>
          <w:color w:val="90919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Иконки берем отсюда </w:t>
      </w:r>
      <w:r w:rsidDel="00000000" w:rsidR="00000000" w:rsidRPr="00000000">
        <w:fldChar w:fldCharType="begin"/>
        <w:instrText xml:space="preserve"> HYPERLINK "https://erikflowers.github.io/weather-icons/"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c8dbc"/>
          <w:sz w:val="21"/>
          <w:szCs w:val="21"/>
          <w:u w:val="single"/>
          <w:rtl w:val="0"/>
        </w:rPr>
        <w:t xml:space="preserve">https://erikflowers.github.io/weather-icons/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подключить иконки нужно прописав в &lt;head&gt;</w:t>
      </w:r>
    </w:p>
    <w:p w:rsidR="00000000" w:rsidDel="00000000" w:rsidP="00000000" w:rsidRDefault="00000000" w:rsidRPr="00000000" w14:paraId="0000000E">
      <w:pPr>
        <w:spacing w:after="320" w:line="342.8568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rel="stylesheet" href="https://cdnjs.cloudflare.com/ajax/libs/weather-icons/2.0.5/css/weather-icons.min.css"&gt;</w:t>
        <w:br w:type="textWrapping"/>
        <w:t xml:space="preserve">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Для плавных анимаций используйте CSS код: </w:t>
      </w:r>
    </w:p>
    <w:p w:rsidR="00000000" w:rsidDel="00000000" w:rsidP="00000000" w:rsidRDefault="00000000" w:rsidRPr="00000000" w14:paraId="00000010">
      <w:pPr>
        <w:spacing w:after="160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*{transition: all .1s ease-in;}</w:t>
      </w:r>
    </w:p>
    <w:p w:rsidR="00000000" w:rsidDel="00000000" w:rsidP="00000000" w:rsidRDefault="00000000" w:rsidRPr="00000000" w14:paraId="00000011">
      <w:pPr>
        <w:spacing w:after="160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Цвета определяйте с помощью “pixie”, ‘colormania’, или другого похожего инструмента</w:t>
      </w:r>
    </w:p>
    <w:p w:rsidR="00000000" w:rsidDel="00000000" w:rsidP="00000000" w:rsidRDefault="00000000" w:rsidRPr="00000000" w14:paraId="00000013">
      <w:pPr>
        <w:spacing w:after="160" w:lineRule="auto"/>
        <w:ind w:left="0" w:firstLine="0"/>
        <w:rPr>
          <w:rFonts w:ascii="Roboto" w:cs="Roboto" w:eastAsia="Roboto" w:hAnsi="Roboto"/>
          <w:color w:val="90919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Шрифт: любой</w:t>
      </w:r>
    </w:p>
    <w:p w:rsidR="00000000" w:rsidDel="00000000" w:rsidP="00000000" w:rsidRDefault="00000000" w:rsidRPr="00000000" w14:paraId="00000015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На этом сайте находится инструкция подключения и использования иконок на вашем сайте</w:t>
      </w:r>
    </w:p>
    <w:p w:rsidR="00000000" w:rsidDel="00000000" w:rsidP="00000000" w:rsidRDefault="00000000" w:rsidRPr="00000000" w14:paraId="00000017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3d85c6"/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http://erikflowers.github.io/weather-icons/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01B">
      <w:pPr>
        <w:jc w:val="right"/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  <w:rtl w:val="0"/>
        </w:rPr>
        <w:t xml:space="preserve">&lt;i class="wi wi-night-sleet"&gt;&lt;/i&gt;</w:t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8"/>
          <w:szCs w:val="28"/>
        </w:rPr>
      </w:pPr>
      <w:r w:rsidDel="00000000" w:rsidR="00000000" w:rsidRPr="00000000">
        <w:rPr>
          <w:color w:val="3d85c6"/>
          <w:sz w:val="28"/>
          <w:szCs w:val="28"/>
          <w:rtl w:val="0"/>
        </w:rPr>
        <w:t xml:space="preserve">где класс это название иконки которую мы выбираем на сайте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  <w:drawing>
          <wp:inline distB="114300" distT="114300" distL="114300" distR="114300">
            <wp:extent cx="573405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erikflowers.github.io/weather-icon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