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185F06"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185F06">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185F06">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185F06">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185F06">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185F06">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185F06">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185F06">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185F06">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185F06">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185F06">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185F06">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185F06">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185F06">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185F06">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185F06">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185F06">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185F06">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185F06">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185F06">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185F06">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185F06">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Start w:id="9" w:name="_Toc371028442"/>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5409000A"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bookmarkStart w:id="10" w:name="_GoBack"/>
      <w:bookmarkEnd w:id="10"/>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that have been developed. Each of them has their own benefits as far as bandwidth requirements or self-</w:t>
      </w:r>
      <w:r>
        <w:lastRenderedPageBreak/>
        <w:t xml:space="preserve">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w:t>
      </w:r>
      <w:r>
        <w:lastRenderedPageBreak/>
        <w:t>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185F06"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r w:rsidRPr="00B73348">
        <w:rPr>
          <w:color w:val="000000"/>
          <w:sz w:val="20"/>
          <w:szCs w:val="20"/>
        </w:rPr>
        <w:t>Capitaine, T., Barrandon, L., Bourny, V., Senlis, J., Le Mortellec, A., Astier, R., et al. (2010). Robust satellite AX25 frames demodulation. Paper presented at the</w:t>
      </w:r>
      <w:r w:rsidRPr="00B73348">
        <w:rPr>
          <w:rStyle w:val="apple-converted-space"/>
          <w:color w:val="000000"/>
          <w:sz w:val="20"/>
          <w:szCs w:val="20"/>
        </w:rPr>
        <w:t> </w:t>
      </w:r>
      <w:r w:rsidRPr="00B73348">
        <w:rPr>
          <w:i/>
          <w:iCs/>
          <w:color w:val="000000"/>
          <w:sz w:val="20"/>
          <w:szCs w:val="20"/>
        </w:rPr>
        <w:t>The Small Satellites Systems and Services (4S) Symposium,</w:t>
      </w:r>
      <w:r w:rsidRPr="00B73348">
        <w:rPr>
          <w:rStyle w:val="apple-converted-space"/>
          <w:i/>
          <w:iCs/>
          <w:color w:val="000000"/>
          <w:sz w:val="20"/>
          <w:szCs w:val="20"/>
        </w:rPr>
        <w:t> </w:t>
      </w:r>
      <w:r w:rsidRPr="00B73348">
        <w:rPr>
          <w:i/>
          <w:iCs/>
          <w:color w:val="000000"/>
          <w:sz w:val="20"/>
          <w:szCs w:val="20"/>
        </w:rPr>
        <w:t>,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8"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9"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1"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2"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918AB" w14:textId="77777777" w:rsidR="00185F06" w:rsidRDefault="00185F06">
      <w:pPr>
        <w:spacing w:after="0"/>
      </w:pPr>
      <w:r>
        <w:separator/>
      </w:r>
    </w:p>
  </w:endnote>
  <w:endnote w:type="continuationSeparator" w:id="0">
    <w:p w14:paraId="355DD14F" w14:textId="77777777" w:rsidR="00185F06" w:rsidRDefault="00185F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B6547" w14:textId="77777777" w:rsidR="00185F06" w:rsidRDefault="00185F06">
      <w:pPr>
        <w:spacing w:after="0"/>
      </w:pPr>
      <w:r>
        <w:separator/>
      </w:r>
    </w:p>
  </w:footnote>
  <w:footnote w:type="continuationSeparator" w:id="0">
    <w:p w14:paraId="7278DF05" w14:textId="77777777" w:rsidR="00185F06" w:rsidRDefault="00185F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636FF4">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636FF4">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85F06"/>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17ED2"/>
    <w:rsid w:val="00531238"/>
    <w:rsid w:val="00543541"/>
    <w:rsid w:val="00587371"/>
    <w:rsid w:val="005A0B97"/>
    <w:rsid w:val="005A38B2"/>
    <w:rsid w:val="005B21A8"/>
    <w:rsid w:val="005E6154"/>
    <w:rsid w:val="006001E5"/>
    <w:rsid w:val="00612645"/>
    <w:rsid w:val="00615DD8"/>
    <w:rsid w:val="006302B5"/>
    <w:rsid w:val="00636FF4"/>
    <w:rsid w:val="00640388"/>
    <w:rsid w:val="00685B7C"/>
    <w:rsid w:val="006A3001"/>
    <w:rsid w:val="006D3D9C"/>
    <w:rsid w:val="00725636"/>
    <w:rsid w:val="00753375"/>
    <w:rsid w:val="00760D95"/>
    <w:rsid w:val="007B4A6D"/>
    <w:rsid w:val="007D07DF"/>
    <w:rsid w:val="00812ECD"/>
    <w:rsid w:val="00820F63"/>
    <w:rsid w:val="00842A27"/>
    <w:rsid w:val="00844496"/>
    <w:rsid w:val="00845BC9"/>
    <w:rsid w:val="00851FE5"/>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73348"/>
    <w:rsid w:val="00B972BE"/>
    <w:rsid w:val="00BA501E"/>
    <w:rsid w:val="00BC2836"/>
    <w:rsid w:val="00BD2495"/>
    <w:rsid w:val="00BE5CE3"/>
    <w:rsid w:val="00BF31D5"/>
    <w:rsid w:val="00C1139B"/>
    <w:rsid w:val="00C12691"/>
    <w:rsid w:val="00C24775"/>
    <w:rsid w:val="00C25655"/>
    <w:rsid w:val="00C65C4F"/>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dx.doi.org.libproxy.temple.edu/10.1016/j.actaastro.2009.10.03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ka9q.net/bpsk100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qsl.net/n9zia/newlinkpa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https://sites.google.com/a/temple.edu/programmable-communication-group/" TargetMode="External"/><Relationship Id="rId19" Type="http://schemas.openxmlformats.org/officeDocument/2006/relationships/hyperlink" Target="http://dx.doi.org.libproxy.temple.edu/10.1016/S0094-5765(99)00224-6"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http://showcase.netins.net/web/wallio/BER_Packetradiobiterror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80627-4DD0-4F94-BEB6-64E617AC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15</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25379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24</cp:revision>
  <cp:lastPrinted>2013-09-16T16:15:00Z</cp:lastPrinted>
  <dcterms:created xsi:type="dcterms:W3CDTF">2013-10-18T02:26:00Z</dcterms:created>
  <dcterms:modified xsi:type="dcterms:W3CDTF">2013-11-08T17:52:00Z</dcterms:modified>
</cp:coreProperties>
</file>