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6DD847" w14:textId="77777777" w:rsidR="00A6736B" w:rsidRDefault="00A6736B"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A6736B" w:rsidRDefault="00A6736B"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3945D5A6" w:rsidR="009F3E31" w:rsidRPr="00AA6CD2" w:rsidRDefault="0031123D" w:rsidP="009F7FD4">
            <w:pPr>
              <w:pStyle w:val="NormalWeb"/>
              <w:jc w:val="both"/>
              <w:rPr>
                <w:color w:val="000000"/>
                <w:sz w:val="22"/>
                <w:szCs w:val="22"/>
              </w:rPr>
            </w:pPr>
            <w:r>
              <w:rPr>
                <w:color w:val="000000"/>
                <w:sz w:val="22"/>
                <w:szCs w:val="22"/>
              </w:rPr>
              <w:t xml:space="preserve">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w:t>
            </w:r>
            <w:r w:rsidR="00CA35E1">
              <w:rPr>
                <w:color w:val="000000"/>
                <w:sz w:val="22"/>
                <w:szCs w:val="22"/>
              </w:rPr>
              <w:t>power-</w:t>
            </w:r>
            <w:r>
              <w:rPr>
                <w:color w:val="000000"/>
                <w:sz w:val="22"/>
                <w:szCs w:val="22"/>
              </w:rPr>
              <w:t>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9F20AF" w:rsidP="009F3E31">
            <w:pPr>
              <w:spacing w:after="0"/>
              <w:rPr>
                <w:color w:val="000000"/>
                <w:sz w:val="20"/>
              </w:rPr>
            </w:pPr>
            <w:hyperlink r:id="rId10"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5A483930" w14:textId="77777777" w:rsidR="009F7FD4"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58339" w:history="1">
            <w:r w:rsidR="009F7FD4" w:rsidRPr="000F627D">
              <w:rPr>
                <w:rStyle w:val="Hyperlink"/>
                <w:noProof/>
              </w:rPr>
              <w:t>1.</w:t>
            </w:r>
            <w:r w:rsidR="009F7FD4">
              <w:rPr>
                <w:rFonts w:asciiTheme="minorHAnsi" w:eastAsiaTheme="minorEastAsia" w:hAnsiTheme="minorHAnsi" w:cstheme="minorBidi"/>
                <w:noProof/>
                <w:szCs w:val="22"/>
              </w:rPr>
              <w:tab/>
            </w:r>
            <w:r w:rsidR="009F7FD4" w:rsidRPr="000F627D">
              <w:rPr>
                <w:rStyle w:val="Hyperlink"/>
                <w:noProof/>
              </w:rPr>
              <w:t>Problem</w:t>
            </w:r>
            <w:r w:rsidR="009F7FD4">
              <w:rPr>
                <w:noProof/>
                <w:webHidden/>
              </w:rPr>
              <w:tab/>
            </w:r>
            <w:r w:rsidR="009F7FD4">
              <w:rPr>
                <w:noProof/>
                <w:webHidden/>
              </w:rPr>
              <w:fldChar w:fldCharType="begin"/>
            </w:r>
            <w:r w:rsidR="009F7FD4">
              <w:rPr>
                <w:noProof/>
                <w:webHidden/>
              </w:rPr>
              <w:instrText xml:space="preserve"> PAGEREF _Toc373758339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1FC6D76F"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40" w:history="1">
            <w:r w:rsidR="009F7FD4" w:rsidRPr="000F627D">
              <w:rPr>
                <w:rStyle w:val="Hyperlink"/>
                <w:noProof/>
              </w:rPr>
              <w:t>1.1.</w:t>
            </w:r>
            <w:r w:rsidR="009F7FD4">
              <w:rPr>
                <w:rFonts w:asciiTheme="minorHAnsi" w:eastAsiaTheme="minorEastAsia" w:hAnsiTheme="minorHAnsi" w:cstheme="minorBidi"/>
                <w:noProof/>
                <w:szCs w:val="22"/>
              </w:rPr>
              <w:tab/>
            </w:r>
            <w:r w:rsidR="009F7FD4" w:rsidRPr="000F627D">
              <w:rPr>
                <w:rStyle w:val="Hyperlink"/>
                <w:noProof/>
              </w:rPr>
              <w:t>Overall Objectives (Brandon)</w:t>
            </w:r>
            <w:r w:rsidR="009F7FD4">
              <w:rPr>
                <w:noProof/>
                <w:webHidden/>
              </w:rPr>
              <w:tab/>
            </w:r>
            <w:r w:rsidR="009F7FD4">
              <w:rPr>
                <w:noProof/>
                <w:webHidden/>
              </w:rPr>
              <w:fldChar w:fldCharType="begin"/>
            </w:r>
            <w:r w:rsidR="009F7FD4">
              <w:rPr>
                <w:noProof/>
                <w:webHidden/>
              </w:rPr>
              <w:instrText xml:space="preserve"> PAGEREF _Toc373758340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2A436D81"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41" w:history="1">
            <w:r w:rsidR="009F7FD4" w:rsidRPr="000F627D">
              <w:rPr>
                <w:rStyle w:val="Hyperlink"/>
                <w:noProof/>
              </w:rPr>
              <w:t>1.2.</w:t>
            </w:r>
            <w:r w:rsidR="009F7FD4">
              <w:rPr>
                <w:rFonts w:asciiTheme="minorHAnsi" w:eastAsiaTheme="minorEastAsia" w:hAnsiTheme="minorHAnsi" w:cstheme="minorBidi"/>
                <w:noProof/>
                <w:szCs w:val="22"/>
              </w:rPr>
              <w:tab/>
            </w:r>
            <w:r w:rsidR="009F7FD4" w:rsidRPr="000F627D">
              <w:rPr>
                <w:rStyle w:val="Hyperlink"/>
                <w:noProof/>
              </w:rPr>
              <w:t>Historical and Economic Perspective (Brandon)</w:t>
            </w:r>
            <w:r w:rsidR="009F7FD4">
              <w:rPr>
                <w:noProof/>
                <w:webHidden/>
              </w:rPr>
              <w:tab/>
            </w:r>
            <w:r w:rsidR="009F7FD4">
              <w:rPr>
                <w:noProof/>
                <w:webHidden/>
              </w:rPr>
              <w:fldChar w:fldCharType="begin"/>
            </w:r>
            <w:r w:rsidR="009F7FD4">
              <w:rPr>
                <w:noProof/>
                <w:webHidden/>
              </w:rPr>
              <w:instrText xml:space="preserve"> PAGEREF _Toc373758341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77CCBFD5"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42" w:history="1">
            <w:r w:rsidR="009F7FD4" w:rsidRPr="000F627D">
              <w:rPr>
                <w:rStyle w:val="Hyperlink"/>
                <w:noProof/>
              </w:rPr>
              <w:t>1.3.</w:t>
            </w:r>
            <w:r w:rsidR="009F7FD4">
              <w:rPr>
                <w:rFonts w:asciiTheme="minorHAnsi" w:eastAsiaTheme="minorEastAsia" w:hAnsiTheme="minorHAnsi" w:cstheme="minorBidi"/>
                <w:noProof/>
                <w:szCs w:val="22"/>
              </w:rPr>
              <w:tab/>
            </w:r>
            <w:r w:rsidR="009F7FD4" w:rsidRPr="000F627D">
              <w:rPr>
                <w:rStyle w:val="Hyperlink"/>
                <w:noProof/>
              </w:rPr>
              <w:t>Candidate Solutions (Brian)</w:t>
            </w:r>
            <w:r w:rsidR="009F7FD4">
              <w:rPr>
                <w:noProof/>
                <w:webHidden/>
              </w:rPr>
              <w:tab/>
            </w:r>
            <w:r w:rsidR="009F7FD4">
              <w:rPr>
                <w:noProof/>
                <w:webHidden/>
              </w:rPr>
              <w:fldChar w:fldCharType="begin"/>
            </w:r>
            <w:r w:rsidR="009F7FD4">
              <w:rPr>
                <w:noProof/>
                <w:webHidden/>
              </w:rPr>
              <w:instrText xml:space="preserve"> PAGEREF _Toc373758342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04E843A5"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43" w:history="1">
            <w:r w:rsidR="009F7FD4" w:rsidRPr="000F627D">
              <w:rPr>
                <w:rStyle w:val="Hyperlink"/>
                <w:noProof/>
              </w:rPr>
              <w:t>1.3.1.</w:t>
            </w:r>
            <w:r w:rsidR="009F7FD4">
              <w:rPr>
                <w:rFonts w:asciiTheme="minorHAnsi" w:eastAsiaTheme="minorEastAsia" w:hAnsiTheme="minorHAnsi" w:cstheme="minorBidi"/>
                <w:noProof/>
                <w:szCs w:val="22"/>
              </w:rPr>
              <w:tab/>
            </w:r>
            <w:r w:rsidR="009F7FD4" w:rsidRPr="000F627D">
              <w:rPr>
                <w:rStyle w:val="Hyperlink"/>
                <w:noProof/>
              </w:rPr>
              <w:t>Forward Error Correction:  Block and Convolutional Codes (Brandon)</w:t>
            </w:r>
            <w:r w:rsidR="009F7FD4">
              <w:rPr>
                <w:noProof/>
                <w:webHidden/>
              </w:rPr>
              <w:tab/>
            </w:r>
            <w:r w:rsidR="009F7FD4">
              <w:rPr>
                <w:noProof/>
                <w:webHidden/>
              </w:rPr>
              <w:fldChar w:fldCharType="begin"/>
            </w:r>
            <w:r w:rsidR="009F7FD4">
              <w:rPr>
                <w:noProof/>
                <w:webHidden/>
              </w:rPr>
              <w:instrText xml:space="preserve"> PAGEREF _Toc373758343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5D77CEC1"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44" w:history="1">
            <w:r w:rsidR="009F7FD4" w:rsidRPr="000F627D">
              <w:rPr>
                <w:rStyle w:val="Hyperlink"/>
                <w:noProof/>
              </w:rPr>
              <w:t>1.3.2.</w:t>
            </w:r>
            <w:r w:rsidR="009F7FD4">
              <w:rPr>
                <w:rFonts w:asciiTheme="minorHAnsi" w:eastAsiaTheme="minorEastAsia" w:hAnsiTheme="minorHAnsi" w:cstheme="minorBidi"/>
                <w:noProof/>
                <w:szCs w:val="22"/>
              </w:rPr>
              <w:tab/>
            </w:r>
            <w:r w:rsidR="009F7FD4" w:rsidRPr="000F627D">
              <w:rPr>
                <w:rStyle w:val="Hyperlink"/>
                <w:noProof/>
              </w:rPr>
              <w:t>Line Coding:  Non Return Zero and Manchester</w:t>
            </w:r>
            <w:r w:rsidR="009F7FD4">
              <w:rPr>
                <w:noProof/>
                <w:webHidden/>
              </w:rPr>
              <w:tab/>
            </w:r>
            <w:r w:rsidR="009F7FD4">
              <w:rPr>
                <w:noProof/>
                <w:webHidden/>
              </w:rPr>
              <w:fldChar w:fldCharType="begin"/>
            </w:r>
            <w:r w:rsidR="009F7FD4">
              <w:rPr>
                <w:noProof/>
                <w:webHidden/>
              </w:rPr>
              <w:instrText xml:space="preserve"> PAGEREF _Toc373758344 \h </w:instrText>
            </w:r>
            <w:r w:rsidR="009F7FD4">
              <w:rPr>
                <w:noProof/>
                <w:webHidden/>
              </w:rPr>
            </w:r>
            <w:r w:rsidR="009F7FD4">
              <w:rPr>
                <w:noProof/>
                <w:webHidden/>
              </w:rPr>
              <w:fldChar w:fldCharType="separate"/>
            </w:r>
            <w:r w:rsidR="009F7FD4">
              <w:rPr>
                <w:noProof/>
                <w:webHidden/>
              </w:rPr>
              <w:t>7</w:t>
            </w:r>
            <w:r w:rsidR="009F7FD4">
              <w:rPr>
                <w:noProof/>
                <w:webHidden/>
              </w:rPr>
              <w:fldChar w:fldCharType="end"/>
            </w:r>
          </w:hyperlink>
        </w:p>
        <w:p w14:paraId="5843BCB2"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45" w:history="1">
            <w:r w:rsidR="009F7FD4" w:rsidRPr="000F627D">
              <w:rPr>
                <w:rStyle w:val="Hyperlink"/>
                <w:noProof/>
              </w:rPr>
              <w:t>1.3.3.</w:t>
            </w:r>
            <w:r w:rsidR="009F7FD4">
              <w:rPr>
                <w:rFonts w:asciiTheme="minorHAnsi" w:eastAsiaTheme="minorEastAsia" w:hAnsiTheme="minorHAnsi" w:cstheme="minorBidi"/>
                <w:noProof/>
                <w:szCs w:val="22"/>
              </w:rPr>
              <w:tab/>
            </w:r>
            <w:r w:rsidR="009F7FD4" w:rsidRPr="000F627D">
              <w:rPr>
                <w:rStyle w:val="Hyperlink"/>
                <w:noProof/>
              </w:rPr>
              <w:t>BPSK Carrier Recovery (Brian)</w:t>
            </w:r>
            <w:r w:rsidR="009F7FD4">
              <w:rPr>
                <w:noProof/>
                <w:webHidden/>
              </w:rPr>
              <w:tab/>
            </w:r>
            <w:r w:rsidR="009F7FD4">
              <w:rPr>
                <w:noProof/>
                <w:webHidden/>
              </w:rPr>
              <w:fldChar w:fldCharType="begin"/>
            </w:r>
            <w:r w:rsidR="009F7FD4">
              <w:rPr>
                <w:noProof/>
                <w:webHidden/>
              </w:rPr>
              <w:instrText xml:space="preserve"> PAGEREF _Toc373758345 \h </w:instrText>
            </w:r>
            <w:r w:rsidR="009F7FD4">
              <w:rPr>
                <w:noProof/>
                <w:webHidden/>
              </w:rPr>
            </w:r>
            <w:r w:rsidR="009F7FD4">
              <w:rPr>
                <w:noProof/>
                <w:webHidden/>
              </w:rPr>
              <w:fldChar w:fldCharType="separate"/>
            </w:r>
            <w:r w:rsidR="009F7FD4">
              <w:rPr>
                <w:noProof/>
                <w:webHidden/>
              </w:rPr>
              <w:t>8</w:t>
            </w:r>
            <w:r w:rsidR="009F7FD4">
              <w:rPr>
                <w:noProof/>
                <w:webHidden/>
              </w:rPr>
              <w:fldChar w:fldCharType="end"/>
            </w:r>
          </w:hyperlink>
        </w:p>
        <w:p w14:paraId="39AAD8CC"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46" w:history="1">
            <w:r w:rsidR="009F7FD4" w:rsidRPr="000F627D">
              <w:rPr>
                <w:rStyle w:val="Hyperlink"/>
                <w:noProof/>
              </w:rPr>
              <w:t>1.3.4.</w:t>
            </w:r>
            <w:r w:rsidR="009F7FD4">
              <w:rPr>
                <w:rFonts w:asciiTheme="minorHAnsi" w:eastAsiaTheme="minorEastAsia" w:hAnsiTheme="minorHAnsi" w:cstheme="minorBidi"/>
                <w:noProof/>
                <w:szCs w:val="22"/>
              </w:rPr>
              <w:tab/>
            </w:r>
            <w:r w:rsidR="009F7FD4" w:rsidRPr="000F627D">
              <w:rPr>
                <w:rStyle w:val="Hyperlink"/>
                <w:noProof/>
              </w:rPr>
              <w:t>Coherent and Non-Coherent BFSK Modulation (Cedric)</w:t>
            </w:r>
            <w:r w:rsidR="009F7FD4">
              <w:rPr>
                <w:noProof/>
                <w:webHidden/>
              </w:rPr>
              <w:tab/>
            </w:r>
            <w:r w:rsidR="009F7FD4">
              <w:rPr>
                <w:noProof/>
                <w:webHidden/>
              </w:rPr>
              <w:fldChar w:fldCharType="begin"/>
            </w:r>
            <w:r w:rsidR="009F7FD4">
              <w:rPr>
                <w:noProof/>
                <w:webHidden/>
              </w:rPr>
              <w:instrText xml:space="preserve"> PAGEREF _Toc373758346 \h </w:instrText>
            </w:r>
            <w:r w:rsidR="009F7FD4">
              <w:rPr>
                <w:noProof/>
                <w:webHidden/>
              </w:rPr>
            </w:r>
            <w:r w:rsidR="009F7FD4">
              <w:rPr>
                <w:noProof/>
                <w:webHidden/>
              </w:rPr>
              <w:fldChar w:fldCharType="separate"/>
            </w:r>
            <w:r w:rsidR="009F7FD4">
              <w:rPr>
                <w:noProof/>
                <w:webHidden/>
              </w:rPr>
              <w:t>10</w:t>
            </w:r>
            <w:r w:rsidR="009F7FD4">
              <w:rPr>
                <w:noProof/>
                <w:webHidden/>
              </w:rPr>
              <w:fldChar w:fldCharType="end"/>
            </w:r>
          </w:hyperlink>
        </w:p>
        <w:p w14:paraId="6A4BE5AB"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47" w:history="1">
            <w:r w:rsidR="009F7FD4" w:rsidRPr="000F627D">
              <w:rPr>
                <w:rStyle w:val="Hyperlink"/>
                <w:noProof/>
              </w:rPr>
              <w:t>1.3.5.</w:t>
            </w:r>
            <w:r w:rsidR="009F7FD4">
              <w:rPr>
                <w:rFonts w:asciiTheme="minorHAnsi" w:eastAsiaTheme="minorEastAsia" w:hAnsiTheme="minorHAnsi" w:cstheme="minorBidi"/>
                <w:noProof/>
                <w:szCs w:val="22"/>
              </w:rPr>
              <w:tab/>
            </w:r>
            <w:r w:rsidR="009F7FD4" w:rsidRPr="000F627D">
              <w:rPr>
                <w:rStyle w:val="Hyperlink"/>
                <w:noProof/>
              </w:rPr>
              <w:t>Coherent and Non-Coherent BFSK Demodulation (Cedric)</w:t>
            </w:r>
            <w:r w:rsidR="009F7FD4">
              <w:rPr>
                <w:noProof/>
                <w:webHidden/>
              </w:rPr>
              <w:tab/>
            </w:r>
            <w:r w:rsidR="009F7FD4">
              <w:rPr>
                <w:noProof/>
                <w:webHidden/>
              </w:rPr>
              <w:fldChar w:fldCharType="begin"/>
            </w:r>
            <w:r w:rsidR="009F7FD4">
              <w:rPr>
                <w:noProof/>
                <w:webHidden/>
              </w:rPr>
              <w:instrText xml:space="preserve"> PAGEREF _Toc373758347 \h </w:instrText>
            </w:r>
            <w:r w:rsidR="009F7FD4">
              <w:rPr>
                <w:noProof/>
                <w:webHidden/>
              </w:rPr>
            </w:r>
            <w:r w:rsidR="009F7FD4">
              <w:rPr>
                <w:noProof/>
                <w:webHidden/>
              </w:rPr>
              <w:fldChar w:fldCharType="separate"/>
            </w:r>
            <w:r w:rsidR="009F7FD4">
              <w:rPr>
                <w:noProof/>
                <w:webHidden/>
              </w:rPr>
              <w:t>11</w:t>
            </w:r>
            <w:r w:rsidR="009F7FD4">
              <w:rPr>
                <w:noProof/>
                <w:webHidden/>
              </w:rPr>
              <w:fldChar w:fldCharType="end"/>
            </w:r>
          </w:hyperlink>
        </w:p>
        <w:p w14:paraId="7CB6CFF9"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48" w:history="1">
            <w:r w:rsidR="009F7FD4" w:rsidRPr="000F627D">
              <w:rPr>
                <w:rStyle w:val="Hyperlink"/>
                <w:rFonts w:eastAsiaTheme="minorHAnsi"/>
                <w:noProof/>
              </w:rPr>
              <w:t>1.3.6.</w:t>
            </w:r>
            <w:r w:rsidR="009F7FD4">
              <w:rPr>
                <w:rFonts w:asciiTheme="minorHAnsi" w:eastAsiaTheme="minorEastAsia" w:hAnsiTheme="minorHAnsi" w:cstheme="minorBidi"/>
                <w:noProof/>
                <w:szCs w:val="22"/>
              </w:rPr>
              <w:tab/>
            </w:r>
            <w:r w:rsidR="009F7FD4" w:rsidRPr="000F627D">
              <w:rPr>
                <w:rStyle w:val="Hyperlink"/>
                <w:rFonts w:eastAsiaTheme="minorHAnsi"/>
                <w:noProof/>
              </w:rPr>
              <w:t>BPSK and BFSK Timing Recovery</w:t>
            </w:r>
            <w:r w:rsidR="009F7FD4">
              <w:rPr>
                <w:noProof/>
                <w:webHidden/>
              </w:rPr>
              <w:tab/>
            </w:r>
            <w:r w:rsidR="009F7FD4">
              <w:rPr>
                <w:noProof/>
                <w:webHidden/>
              </w:rPr>
              <w:fldChar w:fldCharType="begin"/>
            </w:r>
            <w:r w:rsidR="009F7FD4">
              <w:rPr>
                <w:noProof/>
                <w:webHidden/>
              </w:rPr>
              <w:instrText xml:space="preserve"> PAGEREF _Toc373758348 \h </w:instrText>
            </w:r>
            <w:r w:rsidR="009F7FD4">
              <w:rPr>
                <w:noProof/>
                <w:webHidden/>
              </w:rPr>
            </w:r>
            <w:r w:rsidR="009F7FD4">
              <w:rPr>
                <w:noProof/>
                <w:webHidden/>
              </w:rPr>
              <w:fldChar w:fldCharType="separate"/>
            </w:r>
            <w:r w:rsidR="009F7FD4">
              <w:rPr>
                <w:noProof/>
                <w:webHidden/>
              </w:rPr>
              <w:t>13</w:t>
            </w:r>
            <w:r w:rsidR="009F7FD4">
              <w:rPr>
                <w:noProof/>
                <w:webHidden/>
              </w:rPr>
              <w:fldChar w:fldCharType="end"/>
            </w:r>
          </w:hyperlink>
        </w:p>
        <w:p w14:paraId="0C557128"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49" w:history="1">
            <w:r w:rsidR="009F7FD4" w:rsidRPr="000F627D">
              <w:rPr>
                <w:rStyle w:val="Hyperlink"/>
                <w:noProof/>
              </w:rPr>
              <w:t>1.4.</w:t>
            </w:r>
            <w:r w:rsidR="009F7FD4">
              <w:rPr>
                <w:rFonts w:asciiTheme="minorHAnsi" w:eastAsiaTheme="minorEastAsia" w:hAnsiTheme="minorHAnsi" w:cstheme="minorBidi"/>
                <w:noProof/>
                <w:szCs w:val="22"/>
              </w:rPr>
              <w:tab/>
            </w:r>
            <w:r w:rsidR="009F7FD4" w:rsidRPr="000F627D">
              <w:rPr>
                <w:rStyle w:val="Hyperlink"/>
                <w:noProof/>
              </w:rPr>
              <w:t>Proposed Solution Concept</w:t>
            </w:r>
            <w:r w:rsidR="009F7FD4">
              <w:rPr>
                <w:noProof/>
                <w:webHidden/>
              </w:rPr>
              <w:tab/>
            </w:r>
            <w:r w:rsidR="009F7FD4">
              <w:rPr>
                <w:noProof/>
                <w:webHidden/>
              </w:rPr>
              <w:fldChar w:fldCharType="begin"/>
            </w:r>
            <w:r w:rsidR="009F7FD4">
              <w:rPr>
                <w:noProof/>
                <w:webHidden/>
              </w:rPr>
              <w:instrText xml:space="preserve"> PAGEREF _Toc373758349 \h </w:instrText>
            </w:r>
            <w:r w:rsidR="009F7FD4">
              <w:rPr>
                <w:noProof/>
                <w:webHidden/>
              </w:rPr>
            </w:r>
            <w:r w:rsidR="009F7FD4">
              <w:rPr>
                <w:noProof/>
                <w:webHidden/>
              </w:rPr>
              <w:fldChar w:fldCharType="separate"/>
            </w:r>
            <w:r w:rsidR="009F7FD4">
              <w:rPr>
                <w:noProof/>
                <w:webHidden/>
              </w:rPr>
              <w:t>14</w:t>
            </w:r>
            <w:r w:rsidR="009F7FD4">
              <w:rPr>
                <w:noProof/>
                <w:webHidden/>
              </w:rPr>
              <w:fldChar w:fldCharType="end"/>
            </w:r>
          </w:hyperlink>
        </w:p>
        <w:p w14:paraId="44E2BC03"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50" w:history="1">
            <w:r w:rsidR="009F7FD4" w:rsidRPr="000F627D">
              <w:rPr>
                <w:rStyle w:val="Hyperlink"/>
                <w:noProof/>
              </w:rPr>
              <w:t>1.5.</w:t>
            </w:r>
            <w:r w:rsidR="009F7FD4">
              <w:rPr>
                <w:rFonts w:asciiTheme="minorHAnsi" w:eastAsiaTheme="minorEastAsia" w:hAnsiTheme="minorHAnsi" w:cstheme="minorBidi"/>
                <w:noProof/>
                <w:szCs w:val="22"/>
              </w:rPr>
              <w:tab/>
            </w:r>
            <w:r w:rsidR="009F7FD4" w:rsidRPr="000F627D">
              <w:rPr>
                <w:rStyle w:val="Hyperlink"/>
                <w:noProof/>
              </w:rPr>
              <w:t>Major Design and Implementation Challenges</w:t>
            </w:r>
            <w:r w:rsidR="009F7FD4">
              <w:rPr>
                <w:noProof/>
                <w:webHidden/>
              </w:rPr>
              <w:tab/>
            </w:r>
            <w:r w:rsidR="009F7FD4">
              <w:rPr>
                <w:noProof/>
                <w:webHidden/>
              </w:rPr>
              <w:fldChar w:fldCharType="begin"/>
            </w:r>
            <w:r w:rsidR="009F7FD4">
              <w:rPr>
                <w:noProof/>
                <w:webHidden/>
              </w:rPr>
              <w:instrText xml:space="preserve"> PAGEREF _Toc373758350 \h </w:instrText>
            </w:r>
            <w:r w:rsidR="009F7FD4">
              <w:rPr>
                <w:noProof/>
                <w:webHidden/>
              </w:rPr>
            </w:r>
            <w:r w:rsidR="009F7FD4">
              <w:rPr>
                <w:noProof/>
                <w:webHidden/>
              </w:rPr>
              <w:fldChar w:fldCharType="separate"/>
            </w:r>
            <w:r w:rsidR="009F7FD4">
              <w:rPr>
                <w:noProof/>
                <w:webHidden/>
              </w:rPr>
              <w:t>15</w:t>
            </w:r>
            <w:r w:rsidR="009F7FD4">
              <w:rPr>
                <w:noProof/>
                <w:webHidden/>
              </w:rPr>
              <w:fldChar w:fldCharType="end"/>
            </w:r>
          </w:hyperlink>
        </w:p>
        <w:p w14:paraId="49538692"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51" w:history="1">
            <w:r w:rsidR="009F7FD4" w:rsidRPr="000F627D">
              <w:rPr>
                <w:rStyle w:val="Hyperlink"/>
                <w:noProof/>
              </w:rPr>
              <w:t>1.6.</w:t>
            </w:r>
            <w:r w:rsidR="009F7FD4">
              <w:rPr>
                <w:rFonts w:asciiTheme="minorHAnsi" w:eastAsiaTheme="minorEastAsia" w:hAnsiTheme="minorHAnsi" w:cstheme="minorBidi"/>
                <w:noProof/>
                <w:szCs w:val="22"/>
              </w:rPr>
              <w:tab/>
            </w:r>
            <w:r w:rsidR="009F7FD4" w:rsidRPr="000F627D">
              <w:rPr>
                <w:rStyle w:val="Hyperlink"/>
                <w:noProof/>
              </w:rPr>
              <w:t>Implications of Project Success (Brandon)</w:t>
            </w:r>
            <w:r w:rsidR="009F7FD4">
              <w:rPr>
                <w:noProof/>
                <w:webHidden/>
              </w:rPr>
              <w:tab/>
            </w:r>
            <w:r w:rsidR="009F7FD4">
              <w:rPr>
                <w:noProof/>
                <w:webHidden/>
              </w:rPr>
              <w:fldChar w:fldCharType="begin"/>
            </w:r>
            <w:r w:rsidR="009F7FD4">
              <w:rPr>
                <w:noProof/>
                <w:webHidden/>
              </w:rPr>
              <w:instrText xml:space="preserve"> PAGEREF _Toc373758351 \h </w:instrText>
            </w:r>
            <w:r w:rsidR="009F7FD4">
              <w:rPr>
                <w:noProof/>
                <w:webHidden/>
              </w:rPr>
            </w:r>
            <w:r w:rsidR="009F7FD4">
              <w:rPr>
                <w:noProof/>
                <w:webHidden/>
              </w:rPr>
              <w:fldChar w:fldCharType="separate"/>
            </w:r>
            <w:r w:rsidR="009F7FD4">
              <w:rPr>
                <w:noProof/>
                <w:webHidden/>
              </w:rPr>
              <w:t>16</w:t>
            </w:r>
            <w:r w:rsidR="009F7FD4">
              <w:rPr>
                <w:noProof/>
                <w:webHidden/>
              </w:rPr>
              <w:fldChar w:fldCharType="end"/>
            </w:r>
          </w:hyperlink>
        </w:p>
        <w:p w14:paraId="245E73D2" w14:textId="77777777" w:rsidR="009F7FD4" w:rsidRDefault="009F20AF">
          <w:pPr>
            <w:pStyle w:val="TOC1"/>
            <w:tabs>
              <w:tab w:val="left" w:pos="440"/>
              <w:tab w:val="right" w:leader="dot" w:pos="9350"/>
            </w:tabs>
            <w:rPr>
              <w:rFonts w:asciiTheme="minorHAnsi" w:eastAsiaTheme="minorEastAsia" w:hAnsiTheme="minorHAnsi" w:cstheme="minorBidi"/>
              <w:noProof/>
              <w:szCs w:val="22"/>
            </w:rPr>
          </w:pPr>
          <w:hyperlink w:anchor="_Toc373758352" w:history="1">
            <w:r w:rsidR="009F7FD4" w:rsidRPr="000F627D">
              <w:rPr>
                <w:rStyle w:val="Hyperlink"/>
                <w:noProof/>
              </w:rPr>
              <w:t>2.</w:t>
            </w:r>
            <w:r w:rsidR="009F7FD4">
              <w:rPr>
                <w:rFonts w:asciiTheme="minorHAnsi" w:eastAsiaTheme="minorEastAsia" w:hAnsiTheme="minorHAnsi" w:cstheme="minorBidi"/>
                <w:noProof/>
                <w:szCs w:val="22"/>
              </w:rPr>
              <w:tab/>
            </w:r>
            <w:r w:rsidR="009F7FD4" w:rsidRPr="000F627D">
              <w:rPr>
                <w:rStyle w:val="Hyperlink"/>
                <w:noProof/>
              </w:rPr>
              <w:t>DESIGN REQUIREMENTS</w:t>
            </w:r>
            <w:r w:rsidR="009F7FD4">
              <w:rPr>
                <w:noProof/>
                <w:webHidden/>
              </w:rPr>
              <w:tab/>
            </w:r>
            <w:r w:rsidR="009F7FD4">
              <w:rPr>
                <w:noProof/>
                <w:webHidden/>
              </w:rPr>
              <w:fldChar w:fldCharType="begin"/>
            </w:r>
            <w:r w:rsidR="009F7FD4">
              <w:rPr>
                <w:noProof/>
                <w:webHidden/>
              </w:rPr>
              <w:instrText xml:space="preserve"> PAGEREF _Toc373758352 \h </w:instrText>
            </w:r>
            <w:r w:rsidR="009F7FD4">
              <w:rPr>
                <w:noProof/>
                <w:webHidden/>
              </w:rPr>
            </w:r>
            <w:r w:rsidR="009F7FD4">
              <w:rPr>
                <w:noProof/>
                <w:webHidden/>
              </w:rPr>
              <w:fldChar w:fldCharType="separate"/>
            </w:r>
            <w:r w:rsidR="009F7FD4">
              <w:rPr>
                <w:noProof/>
                <w:webHidden/>
              </w:rPr>
              <w:t>17</w:t>
            </w:r>
            <w:r w:rsidR="009F7FD4">
              <w:rPr>
                <w:noProof/>
                <w:webHidden/>
              </w:rPr>
              <w:fldChar w:fldCharType="end"/>
            </w:r>
          </w:hyperlink>
        </w:p>
        <w:p w14:paraId="568DFE87"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53" w:history="1">
            <w:r w:rsidR="009F7FD4" w:rsidRPr="000F627D">
              <w:rPr>
                <w:rStyle w:val="Hyperlink"/>
                <w:noProof/>
              </w:rPr>
              <w:t>2.1.</w:t>
            </w:r>
            <w:r w:rsidR="009F7FD4">
              <w:rPr>
                <w:rFonts w:asciiTheme="minorHAnsi" w:eastAsiaTheme="minorEastAsia" w:hAnsiTheme="minorHAnsi" w:cstheme="minorBidi"/>
                <w:noProof/>
                <w:szCs w:val="22"/>
              </w:rPr>
              <w:tab/>
            </w:r>
            <w:r w:rsidR="009F7FD4" w:rsidRPr="000F627D">
              <w:rPr>
                <w:rStyle w:val="Hyperlink"/>
                <w:noProof/>
              </w:rPr>
              <w:t>Functional Design Constraints (Brian)</w:t>
            </w:r>
            <w:r w:rsidR="009F7FD4">
              <w:rPr>
                <w:noProof/>
                <w:webHidden/>
              </w:rPr>
              <w:tab/>
            </w:r>
            <w:r w:rsidR="009F7FD4">
              <w:rPr>
                <w:noProof/>
                <w:webHidden/>
              </w:rPr>
              <w:fldChar w:fldCharType="begin"/>
            </w:r>
            <w:r w:rsidR="009F7FD4">
              <w:rPr>
                <w:noProof/>
                <w:webHidden/>
              </w:rPr>
              <w:instrText xml:space="preserve"> PAGEREF _Toc373758353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06A6693" w14:textId="72026428"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54" w:history="1">
            <w:r w:rsidR="009F7FD4" w:rsidRPr="000F627D">
              <w:rPr>
                <w:rStyle w:val="Hyperlink"/>
                <w:noProof/>
              </w:rPr>
              <w:t>2.2.</w:t>
            </w:r>
            <w:r w:rsidR="009F7FD4">
              <w:rPr>
                <w:rFonts w:asciiTheme="minorHAnsi" w:eastAsiaTheme="minorEastAsia" w:hAnsiTheme="minorHAnsi" w:cstheme="minorBidi"/>
                <w:noProof/>
                <w:szCs w:val="22"/>
              </w:rPr>
              <w:tab/>
            </w:r>
            <w:r w:rsidR="009F7FD4" w:rsidRPr="000F627D">
              <w:rPr>
                <w:rStyle w:val="Hyperlink"/>
                <w:noProof/>
              </w:rPr>
              <w:t>Non-Func</w:t>
            </w:r>
            <w:r w:rsidR="00672FF1">
              <w:rPr>
                <w:rStyle w:val="Hyperlink"/>
                <w:noProof/>
              </w:rPr>
              <w:t>tional Design Constraints (Brandon</w:t>
            </w:r>
            <w:r w:rsidR="009F7FD4" w:rsidRPr="000F627D">
              <w:rPr>
                <w:rStyle w:val="Hyperlink"/>
                <w:noProof/>
              </w:rPr>
              <w:t>)</w:t>
            </w:r>
            <w:r w:rsidR="009F7FD4">
              <w:rPr>
                <w:noProof/>
                <w:webHidden/>
              </w:rPr>
              <w:tab/>
            </w:r>
            <w:r w:rsidR="009F7FD4">
              <w:rPr>
                <w:noProof/>
                <w:webHidden/>
              </w:rPr>
              <w:fldChar w:fldCharType="begin"/>
            </w:r>
            <w:r w:rsidR="009F7FD4">
              <w:rPr>
                <w:noProof/>
                <w:webHidden/>
              </w:rPr>
              <w:instrText xml:space="preserve"> PAGEREF _Toc373758354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CEDCD9A" w14:textId="77777777" w:rsidR="009F7FD4" w:rsidRDefault="009F20AF">
          <w:pPr>
            <w:pStyle w:val="TOC1"/>
            <w:tabs>
              <w:tab w:val="left" w:pos="440"/>
              <w:tab w:val="right" w:leader="dot" w:pos="9350"/>
            </w:tabs>
            <w:rPr>
              <w:rFonts w:asciiTheme="minorHAnsi" w:eastAsiaTheme="minorEastAsia" w:hAnsiTheme="minorHAnsi" w:cstheme="minorBidi"/>
              <w:noProof/>
              <w:szCs w:val="22"/>
            </w:rPr>
          </w:pPr>
          <w:hyperlink w:anchor="_Toc373758355" w:history="1">
            <w:r w:rsidR="009F7FD4" w:rsidRPr="000F627D">
              <w:rPr>
                <w:rStyle w:val="Hyperlink"/>
                <w:noProof/>
              </w:rPr>
              <w:t>3.</w:t>
            </w:r>
            <w:r w:rsidR="009F7FD4">
              <w:rPr>
                <w:rFonts w:asciiTheme="minorHAnsi" w:eastAsiaTheme="minorEastAsia" w:hAnsiTheme="minorHAnsi" w:cstheme="minorBidi"/>
                <w:noProof/>
                <w:szCs w:val="22"/>
              </w:rPr>
              <w:tab/>
            </w:r>
            <w:r w:rsidR="009F7FD4" w:rsidRPr="000F627D">
              <w:rPr>
                <w:rStyle w:val="Hyperlink"/>
                <w:noProof/>
              </w:rPr>
              <w:t>APPROACH</w:t>
            </w:r>
            <w:r w:rsidR="009F7FD4">
              <w:rPr>
                <w:noProof/>
                <w:webHidden/>
              </w:rPr>
              <w:tab/>
            </w:r>
            <w:r w:rsidR="009F7FD4">
              <w:rPr>
                <w:noProof/>
                <w:webHidden/>
              </w:rPr>
              <w:fldChar w:fldCharType="begin"/>
            </w:r>
            <w:r w:rsidR="009F7FD4">
              <w:rPr>
                <w:noProof/>
                <w:webHidden/>
              </w:rPr>
              <w:instrText xml:space="preserve"> PAGEREF _Toc373758355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39F54943"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56" w:history="1">
            <w:r w:rsidR="009F7FD4" w:rsidRPr="000F627D">
              <w:rPr>
                <w:rStyle w:val="Hyperlink"/>
                <w:noProof/>
              </w:rPr>
              <w:t>3.1.</w:t>
            </w:r>
            <w:r w:rsidR="009F7FD4">
              <w:rPr>
                <w:rFonts w:asciiTheme="minorHAnsi" w:eastAsiaTheme="minorEastAsia" w:hAnsiTheme="minorHAnsi" w:cstheme="minorBidi"/>
                <w:noProof/>
                <w:szCs w:val="22"/>
              </w:rPr>
              <w:tab/>
            </w:r>
            <w:r w:rsidR="009F7FD4" w:rsidRPr="000F627D">
              <w:rPr>
                <w:rStyle w:val="Hyperlink"/>
                <w:noProof/>
              </w:rPr>
              <w:t>Software Simulation Using Matlab/Simulink</w:t>
            </w:r>
            <w:r w:rsidR="009F7FD4">
              <w:rPr>
                <w:noProof/>
                <w:webHidden/>
              </w:rPr>
              <w:tab/>
            </w:r>
            <w:r w:rsidR="009F7FD4">
              <w:rPr>
                <w:noProof/>
                <w:webHidden/>
              </w:rPr>
              <w:fldChar w:fldCharType="begin"/>
            </w:r>
            <w:r w:rsidR="009F7FD4">
              <w:rPr>
                <w:noProof/>
                <w:webHidden/>
              </w:rPr>
              <w:instrText xml:space="preserve"> PAGEREF _Toc373758356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120871A6"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57" w:history="1">
            <w:r w:rsidR="009F7FD4" w:rsidRPr="000F627D">
              <w:rPr>
                <w:rStyle w:val="Hyperlink"/>
                <w:noProof/>
              </w:rPr>
              <w:t>3.1.1.</w:t>
            </w:r>
            <w:r w:rsidR="009F7FD4">
              <w:rPr>
                <w:rFonts w:asciiTheme="minorHAnsi" w:eastAsiaTheme="minorEastAsia" w:hAnsiTheme="minorHAnsi" w:cstheme="minorBidi"/>
                <w:noProof/>
                <w:szCs w:val="22"/>
              </w:rPr>
              <w:tab/>
            </w:r>
            <w:r w:rsidR="009F7FD4" w:rsidRPr="000F627D">
              <w:rPr>
                <w:rStyle w:val="Hyperlink"/>
                <w:noProof/>
              </w:rPr>
              <w:t>Manchester Encoder/Decoder</w:t>
            </w:r>
            <w:r w:rsidR="009F7FD4">
              <w:rPr>
                <w:noProof/>
                <w:webHidden/>
              </w:rPr>
              <w:tab/>
            </w:r>
            <w:r w:rsidR="009F7FD4">
              <w:rPr>
                <w:noProof/>
                <w:webHidden/>
              </w:rPr>
              <w:fldChar w:fldCharType="begin"/>
            </w:r>
            <w:r w:rsidR="009F7FD4">
              <w:rPr>
                <w:noProof/>
                <w:webHidden/>
              </w:rPr>
              <w:instrText xml:space="preserve"> PAGEREF _Toc373758357 \h </w:instrText>
            </w:r>
            <w:r w:rsidR="009F7FD4">
              <w:rPr>
                <w:noProof/>
                <w:webHidden/>
              </w:rPr>
            </w:r>
            <w:r w:rsidR="009F7FD4">
              <w:rPr>
                <w:noProof/>
                <w:webHidden/>
              </w:rPr>
              <w:fldChar w:fldCharType="separate"/>
            </w:r>
            <w:r w:rsidR="009F7FD4">
              <w:rPr>
                <w:noProof/>
                <w:webHidden/>
              </w:rPr>
              <w:t>19</w:t>
            </w:r>
            <w:r w:rsidR="009F7FD4">
              <w:rPr>
                <w:noProof/>
                <w:webHidden/>
              </w:rPr>
              <w:fldChar w:fldCharType="end"/>
            </w:r>
          </w:hyperlink>
        </w:p>
        <w:p w14:paraId="68FCACC4"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58" w:history="1">
            <w:r w:rsidR="009F7FD4" w:rsidRPr="000F627D">
              <w:rPr>
                <w:rStyle w:val="Hyperlink"/>
                <w:noProof/>
              </w:rPr>
              <w:t>3.1.2.</w:t>
            </w:r>
            <w:r w:rsidR="009F7FD4">
              <w:rPr>
                <w:rFonts w:asciiTheme="minorHAnsi" w:eastAsiaTheme="minorEastAsia" w:hAnsiTheme="minorHAnsi" w:cstheme="minorBidi"/>
                <w:noProof/>
                <w:szCs w:val="22"/>
              </w:rPr>
              <w:tab/>
            </w:r>
            <w:r w:rsidR="009F7FD4" w:rsidRPr="000F627D">
              <w:rPr>
                <w:rStyle w:val="Hyperlink"/>
                <w:noProof/>
              </w:rPr>
              <w:t>Modulation of FSK and BPSK</w:t>
            </w:r>
            <w:r w:rsidR="009F7FD4">
              <w:rPr>
                <w:noProof/>
                <w:webHidden/>
              </w:rPr>
              <w:tab/>
            </w:r>
            <w:r w:rsidR="009F7FD4">
              <w:rPr>
                <w:noProof/>
                <w:webHidden/>
              </w:rPr>
              <w:fldChar w:fldCharType="begin"/>
            </w:r>
            <w:r w:rsidR="009F7FD4">
              <w:rPr>
                <w:noProof/>
                <w:webHidden/>
              </w:rPr>
              <w:instrText xml:space="preserve"> PAGEREF _Toc373758358 \h </w:instrText>
            </w:r>
            <w:r w:rsidR="009F7FD4">
              <w:rPr>
                <w:noProof/>
                <w:webHidden/>
              </w:rPr>
            </w:r>
            <w:r w:rsidR="009F7FD4">
              <w:rPr>
                <w:noProof/>
                <w:webHidden/>
              </w:rPr>
              <w:fldChar w:fldCharType="separate"/>
            </w:r>
            <w:r w:rsidR="009F7FD4">
              <w:rPr>
                <w:noProof/>
                <w:webHidden/>
              </w:rPr>
              <w:t>22</w:t>
            </w:r>
            <w:r w:rsidR="009F7FD4">
              <w:rPr>
                <w:noProof/>
                <w:webHidden/>
              </w:rPr>
              <w:fldChar w:fldCharType="end"/>
            </w:r>
          </w:hyperlink>
        </w:p>
        <w:p w14:paraId="407CD5A3"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59" w:history="1">
            <w:r w:rsidR="009F7FD4" w:rsidRPr="000F627D">
              <w:rPr>
                <w:rStyle w:val="Hyperlink"/>
                <w:noProof/>
              </w:rPr>
              <w:t>3.1.3.</w:t>
            </w:r>
            <w:r w:rsidR="009F7FD4">
              <w:rPr>
                <w:rFonts w:asciiTheme="minorHAnsi" w:eastAsiaTheme="minorEastAsia" w:hAnsiTheme="minorHAnsi" w:cstheme="minorBidi"/>
                <w:noProof/>
                <w:szCs w:val="22"/>
              </w:rPr>
              <w:tab/>
            </w:r>
            <w:r w:rsidR="009F7FD4" w:rsidRPr="000F627D">
              <w:rPr>
                <w:rStyle w:val="Hyperlink"/>
                <w:noProof/>
              </w:rPr>
              <w:t>Coherent Demodulation of FSK and BPSK using Phase Lock Loops</w:t>
            </w:r>
            <w:r w:rsidR="009F7FD4">
              <w:rPr>
                <w:noProof/>
                <w:webHidden/>
              </w:rPr>
              <w:tab/>
            </w:r>
            <w:r w:rsidR="009F7FD4">
              <w:rPr>
                <w:noProof/>
                <w:webHidden/>
              </w:rPr>
              <w:fldChar w:fldCharType="begin"/>
            </w:r>
            <w:r w:rsidR="009F7FD4">
              <w:rPr>
                <w:noProof/>
                <w:webHidden/>
              </w:rPr>
              <w:instrText xml:space="preserve"> PAGEREF _Toc373758359 \h </w:instrText>
            </w:r>
            <w:r w:rsidR="009F7FD4">
              <w:rPr>
                <w:noProof/>
                <w:webHidden/>
              </w:rPr>
            </w:r>
            <w:r w:rsidR="009F7FD4">
              <w:rPr>
                <w:noProof/>
                <w:webHidden/>
              </w:rPr>
              <w:fldChar w:fldCharType="separate"/>
            </w:r>
            <w:r w:rsidR="009F7FD4">
              <w:rPr>
                <w:noProof/>
                <w:webHidden/>
              </w:rPr>
              <w:t>24</w:t>
            </w:r>
            <w:r w:rsidR="009F7FD4">
              <w:rPr>
                <w:noProof/>
                <w:webHidden/>
              </w:rPr>
              <w:fldChar w:fldCharType="end"/>
            </w:r>
          </w:hyperlink>
        </w:p>
        <w:p w14:paraId="101CA06A" w14:textId="77777777" w:rsidR="009F7FD4" w:rsidRDefault="009F20AF">
          <w:pPr>
            <w:pStyle w:val="TOC3"/>
            <w:tabs>
              <w:tab w:val="left" w:pos="1320"/>
              <w:tab w:val="right" w:leader="dot" w:pos="9350"/>
            </w:tabs>
            <w:rPr>
              <w:rFonts w:asciiTheme="minorHAnsi" w:eastAsiaTheme="minorEastAsia" w:hAnsiTheme="minorHAnsi" w:cstheme="minorBidi"/>
              <w:noProof/>
              <w:szCs w:val="22"/>
            </w:rPr>
          </w:pPr>
          <w:hyperlink w:anchor="_Toc373758360" w:history="1">
            <w:r w:rsidR="009F7FD4" w:rsidRPr="000F627D">
              <w:rPr>
                <w:rStyle w:val="Hyperlink"/>
                <w:noProof/>
              </w:rPr>
              <w:t>3.1.4.</w:t>
            </w:r>
            <w:r w:rsidR="009F7FD4">
              <w:rPr>
                <w:rFonts w:asciiTheme="minorHAnsi" w:eastAsiaTheme="minorEastAsia" w:hAnsiTheme="minorHAnsi" w:cstheme="minorBidi"/>
                <w:noProof/>
                <w:szCs w:val="22"/>
              </w:rPr>
              <w:tab/>
            </w:r>
            <w:r w:rsidR="009F7FD4" w:rsidRPr="000F627D">
              <w:rPr>
                <w:rStyle w:val="Hyperlink"/>
                <w:noProof/>
              </w:rPr>
              <w:t>Concatenated FEC codes (Brandon)</w:t>
            </w:r>
            <w:r w:rsidR="009F7FD4">
              <w:rPr>
                <w:noProof/>
                <w:webHidden/>
              </w:rPr>
              <w:tab/>
            </w:r>
            <w:r w:rsidR="009F7FD4">
              <w:rPr>
                <w:noProof/>
                <w:webHidden/>
              </w:rPr>
              <w:fldChar w:fldCharType="begin"/>
            </w:r>
            <w:r w:rsidR="009F7FD4">
              <w:rPr>
                <w:noProof/>
                <w:webHidden/>
              </w:rPr>
              <w:instrText xml:space="preserve"> PAGEREF _Toc373758360 \h </w:instrText>
            </w:r>
            <w:r w:rsidR="009F7FD4">
              <w:rPr>
                <w:noProof/>
                <w:webHidden/>
              </w:rPr>
            </w:r>
            <w:r w:rsidR="009F7FD4">
              <w:rPr>
                <w:noProof/>
                <w:webHidden/>
              </w:rPr>
              <w:fldChar w:fldCharType="separate"/>
            </w:r>
            <w:r w:rsidR="009F7FD4">
              <w:rPr>
                <w:noProof/>
                <w:webHidden/>
              </w:rPr>
              <w:t>36</w:t>
            </w:r>
            <w:r w:rsidR="009F7FD4">
              <w:rPr>
                <w:noProof/>
                <w:webHidden/>
              </w:rPr>
              <w:fldChar w:fldCharType="end"/>
            </w:r>
          </w:hyperlink>
        </w:p>
        <w:p w14:paraId="3542BFF3" w14:textId="77777777" w:rsidR="009F7FD4" w:rsidRDefault="009F20AF">
          <w:pPr>
            <w:pStyle w:val="TOC2"/>
            <w:tabs>
              <w:tab w:val="left" w:pos="880"/>
              <w:tab w:val="right" w:leader="dot" w:pos="9350"/>
            </w:tabs>
            <w:rPr>
              <w:rFonts w:asciiTheme="minorHAnsi" w:eastAsiaTheme="minorEastAsia" w:hAnsiTheme="minorHAnsi" w:cstheme="minorBidi"/>
              <w:noProof/>
              <w:szCs w:val="22"/>
            </w:rPr>
          </w:pPr>
          <w:hyperlink w:anchor="_Toc373758361" w:history="1">
            <w:r w:rsidR="009F7FD4" w:rsidRPr="000F627D">
              <w:rPr>
                <w:rStyle w:val="Hyperlink"/>
                <w:noProof/>
              </w:rPr>
              <w:t>3.2.</w:t>
            </w:r>
            <w:r w:rsidR="009F7FD4">
              <w:rPr>
                <w:rFonts w:asciiTheme="minorHAnsi" w:eastAsiaTheme="minorEastAsia" w:hAnsiTheme="minorHAnsi" w:cstheme="minorBidi"/>
                <w:noProof/>
                <w:szCs w:val="22"/>
              </w:rPr>
              <w:tab/>
            </w:r>
            <w:r w:rsidR="009F7FD4" w:rsidRPr="000F627D">
              <w:rPr>
                <w:rStyle w:val="Hyperlink"/>
                <w:noProof/>
              </w:rPr>
              <w:t>Hardware Implementation using ISE Design Suite</w:t>
            </w:r>
            <w:r w:rsidR="009F7FD4">
              <w:rPr>
                <w:noProof/>
                <w:webHidden/>
              </w:rPr>
              <w:tab/>
            </w:r>
            <w:r w:rsidR="009F7FD4">
              <w:rPr>
                <w:noProof/>
                <w:webHidden/>
              </w:rPr>
              <w:fldChar w:fldCharType="begin"/>
            </w:r>
            <w:r w:rsidR="009F7FD4">
              <w:rPr>
                <w:noProof/>
                <w:webHidden/>
              </w:rPr>
              <w:instrText xml:space="preserve"> PAGEREF _Toc373758361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5CCAA504" w14:textId="77777777" w:rsidR="009F7FD4" w:rsidRDefault="009F20AF">
          <w:pPr>
            <w:pStyle w:val="TOC1"/>
            <w:tabs>
              <w:tab w:val="left" w:pos="440"/>
              <w:tab w:val="right" w:leader="dot" w:pos="9350"/>
            </w:tabs>
            <w:rPr>
              <w:rFonts w:asciiTheme="minorHAnsi" w:eastAsiaTheme="minorEastAsia" w:hAnsiTheme="minorHAnsi" w:cstheme="minorBidi"/>
              <w:noProof/>
              <w:szCs w:val="22"/>
            </w:rPr>
          </w:pPr>
          <w:hyperlink w:anchor="_Toc373758362" w:history="1">
            <w:r w:rsidR="009F7FD4" w:rsidRPr="000F627D">
              <w:rPr>
                <w:rStyle w:val="Hyperlink"/>
                <w:noProof/>
              </w:rPr>
              <w:t>4.</w:t>
            </w:r>
            <w:r w:rsidR="009F7FD4">
              <w:rPr>
                <w:rFonts w:asciiTheme="minorHAnsi" w:eastAsiaTheme="minorEastAsia" w:hAnsiTheme="minorHAnsi" w:cstheme="minorBidi"/>
                <w:noProof/>
                <w:szCs w:val="22"/>
              </w:rPr>
              <w:tab/>
            </w:r>
            <w:r w:rsidR="009F7FD4" w:rsidRPr="000F627D">
              <w:rPr>
                <w:rStyle w:val="Hyperlink"/>
                <w:noProof/>
              </w:rPr>
              <w:t>EVALUATION (Brandon)</w:t>
            </w:r>
            <w:r w:rsidR="009F7FD4">
              <w:rPr>
                <w:noProof/>
                <w:webHidden/>
              </w:rPr>
              <w:tab/>
            </w:r>
            <w:r w:rsidR="009F7FD4">
              <w:rPr>
                <w:noProof/>
                <w:webHidden/>
              </w:rPr>
              <w:fldChar w:fldCharType="begin"/>
            </w:r>
            <w:r w:rsidR="009F7FD4">
              <w:rPr>
                <w:noProof/>
                <w:webHidden/>
              </w:rPr>
              <w:instrText xml:space="preserve"> PAGEREF _Toc373758362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65297F31" w14:textId="77777777" w:rsidR="009F7FD4" w:rsidRDefault="009F20AF">
          <w:pPr>
            <w:pStyle w:val="TOC1"/>
            <w:tabs>
              <w:tab w:val="left" w:pos="440"/>
              <w:tab w:val="right" w:leader="dot" w:pos="9350"/>
            </w:tabs>
            <w:rPr>
              <w:rFonts w:asciiTheme="minorHAnsi" w:eastAsiaTheme="minorEastAsia" w:hAnsiTheme="minorHAnsi" w:cstheme="minorBidi"/>
              <w:noProof/>
              <w:szCs w:val="22"/>
            </w:rPr>
          </w:pPr>
          <w:hyperlink w:anchor="_Toc373758363" w:history="1">
            <w:r w:rsidR="009F7FD4" w:rsidRPr="000F627D">
              <w:rPr>
                <w:rStyle w:val="Hyperlink"/>
                <w:noProof/>
              </w:rPr>
              <w:t>5.</w:t>
            </w:r>
            <w:r w:rsidR="009F7FD4">
              <w:rPr>
                <w:rFonts w:asciiTheme="minorHAnsi" w:eastAsiaTheme="minorEastAsia" w:hAnsiTheme="minorHAnsi" w:cstheme="minorBidi"/>
                <w:noProof/>
                <w:szCs w:val="22"/>
              </w:rPr>
              <w:tab/>
            </w:r>
            <w:r w:rsidR="009F7FD4" w:rsidRPr="000F627D">
              <w:rPr>
                <w:rStyle w:val="Hyperlink"/>
                <w:noProof/>
              </w:rPr>
              <w:t>SUMMARY AND FUTURE WORK</w:t>
            </w:r>
            <w:r w:rsidR="009F7FD4">
              <w:rPr>
                <w:noProof/>
                <w:webHidden/>
              </w:rPr>
              <w:tab/>
            </w:r>
            <w:r w:rsidR="009F7FD4">
              <w:rPr>
                <w:noProof/>
                <w:webHidden/>
              </w:rPr>
              <w:fldChar w:fldCharType="begin"/>
            </w:r>
            <w:r w:rsidR="009F7FD4">
              <w:rPr>
                <w:noProof/>
                <w:webHidden/>
              </w:rPr>
              <w:instrText xml:space="preserve"> PAGEREF _Toc373758363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0401547E" w14:textId="77777777" w:rsidR="009F7FD4" w:rsidRDefault="009F20AF">
          <w:pPr>
            <w:pStyle w:val="TOC1"/>
            <w:tabs>
              <w:tab w:val="left" w:pos="440"/>
              <w:tab w:val="right" w:leader="dot" w:pos="9350"/>
            </w:tabs>
            <w:rPr>
              <w:rFonts w:asciiTheme="minorHAnsi" w:eastAsiaTheme="minorEastAsia" w:hAnsiTheme="minorHAnsi" w:cstheme="minorBidi"/>
              <w:noProof/>
              <w:szCs w:val="22"/>
            </w:rPr>
          </w:pPr>
          <w:hyperlink w:anchor="_Toc373758364" w:history="1">
            <w:r w:rsidR="009F7FD4" w:rsidRPr="000F627D">
              <w:rPr>
                <w:rStyle w:val="Hyperlink"/>
                <w:noProof/>
              </w:rPr>
              <w:t>6.</w:t>
            </w:r>
            <w:r w:rsidR="009F7FD4">
              <w:rPr>
                <w:rFonts w:asciiTheme="minorHAnsi" w:eastAsiaTheme="minorEastAsia" w:hAnsiTheme="minorHAnsi" w:cstheme="minorBidi"/>
                <w:noProof/>
                <w:szCs w:val="22"/>
              </w:rPr>
              <w:tab/>
            </w:r>
            <w:r w:rsidR="009F7FD4" w:rsidRPr="000F627D">
              <w:rPr>
                <w:rStyle w:val="Hyperlink"/>
                <w:noProof/>
              </w:rPr>
              <w:t>ACKNOWLEDGEMENTS</w:t>
            </w:r>
            <w:r w:rsidR="009F7FD4">
              <w:rPr>
                <w:noProof/>
                <w:webHidden/>
              </w:rPr>
              <w:tab/>
            </w:r>
            <w:r w:rsidR="009F7FD4">
              <w:rPr>
                <w:noProof/>
                <w:webHidden/>
              </w:rPr>
              <w:fldChar w:fldCharType="begin"/>
            </w:r>
            <w:r w:rsidR="009F7FD4">
              <w:rPr>
                <w:noProof/>
                <w:webHidden/>
              </w:rPr>
              <w:instrText xml:space="preserve"> PAGEREF _Toc373758364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42132982" w14:textId="77777777" w:rsidR="009F7FD4" w:rsidRDefault="009F20AF">
          <w:pPr>
            <w:pStyle w:val="TOC1"/>
            <w:tabs>
              <w:tab w:val="left" w:pos="440"/>
              <w:tab w:val="right" w:leader="dot" w:pos="9350"/>
            </w:tabs>
            <w:rPr>
              <w:rFonts w:asciiTheme="minorHAnsi" w:eastAsiaTheme="minorEastAsia" w:hAnsiTheme="minorHAnsi" w:cstheme="minorBidi"/>
              <w:noProof/>
              <w:szCs w:val="22"/>
            </w:rPr>
          </w:pPr>
          <w:hyperlink w:anchor="_Toc373758365" w:history="1">
            <w:r w:rsidR="009F7FD4" w:rsidRPr="000F627D">
              <w:rPr>
                <w:rStyle w:val="Hyperlink"/>
                <w:noProof/>
              </w:rPr>
              <w:t>7.</w:t>
            </w:r>
            <w:r w:rsidR="009F7FD4">
              <w:rPr>
                <w:rFonts w:asciiTheme="minorHAnsi" w:eastAsiaTheme="minorEastAsia" w:hAnsiTheme="minorHAnsi" w:cstheme="minorBidi"/>
                <w:noProof/>
                <w:szCs w:val="22"/>
              </w:rPr>
              <w:tab/>
            </w:r>
            <w:r w:rsidR="009F7FD4" w:rsidRPr="000F627D">
              <w:rPr>
                <w:rStyle w:val="Hyperlink"/>
                <w:noProof/>
              </w:rPr>
              <w:t>REFERENCES</w:t>
            </w:r>
            <w:r w:rsidR="009F7FD4">
              <w:rPr>
                <w:noProof/>
                <w:webHidden/>
              </w:rPr>
              <w:tab/>
            </w:r>
            <w:r w:rsidR="009F7FD4">
              <w:rPr>
                <w:noProof/>
                <w:webHidden/>
              </w:rPr>
              <w:fldChar w:fldCharType="begin"/>
            </w:r>
            <w:r w:rsidR="009F7FD4">
              <w:rPr>
                <w:noProof/>
                <w:webHidden/>
              </w:rPr>
              <w:instrText xml:space="preserve"> PAGEREF _Toc373758365 \h </w:instrText>
            </w:r>
            <w:r w:rsidR="009F7FD4">
              <w:rPr>
                <w:noProof/>
                <w:webHidden/>
              </w:rPr>
            </w:r>
            <w:r w:rsidR="009F7FD4">
              <w:rPr>
                <w:noProof/>
                <w:webHidden/>
              </w:rPr>
              <w:fldChar w:fldCharType="separate"/>
            </w:r>
            <w:r w:rsidR="009F7FD4">
              <w:rPr>
                <w:noProof/>
                <w:webHidden/>
              </w:rPr>
              <w:t>45</w:t>
            </w:r>
            <w:r w:rsidR="009F7FD4">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3758339"/>
      <w:r>
        <w:t>Problem</w:t>
      </w:r>
      <w:bookmarkEnd w:id="1"/>
      <w:bookmarkEnd w:id="2"/>
    </w:p>
    <w:p w14:paraId="4FC6B8EC" w14:textId="3B348E0D"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3758340"/>
      <w:bookmarkStart w:id="6" w:name="_Ref49480580"/>
      <w:bookmarkEnd w:id="3"/>
      <w:r w:rsidRPr="0008179B">
        <w:t>Overall Objectives</w:t>
      </w:r>
      <w:bookmarkEnd w:id="4"/>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w:t>
      </w:r>
      <w:proofErr w:type="spellStart"/>
      <w:r w:rsidRPr="00543541">
        <w:t>Karn</w:t>
      </w:r>
      <w:proofErr w:type="spellEnd"/>
      <w:r w:rsidRPr="00543541">
        <w:t>, 1994). This means that beacon signals from the amateur satellites must be transmitted with enough power to ensure that the embedded telemetry packet is received without error (</w:t>
      </w:r>
      <w:r w:rsidR="005B21A8" w:rsidRPr="00543541">
        <w:t xml:space="preserve">de </w:t>
      </w:r>
      <w:proofErr w:type="spellStart"/>
      <w:r w:rsidR="00640388">
        <w:t>Milliano</w:t>
      </w:r>
      <w:proofErr w:type="spellEnd"/>
      <w:r w:rsidR="00640388">
        <w:t>,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proofErr w:type="spellStart"/>
      <w:r w:rsidRPr="00543541">
        <w:t>Milliano</w:t>
      </w:r>
      <w:proofErr w:type="spellEnd"/>
      <w:r w:rsidRPr="00543541">
        <w:t xml:space="preserve">, et. al, 2010), resulting in two benefits: 1) reduced cost of satellite construction, and 2) making amateur telemetry satellites more </w:t>
      </w:r>
      <w:r w:rsidR="00640388">
        <w:t xml:space="preserve">technologically and financially </w:t>
      </w:r>
      <w:r w:rsidRPr="00543541">
        <w:t>accessible to amateur satellite operators by reducing the size, cost, and complexity of ground station antennas (</w:t>
      </w:r>
      <w:proofErr w:type="spellStart"/>
      <w:r w:rsidRPr="00543541">
        <w:t>Karn</w:t>
      </w:r>
      <w:proofErr w:type="spellEnd"/>
      <w:r w:rsidRPr="00543541">
        <w:t xml:space="preserve">,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437C1575" w:rsidR="00725636" w:rsidRDefault="00BF31D5" w:rsidP="00725636">
      <w:pPr>
        <w:pStyle w:val="Heading2"/>
        <w:tabs>
          <w:tab w:val="clear" w:pos="360"/>
        </w:tabs>
        <w:spacing w:before="240"/>
        <w:ind w:left="720" w:hanging="720"/>
      </w:pPr>
      <w:bookmarkStart w:id="9" w:name="_Toc373758341"/>
      <w:r w:rsidRPr="007E4583">
        <w:t xml:space="preserve">Historical </w:t>
      </w:r>
      <w:r>
        <w:t>and Economic Perspective</w:t>
      </w:r>
      <w:bookmarkEnd w:id="8"/>
      <w:bookmarkEnd w:id="9"/>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proofErr w:type="spellStart"/>
      <w:r w:rsidR="00D34CD1" w:rsidRPr="00543541">
        <w:rPr>
          <w:szCs w:val="24"/>
        </w:rPr>
        <w:t>Capita</w:t>
      </w:r>
      <w:r w:rsidR="00760D95" w:rsidRPr="00543541">
        <w:rPr>
          <w:szCs w:val="24"/>
        </w:rPr>
        <w:t>i</w:t>
      </w:r>
      <w:r w:rsidR="00D34CD1" w:rsidRPr="00543541">
        <w:rPr>
          <w:szCs w:val="24"/>
        </w:rPr>
        <w:t>ne</w:t>
      </w:r>
      <w:proofErr w:type="spellEnd"/>
      <w:r w:rsidR="00D34CD1" w:rsidRPr="00543541">
        <w:rPr>
          <w:szCs w:val="24"/>
        </w:rPr>
        <w:t>,</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w:t>
      </w:r>
      <w:proofErr w:type="spellStart"/>
      <w:r w:rsidR="00753375" w:rsidRPr="00543541">
        <w:rPr>
          <w:szCs w:val="24"/>
        </w:rPr>
        <w:t>Karn</w:t>
      </w:r>
      <w:proofErr w:type="spellEnd"/>
      <w:r w:rsidR="00753375" w:rsidRPr="00543541">
        <w:rPr>
          <w:szCs w:val="24"/>
        </w:rPr>
        <w:t>,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w:t>
      </w:r>
      <w:proofErr w:type="spellStart"/>
      <w:r w:rsidR="003E5DDA" w:rsidRPr="00543541">
        <w:rPr>
          <w:szCs w:val="24"/>
        </w:rPr>
        <w:t>dBQ</w:t>
      </w:r>
      <w:proofErr w:type="spellEnd"/>
      <w:r w:rsidR="003E5DDA" w:rsidRPr="00543541">
        <w:rPr>
          <w:szCs w:val="24"/>
        </w:rPr>
        <w:t xml:space="preserve">) was necessary for high communication reliability. In other words, 25 </w:t>
      </w:r>
      <w:proofErr w:type="spellStart"/>
      <w:r w:rsidR="003E5DDA" w:rsidRPr="00543541">
        <w:rPr>
          <w:szCs w:val="24"/>
        </w:rPr>
        <w:t>dBQ</w:t>
      </w:r>
      <w:proofErr w:type="spellEnd"/>
      <w:r w:rsidR="003E5DDA" w:rsidRPr="00543541">
        <w:rPr>
          <w:szCs w:val="24"/>
        </w:rPr>
        <w:t xml:space="preserve"> or greater was required to accurately receive 98% of incoming packets</w:t>
      </w:r>
      <w:r w:rsidR="00C25655" w:rsidRPr="00543541">
        <w:rPr>
          <w:szCs w:val="24"/>
        </w:rPr>
        <w:t xml:space="preserve">, which corresponded to a BER of 1.6e-5. </w:t>
      </w:r>
      <w:r w:rsidR="002F1919" w:rsidRPr="00543541">
        <w:rPr>
          <w:szCs w:val="24"/>
        </w:rPr>
        <w:t xml:space="preserve">Ralph </w:t>
      </w:r>
      <w:proofErr w:type="spellStart"/>
      <w:r w:rsidR="002F1919" w:rsidRPr="00543541">
        <w:rPr>
          <w:szCs w:val="24"/>
        </w:rPr>
        <w:t>Wallio</w:t>
      </w:r>
      <w:proofErr w:type="spellEnd"/>
      <w:r w:rsidR="002F1919" w:rsidRPr="00543541">
        <w:rPr>
          <w:szCs w:val="24"/>
        </w:rPr>
        <w:t>,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consecutive 256-byte AX.25 packets (</w:t>
      </w:r>
      <w:proofErr w:type="spellStart"/>
      <w:r w:rsidR="003B1565" w:rsidRPr="00543541">
        <w:rPr>
          <w:szCs w:val="24"/>
        </w:rPr>
        <w:t>Wallio</w:t>
      </w:r>
      <w:proofErr w:type="spellEnd"/>
      <w:r w:rsidR="003B1565" w:rsidRPr="00543541">
        <w:rPr>
          <w:szCs w:val="24"/>
        </w:rPr>
        <w:t xml:space="preserve">). </w:t>
      </w:r>
      <w:proofErr w:type="spellStart"/>
      <w:r w:rsidR="003B1565" w:rsidRPr="00543541">
        <w:rPr>
          <w:szCs w:val="24"/>
        </w:rPr>
        <w:t>Wallio</w:t>
      </w:r>
      <w:proofErr w:type="spellEnd"/>
      <w:r w:rsidR="003B1565" w:rsidRPr="00543541">
        <w:rPr>
          <w:szCs w:val="24"/>
        </w:rPr>
        <w:t xml:space="preserve">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w:t>
      </w:r>
      <w:proofErr w:type="spellStart"/>
      <w:r w:rsidRPr="00543541">
        <w:rPr>
          <w:szCs w:val="24"/>
        </w:rPr>
        <w:t>Cubesat</w:t>
      </w:r>
      <w:proofErr w:type="spellEnd"/>
      <w:r w:rsidRPr="00543541">
        <w:rPr>
          <w:szCs w:val="24"/>
        </w:rPr>
        <w:t xml:space="preserve"> was one of the first </w:t>
      </w:r>
      <w:proofErr w:type="spellStart"/>
      <w:r w:rsidRPr="00543541">
        <w:rPr>
          <w:szCs w:val="24"/>
        </w:rPr>
        <w:t>pico</w:t>
      </w:r>
      <w:proofErr w:type="spellEnd"/>
      <w:r w:rsidRPr="00543541">
        <w:rPr>
          <w:szCs w:val="24"/>
        </w:rPr>
        <w:t>-satellites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AX.25 (</w:t>
      </w:r>
      <w:proofErr w:type="spellStart"/>
      <w:r w:rsidR="002904A3" w:rsidRPr="00543541">
        <w:rPr>
          <w:szCs w:val="24"/>
        </w:rPr>
        <w:t>Alminde</w:t>
      </w:r>
      <w:proofErr w:type="spellEnd"/>
      <w:r w:rsidR="002904A3" w:rsidRPr="00543541">
        <w:rPr>
          <w:szCs w:val="24"/>
        </w:rPr>
        <w:t xml:space="preserve">, et. al, 2002). </w:t>
      </w:r>
      <w:r w:rsidR="001B5CC6" w:rsidRPr="00543541">
        <w:rPr>
          <w:szCs w:val="24"/>
        </w:rPr>
        <w:t>The enhanced robustness and data rate was justified by the fact that it had to transmit approxim</w:t>
      </w:r>
      <w:r w:rsidR="00517ED2">
        <w:rPr>
          <w:szCs w:val="24"/>
        </w:rPr>
        <w:t>ately 1461 kilobytes (</w:t>
      </w:r>
      <w:proofErr w:type="spellStart"/>
      <w:r w:rsidR="00517ED2">
        <w:rPr>
          <w:szCs w:val="24"/>
        </w:rPr>
        <w:t>kB</w:t>
      </w:r>
      <w:proofErr w:type="spellEnd"/>
      <w:r w:rsidR="00517ED2">
        <w:rPr>
          <w:szCs w:val="24"/>
        </w:rPr>
        <w:t>)</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 xml:space="preserve">Phil </w:t>
      </w:r>
      <w:proofErr w:type="spellStart"/>
      <w:r w:rsidR="00B71675" w:rsidRPr="00543541">
        <w:rPr>
          <w:szCs w:val="24"/>
        </w:rPr>
        <w:t>Karn</w:t>
      </w:r>
      <w:proofErr w:type="spellEnd"/>
      <w:r w:rsidR="00B71675" w:rsidRPr="00543541">
        <w:rPr>
          <w:szCs w:val="24"/>
        </w:rPr>
        <w:t>,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w:t>
      </w:r>
      <w:proofErr w:type="spellStart"/>
      <w:r w:rsidR="00B71675" w:rsidRPr="00543541">
        <w:rPr>
          <w:szCs w:val="24"/>
        </w:rPr>
        <w:t>Karn</w:t>
      </w:r>
      <w:proofErr w:type="spellEnd"/>
      <w:r w:rsidR="00B71675" w:rsidRPr="00543541">
        <w:rPr>
          <w:szCs w:val="24"/>
        </w:rPr>
        <w:t xml:space="preserve">, 2011). </w:t>
      </w:r>
      <w:proofErr w:type="spellStart"/>
      <w:r w:rsidR="00B46E7A" w:rsidRPr="00543541">
        <w:rPr>
          <w:szCs w:val="24"/>
        </w:rPr>
        <w:t>Karn</w:t>
      </w:r>
      <w:proofErr w:type="spellEnd"/>
      <w:r w:rsidR="00B46E7A" w:rsidRPr="00543541">
        <w:rPr>
          <w:szCs w:val="24"/>
        </w:rPr>
        <w:t xml:space="preserve">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w:t>
      </w:r>
      <w:proofErr w:type="spellStart"/>
      <w:r w:rsidR="00B46E7A" w:rsidRPr="00543541">
        <w:rPr>
          <w:szCs w:val="24"/>
        </w:rPr>
        <w:t>Karn</w:t>
      </w:r>
      <w:proofErr w:type="spellEnd"/>
      <w:r w:rsidR="00B46E7A" w:rsidRPr="00543541">
        <w:rPr>
          <w:szCs w:val="24"/>
        </w:rPr>
        <w:t xml:space="preserve">,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proofErr w:type="spellStart"/>
      <w:r w:rsidR="00B46E7A" w:rsidRPr="00543541">
        <w:rPr>
          <w:szCs w:val="24"/>
        </w:rPr>
        <w:t>Milliano</w:t>
      </w:r>
      <w:proofErr w:type="spellEnd"/>
      <w:r w:rsidR="00B46E7A" w:rsidRPr="00543541">
        <w:rPr>
          <w:szCs w:val="24"/>
        </w:rPr>
        <w:t>,</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5A252A64"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3758342"/>
      <w:bookmarkEnd w:id="10"/>
      <w:r>
        <w:t>Candidate Solutions</w:t>
      </w:r>
      <w:bookmarkEnd w:id="11"/>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393E1EEB" w:rsidR="00616BF8" w:rsidRDefault="00616BF8" w:rsidP="00B96432">
      <w:pPr>
        <w:pStyle w:val="Heading3"/>
        <w:tabs>
          <w:tab w:val="clear" w:pos="1530"/>
        </w:tabs>
        <w:ind w:left="0"/>
      </w:pPr>
      <w:bookmarkStart w:id="13" w:name="_Toc373758343"/>
      <w:r>
        <w:t>Forward Error Correction</w:t>
      </w:r>
      <w:r w:rsidR="00740FA6">
        <w:t xml:space="preserve">:  </w:t>
      </w:r>
      <w:r>
        <w:t>Block and Convolutional Codes</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errors. Block codes are better suited for correcting burst errors while convolutional codes are better suited for correcting random errors (</w:t>
      </w:r>
      <w:proofErr w:type="spellStart"/>
      <w:r>
        <w:t>Viswanathan</w:t>
      </w:r>
      <w:proofErr w:type="spellEnd"/>
      <w:r>
        <w:t xml:space="preserve">,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w:t>
      </w:r>
      <w:proofErr w:type="spellStart"/>
      <w:r>
        <w:t>interleaver</w:t>
      </w:r>
      <w:proofErr w:type="spellEnd"/>
      <w:r>
        <w:t>, then a convolutional encoder. The decoding chain resides in the receiver and undoes what the coding chain did. Namely, the decoding chain consists of a Viterbi (convolutional) decoder, followed by a de-</w:t>
      </w:r>
      <w:proofErr w:type="spellStart"/>
      <w:r>
        <w:t>interleaver</w:t>
      </w:r>
      <w:proofErr w:type="spellEnd"/>
      <w:r>
        <w:t xml:space="preserve">,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Default="00616BF8" w:rsidP="00B96432">
      <w:pPr>
        <w:pStyle w:val="Heading3"/>
        <w:tabs>
          <w:tab w:val="clear" w:pos="1530"/>
        </w:tabs>
        <w:ind w:left="0"/>
      </w:pPr>
      <w:bookmarkStart w:id="14" w:name="_Toc373758344"/>
      <w:r>
        <w:t xml:space="preserve">Line </w:t>
      </w:r>
      <w:r w:rsidR="00F60308">
        <w:t>Coding</w:t>
      </w:r>
      <w:r w:rsidR="00740FA6">
        <w:t xml:space="preserve">:  </w:t>
      </w:r>
      <w:r>
        <w:t>Non Return Zero and Manchester</w:t>
      </w:r>
      <w:bookmarkEnd w:id="14"/>
    </w:p>
    <w:p w14:paraId="073A7FD3" w14:textId="1349F0AF" w:rsidR="00B96432" w:rsidRDefault="00B96432" w:rsidP="00B96432">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w:t>
      </w:r>
      <w:r w:rsidR="00FE52E5">
        <w:t xml:space="preserve">be </w:t>
      </w:r>
      <w:r>
        <w:t xml:space="preserve">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proofErr w:type="gramStart"/>
      <w:r>
        <w:t xml:space="preserve"> is the bit period</w:t>
      </w:r>
      <w:proofErr w:type="gramEnd"/>
      <w:r>
        <w:t>.  It can also be shown that each line code has a theoretical probability of bit error to be:</w:t>
      </w:r>
    </w:p>
    <w:p w14:paraId="6A4670C8" w14:textId="6FE66162" w:rsidR="00B96432" w:rsidRPr="00FE52E5" w:rsidRDefault="009F20AF" w:rsidP="00FE52E5">
      <w:pPr>
        <w:pStyle w:val="Caption"/>
      </w:pPr>
      <m:oMathPara>
        <m:oMathParaPr>
          <m:jc m:val="right"/>
        </m:oMathPara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1</m:t>
          </m:r>
          <m:r>
            <m:rPr>
              <m:sty m:val="bi"/>
            </m:rPr>
            <w:rPr>
              <w:rFonts w:ascii="Cambria Math" w:hAnsi="Cambria Math"/>
              <w:i/>
            </w:rPr>
            <w:fldChar w:fldCharType="end"/>
          </m:r>
          <m:r>
            <m:rPr>
              <m:sty m:val="bi"/>
            </m:rPr>
            <w:rPr>
              <w:rFonts w:ascii="Cambria Math" w:hAnsi="Cambria Math"/>
            </w:rPr>
            <m:t>)</m:t>
          </m:r>
        </m:oMath>
      </m:oMathPara>
    </w:p>
    <w:p w14:paraId="143ACC5C" w14:textId="16A3340E" w:rsidR="00B96432" w:rsidRPr="00B96432" w:rsidRDefault="00B96432" w:rsidP="00B96432">
      <w:r>
        <w:t xml:space="preserve">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w:t>
      </w:r>
      <w:r w:rsidR="00FE52E5">
        <w:t xml:space="preserve">a </w:t>
      </w:r>
      <w:r>
        <w:t>1200 b/sec data rate, it was decided that synchronization was more important than bandwidth.  Thus the line coding that will be used in both the FSK and BPSK modem will be Manchester coding.</w:t>
      </w:r>
    </w:p>
    <w:p w14:paraId="19DC9ADF" w14:textId="55FD13CD" w:rsidR="00725636" w:rsidRDefault="00616BF8" w:rsidP="00B96432">
      <w:pPr>
        <w:pStyle w:val="Heading3"/>
        <w:tabs>
          <w:tab w:val="clear" w:pos="1530"/>
        </w:tabs>
        <w:ind w:left="0"/>
      </w:pPr>
      <w:bookmarkStart w:id="15" w:name="_Toc373758345"/>
      <w:r>
        <w:lastRenderedPageBreak/>
        <w:t xml:space="preserve">BPSK </w:t>
      </w:r>
      <w:r w:rsidR="00F60308">
        <w:t>Carrier Recovery</w:t>
      </w:r>
      <w:bookmarkEnd w:id="15"/>
    </w:p>
    <w:p w14:paraId="0C4562CA" w14:textId="77777777" w:rsidR="00B96432" w:rsidRDefault="00B96432" w:rsidP="00B96432">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w:t>
      </w:r>
      <w:proofErr w:type="spellStart"/>
      <w:r>
        <w:t>Feigin</w:t>
      </w:r>
      <w:proofErr w:type="spellEnd"/>
      <w:r>
        <w:t>, 2002).  However, the LEO-AMSAT’s we are interested in communicating with use BPSK for downlink and thus requires the design of a coherent demodulator.</w:t>
      </w:r>
    </w:p>
    <w:p w14:paraId="5CEB8E5D" w14:textId="77777777" w:rsidR="00B96432" w:rsidRDefault="00B96432" w:rsidP="00B96432">
      <w:pPr>
        <w:spacing w:before="120"/>
      </w:pPr>
      <w:r>
        <w:t>The successful extraction of information from a received signal in a coherent demodulator requires both carrier and timing synchronization.  Figure 1 illustrates the architecture of a typical coherent demodulator.</w:t>
      </w:r>
    </w:p>
    <w:p w14:paraId="53C15B5A" w14:textId="77777777" w:rsidR="00B96432" w:rsidRDefault="00B96432" w:rsidP="00B96432">
      <w:pPr>
        <w:spacing w:before="120"/>
        <w:jc w:val="center"/>
      </w:pPr>
      <w:r>
        <w:rPr>
          <w:noProof/>
        </w:rPr>
        <w:drawing>
          <wp:inline distT="0" distB="0" distL="0" distR="0" wp14:anchorId="25EEDEC5" wp14:editId="57E4F00D">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3BDA762B" w14:textId="77777777" w:rsidR="00B96432" w:rsidRDefault="00B96432" w:rsidP="00B96432">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46F42DBB" w14:textId="77777777" w:rsidR="00B96432" w:rsidRDefault="00B96432" w:rsidP="00B96432">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08B3E2B" w14:textId="77777777" w:rsidR="00B96432" w:rsidRPr="00D51B46" w:rsidRDefault="00B96432" w:rsidP="00B96432">
      <w:pPr>
        <w:spacing w:before="120"/>
        <w:rPr>
          <w:b/>
        </w:rPr>
      </w:pPr>
      <w:r w:rsidRPr="00D51B46">
        <w:rPr>
          <w:b/>
        </w:rPr>
        <w:t>Carrier Recovery using Squaring Loop</w:t>
      </w:r>
      <w:r>
        <w:rPr>
          <w:b/>
        </w:rPr>
        <w:t xml:space="preserve"> </w:t>
      </w:r>
    </w:p>
    <w:p w14:paraId="18DCCC4B" w14:textId="347CF184" w:rsidR="00B96432" w:rsidRDefault="00B96432" w:rsidP="00B96432">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w:t>
      </w:r>
      <w:proofErr w:type="spellStart"/>
      <w:r>
        <w:t>bandpass</w:t>
      </w:r>
      <w:proofErr w:type="spellEnd"/>
      <w:r>
        <w:t xml:space="preserve">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w:t>
      </w:r>
      <w:r w:rsidR="00FE52E5">
        <w:t>two.</w:t>
      </w:r>
      <w:r>
        <w:t xml:space="preserve">  The resulting carrier is fed back to the mixer where it is mixed with the received waveform and the timing can be recovered </w:t>
      </w:r>
      <w:r>
        <w:rPr>
          <w:szCs w:val="22"/>
        </w:rPr>
        <w:t xml:space="preserve">(Nguyen &amp; </w:t>
      </w:r>
      <w:proofErr w:type="spellStart"/>
      <w:r>
        <w:rPr>
          <w:szCs w:val="22"/>
        </w:rPr>
        <w:t>Shwedyk</w:t>
      </w:r>
      <w:proofErr w:type="spellEnd"/>
      <w:r>
        <w:rPr>
          <w:szCs w:val="22"/>
        </w:rPr>
        <w:t>, 2009)</w:t>
      </w:r>
      <w:r>
        <w:t>.  The operation of the squaring is shown in Figure 2.</w:t>
      </w:r>
    </w:p>
    <w:p w14:paraId="69961676" w14:textId="77777777" w:rsidR="00B96432" w:rsidRDefault="00B96432" w:rsidP="00B96432">
      <w:pPr>
        <w:jc w:val="center"/>
      </w:pPr>
      <w:r>
        <w:rPr>
          <w:noProof/>
        </w:rPr>
        <w:lastRenderedPageBreak/>
        <w:drawing>
          <wp:inline distT="0" distB="0" distL="0" distR="0" wp14:anchorId="04D9FD51" wp14:editId="39D7B0B1">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3DE89611" w14:textId="77777777" w:rsidR="00B96432" w:rsidRDefault="00B96432" w:rsidP="00B96432">
      <w:pPr>
        <w:jc w:val="left"/>
        <w:rPr>
          <w:sz w:val="18"/>
        </w:rPr>
      </w:pPr>
      <w:r>
        <w:rPr>
          <w:sz w:val="18"/>
        </w:rPr>
        <w:t>Figure 2.  Squaring loop used for carrier recovery in the coherent demodulator.  The Phase-Lock Loop utilizes feedback to track and lock onto in the received waveforms suppressed carrier</w:t>
      </w:r>
    </w:p>
    <w:p w14:paraId="1ED1E4EB" w14:textId="77777777" w:rsidR="00B96432" w:rsidRPr="00D51B46" w:rsidRDefault="00B96432" w:rsidP="00B96432">
      <w:pPr>
        <w:jc w:val="left"/>
        <w:rPr>
          <w:b/>
          <w:sz w:val="18"/>
        </w:rPr>
      </w:pPr>
      <w:r w:rsidRPr="00D51B46">
        <w:rPr>
          <w:b/>
        </w:rPr>
        <w:t>Carrier Recovery using Costas Loop</w:t>
      </w:r>
      <w:r>
        <w:rPr>
          <w:b/>
        </w:rPr>
        <w:t xml:space="preserve"> </w:t>
      </w:r>
    </w:p>
    <w:p w14:paraId="7547BD92" w14:textId="77777777" w:rsidR="00B96432" w:rsidRDefault="00B96432" w:rsidP="00B96432">
      <w:r>
        <w:t>The second method for carrier recovery is the Costas Loop.  Unlike the squaring loop whose only purpose is suppressed carrier reconstruction, the Costas loop is capable of synchronous data detection in addition to suppressed carrier reconstruction (</w:t>
      </w:r>
      <w:proofErr w:type="spellStart"/>
      <w:r>
        <w:t>Feigin</w:t>
      </w:r>
      <w:proofErr w:type="spellEnd"/>
      <w:r>
        <w:t xml:space="preserve">, 2002).  One of its disadvantages is its mathematical complexity compared to the squaring loop, but in terms of hardware components needed for complete coherent demodulation, they both require approximately the same amount.  </w:t>
      </w:r>
    </w:p>
    <w:p w14:paraId="5C407EB3" w14:textId="77777777" w:rsidR="00B96432" w:rsidRDefault="00B96432" w:rsidP="00B96432">
      <w:pPr>
        <w:jc w:val="center"/>
      </w:pPr>
      <w:r>
        <w:rPr>
          <w:noProof/>
        </w:rPr>
        <w:drawing>
          <wp:inline distT="0" distB="0" distL="0" distR="0" wp14:anchorId="22A24CD8" wp14:editId="476ACC71">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1499230" w14:textId="77777777" w:rsidR="00B96432" w:rsidRDefault="00B96432" w:rsidP="00B96432">
      <w:pPr>
        <w:jc w:val="center"/>
        <w:rPr>
          <w:sz w:val="18"/>
        </w:rPr>
      </w:pPr>
      <w:r>
        <w:rPr>
          <w:sz w:val="18"/>
        </w:rPr>
        <w:t>Figure 3.  Costas loop used for suppressed carrier reconstruction as well as synchronous data detection.</w:t>
      </w:r>
    </w:p>
    <w:p w14:paraId="6E7A0A42" w14:textId="77777777" w:rsidR="00B96432" w:rsidRDefault="00B96432" w:rsidP="00B96432">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5AE88979" w14:textId="77777777" w:rsidR="00B96432" w:rsidRDefault="00B96432" w:rsidP="00B96432">
      <w:r>
        <w:t xml:space="preserve">Following analytical and experimental analysis of both the Costas loop and squaring loop in Simulink, it was decided that we implement the squaring loop for BPSK carrier recovery.  The mathematical complexity of the Costas proved difficult to derive an accurate transfer function that described the loop’s behavior.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w:t>
      </w:r>
      <w:r>
        <w:lastRenderedPageBreak/>
        <w:t xml:space="preserve">performance that minimize bit error.  </w:t>
      </w:r>
    </w:p>
    <w:p w14:paraId="54A4CFBA" w14:textId="4F57E493" w:rsidR="003C160C" w:rsidRPr="003C160C" w:rsidRDefault="00F60308" w:rsidP="00B96432">
      <w:pPr>
        <w:pStyle w:val="Heading3"/>
        <w:tabs>
          <w:tab w:val="clear" w:pos="1530"/>
        </w:tabs>
        <w:ind w:left="0"/>
      </w:pPr>
      <w:bookmarkStart w:id="16" w:name="_Toc373758346"/>
      <w:r>
        <w:t xml:space="preserve">Coherent and Non-Coherent </w:t>
      </w:r>
      <w:r w:rsidR="003C160C">
        <w:t>BFSK Modulation</w:t>
      </w:r>
      <w:r w:rsidR="001B3661">
        <w:t xml:space="preserve"> (Cedric)</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proofErr w:type="gramStart"/>
      <w:r>
        <w:rPr>
          <w:rFonts w:eastAsiaTheme="minorEastAsia"/>
          <w:i/>
        </w:rPr>
        <w:t>m(</w:t>
      </w:r>
      <w:proofErr w:type="gramEnd"/>
      <w:r>
        <w:rPr>
          <w:rFonts w:eastAsiaTheme="minorEastAsia"/>
          <w:i/>
        </w:rPr>
        <w:t>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proofErr w:type="gramStart"/>
      <w:r w:rsidRPr="006B307C">
        <w:rPr>
          <w:i/>
          <w:sz w:val="18"/>
        </w:rPr>
        <w:t>m(</w:t>
      </w:r>
      <w:proofErr w:type="gramEnd"/>
      <w:r w:rsidRPr="006B307C">
        <w:rPr>
          <w:i/>
          <w:sz w:val="18"/>
        </w:rPr>
        <w:t xml:space="preserve">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Pr="00FE52E5" w:rsidRDefault="00D722DA" w:rsidP="00FE52E5">
      <w:pPr>
        <w:rPr>
          <w:rFonts w:eastAsiaTheme="minorHAnsi"/>
          <w:szCs w:val="22"/>
        </w:rPr>
      </w:pPr>
      <w:r w:rsidRPr="00FE52E5">
        <w:rPr>
          <w:rFonts w:eastAsiaTheme="minorHAnsi"/>
          <w:szCs w:val="22"/>
        </w:rPr>
        <w:t xml:space="preserve">Non-coherent waveforms originate from the fact that two </w:t>
      </w:r>
      <w:r w:rsidR="00A71E6A" w:rsidRPr="00FE52E5">
        <w:rPr>
          <w:rFonts w:eastAsiaTheme="minorHAnsi"/>
          <w:szCs w:val="22"/>
        </w:rPr>
        <w:t xml:space="preserve">totally different sources </w:t>
      </w:r>
      <w:r w:rsidRPr="00FE52E5">
        <w:rPr>
          <w:rFonts w:eastAsiaTheme="minorHAnsi"/>
          <w:szCs w:val="22"/>
        </w:rPr>
        <w:t>are used to modulate the data, therefore the phase resulting from the modulator varies</w:t>
      </w:r>
      <w:r w:rsidR="00A71E6A" w:rsidRPr="00FE52E5">
        <w:rPr>
          <w:rFonts w:eastAsiaTheme="minorHAnsi"/>
          <w:szCs w:val="22"/>
        </w:rPr>
        <w:t xml:space="preserve"> as signal is altered through the two tones</w:t>
      </w:r>
      <w:r w:rsidRPr="00FE52E5">
        <w:rPr>
          <w:rFonts w:eastAsiaTheme="minorHAnsi"/>
          <w:szCs w:val="22"/>
        </w:rPr>
        <w:t xml:space="preserve">. </w:t>
      </w:r>
      <w:r w:rsidR="00A71E6A" w:rsidRPr="00FE52E5">
        <w:rPr>
          <w:rFonts w:eastAsiaTheme="minorHAnsi"/>
          <w:szCs w:val="22"/>
        </w:rPr>
        <w:t>Using a single source to modulate will maintain a continuous phase as expected</w:t>
      </w:r>
      <w:r w:rsidRPr="00FE52E5">
        <w:rPr>
          <w:rFonts w:eastAsiaTheme="minorHAnsi"/>
          <w:szCs w:val="22"/>
        </w:rPr>
        <w:t xml:space="preserve">. </w:t>
      </w:r>
      <w:r w:rsidR="00506495" w:rsidRPr="00FE52E5">
        <w:rPr>
          <w:rFonts w:eastAsiaTheme="minorHAnsi"/>
          <w:szCs w:val="22"/>
        </w:rPr>
        <w:t>Voltage Control</w:t>
      </w:r>
      <w:r w:rsidR="00A71E6A" w:rsidRPr="00FE52E5">
        <w:rPr>
          <w:rFonts w:eastAsiaTheme="minorHAnsi"/>
          <w:szCs w:val="22"/>
        </w:rPr>
        <w:t>led</w:t>
      </w:r>
      <w:r w:rsidR="00506495" w:rsidRPr="00FE52E5">
        <w:rPr>
          <w:rFonts w:eastAsiaTheme="minorHAnsi"/>
          <w:szCs w:val="22"/>
        </w:rPr>
        <w:t xml:space="preserve"> Os</w:t>
      </w:r>
      <w:r w:rsidR="00F6703E" w:rsidRPr="00FE52E5">
        <w:rPr>
          <w:rFonts w:eastAsiaTheme="minorHAnsi"/>
          <w:szCs w:val="22"/>
        </w:rPr>
        <w:t>cillators</w:t>
      </w:r>
      <w:r w:rsidR="00506495" w:rsidRPr="00FE52E5">
        <w:rPr>
          <w:rFonts w:eastAsiaTheme="minorHAnsi"/>
          <w:szCs w:val="22"/>
        </w:rPr>
        <w:t xml:space="preserve"> </w:t>
      </w:r>
      <w:r w:rsidR="00A71E6A" w:rsidRPr="00FE52E5">
        <w:rPr>
          <w:rFonts w:eastAsiaTheme="minorHAnsi"/>
          <w:szCs w:val="22"/>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commentRangeStart w:id="17"/>
    <w:p w14:paraId="21AC535D" w14:textId="7AD9D250" w:rsidR="00B43702" w:rsidRPr="00FE52E5" w:rsidRDefault="009F20AF" w:rsidP="00FE52E5">
      <w:pPr>
        <w:pStyle w:val="Caption"/>
        <w:rPr>
          <w:rFonts w:eastAsiaTheme="minorEastAsia"/>
          <w:iCs/>
        </w:rPr>
      </w:pPr>
      <m:oMathPara>
        <m:oMathParaPr>
          <m:jc m:val="right"/>
        </m:oMathParaPr>
        <m:oMath>
          <m:sSub>
            <m:sSubPr>
              <m:ctrlPr>
                <w:rPr>
                  <w:rFonts w:ascii="Cambria Math" w:eastAsiaTheme="minorHAnsi" w:hAnsi="Cambria Math"/>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iCs/>
                </w:rPr>
              </m:ctrlPr>
            </m:funcPr>
            <m:fName>
              <m:r>
                <m:rPr>
                  <m:sty m:val="b"/>
                </m:rPr>
                <w:rPr>
                  <w:rFonts w:ascii="Cambria Math" w:hAnsi="Cambria Math"/>
                </w:rPr>
                <m:t>sin</m:t>
              </m:r>
              <m:ctrlPr>
                <w:rPr>
                  <w:rFonts w:ascii="Cambria Math" w:hAnsi="Cambria Math"/>
                  <w:i/>
                </w:rPr>
              </m:ctrlPr>
            </m:fName>
            <m:e>
              <m:d>
                <m:dPr>
                  <m:ctrlPr>
                    <w:rPr>
                      <w:rFonts w:ascii="Cambria Math" w:hAnsi="Cambria Math"/>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i/>
                              <w:iCs/>
                              <w:szCs w:val="22"/>
                            </w:rPr>
                          </m:ctrlPr>
                        </m:dPr>
                        <m:e>
                          <m:r>
                            <m:rPr>
                              <m:sty m:val="bi"/>
                            </m:rPr>
                            <w:rPr>
                              <w:rFonts w:ascii="Cambria Math" w:hAnsi="Cambria Math"/>
                            </w:rPr>
                            <m:t>t</m:t>
                          </m:r>
                        </m:e>
                      </m:d>
                    </m:e>
                  </m:d>
                </m:e>
              </m:d>
            </m:e>
          </m:func>
          <m:f>
            <m:fPr>
              <m:type m:val="skw"/>
              <m:ctrlPr>
                <w:rPr>
                  <w:rFonts w:ascii="Cambria Math" w:hAnsi="Cambria Math"/>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2</m:t>
          </m:r>
          <m:r>
            <m:rPr>
              <m:sty m:val="bi"/>
            </m:rPr>
            <w:rPr>
              <w:rFonts w:ascii="Cambria Math" w:hAnsi="Cambria Math"/>
              <w:i/>
            </w:rPr>
            <w:fldChar w:fldCharType="end"/>
          </m:r>
          <m:r>
            <m:rPr>
              <m:sty m:val="bi"/>
            </m:rPr>
            <w:rPr>
              <w:rFonts w:ascii="Cambria Math" w:hAnsi="Cambria Math"/>
            </w:rPr>
            <m:t>)</m:t>
          </m:r>
          <w:commentRangeEnd w:id="17"/>
          <m:r>
            <m:rPr>
              <m:sty m:val="p"/>
            </m:rPr>
            <w:rPr>
              <w:rStyle w:val="CommentReference"/>
              <w:b w:val="0"/>
              <w:bCs w:val="0"/>
            </w:rPr>
            <w:commentReference w:id="17"/>
          </m:r>
        </m:oMath>
      </m:oMathPara>
    </w:p>
    <w:p w14:paraId="6A75DEC3" w14:textId="16E26AD3" w:rsidR="003C160C" w:rsidRPr="003C160C" w:rsidRDefault="00F60308" w:rsidP="00B96432">
      <w:pPr>
        <w:pStyle w:val="Heading3"/>
        <w:tabs>
          <w:tab w:val="clear" w:pos="1530"/>
        </w:tabs>
        <w:ind w:left="0"/>
      </w:pPr>
      <w:bookmarkStart w:id="18" w:name="_Toc373758347"/>
      <w:r>
        <w:t xml:space="preserve">Coherent and Non-Coherent </w:t>
      </w:r>
      <w:r w:rsidR="003C160C">
        <w:t>BFSK Demodulation</w:t>
      </w:r>
      <w:r w:rsidR="001B3661">
        <w:t xml:space="preserve"> (Cedric)</w:t>
      </w:r>
      <w:bookmarkEnd w:id="18"/>
    </w:p>
    <w:p w14:paraId="3F46E3CD" w14:textId="179F614D"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FE52E5">
        <w:rPr>
          <w:rFonts w:eastAsiaTheme="minorEastAsia"/>
        </w:rPr>
        <w:t>3</w:t>
      </w:r>
      <w:r>
        <w:rPr>
          <w:rFonts w:eastAsiaTheme="minorEastAsia"/>
        </w:rPr>
        <w:t>) and (</w:t>
      </w:r>
      <w:r w:rsidR="00FE52E5">
        <w:rPr>
          <w:rFonts w:eastAsiaTheme="minorEastAsia"/>
        </w:rPr>
        <w:t>4</w:t>
      </w:r>
      <w:r>
        <w:rPr>
          <w:rFonts w:eastAsiaTheme="minorEastAsia"/>
        </w:rPr>
        <w:t xml:space="preserve">) below </w:t>
      </w:r>
      <w:r w:rsidR="008836D3" w:rsidRPr="00F75D7B">
        <w:t>(Nguyen, et. al, 2009)</w:t>
      </w:r>
      <w:r>
        <w:rPr>
          <w:rFonts w:eastAsiaTheme="minorEastAsia"/>
        </w:rPr>
        <w:t>.</w:t>
      </w:r>
    </w:p>
    <w:p w14:paraId="1D9E04BE" w14:textId="25A7C9B0"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3</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5228BB9F" w14:textId="099D1617"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4</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5FB8F749"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7630E650" w14:textId="718DB9C1" w:rsidR="003C160C" w:rsidRDefault="003C160C" w:rsidP="003C160C">
      <w:pPr>
        <w:rPr>
          <w:rFonts w:eastAsiaTheme="minorEastAsia"/>
          <w:iCs/>
        </w:rPr>
      </w:pPr>
      <w:r>
        <w:rPr>
          <w:rFonts w:eastAsiaTheme="minorEastAsia"/>
          <w:iCs/>
        </w:rPr>
        <w:lastRenderedPageBreak/>
        <w:t>The coherent demodulator</w:t>
      </w:r>
      <w:r w:rsidR="00302EF3">
        <w:rPr>
          <w:rFonts w:eastAsiaTheme="minorEastAsia"/>
          <w:iCs/>
        </w:rPr>
        <w:t xml:space="preserve"> in Figure 6</w:t>
      </w:r>
      <w:r>
        <w:rPr>
          <w:rFonts w:eastAsiaTheme="minorEastAsia"/>
          <w:iCs/>
        </w:rPr>
        <w:t xml:space="preserve"> uses two parallel branches for matching the Space and Mark </w:t>
      </w:r>
      <w:r w:rsidR="002F75DE">
        <w:rPr>
          <w:rFonts w:eastAsiaTheme="minorEastAsia"/>
          <w:iCs/>
        </w:rPr>
        <w:t>onto</w:t>
      </w:r>
      <w:r>
        <w:rPr>
          <w:rFonts w:eastAsiaTheme="minorEastAsia"/>
          <w:iCs/>
        </w:rPr>
        <w:t xml:space="preserve">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 xml:space="preserve">filter results in an optimum demodulator in terms of BER and can even be reduced to a single correlation receiver </w:t>
      </w:r>
      <w:r w:rsidR="002F75DE">
        <w:rPr>
          <w:rFonts w:eastAsiaTheme="minorEastAsia"/>
          <w:iCs/>
        </w:rPr>
        <w:t>according to the relationship shown in equation (5).</w:t>
      </w:r>
    </w:p>
    <w:p w14:paraId="46716DE5" w14:textId="090A0044" w:rsidR="007667C3" w:rsidRPr="002F75DE" w:rsidRDefault="009F20AF" w:rsidP="002F75DE">
      <w:pPr>
        <w:pStyle w:val="Caption"/>
        <w:rPr>
          <w:rFonts w:eastAsiaTheme="minorEastAsia"/>
        </w:rPr>
      </w:pPr>
      <m:oMathPara>
        <m:oMathParaPr>
          <m:jc m:val="right"/>
        </m:oMathParaPr>
        <m:oMath>
          <m:acc>
            <m:accPr>
              <m:ctrlPr>
                <w:rPr>
                  <w:rFonts w:ascii="Cambria Math" w:eastAsiaTheme="minorEastAsia" w:hAnsi="Cambria Math"/>
                  <w:i/>
                  <w:iCs/>
                </w:rPr>
              </m:ctrlPr>
            </m:accPr>
            <m:e>
              <m:r>
                <m:rPr>
                  <m:sty m:val="bi"/>
                </m:rPr>
                <w:rPr>
                  <w:rFonts w:ascii="Cambria Math" w:eastAsiaTheme="minorEastAsia" w:hAnsi="Cambria Math"/>
                </w:rPr>
                <m:t>φ</m:t>
              </m:r>
            </m:e>
          </m:acc>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5</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72B351F4" w14:textId="651C25E2" w:rsidR="002F75DE" w:rsidRDefault="002F75DE" w:rsidP="002F75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This is illustrated by the block diagram in Figure 8.</w:t>
      </w:r>
    </w:p>
    <w:p w14:paraId="32F9A2B8" w14:textId="77777777" w:rsidR="002F75DE" w:rsidRPr="002F75DE" w:rsidRDefault="002F75DE" w:rsidP="002F75DE">
      <w:pPr>
        <w:rPr>
          <w:rFonts w:eastAsiaTheme="minorEastAsia"/>
        </w:rPr>
      </w:pPr>
    </w:p>
    <w:p w14:paraId="5A9B0AC8" w14:textId="77777777" w:rsidR="002F75DE" w:rsidRDefault="002F75DE" w:rsidP="002F75DE">
      <w:pPr>
        <w:jc w:val="center"/>
        <w:rPr>
          <w:rFonts w:eastAsiaTheme="minorHAnsi"/>
          <w:b/>
          <w:szCs w:val="22"/>
        </w:rPr>
      </w:pPr>
      <w:r w:rsidRPr="00B04950">
        <w:rPr>
          <w:rFonts w:eastAsiaTheme="minorHAnsi"/>
          <w:b/>
          <w:noProof/>
          <w:szCs w:val="22"/>
        </w:rPr>
        <w:drawing>
          <wp:inline distT="0" distB="0" distL="0" distR="0" wp14:anchorId="7C72B055" wp14:editId="56E3A9DC">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310BA16C" w14:textId="387724BC" w:rsidR="002F75DE" w:rsidRPr="002F75DE" w:rsidRDefault="002F75DE" w:rsidP="002F75DE">
      <w:pPr>
        <w:jc w:val="center"/>
        <w:rPr>
          <w:sz w:val="18"/>
        </w:rPr>
      </w:pPr>
      <w:r>
        <w:rPr>
          <w:sz w:val="18"/>
        </w:rPr>
        <w:t>Figure 8</w:t>
      </w:r>
      <w:r w:rsidRPr="006B307C">
        <w:rPr>
          <w:sz w:val="18"/>
        </w:rPr>
        <w:t xml:space="preserve">.  </w:t>
      </w:r>
      <w:r w:rsidR="00367487">
        <w:rPr>
          <w:sz w:val="18"/>
        </w:rPr>
        <w:t>C</w:t>
      </w:r>
      <w:r>
        <w:rPr>
          <w:sz w:val="18"/>
        </w:rPr>
        <w:t>oherent demodulator for</w:t>
      </w:r>
      <w:r w:rsidRPr="006B307C">
        <w:rPr>
          <w:sz w:val="18"/>
        </w:rPr>
        <w:t xml:space="preserve"> </w:t>
      </w:r>
      <w:r>
        <w:rPr>
          <w:sz w:val="18"/>
        </w:rPr>
        <w:t>BFSK using PLL.</w:t>
      </w:r>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proofErr w:type="spellStart"/>
      <w:r w:rsidR="00024597">
        <w:t>Linsey</w:t>
      </w:r>
      <w:proofErr w:type="spellEnd"/>
      <w:r w:rsidR="00024597">
        <w:t xml:space="preserve">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2F75DE">
      <w:pP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A3D137B" w14:textId="3BC18018" w:rsidR="00F60308" w:rsidRDefault="00F60308" w:rsidP="00B96432">
      <w:pPr>
        <w:pStyle w:val="Heading3"/>
        <w:tabs>
          <w:tab w:val="clear" w:pos="1530"/>
        </w:tabs>
        <w:ind w:left="0"/>
        <w:rPr>
          <w:rFonts w:eastAsiaTheme="minorHAnsi"/>
        </w:rPr>
      </w:pPr>
      <w:bookmarkStart w:id="19" w:name="_Toc373758348"/>
      <w:r>
        <w:rPr>
          <w:rFonts w:eastAsiaTheme="minorHAnsi"/>
        </w:rPr>
        <w:t>BPSK and BFSK Timing Recovery</w:t>
      </w:r>
      <w:bookmarkEnd w:id="19"/>
    </w:p>
    <w:p w14:paraId="2F0FD743" w14:textId="77777777" w:rsidR="00B96432" w:rsidRDefault="00B96432" w:rsidP="00B96432">
      <w:pPr>
        <w:rPr>
          <w:rFonts w:eastAsiaTheme="minorHAnsi"/>
        </w:rPr>
      </w:pPr>
      <w:bookmarkStart w:id="20" w:name="_Proposed_Solution_Concept"/>
      <w:bookmarkStart w:id="21" w:name="_Toc307865989"/>
      <w:bookmarkEnd w:id="20"/>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1a and the second is a closed loop architecture shown in 1b.  The closed loop timing recovery circuit is known as the early late-gate.</w:t>
      </w:r>
    </w:p>
    <w:p w14:paraId="0DC1F4B1" w14:textId="77777777" w:rsidR="00B96432" w:rsidRDefault="00B96432" w:rsidP="00B96432">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64D4EB7D" w14:textId="77777777" w:rsidR="00B96432" w:rsidRDefault="00B96432" w:rsidP="00B96432">
      <w:pPr>
        <w:jc w:val="center"/>
        <w:rPr>
          <w:noProof/>
        </w:rPr>
      </w:pPr>
      <w:r>
        <w:rPr>
          <w:noProof/>
        </w:rPr>
        <w:drawing>
          <wp:inline distT="0" distB="0" distL="0" distR="0" wp14:anchorId="0EA73E1E" wp14:editId="4106BCF2">
            <wp:extent cx="2811372" cy="9239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03" t="48746" r="38463" b="31300"/>
                    <a:stretch/>
                  </pic:blipFill>
                  <pic:spPr bwMode="auto">
                    <a:xfrm>
                      <a:off x="0" y="0"/>
                      <a:ext cx="2831065" cy="930397"/>
                    </a:xfrm>
                    <a:prstGeom prst="rect">
                      <a:avLst/>
                    </a:prstGeom>
                    <a:ln>
                      <a:noFill/>
                    </a:ln>
                    <a:extLst>
                      <a:ext uri="{53640926-AAD7-44D8-BBD7-CCE9431645EC}">
                        <a14:shadowObscured xmlns:a14="http://schemas.microsoft.com/office/drawing/2010/main"/>
                      </a:ext>
                    </a:extLst>
                  </pic:spPr>
                </pic:pic>
              </a:graphicData>
            </a:graphic>
          </wp:inline>
        </w:drawing>
      </w:r>
    </w:p>
    <w:p w14:paraId="575AF54C" w14:textId="77777777" w:rsidR="00B96432" w:rsidRDefault="00B96432" w:rsidP="00B96432">
      <w:pPr>
        <w:jc w:val="center"/>
        <w:rPr>
          <w:noProof/>
        </w:rPr>
      </w:pPr>
    </w:p>
    <w:p w14:paraId="57814B1C" w14:textId="77777777" w:rsidR="00B96432" w:rsidRDefault="00B96432" w:rsidP="00B96432">
      <w:pPr>
        <w:jc w:val="center"/>
        <w:rPr>
          <w:rFonts w:eastAsiaTheme="minorEastAsia"/>
        </w:rPr>
      </w:pPr>
      <w:r>
        <w:rPr>
          <w:noProof/>
        </w:rPr>
        <w:drawing>
          <wp:inline distT="0" distB="0" distL="0" distR="0" wp14:anchorId="3A8B64A9" wp14:editId="10A16B95">
            <wp:extent cx="3486150" cy="1853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15" t="35348" r="32372" b="21607"/>
                    <a:stretch/>
                  </pic:blipFill>
                  <pic:spPr bwMode="auto">
                    <a:xfrm>
                      <a:off x="0" y="0"/>
                      <a:ext cx="3499378" cy="1860585"/>
                    </a:xfrm>
                    <a:prstGeom prst="rect">
                      <a:avLst/>
                    </a:prstGeom>
                    <a:ln>
                      <a:noFill/>
                    </a:ln>
                    <a:extLst>
                      <a:ext uri="{53640926-AAD7-44D8-BBD7-CCE9431645EC}">
                        <a14:shadowObscured xmlns:a14="http://schemas.microsoft.com/office/drawing/2010/main"/>
                      </a:ext>
                    </a:extLst>
                  </pic:spPr>
                </pic:pic>
              </a:graphicData>
            </a:graphic>
          </wp:inline>
        </w:drawing>
      </w:r>
    </w:p>
    <w:p w14:paraId="162B5D99" w14:textId="77777777" w:rsidR="00B96432" w:rsidRDefault="00B96432" w:rsidP="00B96432">
      <w:pPr>
        <w:jc w:val="center"/>
        <w:rPr>
          <w:rFonts w:eastAsiaTheme="minorEastAsia"/>
        </w:rPr>
      </w:pPr>
      <w:r>
        <w:rPr>
          <w:rFonts w:eastAsiaTheme="minorEastAsia"/>
        </w:rPr>
        <w:lastRenderedPageBreak/>
        <w:t>Figure 1</w:t>
      </w:r>
    </w:p>
    <w:p w14:paraId="18B263B1" w14:textId="77777777" w:rsidR="00B96432" w:rsidRDefault="00B96432" w:rsidP="00B96432">
      <w:pPr>
        <w:rPr>
          <w:rFonts w:eastAsiaTheme="minorEastAsia"/>
        </w:rPr>
      </w:pPr>
      <w:proofErr w:type="gramStart"/>
      <w:r>
        <w:rPr>
          <w:rFonts w:eastAsiaTheme="minorEastAsia"/>
        </w:rPr>
        <w:t>a</w:t>
      </w:r>
      <w:proofErr w:type="gramEnd"/>
      <w:r>
        <w:rPr>
          <w:rFonts w:eastAsiaTheme="minorEastAsia"/>
        </w:rPr>
        <w:t xml:space="preserve"> simple band pass filter can be designed to isolate the desired spectral component.  Although simple to implement, the problem with the open loop method is that there is an average non-zero tracking error that reduces system performance </w:t>
      </w:r>
      <w:r>
        <w:rPr>
          <w:szCs w:val="22"/>
        </w:rPr>
        <w:t xml:space="preserve">(Nguyen &amp; </w:t>
      </w:r>
      <w:proofErr w:type="spellStart"/>
      <w:r>
        <w:rPr>
          <w:szCs w:val="22"/>
        </w:rPr>
        <w:t>Shwedyk</w:t>
      </w:r>
      <w:proofErr w:type="spellEnd"/>
      <w:r>
        <w:rPr>
          <w:szCs w:val="22"/>
        </w:rPr>
        <w:t>, 2009)</w:t>
      </w:r>
      <w:r>
        <w:rPr>
          <w:rFonts w:eastAsiaTheme="minorEastAsia"/>
        </w:rPr>
        <w:t xml:space="preserve">.  This problem is alleviated by using a closed loop feedback architecture shown in figure 1b.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50F0957" w14:textId="191AD30C" w:rsidR="000576C9" w:rsidRPr="000576C9" w:rsidRDefault="00BF31D5" w:rsidP="000576C9">
      <w:pPr>
        <w:pStyle w:val="Heading2"/>
        <w:tabs>
          <w:tab w:val="clear" w:pos="360"/>
        </w:tabs>
        <w:spacing w:before="240"/>
        <w:ind w:left="720" w:hanging="720"/>
      </w:pPr>
      <w:bookmarkStart w:id="22" w:name="_Toc373758349"/>
      <w:r>
        <w:t>Proposed Solution Concept</w:t>
      </w:r>
      <w:bookmarkEnd w:id="21"/>
      <w:bookmarkEnd w:id="22"/>
    </w:p>
    <w:p w14:paraId="091C5142" w14:textId="77777777" w:rsidR="00B96432" w:rsidRDefault="00B96432" w:rsidP="00B96432">
      <w:bookmarkStart w:id="23" w:name="_Major_Design_and"/>
      <w:bookmarkStart w:id="24" w:name="_Toc307865990"/>
      <w:bookmarkEnd w:id="23"/>
      <w:r>
        <w:t xml:space="preserve">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w:t>
      </w:r>
      <w:proofErr w:type="spellStart"/>
      <w:r>
        <w:t>noncoherent</w:t>
      </w:r>
      <w:proofErr w:type="spellEnd"/>
      <w:r>
        <w:t xml:space="preserve"> modulation.  Demodulation in the FSK modem will be accomplished coherently through use of a PLL while timing recovery is accomplished by the early-late gate synchronizer.</w:t>
      </w:r>
    </w:p>
    <w:p w14:paraId="1E65FDB6" w14:textId="77777777" w:rsidR="00B96432" w:rsidRDefault="00B96432" w:rsidP="00B96432">
      <w:pPr>
        <w:jc w:val="center"/>
      </w:pPr>
      <w:r>
        <w:rPr>
          <w:noProof/>
        </w:rPr>
        <w:drawing>
          <wp:inline distT="0" distB="0" distL="0" distR="0" wp14:anchorId="026029AD" wp14:editId="3E2B8BEB">
            <wp:extent cx="4833488"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032" t="41904" r="27083" b="27880"/>
                    <a:stretch/>
                  </pic:blipFill>
                  <pic:spPr bwMode="auto">
                    <a:xfrm>
                      <a:off x="0" y="0"/>
                      <a:ext cx="4857688" cy="1560348"/>
                    </a:xfrm>
                    <a:prstGeom prst="rect">
                      <a:avLst/>
                    </a:prstGeom>
                    <a:ln>
                      <a:noFill/>
                    </a:ln>
                    <a:extLst>
                      <a:ext uri="{53640926-AAD7-44D8-BBD7-CCE9431645EC}">
                        <a14:shadowObscured xmlns:a14="http://schemas.microsoft.com/office/drawing/2010/main"/>
                      </a:ext>
                    </a:extLst>
                  </pic:spPr>
                </pic:pic>
              </a:graphicData>
            </a:graphic>
          </wp:inline>
        </w:drawing>
      </w:r>
    </w:p>
    <w:p w14:paraId="49C2F374" w14:textId="77777777" w:rsidR="00B96432" w:rsidRDefault="00B96432" w:rsidP="00B96432">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t>
      </w:r>
      <w:r w:rsidRPr="005767B0">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70275CB" w14:textId="77777777" w:rsidR="00B96432" w:rsidRDefault="00B96432" w:rsidP="00B96432">
      <w:pPr>
        <w:jc w:val="center"/>
      </w:pPr>
      <w:r>
        <w:rPr>
          <w:noProof/>
        </w:rPr>
        <w:lastRenderedPageBreak/>
        <w:drawing>
          <wp:inline distT="0" distB="0" distL="0" distR="0" wp14:anchorId="27A38773" wp14:editId="478FFF6C">
            <wp:extent cx="4975860" cy="15934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72" t="41904" r="27083" b="27880"/>
                    <a:stretch/>
                  </pic:blipFill>
                  <pic:spPr bwMode="auto">
                    <a:xfrm>
                      <a:off x="0" y="0"/>
                      <a:ext cx="4999121" cy="1600926"/>
                    </a:xfrm>
                    <a:prstGeom prst="rect">
                      <a:avLst/>
                    </a:prstGeom>
                    <a:ln>
                      <a:noFill/>
                    </a:ln>
                    <a:extLst>
                      <a:ext uri="{53640926-AAD7-44D8-BBD7-CCE9431645EC}">
                        <a14:shadowObscured xmlns:a14="http://schemas.microsoft.com/office/drawing/2010/main"/>
                      </a:ext>
                    </a:extLst>
                  </pic:spPr>
                </pic:pic>
              </a:graphicData>
            </a:graphic>
          </wp:inline>
        </w:drawing>
      </w:r>
    </w:p>
    <w:p w14:paraId="146DBF9F" w14:textId="77777777" w:rsidR="00B96432" w:rsidRDefault="00B96432" w:rsidP="00B96432">
      <w:r>
        <w:t xml:space="preserve">The third system (System C) will be a robust version of system B – 1200 b/sec BPSK </w:t>
      </w:r>
      <w:r w:rsidRPr="005767B0">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15CE631" w14:textId="77777777" w:rsidR="00B96432" w:rsidRDefault="00B96432" w:rsidP="00B96432">
      <w:pPr>
        <w:jc w:val="center"/>
      </w:pPr>
      <w:r>
        <w:rPr>
          <w:noProof/>
        </w:rPr>
        <w:drawing>
          <wp:inline distT="0" distB="0" distL="0" distR="0" wp14:anchorId="7A46B85C" wp14:editId="061B915E">
            <wp:extent cx="5071951"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594" t="40871" r="23635" b="27850"/>
                    <a:stretch/>
                  </pic:blipFill>
                  <pic:spPr bwMode="auto">
                    <a:xfrm>
                      <a:off x="0" y="0"/>
                      <a:ext cx="5118130" cy="1557848"/>
                    </a:xfrm>
                    <a:prstGeom prst="rect">
                      <a:avLst/>
                    </a:prstGeom>
                    <a:ln>
                      <a:noFill/>
                    </a:ln>
                    <a:extLst>
                      <a:ext uri="{53640926-AAD7-44D8-BBD7-CCE9431645EC}">
                        <a14:shadowObscured xmlns:a14="http://schemas.microsoft.com/office/drawing/2010/main"/>
                      </a:ext>
                    </a:extLst>
                  </pic:spPr>
                </pic:pic>
              </a:graphicData>
            </a:graphic>
          </wp:inline>
        </w:drawing>
      </w:r>
    </w:p>
    <w:p w14:paraId="73F7BED0" w14:textId="77777777" w:rsidR="00B96432" w:rsidRDefault="00B96432" w:rsidP="00B96432">
      <w:pPr>
        <w:jc w:val="center"/>
      </w:pPr>
    </w:p>
    <w:p w14:paraId="7843E7AA" w14:textId="77777777" w:rsidR="00BF31D5" w:rsidRDefault="00BF31D5" w:rsidP="00BF31D5">
      <w:pPr>
        <w:pStyle w:val="Heading2"/>
        <w:tabs>
          <w:tab w:val="clear" w:pos="360"/>
        </w:tabs>
        <w:spacing w:before="240"/>
        <w:ind w:left="720" w:hanging="720"/>
      </w:pPr>
      <w:bookmarkStart w:id="25" w:name="_Toc373758350"/>
      <w:r>
        <w:t>Major Design and Implementation Challenges</w:t>
      </w:r>
      <w:bookmarkEnd w:id="24"/>
      <w:bookmarkEnd w:id="25"/>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sidRPr="00367487">
        <w:rPr>
          <w:i/>
        </w:rPr>
        <w:t>a common signal distortion</w:t>
      </w:r>
      <w:r>
        <w:t xml:space="preserve"> where the Additive White Gaussian Noise transmitting channel will be used for all three syste</w:t>
      </w:r>
      <w:r w:rsidR="00446C13">
        <w:t>ms on purpose of evaluating their 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w:t>
      </w:r>
      <w:r>
        <w:lastRenderedPageBreak/>
        <w:t xml:space="preserve">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w:t>
      </w:r>
      <w:proofErr w:type="spellStart"/>
      <w:r w:rsidR="00201986">
        <w:t>interleaver</w:t>
      </w:r>
      <w:proofErr w:type="spellEnd"/>
      <w:r w:rsidR="00201986">
        <w:t xml:space="preserve"> aim towards an optimized </w:t>
      </w:r>
      <w:proofErr w:type="spellStart"/>
      <w:r w:rsidR="00201986">
        <w:t>interleaver’s</w:t>
      </w:r>
      <w:proofErr w:type="spellEnd"/>
      <w:r w:rsidR="00201986">
        <w:t xml:space="preserve">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6" w:name="_Implications_of_Project"/>
      <w:bookmarkStart w:id="27" w:name="_Toc307865991"/>
      <w:bookmarkStart w:id="28" w:name="_Toc373758351"/>
      <w:bookmarkEnd w:id="26"/>
      <w:r w:rsidRPr="007E4583">
        <w:t>Implications of Project Success</w:t>
      </w:r>
      <w:bookmarkEnd w:id="27"/>
      <w:r w:rsidR="001B3661">
        <w:t xml:space="preserve"> (Brandon)</w:t>
      </w:r>
      <w:bookmarkEnd w:id="28"/>
    </w:p>
    <w:p w14:paraId="601CAD94" w14:textId="77777777" w:rsidR="0081728E" w:rsidRDefault="0081728E" w:rsidP="0081728E">
      <w:bookmarkStart w:id="29" w:name="_Ref49490297"/>
      <w:bookmarkStart w:id="30"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w:t>
      </w:r>
      <w:proofErr w:type="spellStart"/>
      <w:r>
        <w:t>Karn</w:t>
      </w:r>
      <w:proofErr w:type="spellEnd"/>
      <w:r>
        <w:t xml:space="preserve">, KA9Q, in his efforts to secure the future of amateur radio. Like Jeff Davis, Phil </w:t>
      </w:r>
      <w:proofErr w:type="spellStart"/>
      <w:r>
        <w:t>Karn</w:t>
      </w:r>
      <w:proofErr w:type="spellEnd"/>
      <w:r>
        <w:t xml:space="preserve"> is also aware of amateur radio’s </w:t>
      </w:r>
      <w:r>
        <w:rPr>
          <w:i/>
        </w:rPr>
        <w:t>lost future</w:t>
      </w:r>
      <w:r>
        <w:t>. In a modem design article (</w:t>
      </w:r>
      <w:proofErr w:type="spellStart"/>
      <w:r>
        <w:t>Karn</w:t>
      </w:r>
      <w:proofErr w:type="spellEnd"/>
      <w:r>
        <w:t xml:space="preserve">, 2011), </w:t>
      </w:r>
      <w:proofErr w:type="spellStart"/>
      <w:r>
        <w:t>Karn</w:t>
      </w:r>
      <w:proofErr w:type="spellEnd"/>
      <w:r>
        <w:t xml:space="preserve"> hints that making amateur radio communications more accessible to prospective amateur radio operators is one solution for securing the future of amateur radio. Specifically, in the design article, </w:t>
      </w:r>
      <w:proofErr w:type="spellStart"/>
      <w:r>
        <w:t>Karn</w:t>
      </w:r>
      <w:proofErr w:type="spellEnd"/>
      <w:r>
        <w:t xml:space="preserve"> identifies the fact that amateur radio satellite communications is mostly inaccessible to amateur radio operators because the equipment involved is too expensive </w:t>
      </w:r>
      <w:r w:rsidR="007730E4">
        <w:t>and esoteric</w:t>
      </w:r>
      <w:r>
        <w:t xml:space="preserve">. </w:t>
      </w:r>
      <w:proofErr w:type="spellStart"/>
      <w:r>
        <w:t>Karn’s</w:t>
      </w:r>
      <w:proofErr w:type="spellEnd"/>
      <w:r>
        <w:t xml:space="preserve">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 xml:space="preserve">Hence, according to Phil </w:t>
      </w:r>
      <w:proofErr w:type="spellStart"/>
      <w:r>
        <w:t>Karn</w:t>
      </w:r>
      <w:proofErr w:type="spellEnd"/>
      <w:r>
        <w:t>,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w:t>
      </w:r>
      <w:proofErr w:type="spellStart"/>
      <w:r>
        <w:t>Karn</w:t>
      </w:r>
      <w:proofErr w:type="spellEnd"/>
      <w:r>
        <w:t xml:space="preserve"> is referring to software-defined radio systems and bulky antennas. This kind of equipment is regarded as being too inaccessible for the typical school </w:t>
      </w:r>
      <w:r>
        <w:lastRenderedPageBreak/>
        <w:t xml:space="preserve">demonstration of amateur radio satellite communications. Instead, </w:t>
      </w:r>
      <w:proofErr w:type="spellStart"/>
      <w:r>
        <w:t>Karn</w:t>
      </w:r>
      <w:proofErr w:type="spellEnd"/>
      <w:r>
        <w:t xml:space="preserve">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w:t>
      </w:r>
      <w:proofErr w:type="spellStart"/>
      <w:r>
        <w:t>Sklar</w:t>
      </w:r>
      <w:proofErr w:type="spellEnd"/>
      <w:r>
        <w:t>,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w:t>
      </w:r>
      <w:proofErr w:type="spellStart"/>
      <w:r>
        <w:t>Sklar</w:t>
      </w:r>
      <w:proofErr w:type="spellEnd"/>
      <w:r>
        <w:t>,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w:t>
      </w:r>
      <w:proofErr w:type="spellStart"/>
      <w:r>
        <w:t>Karn</w:t>
      </w:r>
      <w:proofErr w:type="spellEnd"/>
      <w:r>
        <w:t xml:space="preserve">,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w:t>
      </w:r>
      <w:proofErr w:type="spellStart"/>
      <w:r>
        <w:t>Karn</w:t>
      </w:r>
      <w:proofErr w:type="spellEnd"/>
      <w:r>
        <w:t xml:space="preserve">,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1" w:name="_Toc373758352"/>
      <w:r>
        <w:t>DESIGN REQUIREMENTS</w:t>
      </w:r>
      <w:bookmarkEnd w:id="29"/>
      <w:bookmarkEnd w:id="31"/>
    </w:p>
    <w:p w14:paraId="272CB3A8" w14:textId="7A566CD6" w:rsidR="00B96432" w:rsidRPr="006576A4" w:rsidRDefault="00B96432" w:rsidP="00B96432">
      <w:r>
        <w:t xml:space="preserve">As discussed in the section 2.4, our analysis will require the design and implementation of three systems in FPGA in order to demonstrate that interleaving FEC in BPSK provides better performance than the BELL 202 and BPSK without interleaving FEC.  The functional requirements of each system are summarized in Table 1. </w:t>
      </w:r>
      <w:proofErr w:type="gramStart"/>
      <w:r w:rsidR="00367487">
        <w:t>of</w:t>
      </w:r>
      <w:proofErr w:type="gramEnd"/>
      <w:r>
        <w:t xml:space="preserve"> section 3.1 followed by a summary of each.  Non-functional requirements are listed in Table 2 </w:t>
      </w:r>
      <w:r w:rsidR="00367487">
        <w:t>of</w:t>
      </w:r>
      <w:r>
        <w:t xml:space="preserve"> section 3.2.  </w:t>
      </w:r>
    </w:p>
    <w:p w14:paraId="48CAE2EE" w14:textId="15D0B996" w:rsidR="002E3463" w:rsidRDefault="002E3463" w:rsidP="002E3463">
      <w:pPr>
        <w:pStyle w:val="Heading2"/>
      </w:pPr>
      <w:bookmarkStart w:id="32" w:name="_Ref49490545"/>
      <w:bookmarkStart w:id="33" w:name="_Toc373758353"/>
      <w:r>
        <w:t>Functional Design Constraints</w:t>
      </w:r>
      <w:bookmarkEnd w:id="32"/>
      <w:r w:rsidR="001B3661">
        <w:t xml:space="preserve"> (Brian)</w:t>
      </w:r>
      <w:bookmarkEnd w:id="33"/>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882"/>
        <w:gridCol w:w="7500"/>
      </w:tblGrid>
      <w:tr w:rsidR="00B96432" w14:paraId="7DCF95F5" w14:textId="77777777" w:rsidTr="00B96432">
        <w:trPr>
          <w:trHeight w:val="117"/>
        </w:trPr>
        <w:tc>
          <w:tcPr>
            <w:tcW w:w="1882" w:type="dxa"/>
            <w:shd w:val="clear" w:color="000080" w:fill="auto"/>
          </w:tcPr>
          <w:p w14:paraId="586E2E18" w14:textId="77777777" w:rsidR="00B96432" w:rsidRDefault="00B96432" w:rsidP="00B96432">
            <w:pPr>
              <w:shd w:val="solid" w:color="FFFFFF" w:fill="FFFFFF"/>
              <w:spacing w:after="0"/>
              <w:jc w:val="center"/>
              <w:rPr>
                <w:b/>
                <w:bCs/>
              </w:rPr>
            </w:pPr>
            <w:r>
              <w:rPr>
                <w:b/>
                <w:bCs/>
              </w:rPr>
              <w:t>Name</w:t>
            </w:r>
          </w:p>
        </w:tc>
        <w:tc>
          <w:tcPr>
            <w:tcW w:w="7500" w:type="dxa"/>
            <w:shd w:val="clear" w:color="000080" w:fill="auto"/>
          </w:tcPr>
          <w:p w14:paraId="15EB4555" w14:textId="77777777" w:rsidR="00B96432" w:rsidRDefault="00B96432" w:rsidP="00B96432">
            <w:pPr>
              <w:shd w:val="solid" w:color="FFFFFF" w:fill="FFFFFF"/>
              <w:spacing w:after="0"/>
              <w:jc w:val="center"/>
              <w:rPr>
                <w:b/>
                <w:bCs/>
              </w:rPr>
            </w:pPr>
            <w:r>
              <w:rPr>
                <w:b/>
                <w:bCs/>
              </w:rPr>
              <w:t>Description</w:t>
            </w:r>
          </w:p>
        </w:tc>
      </w:tr>
      <w:tr w:rsidR="00B96432" w14:paraId="5547E202" w14:textId="77777777" w:rsidTr="00B96432">
        <w:trPr>
          <w:trHeight w:val="543"/>
        </w:trPr>
        <w:tc>
          <w:tcPr>
            <w:tcW w:w="1882" w:type="dxa"/>
            <w:shd w:val="clear" w:color="000080" w:fill="auto"/>
            <w:vAlign w:val="center"/>
          </w:tcPr>
          <w:p w14:paraId="1FB8CE2B" w14:textId="77777777" w:rsidR="00B96432" w:rsidRDefault="00B96432" w:rsidP="00B96432">
            <w:pPr>
              <w:shd w:val="solid" w:color="FFFFFF" w:fill="FFFFFF"/>
              <w:spacing w:after="0"/>
              <w:jc w:val="left"/>
            </w:pPr>
            <w:r>
              <w:t>Bit Rate</w:t>
            </w:r>
          </w:p>
        </w:tc>
        <w:tc>
          <w:tcPr>
            <w:tcW w:w="7500" w:type="dxa"/>
            <w:shd w:val="clear" w:color="000080" w:fill="auto"/>
          </w:tcPr>
          <w:p w14:paraId="0FCA0C55" w14:textId="77777777" w:rsidR="00B96432" w:rsidRDefault="00B96432" w:rsidP="00B96432">
            <w:pPr>
              <w:shd w:val="solid" w:color="FFFFFF" w:fill="FFFFFF"/>
              <w:spacing w:after="0"/>
              <w:jc w:val="left"/>
            </w:pPr>
            <w:r>
              <w:t>Each modem is required to modulate 1200 b/sec data with the locally generated oscillator in order to communicate with the 1200 b/sec PACSATS.</w:t>
            </w:r>
          </w:p>
        </w:tc>
      </w:tr>
      <w:tr w:rsidR="00B96432" w14:paraId="0462DBFB" w14:textId="77777777" w:rsidTr="00B96432">
        <w:trPr>
          <w:trHeight w:val="543"/>
        </w:trPr>
        <w:tc>
          <w:tcPr>
            <w:tcW w:w="1882" w:type="dxa"/>
            <w:shd w:val="clear" w:color="000080" w:fill="auto"/>
            <w:vAlign w:val="center"/>
          </w:tcPr>
          <w:p w14:paraId="41B64B5B" w14:textId="77777777" w:rsidR="00B96432" w:rsidRDefault="00B96432" w:rsidP="00B96432">
            <w:pPr>
              <w:shd w:val="solid" w:color="FFFFFF" w:fill="FFFFFF"/>
              <w:spacing w:after="0"/>
              <w:jc w:val="left"/>
            </w:pPr>
            <w:r>
              <w:t>Line Coding</w:t>
            </w:r>
          </w:p>
        </w:tc>
        <w:tc>
          <w:tcPr>
            <w:tcW w:w="7500" w:type="dxa"/>
            <w:shd w:val="clear" w:color="000080" w:fill="auto"/>
          </w:tcPr>
          <w:p w14:paraId="0975B9BA" w14:textId="77777777" w:rsidR="00B96432" w:rsidRDefault="00B96432" w:rsidP="00B96432">
            <w:pPr>
              <w:shd w:val="solid" w:color="FFFFFF" w:fill="FFFFFF"/>
              <w:spacing w:after="0"/>
              <w:jc w:val="left"/>
            </w:pPr>
            <w:r>
              <w:t>Manchester Encoding is resilient to small changes in Frequency due to Doppler shift and provides easier clock extraction during demodulation.</w:t>
            </w:r>
          </w:p>
        </w:tc>
      </w:tr>
      <w:tr w:rsidR="00B96432" w14:paraId="7793D9C4" w14:textId="77777777" w:rsidTr="00B96432">
        <w:trPr>
          <w:trHeight w:val="117"/>
        </w:trPr>
        <w:tc>
          <w:tcPr>
            <w:tcW w:w="1882" w:type="dxa"/>
            <w:shd w:val="clear" w:color="000080" w:fill="auto"/>
            <w:vAlign w:val="center"/>
          </w:tcPr>
          <w:p w14:paraId="5F9DE3A1" w14:textId="77777777" w:rsidR="00B96432" w:rsidRDefault="00B96432" w:rsidP="00B96432">
            <w:pPr>
              <w:shd w:val="solid" w:color="FFFFFF" w:fill="FFFFFF"/>
              <w:spacing w:after="0"/>
              <w:jc w:val="left"/>
            </w:pPr>
            <w:r>
              <w:t>Modulation/ Demodulation</w:t>
            </w:r>
          </w:p>
        </w:tc>
        <w:tc>
          <w:tcPr>
            <w:tcW w:w="7500" w:type="dxa"/>
            <w:shd w:val="clear" w:color="000080" w:fill="auto"/>
          </w:tcPr>
          <w:p w14:paraId="47328136" w14:textId="77777777" w:rsidR="00B96432" w:rsidRDefault="00B96432" w:rsidP="00B96432">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B96432" w14:paraId="3DD0DA73" w14:textId="77777777" w:rsidTr="00B96432">
        <w:trPr>
          <w:trHeight w:val="111"/>
        </w:trPr>
        <w:tc>
          <w:tcPr>
            <w:tcW w:w="1882" w:type="dxa"/>
            <w:shd w:val="clear" w:color="000080" w:fill="auto"/>
            <w:vAlign w:val="center"/>
          </w:tcPr>
          <w:p w14:paraId="7E163CA5" w14:textId="77777777" w:rsidR="00B96432" w:rsidRDefault="00B96432" w:rsidP="00B96432">
            <w:pPr>
              <w:shd w:val="solid" w:color="FFFFFF" w:fill="FFFFFF"/>
              <w:spacing w:after="0"/>
              <w:jc w:val="left"/>
            </w:pPr>
            <w:r>
              <w:t>Operating Frequencies</w:t>
            </w:r>
          </w:p>
        </w:tc>
        <w:tc>
          <w:tcPr>
            <w:tcW w:w="7500" w:type="dxa"/>
            <w:shd w:val="clear" w:color="000080" w:fill="auto"/>
          </w:tcPr>
          <w:p w14:paraId="36217D4E" w14:textId="77777777" w:rsidR="00B96432" w:rsidRDefault="00B96432" w:rsidP="00B96432">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B96432" w14:paraId="12F4C092" w14:textId="77777777" w:rsidTr="00B96432">
        <w:trPr>
          <w:trHeight w:val="279"/>
        </w:trPr>
        <w:tc>
          <w:tcPr>
            <w:tcW w:w="1882" w:type="dxa"/>
            <w:shd w:val="clear" w:color="000080" w:fill="auto"/>
            <w:vAlign w:val="center"/>
          </w:tcPr>
          <w:p w14:paraId="105941B3" w14:textId="77777777" w:rsidR="00B96432" w:rsidRDefault="00B96432" w:rsidP="00B96432">
            <w:pPr>
              <w:shd w:val="solid" w:color="FFFFFF" w:fill="FFFFFF"/>
              <w:spacing w:after="0"/>
              <w:jc w:val="left"/>
            </w:pPr>
            <w:r>
              <w:t>Signal to Noise (SNR)</w:t>
            </w:r>
          </w:p>
        </w:tc>
        <w:tc>
          <w:tcPr>
            <w:tcW w:w="7500" w:type="dxa"/>
            <w:shd w:val="clear" w:color="000080" w:fill="auto"/>
          </w:tcPr>
          <w:p w14:paraId="4B3A3449" w14:textId="77777777" w:rsidR="00B96432" w:rsidRPr="00361048" w:rsidRDefault="00B96432" w:rsidP="00B96432">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28C51AB" w14:textId="77777777" w:rsidR="00B96432" w:rsidRDefault="00B96432" w:rsidP="00B96432">
      <w:pPr>
        <w:pStyle w:val="SDTable"/>
        <w:shd w:val="solid" w:color="FFFFFF" w:fill="FFFFFF"/>
        <w:spacing w:after="0"/>
        <w:jc w:val="center"/>
        <w:rPr>
          <w:rFonts w:ascii="Times New Roman" w:hAnsi="Times New Roman"/>
        </w:rPr>
      </w:pPr>
      <w:bookmarkStart w:id="34" w:name="_Ref49487021"/>
      <w:r>
        <w:rPr>
          <w:rFonts w:ascii="Times New Roman" w:hAnsi="Times New Roman"/>
        </w:rPr>
        <w:t xml:space="preserve">Table </w:t>
      </w:r>
      <w:bookmarkEnd w:id="34"/>
      <w:r>
        <w:rPr>
          <w:rFonts w:ascii="Times New Roman" w:hAnsi="Times New Roman"/>
        </w:rPr>
        <w:t>1. Functional design constraints for the all three systems.</w:t>
      </w:r>
    </w:p>
    <w:p w14:paraId="6C25E289" w14:textId="77777777" w:rsidR="00B96432" w:rsidRDefault="00B96432" w:rsidP="00B96432">
      <w:pPr>
        <w:pStyle w:val="SDTable"/>
        <w:shd w:val="solid" w:color="FFFFFF" w:fill="FFFFFF"/>
        <w:spacing w:after="0"/>
        <w:rPr>
          <w:szCs w:val="22"/>
        </w:rPr>
      </w:pPr>
      <w:r>
        <w:rPr>
          <w:rFonts w:ascii="Times New Roman" w:hAnsi="Times New Roman"/>
        </w:rPr>
        <w:lastRenderedPageBreak/>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w:t>
      </w:r>
      <w:proofErr w:type="spellStart"/>
      <w:r>
        <w:rPr>
          <w:szCs w:val="22"/>
        </w:rPr>
        <w:t>Shwedyk</w:t>
      </w:r>
      <w:proofErr w:type="spellEnd"/>
      <w:r>
        <w:rPr>
          <w:szCs w:val="22"/>
        </w:rPr>
        <w:t xml:space="preserve">, 2009).  Thus a 2400 Hz carrier is chosen for BPSK modulation.  </w:t>
      </w:r>
    </w:p>
    <w:p w14:paraId="0470A4AC" w14:textId="77777777" w:rsidR="00B96432" w:rsidRPr="001F78C6" w:rsidRDefault="00B96432" w:rsidP="00B96432">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sidRPr="001F78C6">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w:t>
      </w:r>
      <w:proofErr w:type="spellStart"/>
      <w:r>
        <w:rPr>
          <w:szCs w:val="22"/>
        </w:rPr>
        <w:t>Magiliacane</w:t>
      </w:r>
      <w:proofErr w:type="spellEnd"/>
      <w:r>
        <w:rPr>
          <w:szCs w:val="22"/>
        </w:rPr>
        <w:t>, 1999).</w:t>
      </w:r>
    </w:p>
    <w:p w14:paraId="5B083740" w14:textId="31895250" w:rsidR="00B96432" w:rsidRPr="00B96432" w:rsidRDefault="00B96432" w:rsidP="00B96432"/>
    <w:p w14:paraId="6F190217" w14:textId="77777777" w:rsidR="00672FF1" w:rsidRDefault="00672FF1" w:rsidP="00672FF1">
      <w:pPr>
        <w:pStyle w:val="Heading2"/>
      </w:pPr>
      <w:bookmarkStart w:id="35" w:name="_Toc373112951"/>
      <w:bookmarkEnd w:id="30"/>
      <w:r>
        <w:t>Non-Functional Design Constraints (Brandon)</w:t>
      </w:r>
      <w:bookmarkEnd w:id="35"/>
    </w:p>
    <w:p w14:paraId="2D722D15" w14:textId="77777777" w:rsidR="00672FF1" w:rsidRPr="0049031A" w:rsidRDefault="00672FF1" w:rsidP="00672FF1">
      <w:r>
        <w:t xml:space="preserve">These non-functional design constraints are based off of the </w:t>
      </w:r>
      <w:proofErr w:type="spellStart"/>
      <w:r>
        <w:t>Papilio</w:t>
      </w:r>
      <w:proofErr w:type="spellEnd"/>
      <w:r>
        <w:t xml:space="preserve">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672FF1" w14:paraId="20D6BC6F" w14:textId="77777777" w:rsidTr="00C05938">
        <w:trPr>
          <w:trHeight w:val="105"/>
        </w:trPr>
        <w:tc>
          <w:tcPr>
            <w:tcW w:w="1989" w:type="dxa"/>
            <w:shd w:val="clear" w:color="000080" w:fill="auto"/>
          </w:tcPr>
          <w:p w14:paraId="10385ADE" w14:textId="77777777" w:rsidR="00672FF1" w:rsidRDefault="00672FF1" w:rsidP="00C05938">
            <w:pPr>
              <w:spacing w:after="0"/>
              <w:jc w:val="center"/>
              <w:rPr>
                <w:b/>
                <w:bCs/>
              </w:rPr>
            </w:pPr>
            <w:r>
              <w:rPr>
                <w:b/>
                <w:bCs/>
              </w:rPr>
              <w:t>Type</w:t>
            </w:r>
          </w:p>
        </w:tc>
        <w:tc>
          <w:tcPr>
            <w:tcW w:w="2482" w:type="dxa"/>
            <w:shd w:val="clear" w:color="000080" w:fill="auto"/>
          </w:tcPr>
          <w:p w14:paraId="5D02C120" w14:textId="77777777" w:rsidR="00672FF1" w:rsidRDefault="00672FF1" w:rsidP="00C05938">
            <w:pPr>
              <w:spacing w:after="0"/>
              <w:jc w:val="center"/>
              <w:rPr>
                <w:b/>
                <w:bCs/>
              </w:rPr>
            </w:pPr>
            <w:r>
              <w:rPr>
                <w:b/>
                <w:bCs/>
              </w:rPr>
              <w:t>Name</w:t>
            </w:r>
          </w:p>
        </w:tc>
        <w:tc>
          <w:tcPr>
            <w:tcW w:w="4947" w:type="dxa"/>
            <w:shd w:val="clear" w:color="000080" w:fill="auto"/>
          </w:tcPr>
          <w:p w14:paraId="4DB7D798" w14:textId="77777777" w:rsidR="00672FF1" w:rsidRDefault="00672FF1" w:rsidP="00C05938">
            <w:pPr>
              <w:spacing w:after="0"/>
              <w:jc w:val="center"/>
              <w:rPr>
                <w:b/>
                <w:bCs/>
              </w:rPr>
            </w:pPr>
            <w:r>
              <w:rPr>
                <w:b/>
                <w:bCs/>
              </w:rPr>
              <w:t>Description</w:t>
            </w:r>
          </w:p>
        </w:tc>
      </w:tr>
      <w:tr w:rsidR="00672FF1" w14:paraId="67D214C9" w14:textId="77777777" w:rsidTr="00C05938">
        <w:trPr>
          <w:trHeight w:val="260"/>
        </w:trPr>
        <w:tc>
          <w:tcPr>
            <w:tcW w:w="1989" w:type="dxa"/>
            <w:shd w:val="clear" w:color="000080" w:fill="auto"/>
            <w:vAlign w:val="center"/>
          </w:tcPr>
          <w:p w14:paraId="6907BC79" w14:textId="77777777" w:rsidR="00672FF1" w:rsidRDefault="00672FF1" w:rsidP="00C05938">
            <w:pPr>
              <w:spacing w:after="0"/>
              <w:jc w:val="left"/>
            </w:pPr>
            <w:r>
              <w:t>Economic</w:t>
            </w:r>
          </w:p>
        </w:tc>
        <w:tc>
          <w:tcPr>
            <w:tcW w:w="2482" w:type="dxa"/>
            <w:shd w:val="clear" w:color="000080" w:fill="auto"/>
            <w:vAlign w:val="center"/>
          </w:tcPr>
          <w:p w14:paraId="68D6591A" w14:textId="77777777" w:rsidR="00672FF1" w:rsidRDefault="00672FF1" w:rsidP="00C05938">
            <w:pPr>
              <w:spacing w:after="0"/>
              <w:jc w:val="left"/>
            </w:pPr>
            <w:r>
              <w:t>Cost</w:t>
            </w:r>
          </w:p>
        </w:tc>
        <w:tc>
          <w:tcPr>
            <w:tcW w:w="4947" w:type="dxa"/>
            <w:shd w:val="clear" w:color="000080" w:fill="auto"/>
          </w:tcPr>
          <w:p w14:paraId="022530E9" w14:textId="77777777" w:rsidR="00672FF1" w:rsidRDefault="00672FF1" w:rsidP="00C05938">
            <w:pPr>
              <w:spacing w:after="0"/>
              <w:jc w:val="left"/>
            </w:pPr>
            <w:r>
              <w:t>Board: $85 - $100</w:t>
            </w:r>
          </w:p>
        </w:tc>
      </w:tr>
      <w:tr w:rsidR="00672FF1" w14:paraId="2E3C36BF" w14:textId="77777777" w:rsidTr="00C05938">
        <w:trPr>
          <w:trHeight w:val="290"/>
        </w:trPr>
        <w:tc>
          <w:tcPr>
            <w:tcW w:w="1989" w:type="dxa"/>
            <w:shd w:val="clear" w:color="000080" w:fill="auto"/>
            <w:vAlign w:val="center"/>
          </w:tcPr>
          <w:p w14:paraId="0174616E" w14:textId="77777777" w:rsidR="00672FF1" w:rsidRDefault="00672FF1" w:rsidP="00C05938">
            <w:pPr>
              <w:spacing w:after="0"/>
              <w:jc w:val="left"/>
            </w:pPr>
            <w:r>
              <w:t>Environmental</w:t>
            </w:r>
          </w:p>
        </w:tc>
        <w:tc>
          <w:tcPr>
            <w:tcW w:w="2482" w:type="dxa"/>
            <w:shd w:val="clear" w:color="000080" w:fill="auto"/>
            <w:vAlign w:val="center"/>
          </w:tcPr>
          <w:p w14:paraId="68CA6D7C" w14:textId="77777777" w:rsidR="00672FF1" w:rsidRDefault="00672FF1" w:rsidP="00C05938">
            <w:pPr>
              <w:spacing w:after="0"/>
              <w:jc w:val="left"/>
            </w:pPr>
            <w:r>
              <w:t>Temperature</w:t>
            </w:r>
          </w:p>
        </w:tc>
        <w:tc>
          <w:tcPr>
            <w:tcW w:w="4947" w:type="dxa"/>
            <w:shd w:val="clear" w:color="000080" w:fill="auto"/>
          </w:tcPr>
          <w:p w14:paraId="38D7148D" w14:textId="77777777" w:rsidR="00672FF1" w:rsidRDefault="00672FF1" w:rsidP="00C05938">
            <w:pPr>
              <w:spacing w:after="0"/>
              <w:jc w:val="left"/>
              <w:rPr>
                <w:color w:val="000000"/>
              </w:rPr>
            </w:pPr>
            <w:r>
              <w:rPr>
                <w:color w:val="000000"/>
              </w:rPr>
              <w:t>FPGA: 0°C to +85°C</w:t>
            </w:r>
          </w:p>
        </w:tc>
      </w:tr>
      <w:tr w:rsidR="00672FF1" w14:paraId="2725D8CE" w14:textId="77777777" w:rsidTr="00C05938">
        <w:trPr>
          <w:trHeight w:val="234"/>
        </w:trPr>
        <w:tc>
          <w:tcPr>
            <w:tcW w:w="1989" w:type="dxa"/>
            <w:shd w:val="clear" w:color="000080" w:fill="auto"/>
            <w:vAlign w:val="center"/>
          </w:tcPr>
          <w:p w14:paraId="570D08D7" w14:textId="77777777" w:rsidR="00672FF1" w:rsidRDefault="00672FF1" w:rsidP="00C05938">
            <w:pPr>
              <w:spacing w:after="0"/>
              <w:jc w:val="left"/>
            </w:pPr>
            <w:r>
              <w:t>Environmental</w:t>
            </w:r>
          </w:p>
        </w:tc>
        <w:tc>
          <w:tcPr>
            <w:tcW w:w="2482" w:type="dxa"/>
            <w:shd w:val="clear" w:color="000080" w:fill="auto"/>
            <w:vAlign w:val="center"/>
          </w:tcPr>
          <w:p w14:paraId="2A18F693" w14:textId="77777777" w:rsidR="00672FF1" w:rsidRDefault="00672FF1" w:rsidP="00C05938">
            <w:pPr>
              <w:spacing w:after="0"/>
              <w:jc w:val="left"/>
            </w:pPr>
            <w:r>
              <w:t>Power Consumption</w:t>
            </w:r>
          </w:p>
        </w:tc>
        <w:tc>
          <w:tcPr>
            <w:tcW w:w="4947" w:type="dxa"/>
            <w:shd w:val="clear" w:color="000080" w:fill="auto"/>
          </w:tcPr>
          <w:p w14:paraId="1AB83068" w14:textId="77777777" w:rsidR="00672FF1" w:rsidRDefault="00672FF1" w:rsidP="00C05938">
            <w:pPr>
              <w:spacing w:after="0"/>
              <w:jc w:val="left"/>
              <w:rPr>
                <w:color w:val="000000"/>
              </w:rPr>
            </w:pPr>
            <w:r>
              <w:rPr>
                <w:color w:val="000000"/>
              </w:rPr>
              <w:t xml:space="preserve">Board: maximum 600 mA @ 3 V </w:t>
            </w:r>
          </w:p>
        </w:tc>
      </w:tr>
      <w:tr w:rsidR="00672FF1" w14:paraId="237209AC" w14:textId="77777777" w:rsidTr="00C05938">
        <w:trPr>
          <w:trHeight w:val="234"/>
        </w:trPr>
        <w:tc>
          <w:tcPr>
            <w:tcW w:w="1989" w:type="dxa"/>
            <w:shd w:val="clear" w:color="000080" w:fill="auto"/>
            <w:vAlign w:val="center"/>
          </w:tcPr>
          <w:p w14:paraId="71FB1433" w14:textId="77777777" w:rsidR="00672FF1" w:rsidRDefault="00672FF1" w:rsidP="00C05938">
            <w:pPr>
              <w:spacing w:after="0"/>
              <w:jc w:val="left"/>
            </w:pPr>
            <w:r>
              <w:t>Manufacturability</w:t>
            </w:r>
          </w:p>
        </w:tc>
        <w:tc>
          <w:tcPr>
            <w:tcW w:w="2482" w:type="dxa"/>
            <w:shd w:val="clear" w:color="000080" w:fill="auto"/>
            <w:vAlign w:val="center"/>
          </w:tcPr>
          <w:p w14:paraId="4842DFAA" w14:textId="77777777" w:rsidR="00672FF1" w:rsidRDefault="00672FF1" w:rsidP="00C05938">
            <w:pPr>
              <w:spacing w:after="0"/>
              <w:jc w:val="left"/>
            </w:pPr>
            <w:r>
              <w:t>Dimensions</w:t>
            </w:r>
          </w:p>
        </w:tc>
        <w:tc>
          <w:tcPr>
            <w:tcW w:w="4947" w:type="dxa"/>
            <w:shd w:val="clear" w:color="000080" w:fill="auto"/>
          </w:tcPr>
          <w:p w14:paraId="488B4F67" w14:textId="77777777" w:rsidR="00672FF1" w:rsidRDefault="00672FF1" w:rsidP="00C05938">
            <w:pPr>
              <w:spacing w:after="0"/>
              <w:jc w:val="left"/>
              <w:rPr>
                <w:color w:val="000000"/>
              </w:rPr>
            </w:pPr>
            <w:r>
              <w:rPr>
                <w:color w:val="000000"/>
              </w:rPr>
              <w:t>Board: 3 in. wide x 4 in. length x 0.5 in. height</w:t>
            </w:r>
          </w:p>
        </w:tc>
      </w:tr>
      <w:tr w:rsidR="00672FF1" w14:paraId="689865B4" w14:textId="77777777" w:rsidTr="00C05938">
        <w:trPr>
          <w:trHeight w:val="290"/>
        </w:trPr>
        <w:tc>
          <w:tcPr>
            <w:tcW w:w="1989" w:type="dxa"/>
            <w:shd w:val="clear" w:color="000080" w:fill="auto"/>
            <w:vAlign w:val="center"/>
          </w:tcPr>
          <w:p w14:paraId="68E9CA7F" w14:textId="77777777" w:rsidR="00672FF1" w:rsidRDefault="00672FF1" w:rsidP="00C05938">
            <w:pPr>
              <w:spacing w:after="0"/>
              <w:jc w:val="left"/>
            </w:pPr>
            <w:r>
              <w:t>Manufacturability</w:t>
            </w:r>
          </w:p>
        </w:tc>
        <w:tc>
          <w:tcPr>
            <w:tcW w:w="2482" w:type="dxa"/>
            <w:shd w:val="clear" w:color="000080" w:fill="auto"/>
            <w:vAlign w:val="center"/>
          </w:tcPr>
          <w:p w14:paraId="6C0A611F" w14:textId="77777777" w:rsidR="00672FF1" w:rsidRDefault="00672FF1" w:rsidP="00C05938">
            <w:pPr>
              <w:spacing w:after="0"/>
              <w:jc w:val="left"/>
            </w:pPr>
            <w:r>
              <w:t>Weight</w:t>
            </w:r>
          </w:p>
        </w:tc>
        <w:tc>
          <w:tcPr>
            <w:tcW w:w="4947" w:type="dxa"/>
            <w:shd w:val="clear" w:color="000080" w:fill="auto"/>
          </w:tcPr>
          <w:p w14:paraId="653CCD2F" w14:textId="77777777" w:rsidR="00672FF1" w:rsidRDefault="00672FF1" w:rsidP="00C05938">
            <w:pPr>
              <w:spacing w:after="0"/>
              <w:jc w:val="left"/>
              <w:rPr>
                <w:color w:val="000000"/>
              </w:rPr>
            </w:pPr>
            <w:r>
              <w:rPr>
                <w:color w:val="000000"/>
              </w:rPr>
              <w:t>Board: 32 grams</w:t>
            </w:r>
          </w:p>
        </w:tc>
      </w:tr>
    </w:tbl>
    <w:p w14:paraId="39829E3B" w14:textId="77777777" w:rsidR="00672FF1" w:rsidRDefault="00672FF1" w:rsidP="00672FF1">
      <w:pPr>
        <w:pStyle w:val="SDTable"/>
        <w:shd w:val="solid" w:color="FFFFFF" w:fill="FFFFFF"/>
        <w:spacing w:after="0"/>
        <w:jc w:val="center"/>
        <w:rPr>
          <w:rFonts w:ascii="Times New Roman" w:hAnsi="Times New Roman"/>
        </w:rPr>
      </w:pPr>
      <w:r>
        <w:rPr>
          <w:rFonts w:ascii="Times New Roman" w:hAnsi="Times New Roman"/>
        </w:rPr>
        <w:t>Table 5. Non-functional design constraints for test board.</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6" w:name="_Ref49480655"/>
      <w:bookmarkStart w:id="37" w:name="_Toc373758355"/>
      <w:r>
        <w:t>APPROACH</w:t>
      </w:r>
      <w:bookmarkEnd w:id="36"/>
      <w:bookmarkEnd w:id="37"/>
    </w:p>
    <w:p w14:paraId="7F0AEA49" w14:textId="6184BFB9" w:rsidR="00E829A9" w:rsidRDefault="00E829A9" w:rsidP="00BA3FA9">
      <w:pPr>
        <w:pStyle w:val="Heading2"/>
      </w:pPr>
      <w:bookmarkStart w:id="38" w:name="_Toc373758356"/>
      <w:r>
        <w:t xml:space="preserve">Software Simulation Using </w:t>
      </w:r>
      <w:proofErr w:type="spellStart"/>
      <w:r>
        <w:t>Matlab</w:t>
      </w:r>
      <w:proofErr w:type="spellEnd"/>
      <w:r>
        <w:t>/Simulink</w:t>
      </w:r>
      <w:bookmarkEnd w:id="38"/>
    </w:p>
    <w:p w14:paraId="33086C3B" w14:textId="77777777" w:rsidR="00B96432" w:rsidRDefault="00B96432" w:rsidP="00B96432">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20AD4A4F" w14:textId="08973C98" w:rsidR="00B96432" w:rsidRPr="00B96432" w:rsidRDefault="00B96432" w:rsidP="00B96432">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w:t>
      </w:r>
      <w:proofErr w:type="gramStart"/>
      <w:r>
        <w:t>,  4.1.4</w:t>
      </w:r>
      <w:proofErr w:type="gramEnd"/>
      <w:r>
        <w:t xml:space="preserve"> will conclude the Software simulation section by examining interleaving forward error correction and how it can be used to reduce the BER of the BPSK modem.</w:t>
      </w:r>
    </w:p>
    <w:p w14:paraId="60D83561" w14:textId="4B947618" w:rsidR="00E829A9" w:rsidRDefault="00E829A9" w:rsidP="00B96432">
      <w:pPr>
        <w:pStyle w:val="Heading3"/>
        <w:tabs>
          <w:tab w:val="clear" w:pos="1530"/>
        </w:tabs>
        <w:ind w:left="0"/>
      </w:pPr>
      <w:bookmarkStart w:id="39" w:name="_Toc373758357"/>
      <w:r>
        <w:lastRenderedPageBreak/>
        <w:t>Manchester Encoder/Decoder</w:t>
      </w:r>
      <w:bookmarkEnd w:id="39"/>
    </w:p>
    <w:p w14:paraId="2ED3CB94" w14:textId="703F8E57" w:rsidR="00E829A9" w:rsidRPr="00367487" w:rsidRDefault="00E829A9" w:rsidP="00E829A9">
      <w:pPr>
        <w:pStyle w:val="NormalWeb"/>
        <w:jc w:val="both"/>
        <w:rPr>
          <w:color w:val="000000"/>
          <w:sz w:val="22"/>
          <w:szCs w:val="22"/>
        </w:rPr>
      </w:pPr>
      <w:r w:rsidRPr="00367487">
        <w:rPr>
          <w:color w:val="000000"/>
          <w:sz w:val="22"/>
          <w:szCs w:val="22"/>
        </w:rPr>
        <w:t>The binary digits from the computer (TNC) are abstract values and need to be conve</w:t>
      </w:r>
      <w:r w:rsidR="00A9577B" w:rsidRPr="00367487">
        <w:rPr>
          <w:color w:val="000000"/>
          <w:sz w:val="22"/>
          <w:szCs w:val="22"/>
        </w:rPr>
        <w:t>rted to tangible waveforms. In w</w:t>
      </w:r>
      <w:r w:rsidRPr="00367487">
        <w:rPr>
          <w:color w:val="000000"/>
          <w:sz w:val="22"/>
          <w:szCs w:val="22"/>
        </w:rPr>
        <w:t xml:space="preserve">ireless communication, Manchester </w:t>
      </w:r>
      <w:r w:rsidR="00A9577B" w:rsidRPr="00367487">
        <w:rPr>
          <w:color w:val="000000"/>
          <w:sz w:val="22"/>
          <w:szCs w:val="22"/>
        </w:rPr>
        <w:t>code</w:t>
      </w:r>
      <w:r w:rsidRPr="00367487">
        <w:rPr>
          <w:color w:val="000000"/>
          <w:sz w:val="22"/>
          <w:szCs w:val="22"/>
        </w:rPr>
        <w:t xml:space="preserve"> has established itself as a standard signaling technic among the</w:t>
      </w:r>
      <w:r w:rsidR="00A9577B" w:rsidRPr="00367487">
        <w:rPr>
          <w:color w:val="000000"/>
          <w:sz w:val="22"/>
          <w:szCs w:val="22"/>
        </w:rPr>
        <w:t xml:space="preserve"> several others. Signal techniques</w:t>
      </w:r>
      <w:r w:rsidRPr="00367487">
        <w:rPr>
          <w:color w:val="000000"/>
          <w:sz w:val="22"/>
          <w:szCs w:val="22"/>
        </w:rPr>
        <w:t xml:space="preserve"> are chosen depending on several criteria among those criteria</w:t>
      </w:r>
      <w:r w:rsidR="00A9577B" w:rsidRPr="00367487">
        <w:rPr>
          <w:color w:val="000000"/>
          <w:sz w:val="22"/>
          <w:szCs w:val="22"/>
        </w:rPr>
        <w:t>,</w:t>
      </w:r>
      <w:r w:rsidRPr="00367487">
        <w:rPr>
          <w:color w:val="000000"/>
          <w:sz w:val="22"/>
          <w:szCs w:val="22"/>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367487" w:rsidRDefault="00E829A9" w:rsidP="00E829A9">
      <w:pPr>
        <w:pStyle w:val="NormalWeb"/>
        <w:jc w:val="both"/>
        <w:rPr>
          <w:color w:val="000000"/>
          <w:sz w:val="22"/>
          <w:szCs w:val="22"/>
        </w:rPr>
      </w:pPr>
      <w:r w:rsidRPr="00367487">
        <w:rPr>
          <w:color w:val="000000"/>
          <w:sz w:val="22"/>
          <w:szCs w:val="22"/>
        </w:rPr>
        <w:t xml:space="preserve">Manchester code is also not a complicated signal scheme to implement and needs few components to obtain </w:t>
      </w:r>
      <w:r w:rsidR="00A9577B" w:rsidRPr="00367487">
        <w:rPr>
          <w:color w:val="000000"/>
          <w:sz w:val="22"/>
          <w:szCs w:val="22"/>
        </w:rPr>
        <w:t>a</w:t>
      </w:r>
      <w:r w:rsidRPr="00367487">
        <w:rPr>
          <w:color w:val="000000"/>
          <w:sz w:val="22"/>
          <w:szCs w:val="22"/>
        </w:rPr>
        <w:t xml:space="preserve"> self-clocking behavior. Hence, Manchester code has gained a great amount of popularity among communication engineer</w:t>
      </w:r>
      <w:r w:rsidR="00A9577B" w:rsidRPr="00367487">
        <w:rPr>
          <w:color w:val="000000"/>
          <w:sz w:val="22"/>
          <w:szCs w:val="22"/>
        </w:rPr>
        <w:t>s,</w:t>
      </w:r>
      <w:r w:rsidRPr="00367487">
        <w:rPr>
          <w:color w:val="000000"/>
          <w:sz w:val="22"/>
          <w:szCs w:val="22"/>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=0</m:t>
        </m:r>
      </m:oMath>
      <w:r w:rsidRPr="00367487">
        <w:rPr>
          <w:color w:val="000000"/>
          <w:sz w:val="22"/>
          <w:szCs w:val="22"/>
        </w:rPr>
        <w:t xml:space="preserve">   and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=1</m:t>
        </m:r>
      </m:oMath>
      <w:r w:rsidRPr="00367487">
        <w:rPr>
          <w:color w:val="000000"/>
          <w:sz w:val="22"/>
          <w:szCs w:val="22"/>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=CD0</m:t>
        </m:r>
      </m:oMath>
      <w:r w:rsidRPr="00367487">
        <w:rPr>
          <w:color w:val="000000"/>
          <w:sz w:val="22"/>
          <w:szCs w:val="22"/>
        </w:rPr>
        <w:t xml:space="preserve"> and</w:t>
      </w:r>
      <m:oMath>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=CD1</m:t>
        </m:r>
      </m:oMath>
      <w:r w:rsidRPr="00367487">
        <w:rPr>
          <w:color w:val="000000"/>
          <w:sz w:val="22"/>
          <w:szCs w:val="22"/>
        </w:rPr>
        <w:t>.</w:t>
      </w:r>
    </w:p>
    <w:p w14:paraId="044FA5D1" w14:textId="77777777" w:rsidR="00E829A9" w:rsidRPr="00BA539F" w:rsidRDefault="00E829A9" w:rsidP="00E829A9">
      <w:pPr>
        <w:pStyle w:val="NormalWeb"/>
        <w:jc w:val="center"/>
        <w:rPr>
          <w:color w:val="000000"/>
        </w:rPr>
      </w:pPr>
      <w:r w:rsidRPr="00BA539F">
        <w:rPr>
          <w:noProof/>
        </w:rPr>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Pr="00367487" w:rsidRDefault="00E829A9" w:rsidP="00E829A9">
      <w:pPr>
        <w:pStyle w:val="NormalWeb"/>
        <w:jc w:val="both"/>
        <w:rPr>
          <w:color w:val="000000"/>
          <w:sz w:val="22"/>
          <w:szCs w:val="22"/>
        </w:rPr>
      </w:pPr>
      <w:r w:rsidRPr="00367487">
        <w:rPr>
          <w:color w:val="000000"/>
          <w:sz w:val="22"/>
          <w:szCs w:val="22"/>
        </w:rPr>
        <w:t>Implementing the Manchester code can be done either using switches or the XOR logical operator (</w:t>
      </w:r>
      <m:oMath>
        <m:r>
          <w:rPr>
            <w:rFonts w:ascii="Cambria Math" w:hAnsi="Cambria Math"/>
            <w:color w:val="000000"/>
            <w:sz w:val="22"/>
            <w:szCs w:val="22"/>
          </w:rPr>
          <m:t>⊗</m:t>
        </m:r>
      </m:oMath>
      <w:r w:rsidRPr="00367487">
        <w:rPr>
          <w:color w:val="000000"/>
          <w:sz w:val="22"/>
          <w:szCs w:val="22"/>
        </w:rPr>
        <w:t xml:space="preserve">) as depicted in the Figure # + 1.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D305AD" w:rsidRDefault="00E829A9" w:rsidP="00E829A9">
      <w:pPr>
        <w:pStyle w:val="NormalWeb"/>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t</m:t>
              </m:r>
            </m:e>
          </m:d>
          <m:r>
            <m:rPr>
              <m:sty m:val="p"/>
            </m:rPr>
            <w:rPr>
              <w:rFonts w:ascii="Cambria Math" w:hAnsi="Cambria Math"/>
              <w:color w:val="000000"/>
              <w:sz w:val="22"/>
              <w:szCs w:val="22"/>
            </w:rPr>
            <m:t xml:space="preserve"> = </m:t>
          </m:r>
          <m:d>
            <m:dPr>
              <m:begChr m:val="{"/>
              <m:endChr m:val="}"/>
              <m:ctrlPr>
                <w:rPr>
                  <w:rFonts w:ascii="Cambria Math" w:hAnsi="Cambria Math"/>
                  <w:color w:val="000000"/>
                  <w:sz w:val="22"/>
                  <w:szCs w:val="22"/>
                </w:rPr>
              </m:ctrlPr>
            </m:dPr>
            <m:e>
              <m:r>
                <m:rPr>
                  <m:sty m:val="p"/>
                </m:rPr>
                <w:rPr>
                  <w:rFonts w:ascii="Cambria Math" w:hAnsi="Cambria Math"/>
                  <w:color w:val="000000"/>
                  <w:sz w:val="22"/>
                  <w:szCs w:val="22"/>
                </w:rPr>
                <m:t>0 ; A</m:t>
              </m:r>
            </m:e>
          </m:d>
          <m:r>
            <m:rPr>
              <m:sty m:val="p"/>
            </m:rPr>
            <w:rPr>
              <w:rFonts w:ascii="Cambria Math" w:hAnsi="Cambria Math"/>
              <w:color w:val="000000"/>
              <w:sz w:val="22"/>
              <w:szCs w:val="22"/>
            </w:rPr>
            <m:t xml:space="preserve"> V </m:t>
          </m:r>
        </m:oMath>
      </m:oMathPara>
    </w:p>
    <w:p w14:paraId="3A8D145F" w14:textId="77777777" w:rsidR="00E829A9" w:rsidRPr="00D305AD" w:rsidRDefault="00E829A9" w:rsidP="00E829A9">
      <w:pPr>
        <w:pStyle w:val="NormalWeb"/>
        <w:ind w:left="3600"/>
        <w:rPr>
          <w:color w:val="000000"/>
          <w:sz w:val="22"/>
          <w:szCs w:val="22"/>
        </w:rPr>
      </w:pPr>
      <m:oMath>
        <m:r>
          <w:rPr>
            <w:rFonts w:ascii="Cambria Math" w:hAnsi="Cambria Math"/>
            <w:color w:val="000000"/>
            <w:sz w:val="22"/>
            <w:szCs w:val="22"/>
          </w:rPr>
          <m:t>m(t)</m:t>
        </m:r>
        <m:r>
          <m:rPr>
            <m:sty m:val="p"/>
          </m:rPr>
          <w:rPr>
            <w:rFonts w:ascii="Cambria Math" w:hAnsi="Cambria Math"/>
            <w:color w:val="000000"/>
            <w:sz w:val="22"/>
            <w:szCs w:val="22"/>
          </w:rPr>
          <m:t xml:space="preserve"> = </m:t>
        </m:r>
        <m:d>
          <m:dPr>
            <m:begChr m:val="{"/>
            <m:endChr m:val="}"/>
            <m:ctrlPr>
              <w:rPr>
                <w:rFonts w:ascii="Cambria Math" w:hAnsi="Cambria Math"/>
                <w:color w:val="000000"/>
                <w:sz w:val="22"/>
                <w:szCs w:val="22"/>
              </w:rPr>
            </m:ctrlPr>
          </m:dPr>
          <m:e>
            <m:r>
              <w:rPr>
                <w:rFonts w:ascii="Cambria Math" w:hAnsi="Cambria Math"/>
                <w:color w:val="000000"/>
                <w:sz w:val="22"/>
                <w:szCs w:val="22"/>
              </w:rPr>
              <m:t>-A ; A</m:t>
            </m:r>
          </m:e>
        </m:d>
        <m:r>
          <m:rPr>
            <m:sty m:val="p"/>
          </m:rPr>
          <w:rPr>
            <w:rFonts w:ascii="Cambria Math" w:hAnsi="Cambria Math"/>
            <w:color w:val="000000"/>
            <w:sz w:val="22"/>
            <w:szCs w:val="22"/>
          </w:rPr>
          <m:t xml:space="preserve"> V</m:t>
        </m:r>
      </m:oMath>
      <w:r w:rsidRPr="00D305AD">
        <w:rPr>
          <w:color w:val="000000"/>
          <w:sz w:val="22"/>
          <w:szCs w:val="22"/>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D305AD" w:rsidRDefault="00E829A9" w:rsidP="00E829A9">
      <w:pPr>
        <w:pStyle w:val="NormalWeb"/>
        <w:rPr>
          <w:color w:val="000000"/>
          <w:sz w:val="22"/>
          <w:szCs w:val="22"/>
        </w:rPr>
      </w:pPr>
      <w:r w:rsidRPr="00D305AD">
        <w:rPr>
          <w:color w:val="000000"/>
          <w:sz w:val="22"/>
          <w:szCs w:val="22"/>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367487" w:rsidRDefault="00E829A9" w:rsidP="00367487">
      <w:pPr>
        <w:pStyle w:val="NormalWeb"/>
        <w:jc w:val="both"/>
        <w:rPr>
          <w:color w:val="000000"/>
          <w:sz w:val="22"/>
          <w:szCs w:val="22"/>
        </w:rPr>
      </w:pPr>
      <w:r w:rsidRPr="00367487">
        <w:rPr>
          <w:color w:val="000000"/>
          <w:sz w:val="22"/>
          <w:szCs w:val="22"/>
        </w:rPr>
        <w:t>At the receiver, the data must also be decoded</w:t>
      </w:r>
      <w:r w:rsidR="00A9577B" w:rsidRPr="00367487">
        <w:rPr>
          <w:color w:val="000000"/>
          <w:sz w:val="22"/>
          <w:szCs w:val="22"/>
        </w:rPr>
        <w:t xml:space="preserve"> to extract the information from the coded signal. The decoder is done</w:t>
      </w:r>
      <w:r w:rsidRPr="00367487">
        <w:rPr>
          <w:color w:val="000000"/>
          <w:sz w:val="22"/>
          <w:szCs w:val="22"/>
        </w:rPr>
        <w:t xml:space="preserve"> using the Manchester code basis function denoted as</w:t>
      </w:r>
      <m:oMath>
        <m:r>
          <w:rPr>
            <w:rFonts w:ascii="Cambria Math" w:hAnsi="Cambria Math"/>
            <w:color w:val="000000"/>
            <w:sz w:val="22"/>
            <w:szCs w:val="22"/>
          </w:rPr>
          <m:t xml:space="preserve"> φ(t)</m:t>
        </m:r>
      </m:oMath>
      <w:r w:rsidRPr="00367487">
        <w:rPr>
          <w:color w:val="000000"/>
          <w:sz w:val="22"/>
          <w:szCs w:val="22"/>
        </w:rPr>
        <w:t>. Decoding the Manchester code yi</w:t>
      </w:r>
      <w:proofErr w:type="spellStart"/>
      <w:r w:rsidRPr="00367487">
        <w:rPr>
          <w:color w:val="000000"/>
          <w:sz w:val="22"/>
          <w:szCs w:val="22"/>
        </w:rPr>
        <w:t>elds</w:t>
      </w:r>
      <w:proofErr w:type="spellEnd"/>
      <w:r w:rsidRPr="00367487">
        <w:rPr>
          <w:color w:val="000000"/>
          <w:sz w:val="22"/>
          <w:szCs w:val="22"/>
        </w:rPr>
        <w:t xml:space="preserve"> very accurate results due its efficient </w:t>
      </w:r>
      <w:r w:rsidR="00301D2E" w:rsidRPr="00367487">
        <w:rPr>
          <w:color w:val="000000"/>
          <w:sz w:val="22"/>
          <w:szCs w:val="22"/>
        </w:rPr>
        <w:t>geometrical</w:t>
      </w:r>
      <w:r w:rsidRPr="00367487">
        <w:rPr>
          <w:color w:val="000000"/>
          <w:sz w:val="22"/>
          <w:szCs w:val="22"/>
        </w:rPr>
        <w:t xml:space="preserve"> properties. The correlation coefficient between the two signaling waveforms equals to</w:t>
      </w:r>
      <m:oMath>
        <m:r>
          <w:rPr>
            <w:rFonts w:ascii="Cambria Math" w:hAnsi="Cambria Math"/>
            <w:color w:val="000000"/>
            <w:sz w:val="22"/>
            <w:szCs w:val="22"/>
          </w:rPr>
          <m:t xml:space="preserve"> ρ = -1</m:t>
        </m:r>
      </m:oMath>
      <w:r w:rsidRPr="00367487">
        <w:rPr>
          <w:color w:val="000000"/>
          <w:sz w:val="22"/>
          <w:szCs w:val="22"/>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B96432">
      <w:pPr>
        <w:pStyle w:val="Heading3"/>
        <w:tabs>
          <w:tab w:val="clear" w:pos="1530"/>
        </w:tabs>
        <w:ind w:left="0"/>
      </w:pPr>
      <w:bookmarkStart w:id="40" w:name="_Toc373758358"/>
      <w:r>
        <w:t>Modulation of FSK and BPSK</w:t>
      </w:r>
      <w:bookmarkEnd w:id="40"/>
    </w:p>
    <w:p w14:paraId="225F1A0B" w14:textId="54203755"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r w:rsidR="00367487">
        <w:rPr>
          <w:szCs w:val="22"/>
        </w:rPr>
        <w:t xml:space="preserve"> shown in equation (6).</w:t>
      </w:r>
    </w:p>
    <w:p w14:paraId="3576E759" w14:textId="578DB686" w:rsidR="00E829A9" w:rsidRPr="00D305AD" w:rsidRDefault="00D305AD" w:rsidP="00367487">
      <w:pPr>
        <w:pStyle w:val="Caption"/>
        <w:rPr>
          <w:b w:val="0"/>
          <w:sz w:val="22"/>
          <w:szCs w:val="22"/>
        </w:rPr>
      </w:pPr>
      <m:oMathPara>
        <m:oMathParaPr>
          <m:jc m:val="right"/>
        </m:oMathParaPr>
        <m:oMath>
          <m:r>
            <w:rPr>
              <w:rFonts w:ascii="Cambria Math" w:hAnsi="Cambria Math"/>
              <w:sz w:val="22"/>
              <w:szCs w:val="22"/>
            </w:rPr>
            <m:t>s</m:t>
          </m:r>
          <m:d>
            <m:dPr>
              <m:ctrlPr>
                <w:rPr>
                  <w:rFonts w:ascii="Cambria Math" w:hAnsi="Cambria Math"/>
                  <w:b w:val="0"/>
                  <w:i/>
                  <w:sz w:val="22"/>
                  <w:szCs w:val="22"/>
                </w:rPr>
              </m:ctrlPr>
            </m:dPr>
            <m:e>
              <m:r>
                <w:rPr>
                  <w:rFonts w:ascii="Cambria Math" w:hAnsi="Cambria Math"/>
                  <w:sz w:val="22"/>
                  <w:szCs w:val="22"/>
                </w:rPr>
                <m:t>t</m:t>
              </m:r>
            </m:e>
          </m:d>
          <m:r>
            <w:rPr>
              <w:rFonts w:ascii="Cambria Math" w:hAnsi="Cambria Math"/>
              <w:sz w:val="22"/>
              <w:szCs w:val="22"/>
            </w:rPr>
            <m:t>=</m:t>
          </m:r>
          <m:d>
            <m:dPr>
              <m:begChr m:val="{"/>
              <m:endChr m:val=""/>
              <m:ctrlPr>
                <w:rPr>
                  <w:rFonts w:ascii="Cambria Math" w:hAnsi="Cambria Math"/>
                  <w:b w:val="0"/>
                  <w:i/>
                  <w:sz w:val="22"/>
                  <w:szCs w:val="22"/>
                </w:rPr>
              </m:ctrlPr>
            </m:dPr>
            <m:e>
              <m:eqArr>
                <m:eqArrPr>
                  <m:ctrlPr>
                    <w:rPr>
                      <w:rFonts w:ascii="Cambria Math" w:hAnsi="Cambria Math"/>
                      <w:b w:val="0"/>
                      <w:i/>
                      <w:sz w:val="22"/>
                      <w:szCs w:val="22"/>
                    </w:rPr>
                  </m:ctrlPr>
                </m:eqArrPr>
                <m:e>
                  <m:r>
                    <w:rPr>
                      <w:rFonts w:ascii="Cambria Math" w:hAnsi="Cambria Math"/>
                      <w:sz w:val="22"/>
                      <w:szCs w:val="22"/>
                    </w:rPr>
                    <m:t>A</m:t>
                  </m:r>
                  <m:func>
                    <m:funcPr>
                      <m:ctrlPr>
                        <w:rPr>
                          <w:rFonts w:ascii="Cambria Math" w:hAnsi="Cambria Math"/>
                          <w:b w:val="0"/>
                          <w:i/>
                          <w:sz w:val="22"/>
                          <w:szCs w:val="22"/>
                        </w:rPr>
                      </m:ctrlPr>
                    </m:funcPr>
                    <m:fName>
                      <m:r>
                        <m:rPr>
                          <m:sty m:val="p"/>
                        </m:rPr>
                        <w:rPr>
                          <w:rFonts w:ascii="Cambria Math" w:hAnsi="Cambria Math"/>
                          <w:sz w:val="22"/>
                          <w:szCs w:val="22"/>
                        </w:rPr>
                        <m:t>sin</m:t>
                      </m:r>
                    </m:fName>
                    <m:e>
                      <m:d>
                        <m:dPr>
                          <m:ctrlPr>
                            <w:rPr>
                              <w:rFonts w:ascii="Cambria Math" w:hAnsi="Cambria Math"/>
                              <w:b w:val="0"/>
                              <w:i/>
                              <w:sz w:val="22"/>
                              <w:szCs w:val="22"/>
                            </w:rPr>
                          </m:ctrlPr>
                        </m:dPr>
                        <m:e>
                          <m:r>
                            <w:rPr>
                              <w:rFonts w:ascii="Cambria Math" w:hAnsi="Cambria Math"/>
                              <w:sz w:val="22"/>
                              <w:szCs w:val="22"/>
                            </w:rPr>
                            <m:t>2π</m:t>
                          </m:r>
                          <m:sSub>
                            <m:sSubPr>
                              <m:ctrlPr>
                                <w:rPr>
                                  <w:rFonts w:ascii="Cambria Math" w:hAnsi="Cambria Math"/>
                                  <w:b w:val="0"/>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logic '1'</m:t>
                  </m:r>
                </m:e>
                <m:e>
                  <m:r>
                    <w:rPr>
                      <w:rFonts w:ascii="Cambria Math" w:hAnsi="Cambria Math"/>
                      <w:sz w:val="22"/>
                      <w:szCs w:val="22"/>
                    </w:rPr>
                    <m:t>A</m:t>
                  </m:r>
                  <m:func>
                    <m:funcPr>
                      <m:ctrlPr>
                        <w:rPr>
                          <w:rFonts w:ascii="Cambria Math" w:hAnsi="Cambria Math"/>
                          <w:b w:val="0"/>
                          <w:i/>
                          <w:sz w:val="22"/>
                          <w:szCs w:val="22"/>
                        </w:rPr>
                      </m:ctrlPr>
                    </m:funcPr>
                    <m:fName>
                      <m:r>
                        <m:rPr>
                          <m:sty m:val="p"/>
                        </m:rPr>
                        <w:rPr>
                          <w:rFonts w:ascii="Cambria Math" w:hAnsi="Cambria Math"/>
                          <w:sz w:val="22"/>
                          <w:szCs w:val="22"/>
                        </w:rPr>
                        <m:t>sin</m:t>
                      </m:r>
                    </m:fName>
                    <m:e>
                      <m:d>
                        <m:dPr>
                          <m:ctrlPr>
                            <w:rPr>
                              <w:rFonts w:ascii="Cambria Math" w:hAnsi="Cambria Math"/>
                              <w:b w:val="0"/>
                              <w:i/>
                              <w:sz w:val="22"/>
                              <w:szCs w:val="22"/>
                            </w:rPr>
                          </m:ctrlPr>
                        </m:dPr>
                        <m:e>
                          <m:r>
                            <w:rPr>
                              <w:rFonts w:ascii="Cambria Math" w:hAnsi="Cambria Math"/>
                              <w:sz w:val="22"/>
                              <w:szCs w:val="22"/>
                            </w:rPr>
                            <m:t>2π</m:t>
                          </m:r>
                          <m:sSub>
                            <m:sSubPr>
                              <m:ctrlPr>
                                <w:rPr>
                                  <w:rFonts w:ascii="Cambria Math" w:hAnsi="Cambria Math"/>
                                  <w:b w:val="0"/>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t+π</m:t>
                          </m:r>
                        </m:e>
                      </m:d>
                    </m:e>
                  </m:func>
                  <m:r>
                    <w:rPr>
                      <w:rFonts w:ascii="Cambria Math" w:hAnsi="Cambria Math"/>
                      <w:sz w:val="22"/>
                      <w:szCs w:val="22"/>
                    </w:rPr>
                    <m:t>,    logic '0'</m:t>
                  </m:r>
                </m:e>
              </m:eqArr>
            </m:e>
          </m:d>
          <m:r>
            <w:rPr>
              <w:rFonts w:ascii="Cambria Math" w:hAnsi="Cambria Math"/>
              <w:sz w:val="22"/>
              <w:szCs w:val="22"/>
            </w:rPr>
            <m:t xml:space="preserve"> .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6</m:t>
          </m:r>
          <m:r>
            <w:rPr>
              <w:rFonts w:ascii="Cambria Math" w:hAnsi="Cambria Math"/>
              <w:b w:val="0"/>
              <w:i/>
              <w:sz w:val="22"/>
              <w:szCs w:val="22"/>
            </w:rPr>
            <w:fldChar w:fldCharType="end"/>
          </m:r>
          <m:r>
            <w:rPr>
              <w:rFonts w:ascii="Cambria Math" w:hAnsi="Cambria Math"/>
              <w:sz w:val="22"/>
              <w:szCs w:val="22"/>
            </w:rPr>
            <m:t>)</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171321E1" w:rsidR="00E829A9" w:rsidRPr="00D305AD" w:rsidRDefault="00D305AD" w:rsidP="00367487">
      <w:pPr>
        <w:pStyle w:val="Caption"/>
        <w:rPr>
          <w:b w:val="0"/>
          <w:sz w:val="22"/>
          <w:szCs w:val="22"/>
        </w:rPr>
      </w:pPr>
      <m:oMathPara>
        <m:oMathParaPr>
          <m:jc m:val="right"/>
        </m:oMathParaPr>
        <m:oMath>
          <m:r>
            <w:rPr>
              <w:rFonts w:ascii="Cambria Math" w:hAnsi="Cambria Math"/>
              <w:sz w:val="22"/>
              <w:szCs w:val="22"/>
            </w:rPr>
            <w:lastRenderedPageBreak/>
            <m:t>s</m:t>
          </m:r>
          <m:d>
            <m:dPr>
              <m:ctrlPr>
                <w:rPr>
                  <w:rFonts w:ascii="Cambria Math" w:hAnsi="Cambria Math"/>
                  <w:b w:val="0"/>
                  <w:i/>
                  <w:sz w:val="22"/>
                  <w:szCs w:val="22"/>
                </w:rPr>
              </m:ctrlPr>
            </m:dPr>
            <m:e>
              <m:r>
                <w:rPr>
                  <w:rFonts w:ascii="Cambria Math" w:hAnsi="Cambria Math"/>
                  <w:sz w:val="22"/>
                  <w:szCs w:val="22"/>
                </w:rPr>
                <m:t>t</m:t>
              </m:r>
            </m:e>
          </m:d>
          <m:r>
            <w:rPr>
              <w:rFonts w:ascii="Cambria Math" w:hAnsi="Cambria Math"/>
              <w:sz w:val="22"/>
              <w:szCs w:val="22"/>
            </w:rPr>
            <m:t>=</m:t>
          </m:r>
          <m:d>
            <m:dPr>
              <m:begChr m:val="{"/>
              <m:endChr m:val=""/>
              <m:ctrlPr>
                <w:rPr>
                  <w:rFonts w:ascii="Cambria Math" w:hAnsi="Cambria Math"/>
                  <w:b w:val="0"/>
                  <w:i/>
                  <w:sz w:val="22"/>
                  <w:szCs w:val="22"/>
                </w:rPr>
              </m:ctrlPr>
            </m:dPr>
            <m:e>
              <m:eqArr>
                <m:eqArrPr>
                  <m:ctrlPr>
                    <w:rPr>
                      <w:rFonts w:ascii="Cambria Math" w:hAnsi="Cambria Math"/>
                      <w:b w:val="0"/>
                      <w:i/>
                      <w:sz w:val="22"/>
                      <w:szCs w:val="22"/>
                    </w:rPr>
                  </m:ctrlPr>
                </m:eqArrPr>
                <m:e>
                  <m:r>
                    <w:rPr>
                      <w:rFonts w:ascii="Cambria Math" w:hAnsi="Cambria Math"/>
                      <w:sz w:val="22"/>
                      <w:szCs w:val="22"/>
                    </w:rPr>
                    <m:t>A</m:t>
                  </m:r>
                  <m:func>
                    <m:funcPr>
                      <m:ctrlPr>
                        <w:rPr>
                          <w:rFonts w:ascii="Cambria Math" w:hAnsi="Cambria Math"/>
                          <w:b w:val="0"/>
                          <w:i/>
                          <w:sz w:val="22"/>
                          <w:szCs w:val="22"/>
                        </w:rPr>
                      </m:ctrlPr>
                    </m:funcPr>
                    <m:fName>
                      <m:r>
                        <m:rPr>
                          <m:sty m:val="p"/>
                        </m:rPr>
                        <w:rPr>
                          <w:rFonts w:ascii="Cambria Math" w:hAnsi="Cambria Math"/>
                          <w:sz w:val="22"/>
                          <w:szCs w:val="22"/>
                        </w:rPr>
                        <m:t>sin</m:t>
                      </m:r>
                    </m:fName>
                    <m:e>
                      <m:d>
                        <m:dPr>
                          <m:ctrlPr>
                            <w:rPr>
                              <w:rFonts w:ascii="Cambria Math" w:hAnsi="Cambria Math"/>
                              <w:b w:val="0"/>
                              <w:i/>
                              <w:sz w:val="22"/>
                              <w:szCs w:val="22"/>
                            </w:rPr>
                          </m:ctrlPr>
                        </m:dPr>
                        <m:e>
                          <m:r>
                            <w:rPr>
                              <w:rFonts w:ascii="Cambria Math" w:hAnsi="Cambria Math"/>
                              <w:sz w:val="22"/>
                              <w:szCs w:val="22"/>
                            </w:rPr>
                            <m:t>2π</m:t>
                          </m:r>
                          <m:sSub>
                            <m:sSubPr>
                              <m:ctrlPr>
                                <w:rPr>
                                  <w:rFonts w:ascii="Cambria Math" w:hAnsi="Cambria Math"/>
                                  <w:b w:val="0"/>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logic '1'</m:t>
                  </m:r>
                </m:e>
                <m:e>
                  <m:r>
                    <w:rPr>
                      <w:rFonts w:ascii="Cambria Math" w:hAnsi="Cambria Math"/>
                      <w:sz w:val="22"/>
                      <w:szCs w:val="22"/>
                    </w:rPr>
                    <m:t>-A</m:t>
                  </m:r>
                  <m:func>
                    <m:funcPr>
                      <m:ctrlPr>
                        <w:rPr>
                          <w:rFonts w:ascii="Cambria Math" w:hAnsi="Cambria Math"/>
                          <w:b w:val="0"/>
                          <w:i/>
                          <w:sz w:val="22"/>
                          <w:szCs w:val="22"/>
                        </w:rPr>
                      </m:ctrlPr>
                    </m:funcPr>
                    <m:fName>
                      <m:r>
                        <m:rPr>
                          <m:sty m:val="p"/>
                        </m:rPr>
                        <w:rPr>
                          <w:rFonts w:ascii="Cambria Math" w:hAnsi="Cambria Math"/>
                          <w:sz w:val="22"/>
                          <w:szCs w:val="22"/>
                        </w:rPr>
                        <m:t>sin</m:t>
                      </m:r>
                    </m:fName>
                    <m:e>
                      <m:d>
                        <m:dPr>
                          <m:ctrlPr>
                            <w:rPr>
                              <w:rFonts w:ascii="Cambria Math" w:hAnsi="Cambria Math"/>
                              <w:b w:val="0"/>
                              <w:i/>
                              <w:sz w:val="22"/>
                              <w:szCs w:val="22"/>
                            </w:rPr>
                          </m:ctrlPr>
                        </m:dPr>
                        <m:e>
                          <m:r>
                            <w:rPr>
                              <w:rFonts w:ascii="Cambria Math" w:hAnsi="Cambria Math"/>
                              <w:sz w:val="22"/>
                              <w:szCs w:val="22"/>
                            </w:rPr>
                            <m:t>2π</m:t>
                          </m:r>
                          <m:sSub>
                            <m:sSubPr>
                              <m:ctrlPr>
                                <w:rPr>
                                  <w:rFonts w:ascii="Cambria Math" w:hAnsi="Cambria Math"/>
                                  <w:b w:val="0"/>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logic '0'</m:t>
                  </m:r>
                </m:e>
              </m:eqArr>
            </m:e>
          </m:d>
          <m:r>
            <w:rPr>
              <w:rFonts w:ascii="Cambria Math" w:hAnsi="Cambria Math"/>
              <w:sz w:val="22"/>
              <w:szCs w:val="22"/>
            </w:rPr>
            <m:t xml:space="preserve"> ,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7</m:t>
          </m:r>
          <m:r>
            <w:rPr>
              <w:rFonts w:ascii="Cambria Math" w:hAnsi="Cambria Math"/>
              <w:b w:val="0"/>
              <w:i/>
              <w:sz w:val="22"/>
              <w:szCs w:val="22"/>
            </w:rPr>
            <w:fldChar w:fldCharType="end"/>
          </m:r>
          <m:r>
            <w:rPr>
              <w:rFonts w:ascii="Cambria Math" w:hAnsi="Cambria Math"/>
              <w:sz w:val="22"/>
              <w:szCs w:val="22"/>
            </w:rPr>
            <m:t>)</m:t>
          </m:r>
        </m:oMath>
      </m:oMathPara>
    </w:p>
    <w:p w14:paraId="5C154864" w14:textId="692BE97F" w:rsidR="00E829A9" w:rsidRDefault="00E829A9" w:rsidP="00E829A9">
      <w:pPr>
        <w:rPr>
          <w:szCs w:val="22"/>
        </w:rPr>
      </w:pPr>
      <w:proofErr w:type="gramStart"/>
      <w:r>
        <w:rPr>
          <w:szCs w:val="22"/>
        </w:rPr>
        <w:t>where</w:t>
      </w:r>
      <w:proofErr w:type="gramEnd"/>
      <w:r>
        <w:rPr>
          <w:szCs w:val="22"/>
        </w:rPr>
        <w:t xml:space="preserv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w:t>
      </w:r>
      <w:proofErr w:type="spellStart"/>
      <w:r>
        <w:rPr>
          <w:szCs w:val="22"/>
        </w:rPr>
        <w:t>er</w:t>
      </w:r>
      <w:proofErr w:type="spellEnd"/>
      <w:r>
        <w:rPr>
          <w:szCs w:val="22"/>
        </w:rPr>
        <w:t xml:space="preserve"> frequency of the transmitted B</w:t>
      </w:r>
      <w:r w:rsidR="00367487">
        <w:rPr>
          <w:szCs w:val="22"/>
        </w:rPr>
        <w:t>PSK signal.  From equation (7</w:t>
      </w:r>
      <w:r>
        <w:rPr>
          <w:szCs w:val="22"/>
        </w:rPr>
        <w:t xml:space="preserve">), the Simulink model of the BPSK modulator </w:t>
      </w:r>
      <w:r w:rsidR="00367487">
        <w:rPr>
          <w:szCs w:val="22"/>
        </w:rPr>
        <w:t>can be</w:t>
      </w:r>
      <w:r>
        <w:rPr>
          <w:szCs w:val="22"/>
        </w:rPr>
        <w:t xml:space="preserv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sidR="00367487">
        <w:rPr>
          <w:szCs w:val="22"/>
        </w:rPr>
        <w:t xml:space="preserve">.  This implementation is illustrated by the Simulink model </w:t>
      </w:r>
      <w:r>
        <w:rPr>
          <w:szCs w:val="22"/>
        </w:rPr>
        <w:t>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t>Figure 12.  BPSK modulator that uses the Manchester data stream to gate two antipodal sinusoidal carriers that result in the BPSK modulated signal.</w:t>
      </w:r>
    </w:p>
    <w:p w14:paraId="03895A31" w14:textId="77777777" w:rsidR="00367487" w:rsidRDefault="00E829A9" w:rsidP="00E829A9">
      <w:pPr>
        <w:rPr>
          <w:szCs w:val="22"/>
        </w:rPr>
      </w:pPr>
      <w:r>
        <w:rPr>
          <w:szCs w:val="22"/>
        </w:rPr>
        <w:t xml:space="preserve">Figure 13 below presents one particular simulation that illustrates the operation of the BPSK modulator.  </w:t>
      </w:r>
    </w:p>
    <w:p w14:paraId="40539291" w14:textId="77777777" w:rsidR="00367487" w:rsidRDefault="00367487" w:rsidP="00E829A9">
      <w:pPr>
        <w:rPr>
          <w:szCs w:val="22"/>
        </w:rPr>
      </w:pPr>
    </w:p>
    <w:p w14:paraId="15C07CBB" w14:textId="4755C42B" w:rsidR="00E829A9" w:rsidRPr="00785B9C" w:rsidRDefault="00E829A9" w:rsidP="00E829A9">
      <w:pPr>
        <w:rPr>
          <w:szCs w:val="22"/>
        </w:rPr>
      </w:pPr>
      <w:r>
        <w:rPr>
          <w:szCs w:val="22"/>
        </w:rPr>
        <w:t>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14BF2562" w14:textId="0409E970" w:rsidR="00B96432" w:rsidRPr="00B96432" w:rsidRDefault="00890261" w:rsidP="00B96432">
      <w:pPr>
        <w:rPr>
          <w:b/>
        </w:rPr>
      </w:pPr>
      <w:r w:rsidRPr="00B96432">
        <w:rPr>
          <w:b/>
        </w:rPr>
        <w:t>FSK Modulation</w:t>
      </w:r>
    </w:p>
    <w:p w14:paraId="5328F2FC" w14:textId="54A992AA" w:rsidR="00E829A9" w:rsidRDefault="00367487" w:rsidP="00654534">
      <w:pPr>
        <w:rPr>
          <w:rFonts w:eastAsiaTheme="minorEastAsia"/>
        </w:rPr>
      </w:pPr>
      <w:r>
        <w:t xml:space="preserve">FSK </w:t>
      </w:r>
      <w:r w:rsidR="00E829A9">
        <w:t xml:space="preserve">Modulation may be implemented either coherently or non-coherently where the linearity between the tones dictates the type of modulation. The non-coherent modulator which is the simpler of the two is </w:t>
      </w:r>
      <w:r w:rsidR="00E829A9">
        <w:lastRenderedPageBreak/>
        <w:t xml:space="preserve">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w:t>
      </w:r>
      <w:r w:rsidR="00A57FE4">
        <w:t>signal</w:t>
      </w:r>
      <w:r w:rsidR="00E829A9">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rsidR="00E829A9">
        <w:t xml:space="preserve"> modeled as</w:t>
      </w:r>
      <w:r w:rsidR="00A57FE4">
        <w:t xml:space="preserve"> a</w:t>
      </w:r>
      <w:r w:rsidR="00E829A9">
        <w:t xml:space="preserve"> uniform </w:t>
      </w:r>
      <w:r w:rsidR="00A57FE4">
        <w:t xml:space="preserve">random variable </w:t>
      </w:r>
      <w:r w:rsidR="00E829A9">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sidR="00E829A9">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proofErr w:type="spellStart"/>
      <w:r w:rsidR="00B93976">
        <w:rPr>
          <w:rFonts w:eastAsiaTheme="minorEastAsia"/>
        </w:rPr>
        <w:t>Wilk</w:t>
      </w:r>
      <w:proofErr w:type="spellEnd"/>
      <w:r w:rsidR="00B93976">
        <w:rPr>
          <w:rFonts w:eastAsiaTheme="minorEastAsia"/>
        </w:rPr>
        <w:t>, 1995</w:t>
      </w:r>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20A85166" w14:textId="71CAA911" w:rsidR="00A6736B" w:rsidRPr="00D305AD" w:rsidRDefault="00D305AD" w:rsidP="00A6736B">
      <w:pPr>
        <w:pStyle w:val="Caption"/>
        <w:rPr>
          <w:rFonts w:eastAsiaTheme="minorEastAsia"/>
          <w:b w:val="0"/>
          <w:sz w:val="22"/>
          <w:szCs w:val="22"/>
        </w:rPr>
      </w:pPr>
      <m:oMathPara>
        <m:oMathParaPr>
          <m:jc m:val="right"/>
        </m:oMathParaPr>
        <m:oMath>
          <m:r>
            <w:rPr>
              <w:rFonts w:ascii="Cambria Math" w:eastAsiaTheme="minorEastAsia" w:hAnsi="Cambria Math"/>
              <w:sz w:val="22"/>
              <w:szCs w:val="22"/>
            </w:rPr>
            <m:t>s</m:t>
          </m:r>
          <m:d>
            <m:dPr>
              <m:ctrlPr>
                <w:rPr>
                  <w:rFonts w:ascii="Cambria Math" w:eastAsiaTheme="minorEastAsia" w:hAnsi="Cambria Math"/>
                  <w:b w:val="0"/>
                  <w:i/>
                  <w:sz w:val="22"/>
                  <w:szCs w:val="22"/>
                </w:rPr>
              </m:ctrlPr>
            </m:dPr>
            <m:e>
              <m:r>
                <w:rPr>
                  <w:rFonts w:ascii="Cambria Math" w:eastAsiaTheme="minorEastAsia" w:hAnsi="Cambria Math"/>
                  <w:sz w:val="22"/>
                  <w:szCs w:val="22"/>
                </w:rPr>
                <m:t>t</m:t>
              </m:r>
            </m:e>
          </m:d>
          <m: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w:rPr>
                      <w:rFonts w:ascii="Cambria Math" w:eastAsiaTheme="minorEastAsia" w:hAnsi="Cambria Math"/>
                      <w:sz w:val="22"/>
                      <w:szCs w:val="22"/>
                    </w:rPr>
                    <m:t>2πf</m:t>
                  </m:r>
                </m:e>
                <m:sub>
                  <m:r>
                    <w:rPr>
                      <w:rFonts w:ascii="Cambria Math" w:eastAsiaTheme="minorEastAsia" w:hAnsi="Cambria Math"/>
                      <w:sz w:val="22"/>
                      <w:szCs w:val="22"/>
                    </w:rPr>
                    <m:t>c</m:t>
                  </m:r>
                </m:sub>
              </m:sSub>
              <m:r>
                <w:rPr>
                  <w:rFonts w:ascii="Cambria Math" w:eastAsiaTheme="minorEastAsia" w:hAnsi="Cambria Math"/>
                  <w:sz w:val="22"/>
                  <w:szCs w:val="22"/>
                </w:rPr>
                <m:t>t+2π</m:t>
              </m:r>
              <m:sSub>
                <m:sSubPr>
                  <m:ctrlPr>
                    <w:rPr>
                      <w:rFonts w:ascii="Cambria Math" w:eastAsiaTheme="minorEastAsia" w:hAnsi="Cambria Math"/>
                      <w:b w:val="0"/>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i</m:t>
                  </m:r>
                </m:sub>
              </m:sSub>
              <m: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w:rPr>
                      <w:rFonts w:ascii="Cambria Math" w:eastAsiaTheme="minorEastAsia" w:hAnsi="Cambria Math"/>
                      <w:sz w:val="22"/>
                      <w:szCs w:val="22"/>
                    </w:rPr>
                    <m:t>φ</m:t>
                  </m:r>
                </m:e>
                <m:sub>
                  <m:r>
                    <w:rPr>
                      <w:rFonts w:ascii="Cambria Math" w:eastAsiaTheme="minorEastAsia" w:hAnsi="Cambria Math"/>
                      <w:sz w:val="22"/>
                      <w:szCs w:val="22"/>
                    </w:rPr>
                    <m:t>0</m:t>
                  </m:r>
                </m:sub>
              </m:sSub>
            </m:e>
          </m:d>
          <m:r>
            <w:rPr>
              <w:rFonts w:ascii="Cambria Math" w:eastAsiaTheme="minorEastAsia" w:hAnsi="Cambria Math"/>
              <w:sz w:val="22"/>
              <w:szCs w:val="22"/>
            </w:rPr>
            <m:t xml:space="preserve">                                                     (</m:t>
          </m:r>
          <m:r>
            <w:rPr>
              <w:rFonts w:ascii="Cambria Math" w:eastAsiaTheme="minorEastAsia" w:hAnsi="Cambria Math"/>
              <w:b w:val="0"/>
              <w:i/>
              <w:sz w:val="22"/>
              <w:szCs w:val="22"/>
            </w:rPr>
            <w:fldChar w:fldCharType="begin"/>
          </m:r>
          <m:r>
            <m:rPr>
              <m:sty m:val="p"/>
            </m:rPr>
            <w:rPr>
              <w:rFonts w:ascii="Cambria Math" w:eastAsiaTheme="minorEastAsia" w:hAnsi="Cambria Math"/>
              <w:sz w:val="22"/>
              <w:szCs w:val="22"/>
            </w:rPr>
            <m:t xml:space="preserve"> SEQ Equation \* ARABIC </m:t>
          </m:r>
          <m:r>
            <w:rPr>
              <w:rFonts w:ascii="Cambria Math" w:eastAsiaTheme="minorEastAsia" w:hAnsi="Cambria Math"/>
              <w:b w:val="0"/>
              <w:i/>
              <w:sz w:val="22"/>
              <w:szCs w:val="22"/>
            </w:rPr>
            <w:fldChar w:fldCharType="separate"/>
          </m:r>
          <m:r>
            <m:rPr>
              <m:sty m:val="p"/>
            </m:rPr>
            <w:rPr>
              <w:rFonts w:ascii="Cambria Math" w:eastAsiaTheme="minorEastAsia" w:hAnsi="Cambria Math"/>
              <w:noProof/>
              <w:sz w:val="22"/>
              <w:szCs w:val="22"/>
            </w:rPr>
            <m:t>8</m:t>
          </m:r>
          <m:r>
            <w:rPr>
              <w:rFonts w:ascii="Cambria Math" w:eastAsiaTheme="minorEastAsia" w:hAnsi="Cambria Math"/>
              <w:b w:val="0"/>
              <w:i/>
              <w:sz w:val="22"/>
              <w:szCs w:val="22"/>
            </w:rPr>
            <w:fldChar w:fldCharType="end"/>
          </m:r>
          <m:r>
            <w:rPr>
              <w:rFonts w:ascii="Cambria Math" w:eastAsiaTheme="minorEastAsia" w:hAnsi="Cambria Math"/>
              <w:sz w:val="22"/>
              <w:szCs w:val="22"/>
            </w:rPr>
            <m:t>)</m:t>
          </m:r>
        </m:oMath>
      </m:oMathPara>
    </w:p>
    <w:p w14:paraId="26081C91" w14:textId="7A7C88A5" w:rsidR="00654534" w:rsidRDefault="00B3073E" w:rsidP="00654534">
      <w:pPr>
        <w:rPr>
          <w:rFonts w:eastAsiaTheme="minorEastAsia"/>
        </w:rPr>
      </w:pPr>
      <w:r>
        <w:rPr>
          <w:rFonts w:eastAsiaTheme="minorEastAsia"/>
        </w:rPr>
        <w:t xml:space="preserve">By directly </w:t>
      </w:r>
      <w:r w:rsidR="00E237FE">
        <w:rPr>
          <w:rFonts w:eastAsiaTheme="minorEastAsia"/>
        </w:rPr>
        <w:t>gating two different frequencies an FSK signal is generated according to the Bell 202 protocol which states:</w:t>
      </w:r>
    </w:p>
    <w:p w14:paraId="77625270" w14:textId="5A19A8CD" w:rsidR="00E237FE" w:rsidRPr="00D305AD" w:rsidRDefault="00D305AD" w:rsidP="00A6736B">
      <w:pPr>
        <w:pStyle w:val="Caption"/>
        <w:rPr>
          <w:rFonts w:eastAsiaTheme="minorEastAsia"/>
          <w:b w:val="0"/>
          <w:sz w:val="22"/>
          <w:szCs w:val="22"/>
        </w:rPr>
      </w:pPr>
      <m:oMathPara>
        <m:oMathParaPr>
          <m:jc m:val="right"/>
        </m:oMathParaPr>
        <m:oMath>
          <m:r>
            <w:rPr>
              <w:rFonts w:ascii="Cambria Math" w:eastAsiaTheme="minorEastAsia" w:hAnsi="Cambria Math"/>
              <w:sz w:val="22"/>
              <w:szCs w:val="22"/>
            </w:rPr>
            <m:t>s</m:t>
          </m:r>
          <m:d>
            <m:dPr>
              <m:ctrlPr>
                <w:rPr>
                  <w:rFonts w:ascii="Cambria Math" w:eastAsiaTheme="minorEastAsia" w:hAnsi="Cambria Math"/>
                  <w:b w:val="0"/>
                  <w:i/>
                  <w:sz w:val="22"/>
                  <w:szCs w:val="22"/>
                </w:rPr>
              </m:ctrlPr>
            </m:dPr>
            <m:e>
              <m:r>
                <w:rPr>
                  <w:rFonts w:ascii="Cambria Math" w:eastAsiaTheme="minorEastAsia" w:hAnsi="Cambria Math"/>
                  <w:sz w:val="22"/>
                  <w:szCs w:val="22"/>
                </w:rPr>
                <m:t>t</m:t>
              </m:r>
            </m:e>
          </m:d>
          <m: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w:rPr>
                      <w:rFonts w:ascii="Cambria Math" w:eastAsiaTheme="minorEastAsia" w:hAnsi="Cambria Math"/>
                      <w:sz w:val="22"/>
                      <w:szCs w:val="22"/>
                    </w:rPr>
                    <m:t>A cos</m:t>
                  </m:r>
                  <m:d>
                    <m:dPr>
                      <m:ctrlPr>
                        <w:rPr>
                          <w:rFonts w:ascii="Cambria Math" w:eastAsiaTheme="minorEastAsia" w:hAnsi="Cambria Math"/>
                          <w:b w:val="0"/>
                          <w:i/>
                          <w:sz w:val="22"/>
                          <w:szCs w:val="22"/>
                        </w:rPr>
                      </m:ctrlPr>
                    </m:dPr>
                    <m:e>
                      <m:r>
                        <w:rPr>
                          <w:rFonts w:ascii="Cambria Math" w:eastAsiaTheme="minorEastAsia" w:hAnsi="Cambria Math"/>
                          <w:sz w:val="22"/>
                          <w:szCs w:val="22"/>
                        </w:rPr>
                        <m:t>2π1200t+</m:t>
                      </m:r>
                      <m:sSub>
                        <m:sSubPr>
                          <m:ctrlPr>
                            <w:rPr>
                              <w:rFonts w:ascii="Cambria Math" w:eastAsiaTheme="minorEastAsia" w:hAnsi="Cambria Math"/>
                              <w:b w:val="0"/>
                              <w:i/>
                              <w:sz w:val="22"/>
                              <w:szCs w:val="22"/>
                            </w:rPr>
                          </m:ctrlPr>
                        </m:sSubPr>
                        <m:e>
                          <m:r>
                            <w:rPr>
                              <w:rFonts w:ascii="Cambria Math" w:eastAsiaTheme="minorEastAsia" w:hAnsi="Cambria Math"/>
                              <w:sz w:val="22"/>
                              <w:szCs w:val="22"/>
                            </w:rPr>
                            <m:t>φ</m:t>
                          </m:r>
                        </m:e>
                        <m:sub>
                          <m:r>
                            <w:rPr>
                              <w:rFonts w:ascii="Cambria Math" w:eastAsiaTheme="minorEastAsia" w:hAnsi="Cambria Math"/>
                              <w:sz w:val="22"/>
                              <w:szCs w:val="22"/>
                            </w:rPr>
                            <m:t>0</m:t>
                          </m:r>
                        </m:sub>
                      </m:sSub>
                    </m:e>
                  </m:d>
                  <m: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0</m:t>
                      </m:r>
                    </m:sub>
                  </m:sSub>
                  <m:r>
                    <w:rPr>
                      <w:rFonts w:ascii="Cambria Math" w:eastAsiaTheme="minorEastAsia" w:hAnsi="Cambria Math"/>
                      <w:sz w:val="22"/>
                      <w:szCs w:val="22"/>
                    </w:rPr>
                    <m:t xml:space="preserve"> </m:t>
                  </m:r>
                </m:e>
                <m:e>
                  <m:r>
                    <w:rPr>
                      <w:rFonts w:ascii="Cambria Math" w:eastAsiaTheme="minorEastAsia" w:hAnsi="Cambria Math"/>
                      <w:sz w:val="22"/>
                      <w:szCs w:val="22"/>
                    </w:rPr>
                    <m:t>A cos</m:t>
                  </m:r>
                  <m:d>
                    <m:dPr>
                      <m:ctrlPr>
                        <w:rPr>
                          <w:rFonts w:ascii="Cambria Math" w:eastAsiaTheme="minorEastAsia" w:hAnsi="Cambria Math"/>
                          <w:b w:val="0"/>
                          <w:i/>
                          <w:sz w:val="22"/>
                          <w:szCs w:val="22"/>
                        </w:rPr>
                      </m:ctrlPr>
                    </m:dPr>
                    <m:e>
                      <m:r>
                        <w:rPr>
                          <w:rFonts w:ascii="Cambria Math" w:eastAsiaTheme="minorEastAsia" w:hAnsi="Cambria Math"/>
                          <w:sz w:val="22"/>
                          <w:szCs w:val="22"/>
                        </w:rPr>
                        <m:t>2π2200t+</m:t>
                      </m:r>
                      <m:sSub>
                        <m:sSubPr>
                          <m:ctrlPr>
                            <w:rPr>
                              <w:rFonts w:ascii="Cambria Math" w:eastAsiaTheme="minorEastAsia" w:hAnsi="Cambria Math"/>
                              <w:b w:val="0"/>
                              <w:i/>
                              <w:sz w:val="22"/>
                              <w:szCs w:val="22"/>
                            </w:rPr>
                          </m:ctrlPr>
                        </m:sSubPr>
                        <m:e>
                          <m:r>
                            <w:rPr>
                              <w:rFonts w:ascii="Cambria Math" w:eastAsiaTheme="minorEastAsia" w:hAnsi="Cambria Math"/>
                              <w:sz w:val="22"/>
                              <w:szCs w:val="22"/>
                            </w:rPr>
                            <m:t>φ</m:t>
                          </m:r>
                        </m:e>
                        <m:sub>
                          <m:r>
                            <w:rPr>
                              <w:rFonts w:ascii="Cambria Math" w:eastAsiaTheme="minorEastAsia" w:hAnsi="Cambria Math"/>
                              <w:sz w:val="22"/>
                              <w:szCs w:val="22"/>
                            </w:rPr>
                            <m:t>0</m:t>
                          </m:r>
                        </m:sub>
                      </m:sSub>
                    </m:e>
                  </m:d>
                  <m: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1</m:t>
                      </m:r>
                    </m:sub>
                  </m:sSub>
                </m:e>
              </m:eqArr>
              <m:r>
                <w:rPr>
                  <w:rFonts w:ascii="Cambria Math" w:eastAsiaTheme="minorEastAsia" w:hAnsi="Cambria Math"/>
                  <w:sz w:val="22"/>
                  <w:szCs w:val="22"/>
                </w:rPr>
                <m:t xml:space="preserve">                                              </m:t>
              </m:r>
            </m:e>
          </m:d>
          <m:r>
            <w:rPr>
              <w:rFonts w:ascii="Cambria Math" w:eastAsiaTheme="minorEastAsia" w:hAnsi="Cambria Math"/>
              <w:sz w:val="22"/>
              <w:szCs w:val="22"/>
            </w:rPr>
            <m:t xml:space="preserve"> (</m:t>
          </m:r>
          <m:r>
            <w:rPr>
              <w:rFonts w:ascii="Cambria Math" w:eastAsiaTheme="minorEastAsia" w:hAnsi="Cambria Math"/>
              <w:b w:val="0"/>
              <w:i/>
              <w:sz w:val="22"/>
              <w:szCs w:val="22"/>
            </w:rPr>
            <w:fldChar w:fldCharType="begin"/>
          </m:r>
          <m:r>
            <m:rPr>
              <m:sty m:val="p"/>
            </m:rPr>
            <w:rPr>
              <w:rFonts w:ascii="Cambria Math" w:eastAsiaTheme="minorEastAsia" w:hAnsi="Cambria Math"/>
              <w:sz w:val="22"/>
              <w:szCs w:val="22"/>
            </w:rPr>
            <m:t xml:space="preserve"> SEQ Equation \* ARABIC </m:t>
          </m:r>
          <m:r>
            <w:rPr>
              <w:rFonts w:ascii="Cambria Math" w:eastAsiaTheme="minorEastAsia" w:hAnsi="Cambria Math"/>
              <w:b w:val="0"/>
              <w:i/>
              <w:sz w:val="22"/>
              <w:szCs w:val="22"/>
            </w:rPr>
            <w:fldChar w:fldCharType="separate"/>
          </m:r>
          <m:r>
            <m:rPr>
              <m:sty m:val="p"/>
            </m:rPr>
            <w:rPr>
              <w:rFonts w:ascii="Cambria Math" w:eastAsiaTheme="minorEastAsia" w:hAnsi="Cambria Math"/>
              <w:noProof/>
              <w:sz w:val="22"/>
              <w:szCs w:val="22"/>
            </w:rPr>
            <m:t>9</m:t>
          </m:r>
          <m:r>
            <w:rPr>
              <w:rFonts w:ascii="Cambria Math" w:eastAsiaTheme="minorEastAsia" w:hAnsi="Cambria Math"/>
              <w:b w:val="0"/>
              <w:i/>
              <w:sz w:val="22"/>
              <w:szCs w:val="22"/>
            </w:rPr>
            <w:fldChar w:fldCharType="end"/>
          </m:r>
          <m:r>
            <w:rPr>
              <w:rFonts w:ascii="Cambria Math" w:eastAsiaTheme="minorEastAsia" w:hAnsi="Cambria Math"/>
              <w:sz w:val="22"/>
              <w:szCs w:val="22"/>
            </w:rPr>
            <m:t>)</m:t>
          </m:r>
        </m:oMath>
      </m:oMathPara>
    </w:p>
    <w:p w14:paraId="51AE0C91" w14:textId="31243407" w:rsidR="00E237FE" w:rsidRPr="00A6736B" w:rsidRDefault="00E237FE" w:rsidP="00A6736B">
      <w:pPr>
        <w:rPr>
          <w:noProof/>
          <w:color w:val="000000"/>
        </w:rPr>
      </w:pPr>
      <w:r w:rsidRPr="00A6736B">
        <w:rPr>
          <w:noProof/>
          <w:color w:val="000000"/>
        </w:rPr>
        <w:t xml:space="preserve">The Bell 202 protocol can be illustrated using </w:t>
      </w:r>
      <w:r w:rsidRPr="00A6736B">
        <w:rPr>
          <w:noProof/>
        </w:rPr>
        <w:t xml:space="preserve">Figure #, </w:t>
      </w:r>
      <w:r w:rsidRPr="00A6736B">
        <w:rPr>
          <w:noProof/>
          <w:color w:val="000000"/>
        </w:rPr>
        <w:t>which is obtained in Simulink using the switch illustrated in Figure #, b</w:t>
      </w:r>
      <w:r w:rsidR="006F0609" w:rsidRPr="00A6736B">
        <w:rPr>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lastRenderedPageBreak/>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B96432">
      <w:pPr>
        <w:pStyle w:val="Heading3"/>
        <w:tabs>
          <w:tab w:val="clear" w:pos="1530"/>
        </w:tabs>
        <w:ind w:left="0"/>
      </w:pPr>
      <w:bookmarkStart w:id="41" w:name="_Toc373758359"/>
      <w:r>
        <w:t xml:space="preserve">Coherent Demodulation </w:t>
      </w:r>
      <w:r w:rsidR="00945C32">
        <w:t xml:space="preserve">of </w:t>
      </w:r>
      <w:r>
        <w:t>FSK and BPSK using Phase Lock Loops</w:t>
      </w:r>
      <w:bookmarkEnd w:id="41"/>
    </w:p>
    <w:p w14:paraId="31CDF15A" w14:textId="29F1D30A" w:rsidR="00E829A9" w:rsidRPr="00B96432" w:rsidRDefault="00E829A9" w:rsidP="00B96432">
      <w:pPr>
        <w:rPr>
          <w:b/>
        </w:rPr>
      </w:pPr>
      <w:r w:rsidRPr="00B96432">
        <w:rPr>
          <w:b/>
        </w:rPr>
        <w:t xml:space="preserve">PLL Design for </w:t>
      </w:r>
      <w:r w:rsidR="00945C32" w:rsidRPr="00B96432">
        <w:rPr>
          <w:b/>
        </w:rPr>
        <w:t xml:space="preserve">Coherent </w:t>
      </w:r>
      <w:r w:rsidRPr="00B96432">
        <w:rPr>
          <w:b/>
        </w:rPr>
        <w:t xml:space="preserve">FSK </w:t>
      </w:r>
      <w:r w:rsidR="00945C32" w:rsidRPr="00B96432">
        <w:rPr>
          <w:b/>
        </w:rPr>
        <w:t>Demodulation</w:t>
      </w:r>
    </w:p>
    <w:p w14:paraId="53A0554B" w14:textId="77777777" w:rsidR="00945C32" w:rsidRPr="00A6736B" w:rsidRDefault="00945C32" w:rsidP="00945C32">
      <w:pPr>
        <w:pStyle w:val="NormalWeb"/>
        <w:jc w:val="both"/>
        <w:rPr>
          <w:color w:val="000000"/>
          <w:sz w:val="22"/>
          <w:szCs w:val="22"/>
        </w:rPr>
      </w:pPr>
      <w:r w:rsidRPr="00A6736B">
        <w:rPr>
          <w:color w:val="000000"/>
          <w:sz w:val="22"/>
          <w:szCs w:val="22"/>
        </w:rPr>
        <w:t>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Pr="00A6736B" w:rsidRDefault="00945C32" w:rsidP="00945C32">
      <w:pPr>
        <w:pStyle w:val="NormalWeb"/>
        <w:jc w:val="both"/>
        <w:rPr>
          <w:color w:val="000000"/>
          <w:sz w:val="22"/>
          <w:szCs w:val="22"/>
        </w:rPr>
      </w:pPr>
      <w:r w:rsidRPr="00A6736B">
        <w:rPr>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sidRPr="00A6736B">
        <w:rPr>
          <w:color w:val="000000"/>
          <w:sz w:val="22"/>
          <w:szCs w:val="22"/>
          <w:vertAlign w:val="subscript"/>
        </w:rPr>
        <w:t>D</w:t>
      </w:r>
      <w:r w:rsidRPr="00A6736B">
        <w:rPr>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lastRenderedPageBreak/>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5FA6CBDB"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w:t>
      </w:r>
      <w:proofErr w:type="spellStart"/>
      <w:r>
        <w:rPr>
          <w:rFonts w:ascii="Calibri" w:hAnsi="Calibri"/>
          <w:color w:val="000000"/>
          <w:sz w:val="22"/>
          <w:szCs w:val="22"/>
        </w:rPr>
        <w:t>er</w:t>
      </w:r>
      <w:proofErr w:type="spellEnd"/>
      <w:r>
        <w:rPr>
          <w:rFonts w:ascii="Calibri" w:hAnsi="Calibri"/>
          <w:color w:val="000000"/>
          <w:sz w:val="22"/>
          <w:szCs w:val="22"/>
        </w:rPr>
        <w:t xml:space="preserve"> because of the PLL FSK demodulator's frequency response. Therefore the PLL is modeled </w:t>
      </w:r>
      <w:r w:rsidR="00A6736B">
        <w:rPr>
          <w:rFonts w:ascii="Calibri" w:hAnsi="Calibri"/>
          <w:color w:val="000000"/>
          <w:sz w:val="22"/>
          <w:szCs w:val="22"/>
        </w:rPr>
        <w:t>by the following equation</w:t>
      </w:r>
      <w:r>
        <w:rPr>
          <w:rFonts w:ascii="Calibri" w:hAnsi="Calibri"/>
          <w:color w:val="000000"/>
          <w:sz w:val="22"/>
          <w:szCs w:val="22"/>
        </w:rPr>
        <w:t>:</w:t>
      </w:r>
    </w:p>
    <w:p w14:paraId="734A755C" w14:textId="77777777" w:rsidR="00945C32" w:rsidRDefault="00945C32" w:rsidP="00945C32">
      <w:pPr>
        <w:pStyle w:val="NormalWeb"/>
        <w:jc w:val="both"/>
        <w:rPr>
          <w:rFonts w:ascii="Calibri" w:hAnsi="Calibri"/>
          <w:color w:val="000000"/>
          <w:sz w:val="22"/>
          <w:szCs w:val="22"/>
        </w:rPr>
      </w:pPr>
    </w:p>
    <w:p w14:paraId="0A853BA4" w14:textId="539502BC" w:rsidR="00945C32" w:rsidRPr="00D305AD" w:rsidRDefault="00D305AD" w:rsidP="00A6736B">
      <w:pPr>
        <w:pStyle w:val="Caption"/>
        <w:rPr>
          <w:rFonts w:ascii="Calibri" w:hAnsi="Calibri"/>
          <w:b w:val="0"/>
          <w:color w:val="000000"/>
          <w:sz w:val="22"/>
          <w:szCs w:val="22"/>
        </w:rPr>
      </w:pPr>
      <m:oMathPara>
        <m:oMathParaPr>
          <m:jc m:val="right"/>
        </m:oMathParaPr>
        <m:oMath>
          <m:r>
            <w:rPr>
              <w:rFonts w:ascii="Cambria Math" w:hAnsi="Cambria Math"/>
              <w:color w:val="000000"/>
              <w:sz w:val="22"/>
              <w:szCs w:val="22"/>
            </w:rPr>
            <m:t>H</m:t>
          </m:r>
          <m:d>
            <m:dPr>
              <m:ctrlPr>
                <w:rPr>
                  <w:rFonts w:ascii="Cambria Math" w:hAnsi="Cambria Math"/>
                  <w:b w:val="0"/>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b w:val="0"/>
                  <w:i/>
                  <w:color w:val="000000"/>
                  <w:sz w:val="22"/>
                  <w:szCs w:val="22"/>
                </w:rPr>
              </m:ctrlPr>
            </m:fPr>
            <m:num>
              <m:r>
                <w:rPr>
                  <w:rFonts w:ascii="Cambria Math" w:hAnsi="Cambria Math"/>
                  <w:color w:val="000000"/>
                  <w:sz w:val="22"/>
                  <w:szCs w:val="22"/>
                </w:rPr>
                <m:t>s∙K∙F</m:t>
              </m:r>
              <m:d>
                <m:dPr>
                  <m:ctrlPr>
                    <w:rPr>
                      <w:rFonts w:ascii="Cambria Math" w:hAnsi="Cambria Math"/>
                      <w:b w:val="0"/>
                      <w:i/>
                      <w:color w:val="000000"/>
                      <w:sz w:val="22"/>
                      <w:szCs w:val="22"/>
                    </w:rPr>
                  </m:ctrlPr>
                </m:dPr>
                <m:e>
                  <m:r>
                    <w:rPr>
                      <w:rFonts w:ascii="Cambria Math" w:hAnsi="Cambria Math"/>
                      <w:color w:val="000000"/>
                      <w:sz w:val="22"/>
                      <w:szCs w:val="22"/>
                    </w:rPr>
                    <m:t>s</m:t>
                  </m:r>
                </m:e>
              </m:d>
            </m:num>
            <m:den>
              <m:r>
                <w:rPr>
                  <w:rFonts w:ascii="Cambria Math" w:hAnsi="Cambria Math"/>
                  <w:color w:val="000000"/>
                  <w:sz w:val="22"/>
                  <w:szCs w:val="22"/>
                </w:rPr>
                <m:t>s+K∙F</m:t>
              </m:r>
              <m:d>
                <m:dPr>
                  <m:ctrlPr>
                    <w:rPr>
                      <w:rFonts w:ascii="Cambria Math" w:hAnsi="Cambria Math"/>
                      <w:b w:val="0"/>
                      <w:i/>
                      <w:color w:val="000000"/>
                      <w:sz w:val="22"/>
                      <w:szCs w:val="22"/>
                    </w:rPr>
                  </m:ctrlPr>
                </m:dPr>
                <m:e>
                  <m:r>
                    <w:rPr>
                      <w:rFonts w:ascii="Cambria Math" w:hAnsi="Cambria Math"/>
                      <w:color w:val="000000"/>
                      <w:sz w:val="22"/>
                      <w:szCs w:val="22"/>
                    </w:rPr>
                    <m:t>s</m:t>
                  </m:r>
                </m:e>
              </m:d>
            </m:den>
          </m:f>
          <m:r>
            <m:rPr>
              <m:sty m:val="p"/>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p"/>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p"/>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p"/>
            </m:rPr>
            <w:rPr>
              <w:rFonts w:ascii="Cambria Math" w:hAnsi="Cambria Math"/>
              <w:color w:val="000000"/>
              <w:sz w:val="22"/>
              <w:szCs w:val="22"/>
            </w:rPr>
            <m:t xml:space="preserve">) </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65A14EDC" w:rsidR="00945C32" w:rsidRDefault="00A6736B" w:rsidP="00945C32">
      <w:pPr>
        <w:pStyle w:val="NormalWeb"/>
        <w:jc w:val="both"/>
        <w:rPr>
          <w:rFonts w:ascii="Calibri" w:hAnsi="Calibri"/>
          <w:color w:val="000000"/>
          <w:sz w:val="22"/>
          <w:szCs w:val="22"/>
        </w:rPr>
      </w:pPr>
      <w:r>
        <w:rPr>
          <w:rFonts w:ascii="Calibri" w:hAnsi="Calibri"/>
          <w:color w:val="000000"/>
          <w:sz w:val="22"/>
          <w:szCs w:val="22"/>
        </w:rPr>
        <w:t xml:space="preserve">Where </w:t>
      </w:r>
      <m:oMath>
        <m:r>
          <w:rPr>
            <w:rFonts w:ascii="Cambria Math" w:hAnsi="Cambria Math"/>
            <w:color w:val="000000"/>
            <w:sz w:val="22"/>
            <w:szCs w:val="22"/>
          </w:rPr>
          <m:t>F(s)</m:t>
        </m:r>
      </m:oMath>
      <w:r>
        <w:rPr>
          <w:rFonts w:ascii="Calibri" w:hAnsi="Calibri"/>
          <w:color w:val="000000"/>
          <w:sz w:val="22"/>
          <w:szCs w:val="22"/>
        </w:rPr>
        <w:t xml:space="preserve"> is the transfer function of the desired Loop </w:t>
      </w:r>
      <w:proofErr w:type="gramStart"/>
      <w:r>
        <w:rPr>
          <w:rFonts w:ascii="Calibri" w:hAnsi="Calibri"/>
          <w:color w:val="000000"/>
          <w:sz w:val="22"/>
          <w:szCs w:val="22"/>
        </w:rPr>
        <w:t>filter.</w:t>
      </w:r>
      <w:proofErr w:type="gramEnd"/>
      <w:r>
        <w:rPr>
          <w:rFonts w:ascii="Calibri" w:hAnsi="Calibri"/>
          <w:color w:val="000000"/>
          <w:sz w:val="22"/>
          <w:szCs w:val="22"/>
        </w:rPr>
        <w:t xml:space="preserve">  Then replacing </w:t>
      </w:r>
      <m:oMath>
        <m:r>
          <w:rPr>
            <w:rFonts w:ascii="Cambria Math" w:hAnsi="Cambria Math"/>
            <w:color w:val="000000"/>
            <w:sz w:val="22"/>
            <w:szCs w:val="22"/>
          </w:rPr>
          <m:t>F(s)</m:t>
        </m:r>
      </m:oMath>
      <w:r>
        <w:rPr>
          <w:rFonts w:ascii="Calibri" w:hAnsi="Calibri"/>
          <w:color w:val="000000"/>
          <w:sz w:val="22"/>
          <w:szCs w:val="22"/>
        </w:rPr>
        <w:t xml:space="preserve"> with the transfer function of a Low pass filter yields the desired transfer function of the FSK PLL.</w:t>
      </w:r>
    </w:p>
    <w:p w14:paraId="099C7211" w14:textId="689E767A" w:rsidR="00945C32" w:rsidRPr="00A6736B" w:rsidRDefault="00945C32" w:rsidP="00945C32">
      <w:pPr>
        <w:pStyle w:val="NormalWeb"/>
        <w:jc w:val="both"/>
        <w:rPr>
          <w:rFonts w:ascii="Calibri" w:hAnsi="Calibri"/>
          <w:color w:val="000000"/>
          <w:sz w:val="22"/>
          <w:szCs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1D0A9BA" w14:textId="6DC911B5" w:rsidR="00945C32" w:rsidRPr="00A6736B" w:rsidRDefault="00A6736B"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proofErr w:type="spellStart"/>
      <w:r>
        <w:rPr>
          <w:color w:val="000000"/>
          <w:sz w:val="22"/>
          <w:szCs w:val="22"/>
        </w:rPr>
        <w:t>ω</w:t>
      </w:r>
      <w:r>
        <w:rPr>
          <w:color w:val="000000"/>
          <w:sz w:val="22"/>
          <w:szCs w:val="22"/>
          <w:vertAlign w:val="subscript"/>
        </w:rPr>
        <w:t>n</w:t>
      </w:r>
      <w:proofErr w:type="spellEnd"/>
      <w:r>
        <w:rPr>
          <w:color w:val="000000"/>
          <w:sz w:val="22"/>
          <w:szCs w:val="22"/>
          <w:vertAlign w:val="subscript"/>
        </w:rPr>
        <w:t xml:space="preserve"> </w:t>
      </w:r>
      <w:r>
        <w:rPr>
          <w:color w:val="000000"/>
          <w:sz w:val="22"/>
          <w:szCs w:val="22"/>
        </w:rPr>
        <w:t>the natural frequencies.</w:t>
      </w:r>
    </w:p>
    <w:p w14:paraId="1FBC5411" w14:textId="4448074E" w:rsidR="00945C32" w:rsidRPr="00D305AD" w:rsidRDefault="00D305AD" w:rsidP="00B83DE4">
      <w:pPr>
        <w:pStyle w:val="Caption"/>
        <w:rPr>
          <w:rFonts w:ascii="Calibri" w:hAnsi="Calibri"/>
          <w:b w:val="0"/>
          <w:color w:val="000000"/>
          <w:sz w:val="22"/>
          <w:szCs w:val="22"/>
        </w:rPr>
      </w:pPr>
      <m:oMathPara>
        <m:oMathParaPr>
          <m:jc m:val="right"/>
        </m:oMathParaPr>
        <m:oMath>
          <m:r>
            <w:rPr>
              <w:rFonts w:ascii="Cambria Math" w:hAnsi="Cambria Math"/>
              <w:color w:val="000000"/>
              <w:sz w:val="22"/>
              <w:szCs w:val="22"/>
            </w:rPr>
            <m:t>H</m:t>
          </m:r>
          <m:d>
            <m:dPr>
              <m:ctrlPr>
                <w:rPr>
                  <w:rFonts w:ascii="Cambria Math" w:hAnsi="Cambria Math"/>
                  <w:b w:val="0"/>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b w:val="0"/>
                  <w:i/>
                  <w:color w:val="000000"/>
                  <w:sz w:val="22"/>
                  <w:szCs w:val="22"/>
                </w:rPr>
              </m:ctrlPr>
            </m:fPr>
            <m:num>
              <m:r>
                <w:rPr>
                  <w:rFonts w:ascii="Cambria Math" w:hAnsi="Cambria Math"/>
                  <w:color w:val="000000"/>
                  <w:sz w:val="22"/>
                  <w:szCs w:val="22"/>
                </w:rPr>
                <m:t>s∙</m:t>
              </m:r>
              <m:sSup>
                <m:sSupPr>
                  <m:ctrlPr>
                    <w:rPr>
                      <w:rFonts w:ascii="Cambria Math" w:hAnsi="Cambria Math"/>
                      <w:b w:val="0"/>
                      <w:i/>
                      <w:color w:val="000000"/>
                      <w:sz w:val="22"/>
                      <w:szCs w:val="22"/>
                    </w:rPr>
                  </m:ctrlPr>
                </m:sSupPr>
                <m:e>
                  <m:sSub>
                    <m:sSubPr>
                      <m:ctrlPr>
                        <w:rPr>
                          <w:rFonts w:ascii="Cambria Math" w:hAnsi="Cambria Math"/>
                          <w:b w:val="0"/>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b w:val="0"/>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b w:val="0"/>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b w:val="0"/>
                      <w:color w:val="000000"/>
                      <w:sz w:val="22"/>
                      <w:szCs w:val="22"/>
                    </w:rPr>
                  </m:ctrlPr>
                </m:sSupPr>
                <m:e>
                  <m:sSub>
                    <m:sSubPr>
                      <m:ctrlPr>
                        <w:rPr>
                          <w:rFonts w:ascii="Cambria Math" w:hAnsi="Cambria Math"/>
                          <w:b w:val="0"/>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r>
            <w:rPr>
              <w:rFonts w:ascii="Cambria Math" w:hAnsi="Cambria Math"/>
              <w:b w:val="0"/>
              <w:i/>
              <w:color w:val="000000"/>
              <w:sz w:val="22"/>
              <w:szCs w:val="22"/>
            </w:rPr>
            <w:fldChar w:fldCharType="begin"/>
          </m:r>
          <m:r>
            <m:rPr>
              <m:sty m:val="p"/>
            </m:rPr>
            <w:rPr>
              <w:rFonts w:ascii="Cambria Math" w:hAnsi="Cambria Math"/>
              <w:color w:val="000000"/>
              <w:sz w:val="22"/>
              <w:szCs w:val="22"/>
            </w:rPr>
            <m:t xml:space="preserve"> SEQ Equation \* ARABIC </m:t>
          </m:r>
          <m:r>
            <w:rPr>
              <w:rFonts w:ascii="Cambria Math" w:hAnsi="Cambria Math"/>
              <w:b w:val="0"/>
              <w:i/>
              <w:color w:val="000000"/>
              <w:sz w:val="22"/>
              <w:szCs w:val="22"/>
            </w:rPr>
            <w:fldChar w:fldCharType="separate"/>
          </m:r>
          <m:r>
            <m:rPr>
              <m:sty m:val="p"/>
            </m:rPr>
            <w:rPr>
              <w:rFonts w:ascii="Cambria Math" w:hAnsi="Cambria Math"/>
              <w:noProof/>
              <w:color w:val="000000"/>
              <w:sz w:val="22"/>
              <w:szCs w:val="22"/>
            </w:rPr>
            <m:t>12</m:t>
          </m:r>
          <m:r>
            <w:rPr>
              <w:rFonts w:ascii="Cambria Math" w:hAnsi="Cambria Math"/>
              <w:b w:val="0"/>
              <w:i/>
              <w:color w:val="000000"/>
              <w:sz w:val="22"/>
              <w:szCs w:val="22"/>
            </w:rPr>
            <w:fldChar w:fldCharType="end"/>
          </m:r>
          <m: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proofErr w:type="gramStart"/>
      <w:r>
        <w:rPr>
          <w:rFonts w:ascii="Calibri" w:hAnsi="Calibri"/>
          <w:color w:val="000000"/>
          <w:sz w:val="22"/>
          <w:szCs w:val="22"/>
        </w:rPr>
        <w:t>to</w:t>
      </w:r>
      <w:proofErr w:type="gramEnd"/>
      <w:r>
        <w:rPr>
          <w:rFonts w:ascii="Calibri" w:hAnsi="Calibri"/>
          <w:color w:val="000000"/>
          <w:sz w:val="22"/>
          <w:szCs w:val="22"/>
        </w:rPr>
        <w:t xml:space="preserve">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9F20AF"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lastRenderedPageBreak/>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9F20AF"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lastRenderedPageBreak/>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Pr="00B96432" w:rsidRDefault="00890261" w:rsidP="00B96432">
      <w:pPr>
        <w:rPr>
          <w:b/>
        </w:rPr>
      </w:pPr>
      <w:r w:rsidRPr="00B96432">
        <w:rPr>
          <w:b/>
        </w:rPr>
        <w:t xml:space="preserve"> </w:t>
      </w:r>
      <w:r w:rsidR="00E829A9" w:rsidRPr="00B96432">
        <w:rPr>
          <w:b/>
        </w:rPr>
        <w:t xml:space="preserve">PLL Design for </w:t>
      </w:r>
      <w:r w:rsidR="00945C32" w:rsidRPr="00B96432">
        <w:rPr>
          <w:b/>
        </w:rPr>
        <w:t xml:space="preserve">Coherent </w:t>
      </w:r>
      <w:r w:rsidR="00E829A9" w:rsidRPr="00B96432">
        <w:rPr>
          <w:b/>
        </w:rPr>
        <w:t xml:space="preserve">BPSK </w:t>
      </w:r>
      <w:r w:rsidR="00945C32" w:rsidRPr="00B964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w:t>
      </w:r>
      <w:proofErr w:type="gramStart"/>
      <w:r>
        <w:rPr>
          <w:szCs w:val="22"/>
        </w:rPr>
        <w:t>then,</w:t>
      </w:r>
      <w:proofErr w:type="gramEnd"/>
    </w:p>
    <w:p w14:paraId="0146A2F5" w14:textId="77777777" w:rsidR="00945C32" w:rsidRPr="007057AE" w:rsidRDefault="009F20AF"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7454ABB9" w:rsidR="00945C32" w:rsidRPr="00D305AD" w:rsidRDefault="00D305AD" w:rsidP="00B83DE4">
      <w:pPr>
        <w:pStyle w:val="Caption"/>
        <w:rPr>
          <w:b w:val="0"/>
          <w:sz w:val="22"/>
          <w:szCs w:val="22"/>
        </w:rPr>
      </w:pPr>
      <m:oMathPara>
        <m:oMathParaPr>
          <m:jc m:val="right"/>
        </m:oMathParaPr>
        <m:oMath>
          <m:r>
            <w:rPr>
              <w:rFonts w:ascii="Cambria Math" w:hAnsi="Cambria Math"/>
              <w:sz w:val="22"/>
              <w:szCs w:val="22"/>
            </w:rPr>
            <w:lastRenderedPageBreak/>
            <m:t>=</m:t>
          </m:r>
          <m:f>
            <m:fPr>
              <m:ctrlPr>
                <w:rPr>
                  <w:rFonts w:ascii="Cambria Math" w:hAnsi="Cambria Math"/>
                  <w:b w:val="0"/>
                  <w:i/>
                  <w:sz w:val="22"/>
                  <w:szCs w:val="22"/>
                </w:rPr>
              </m:ctrlPr>
            </m:fPr>
            <m:num>
              <m:sSup>
                <m:sSupPr>
                  <m:ctrlPr>
                    <w:rPr>
                      <w:rFonts w:ascii="Cambria Math" w:hAnsi="Cambria Math"/>
                      <w:b w:val="0"/>
                      <w:i/>
                      <w:sz w:val="22"/>
                      <w:szCs w:val="22"/>
                    </w:rPr>
                  </m:ctrlPr>
                </m:sSupPr>
                <m:e>
                  <m:r>
                    <w:rPr>
                      <w:rFonts w:ascii="Cambria Math" w:hAnsi="Cambria Math"/>
                      <w:sz w:val="22"/>
                      <w:szCs w:val="22"/>
                    </w:rPr>
                    <m:t>A</m:t>
                  </m:r>
                </m:e>
                <m:sup>
                  <m:r>
                    <w:rPr>
                      <w:rFonts w:ascii="Cambria Math" w:hAnsi="Cambria Math"/>
                      <w:sz w:val="22"/>
                      <w:szCs w:val="22"/>
                    </w:rPr>
                    <m:t>2</m:t>
                  </m:r>
                </m:sup>
              </m:sSup>
            </m:num>
            <m:den>
              <m:r>
                <w:rPr>
                  <w:rFonts w:ascii="Cambria Math" w:hAnsi="Cambria Math"/>
                  <w:sz w:val="22"/>
                  <w:szCs w:val="22"/>
                </w:rPr>
                <m:t>2</m:t>
              </m:r>
            </m:den>
          </m:f>
          <m:r>
            <w:rPr>
              <w:rFonts w:ascii="Cambria Math" w:hAnsi="Cambria Math"/>
              <w:sz w:val="22"/>
              <w:szCs w:val="22"/>
            </w:rPr>
            <m:t>-</m:t>
          </m:r>
          <m:f>
            <m:fPr>
              <m:ctrlPr>
                <w:rPr>
                  <w:rFonts w:ascii="Cambria Math" w:hAnsi="Cambria Math"/>
                  <w:b w:val="0"/>
                  <w:i/>
                  <w:sz w:val="22"/>
                  <w:szCs w:val="22"/>
                </w:rPr>
              </m:ctrlPr>
            </m:fPr>
            <m:num>
              <m:sSup>
                <m:sSupPr>
                  <m:ctrlPr>
                    <w:rPr>
                      <w:rFonts w:ascii="Cambria Math" w:hAnsi="Cambria Math"/>
                      <w:b w:val="0"/>
                      <w:i/>
                      <w:sz w:val="22"/>
                      <w:szCs w:val="22"/>
                    </w:rPr>
                  </m:ctrlPr>
                </m:sSupPr>
                <m:e>
                  <m:r>
                    <w:rPr>
                      <w:rFonts w:ascii="Cambria Math" w:hAnsi="Cambria Math"/>
                      <w:sz w:val="22"/>
                      <w:szCs w:val="22"/>
                    </w:rPr>
                    <m:t>A</m:t>
                  </m:r>
                </m:e>
                <m:sup>
                  <m:r>
                    <w:rPr>
                      <w:rFonts w:ascii="Cambria Math" w:hAnsi="Cambria Math"/>
                      <w:sz w:val="22"/>
                      <w:szCs w:val="22"/>
                    </w:rPr>
                    <m:t>2</m:t>
                  </m:r>
                </m:sup>
              </m:sSup>
            </m:num>
            <m:den>
              <m:r>
                <w:rPr>
                  <w:rFonts w:ascii="Cambria Math" w:hAnsi="Cambria Math"/>
                  <w:sz w:val="22"/>
                  <w:szCs w:val="22"/>
                </w:rPr>
                <m:t>2</m:t>
              </m:r>
            </m:den>
          </m:f>
          <m:func>
            <m:funcPr>
              <m:ctrlPr>
                <w:rPr>
                  <w:rFonts w:ascii="Cambria Math" w:hAnsi="Cambria Math"/>
                  <w:b w:val="0"/>
                  <w:i/>
                  <w:sz w:val="22"/>
                  <w:szCs w:val="22"/>
                </w:rPr>
              </m:ctrlPr>
            </m:funcPr>
            <m:fName>
              <m:r>
                <m:rPr>
                  <m:sty m:val="p"/>
                </m:rPr>
                <w:rPr>
                  <w:rFonts w:ascii="Cambria Math" w:hAnsi="Cambria Math"/>
                  <w:sz w:val="22"/>
                  <w:szCs w:val="22"/>
                </w:rPr>
                <m:t>cos</m:t>
              </m:r>
            </m:fName>
            <m:e>
              <m:d>
                <m:dPr>
                  <m:ctrlPr>
                    <w:rPr>
                      <w:rFonts w:ascii="Cambria Math" w:hAnsi="Cambria Math"/>
                      <w:b w:val="0"/>
                      <w:i/>
                      <w:sz w:val="22"/>
                      <w:szCs w:val="22"/>
                    </w:rPr>
                  </m:ctrlPr>
                </m:dPr>
                <m:e>
                  <m:r>
                    <w:rPr>
                      <w:rFonts w:ascii="Cambria Math" w:hAnsi="Cambria Math"/>
                      <w:sz w:val="22"/>
                      <w:szCs w:val="22"/>
                    </w:rPr>
                    <m:t>4π</m:t>
                  </m:r>
                  <m:sSub>
                    <m:sSubPr>
                      <m:ctrlPr>
                        <w:rPr>
                          <w:rFonts w:ascii="Cambria Math" w:hAnsi="Cambria Math"/>
                          <w:b w:val="0"/>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r>
            <m:rPr>
              <m:sty m:val="b"/>
            </m:rPr>
            <w:rPr>
              <w:rFonts w:ascii="Cambria Math" w:hAnsi="Cambria Math"/>
              <w:sz w:val="22"/>
              <w:szCs w:val="22"/>
            </w:rPr>
            <m:t xml:space="preserve">noise terms   </m:t>
          </m:r>
          <m:r>
            <m:rPr>
              <m:sty m:val="p"/>
            </m:rPr>
            <w:rPr>
              <w:rFonts w:ascii="Cambria Math" w:hAnsi="Cambria Math"/>
              <w:sz w:val="22"/>
              <w:szCs w:val="22"/>
            </w:rPr>
            <m:t xml:space="preserve">                                           (</m:t>
          </m:r>
          <m:r>
            <m:rPr>
              <m:sty m:val="p"/>
            </m:rPr>
            <w:rPr>
              <w:rFonts w:ascii="Cambria Math" w:hAnsi="Cambria Math"/>
              <w:b w:val="0"/>
              <w:sz w:val="22"/>
              <w:szCs w:val="22"/>
            </w:rPr>
            <w:fldChar w:fldCharType="begin"/>
          </m:r>
          <m:r>
            <m:rPr>
              <m:sty m:val="p"/>
            </m:rPr>
            <w:rPr>
              <w:rFonts w:ascii="Cambria Math" w:hAnsi="Cambria Math"/>
              <w:sz w:val="22"/>
              <w:szCs w:val="22"/>
            </w:rPr>
            <m:t xml:space="preserve"> SEQ Equation \* ARABIC </m:t>
          </m:r>
          <m:r>
            <m:rPr>
              <m:sty m:val="p"/>
            </m:rPr>
            <w:rPr>
              <w:rFonts w:ascii="Cambria Math" w:hAnsi="Cambria Math"/>
              <w:b w:val="0"/>
              <w:sz w:val="22"/>
              <w:szCs w:val="22"/>
            </w:rPr>
            <w:fldChar w:fldCharType="separate"/>
          </m:r>
          <m:r>
            <m:rPr>
              <m:sty m:val="p"/>
            </m:rPr>
            <w:rPr>
              <w:rFonts w:ascii="Cambria Math" w:hAnsi="Cambria Math"/>
              <w:noProof/>
              <w:sz w:val="22"/>
              <w:szCs w:val="22"/>
            </w:rPr>
            <m:t>13</m:t>
          </m:r>
          <m:r>
            <m:rPr>
              <m:sty m:val="p"/>
            </m:rPr>
            <w:rPr>
              <w:rFonts w:ascii="Cambria Math" w:hAnsi="Cambria Math"/>
              <w:b w:val="0"/>
              <w:sz w:val="22"/>
              <w:szCs w:val="22"/>
            </w:rPr>
            <w:fldChar w:fldCharType="end"/>
          </m:r>
          <m:r>
            <m:rPr>
              <m:sty m:val="p"/>
            </m:rPr>
            <w:rPr>
              <w:rFonts w:ascii="Cambria Math" w:hAnsi="Cambria Math"/>
              <w:sz w:val="22"/>
              <w:szCs w:val="22"/>
            </w:rPr>
            <m:t>)</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lastRenderedPageBreak/>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The multiplication in the phase detector makes the PLL highly non-linear, but if the phase error</w:t>
      </w:r>
      <w:proofErr w:type="gramStart"/>
      <w:r>
        <w:rPr>
          <w:szCs w:val="22"/>
        </w:rPr>
        <w:t xml:space="preserve">, </w:t>
      </w:r>
      <w:proofErr w:type="gramEnd"/>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57E19D33" w:rsidR="00945C32" w:rsidRPr="00D305AD" w:rsidRDefault="00D305AD" w:rsidP="00B83DE4">
      <w:pPr>
        <w:pStyle w:val="Caption"/>
        <w:rPr>
          <w:b w:val="0"/>
          <w:sz w:val="22"/>
          <w:szCs w:val="22"/>
        </w:rPr>
      </w:pPr>
      <m:oMathPara>
        <m:oMathParaPr>
          <m:jc m:val="right"/>
        </m:oMathParaPr>
        <m:oMath>
          <m:r>
            <w:rPr>
              <w:rFonts w:ascii="Cambria Math" w:hAnsi="Cambria Math"/>
              <w:sz w:val="22"/>
              <w:szCs w:val="22"/>
            </w:rPr>
            <m:t>H</m:t>
          </m:r>
          <m:d>
            <m:dPr>
              <m:ctrlPr>
                <w:rPr>
                  <w:rFonts w:ascii="Cambria Math" w:hAnsi="Cambria Math"/>
                  <w:b w:val="0"/>
                  <w:i/>
                  <w:sz w:val="22"/>
                  <w:szCs w:val="22"/>
                </w:rPr>
              </m:ctrlPr>
            </m:dPr>
            <m:e>
              <m:r>
                <w:rPr>
                  <w:rFonts w:ascii="Cambria Math" w:hAnsi="Cambria Math"/>
                  <w:sz w:val="22"/>
                  <w:szCs w:val="22"/>
                </w:rPr>
                <m:t>s</m:t>
              </m:r>
            </m:e>
          </m:d>
          <m:r>
            <w:rPr>
              <w:rFonts w:ascii="Cambria Math" w:hAnsi="Cambria Math"/>
              <w:sz w:val="22"/>
              <w:szCs w:val="22"/>
            </w:rPr>
            <m:t>=</m:t>
          </m:r>
          <m:f>
            <m:fPr>
              <m:ctrlPr>
                <w:rPr>
                  <w:rFonts w:ascii="Cambria Math" w:hAnsi="Cambria Math"/>
                  <w:b w:val="0"/>
                  <w:i/>
                  <w:sz w:val="22"/>
                  <w:szCs w:val="22"/>
                </w:rPr>
              </m:ctrlPr>
            </m:fPr>
            <m:num>
              <m:r>
                <w:rPr>
                  <w:rFonts w:ascii="Cambria Math" w:hAnsi="Cambria Math"/>
                  <w:sz w:val="22"/>
                  <w:szCs w:val="22"/>
                </w:rPr>
                <m:t>θ(s)</m:t>
              </m:r>
            </m:num>
            <m:den>
              <m:r>
                <w:rPr>
                  <w:rFonts w:ascii="Cambria Math" w:hAnsi="Cambria Math"/>
                  <w:sz w:val="22"/>
                  <w:szCs w:val="22"/>
                </w:rPr>
                <m:t>φ(s)</m:t>
              </m:r>
            </m:den>
          </m:f>
          <m: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r>
                <w:rPr>
                  <w:rFonts w:ascii="Cambria Math" w:hAnsi="Cambria Math"/>
                  <w:sz w:val="22"/>
                  <w:szCs w:val="22"/>
                </w:rPr>
                <m:t>L</m:t>
              </m:r>
              <m:d>
                <m:dPr>
                  <m:ctrlPr>
                    <w:rPr>
                      <w:rFonts w:ascii="Cambria Math" w:hAnsi="Cambria Math"/>
                      <w:b w:val="0"/>
                      <w:i/>
                      <w:sz w:val="22"/>
                      <w:szCs w:val="22"/>
                    </w:rPr>
                  </m:ctrlPr>
                </m:dPr>
                <m:e>
                  <m:r>
                    <w:rPr>
                      <w:rFonts w:ascii="Cambria Math" w:hAnsi="Cambria Math"/>
                      <w:sz w:val="22"/>
                      <w:szCs w:val="22"/>
                    </w:rPr>
                    <m:t>s</m:t>
                  </m:r>
                </m:e>
              </m:d>
            </m:num>
            <m:den>
              <m:r>
                <w:rPr>
                  <w:rFonts w:ascii="Cambria Math" w:hAnsi="Cambria Math"/>
                  <w:sz w:val="22"/>
                  <w:szCs w:val="22"/>
                </w:rPr>
                <m:t>s+</m:t>
              </m:r>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r>
                <w:rPr>
                  <w:rFonts w:ascii="Cambria Math" w:hAnsi="Cambria Math"/>
                  <w:sz w:val="22"/>
                  <w:szCs w:val="22"/>
                </w:rPr>
                <m:t>L</m:t>
              </m:r>
              <m:d>
                <m:dPr>
                  <m:ctrlPr>
                    <w:rPr>
                      <w:rFonts w:ascii="Cambria Math" w:hAnsi="Cambria Math"/>
                      <w:b w:val="0"/>
                      <w:i/>
                      <w:sz w:val="22"/>
                      <w:szCs w:val="22"/>
                    </w:rPr>
                  </m:ctrlPr>
                </m:dPr>
                <m:e>
                  <m:r>
                    <w:rPr>
                      <w:rFonts w:ascii="Cambria Math" w:hAnsi="Cambria Math"/>
                      <w:sz w:val="22"/>
                      <w:szCs w:val="22"/>
                    </w:rPr>
                    <m:t>s</m:t>
                  </m:r>
                </m:e>
              </m:d>
            </m:den>
          </m:f>
          <m:r>
            <w:rPr>
              <w:rFonts w:ascii="Cambria Math" w:hAnsi="Cambria Math"/>
              <w:sz w:val="22"/>
              <w:szCs w:val="22"/>
            </w:rPr>
            <m:t xml:space="preserve"> ,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14</m:t>
          </m:r>
          <m:r>
            <w:rPr>
              <w:rFonts w:ascii="Cambria Math" w:hAnsi="Cambria Math"/>
              <w:b w:val="0"/>
              <w:i/>
              <w:sz w:val="22"/>
              <w:szCs w:val="22"/>
            </w:rPr>
            <w:fldChar w:fldCharType="end"/>
          </m:r>
          <m:r>
            <w:rPr>
              <w:rFonts w:ascii="Cambria Math" w:hAnsi="Cambria Math"/>
              <w:sz w:val="22"/>
              <w:szCs w:val="22"/>
            </w:rPr>
            <m:t>)</m:t>
          </m:r>
        </m:oMath>
      </m:oMathPara>
    </w:p>
    <w:p w14:paraId="7D7D009E" w14:textId="77777777" w:rsidR="00945C32" w:rsidRDefault="00945C32" w:rsidP="00945C32">
      <w:pPr>
        <w:jc w:val="left"/>
        <w:rPr>
          <w:szCs w:val="22"/>
        </w:rPr>
      </w:pPr>
      <w:r>
        <w:rPr>
          <w:szCs w:val="22"/>
        </w:rPr>
        <w:t>And the steady error transfer function is,</w:t>
      </w:r>
    </w:p>
    <w:p w14:paraId="3F8DA37C" w14:textId="100927B9" w:rsidR="00945C32" w:rsidRPr="00D305AD" w:rsidRDefault="00D305AD" w:rsidP="00AF6B4F">
      <w:pPr>
        <w:pStyle w:val="Caption"/>
        <w:rPr>
          <w:b w:val="0"/>
          <w:sz w:val="22"/>
          <w:szCs w:val="22"/>
        </w:rPr>
      </w:pPr>
      <m:oMathPara>
        <m:oMathParaPr>
          <m:jc m:val="right"/>
        </m:oMathParaPr>
        <m:oMath>
          <m:r>
            <w:rPr>
              <w:rFonts w:ascii="Cambria Math" w:hAnsi="Cambria Math"/>
              <w:sz w:val="22"/>
              <w:szCs w:val="22"/>
            </w:rPr>
            <m:t>φ</m:t>
          </m:r>
          <m:d>
            <m:dPr>
              <m:ctrlPr>
                <w:rPr>
                  <w:rFonts w:ascii="Cambria Math" w:hAnsi="Cambria Math"/>
                  <w:b w:val="0"/>
                  <w:i/>
                  <w:sz w:val="22"/>
                  <w:szCs w:val="22"/>
                </w:rPr>
              </m:ctrlPr>
            </m:dPr>
            <m:e>
              <m:r>
                <w:rPr>
                  <w:rFonts w:ascii="Cambria Math" w:hAnsi="Cambria Math"/>
                  <w:sz w:val="22"/>
                  <w:szCs w:val="22"/>
                </w:rPr>
                <m:t>s</m:t>
              </m:r>
            </m:e>
          </m:d>
          <m:r>
            <w:rPr>
              <w:rFonts w:ascii="Cambria Math" w:hAnsi="Cambria Math"/>
              <w:sz w:val="22"/>
              <w:szCs w:val="22"/>
            </w:rPr>
            <m:t>=</m:t>
          </m:r>
          <m:f>
            <m:fPr>
              <m:ctrlPr>
                <w:rPr>
                  <w:rFonts w:ascii="Cambria Math" w:hAnsi="Cambria Math"/>
                  <w:b w:val="0"/>
                  <w:i/>
                  <w:sz w:val="22"/>
                  <w:szCs w:val="22"/>
                </w:rPr>
              </m:ctrlPr>
            </m:fPr>
            <m:num>
              <m:r>
                <w:rPr>
                  <w:rFonts w:ascii="Cambria Math" w:hAnsi="Cambria Math"/>
                  <w:sz w:val="22"/>
                  <w:szCs w:val="22"/>
                </w:rPr>
                <m:t>sθ</m:t>
              </m:r>
              <m:d>
                <m:dPr>
                  <m:ctrlPr>
                    <w:rPr>
                      <w:rFonts w:ascii="Cambria Math" w:hAnsi="Cambria Math"/>
                      <w:b w:val="0"/>
                      <w:i/>
                      <w:sz w:val="22"/>
                      <w:szCs w:val="22"/>
                    </w:rPr>
                  </m:ctrlPr>
                </m:dPr>
                <m:e>
                  <m:r>
                    <w:rPr>
                      <w:rFonts w:ascii="Cambria Math" w:hAnsi="Cambria Math"/>
                      <w:sz w:val="22"/>
                      <w:szCs w:val="22"/>
                    </w:rPr>
                    <m:t>s</m:t>
                  </m:r>
                </m:e>
              </m:d>
            </m:num>
            <m:den>
              <m:r>
                <w:rPr>
                  <w:rFonts w:ascii="Cambria Math" w:hAnsi="Cambria Math"/>
                  <w:sz w:val="22"/>
                  <w:szCs w:val="22"/>
                </w:rPr>
                <m:t>s+</m:t>
              </m:r>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r>
                <w:rPr>
                  <w:rFonts w:ascii="Cambria Math" w:hAnsi="Cambria Math"/>
                  <w:sz w:val="22"/>
                  <w:szCs w:val="22"/>
                </w:rPr>
                <m:t>L</m:t>
              </m:r>
              <m:d>
                <m:dPr>
                  <m:ctrlPr>
                    <w:rPr>
                      <w:rFonts w:ascii="Cambria Math" w:hAnsi="Cambria Math"/>
                      <w:b w:val="0"/>
                      <w:i/>
                      <w:sz w:val="22"/>
                      <w:szCs w:val="22"/>
                    </w:rPr>
                  </m:ctrlPr>
                </m:dPr>
                <m:e>
                  <m:r>
                    <w:rPr>
                      <w:rFonts w:ascii="Cambria Math" w:hAnsi="Cambria Math"/>
                      <w:sz w:val="22"/>
                      <w:szCs w:val="22"/>
                    </w:rPr>
                    <m:t>s</m:t>
                  </m:r>
                </m:e>
              </m:d>
            </m:den>
          </m:f>
          <m:r>
            <w:rPr>
              <w:rFonts w:ascii="Cambria Math" w:hAnsi="Cambria Math"/>
              <w:sz w:val="22"/>
              <w:szCs w:val="22"/>
            </w:rPr>
            <m:t xml:space="preserve">  .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15</m:t>
          </m:r>
          <m:r>
            <w:rPr>
              <w:rFonts w:ascii="Cambria Math" w:hAnsi="Cambria Math"/>
              <w:b w:val="0"/>
              <w:i/>
              <w:sz w:val="22"/>
              <w:szCs w:val="22"/>
            </w:rPr>
            <w:fldChar w:fldCharType="end"/>
          </m:r>
          <m:r>
            <w:rPr>
              <w:rFonts w:ascii="Cambria Math" w:hAnsi="Cambria Math"/>
              <w:sz w:val="22"/>
              <w:szCs w:val="22"/>
            </w:rPr>
            <m:t>)</m:t>
          </m:r>
        </m:oMath>
      </m:oMathPara>
    </w:p>
    <w:p w14:paraId="37C5B014" w14:textId="4EAC1D82"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w:t>
      </w:r>
      <w:r w:rsidR="00AF6B4F">
        <w:rPr>
          <w:szCs w:val="22"/>
        </w:rPr>
        <w:t>1</w:t>
      </w:r>
      <w:r>
        <w:rPr>
          <w:szCs w:val="22"/>
        </w:rPr>
        <w:t>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1929639C" w:rsidR="00945C32" w:rsidRPr="00D305AD" w:rsidRDefault="00D305AD" w:rsidP="00AF6B4F">
      <w:pPr>
        <w:pStyle w:val="Caption"/>
        <w:rPr>
          <w:b w:val="0"/>
          <w:sz w:val="22"/>
          <w:szCs w:val="22"/>
        </w:rPr>
      </w:pPr>
      <m:oMathPara>
        <m:oMathParaPr>
          <m:jc m:val="right"/>
        </m:oMathParaPr>
        <m:oMath>
          <m:r>
            <w:rPr>
              <w:rFonts w:ascii="Cambria Math" w:hAnsi="Cambria Math"/>
              <w:sz w:val="22"/>
              <w:szCs w:val="22"/>
            </w:rPr>
            <m:t>L</m:t>
          </m:r>
          <m:d>
            <m:dPr>
              <m:ctrlPr>
                <w:rPr>
                  <w:rFonts w:ascii="Cambria Math" w:hAnsi="Cambria Math"/>
                  <w:b w:val="0"/>
                  <w:i/>
                  <w:sz w:val="22"/>
                  <w:szCs w:val="22"/>
                </w:rPr>
              </m:ctrlPr>
            </m:dPr>
            <m:e>
              <m:r>
                <w:rPr>
                  <w:rFonts w:ascii="Cambria Math" w:hAnsi="Cambria Math"/>
                  <w:sz w:val="22"/>
                  <w:szCs w:val="22"/>
                </w:rPr>
                <m:t>s</m:t>
              </m:r>
            </m:e>
          </m:d>
          <m:r>
            <w:rPr>
              <w:rFonts w:ascii="Cambria Math" w:hAnsi="Cambria Math"/>
              <w:sz w:val="22"/>
              <w:szCs w:val="22"/>
            </w:rPr>
            <m:t>=</m:t>
          </m:r>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P</m:t>
              </m:r>
            </m:sub>
          </m:sSub>
          <m: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I</m:t>
                  </m:r>
                </m:sub>
              </m:sSub>
            </m:num>
            <m:den>
              <m:r>
                <w:rPr>
                  <w:rFonts w:ascii="Cambria Math" w:hAnsi="Cambria Math"/>
                  <w:sz w:val="22"/>
                  <w:szCs w:val="22"/>
                </w:rPr>
                <m:t>s</m:t>
              </m:r>
            </m:den>
          </m:f>
          <m:r>
            <w:rPr>
              <w:rFonts w:ascii="Cambria Math" w:hAnsi="Cambria Math"/>
              <w:sz w:val="22"/>
              <w:szCs w:val="22"/>
            </w:rPr>
            <m:t xml:space="preserve">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16</m:t>
          </m:r>
          <m:r>
            <w:rPr>
              <w:rFonts w:ascii="Cambria Math" w:hAnsi="Cambria Math"/>
              <w:b w:val="0"/>
              <w:i/>
              <w:sz w:val="22"/>
              <w:szCs w:val="22"/>
            </w:rPr>
            <w:fldChar w:fldCharType="end"/>
          </m:r>
          <m:r>
            <w:rPr>
              <w:rFonts w:ascii="Cambria Math" w:hAnsi="Cambria Math"/>
              <w:sz w:val="22"/>
              <w:szCs w:val="22"/>
            </w:rPr>
            <m:t>)</m:t>
          </m:r>
        </m:oMath>
      </m:oMathPara>
    </w:p>
    <w:p w14:paraId="7EC6C781" w14:textId="4DABF335"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proofErr w:type="gramStart"/>
      <w:r>
        <w:rPr>
          <w:szCs w:val="22"/>
        </w:rPr>
        <w:t>is the proportional</w:t>
      </w:r>
      <w:proofErr w:type="gramEnd"/>
      <w:r>
        <w:rPr>
          <w:szCs w:val="22"/>
        </w:rPr>
        <w:t xml:space="preserve">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w:t>
      </w:r>
      <w:r w:rsidR="00AF6B4F">
        <w:rPr>
          <w:szCs w:val="22"/>
        </w:rPr>
        <w:t>1</w:t>
      </w:r>
      <w:r>
        <w:rPr>
          <w:szCs w:val="22"/>
        </w:rPr>
        <w:t>6), the new closed transfer function describing the PLL’s behavior is,</w:t>
      </w:r>
    </w:p>
    <w:p w14:paraId="2AE0A04B" w14:textId="3B88DBE3" w:rsidR="00945C32" w:rsidRPr="00D305AD" w:rsidRDefault="00D305AD" w:rsidP="00AF6B4F">
      <w:pPr>
        <w:pStyle w:val="Caption"/>
        <w:rPr>
          <w:b w:val="0"/>
          <w:sz w:val="22"/>
          <w:szCs w:val="22"/>
        </w:rPr>
      </w:pPr>
      <m:oMathPara>
        <m:oMathParaPr>
          <m:jc m:val="right"/>
        </m:oMathParaPr>
        <m:oMath>
          <m:r>
            <w:rPr>
              <w:rFonts w:ascii="Cambria Math" w:hAnsi="Cambria Math"/>
              <w:sz w:val="22"/>
              <w:szCs w:val="22"/>
            </w:rPr>
            <m:t>H</m:t>
          </m:r>
          <m:d>
            <m:dPr>
              <m:ctrlPr>
                <w:rPr>
                  <w:rFonts w:ascii="Cambria Math" w:hAnsi="Cambria Math"/>
                  <w:b w:val="0"/>
                  <w:i/>
                  <w:sz w:val="22"/>
                  <w:szCs w:val="22"/>
                </w:rPr>
              </m:ctrlPr>
            </m:dPr>
            <m:e>
              <m:r>
                <w:rPr>
                  <w:rFonts w:ascii="Cambria Math" w:hAnsi="Cambria Math"/>
                  <w:sz w:val="22"/>
                  <w:szCs w:val="22"/>
                </w:rPr>
                <m:t>s</m:t>
              </m:r>
            </m:e>
          </m:d>
          <m: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P</m:t>
                  </m:r>
                </m:sub>
              </m:sSub>
              <m:r>
                <w:rPr>
                  <w:rFonts w:ascii="Cambria Math" w:hAnsi="Cambria Math"/>
                  <w:sz w:val="22"/>
                  <w:szCs w:val="22"/>
                </w:rPr>
                <m:t>s+</m:t>
              </m:r>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w:rPr>
                          <w:rFonts w:ascii="Cambria Math" w:hAnsi="Cambria Math"/>
                          <w:sz w:val="22"/>
                          <w:szCs w:val="22"/>
                        </w:rPr>
                        <m:t>s</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P</m:t>
                      </m:r>
                    </m:sub>
                  </m:sSub>
                  <m:r>
                    <w:rPr>
                      <w:rFonts w:ascii="Cambria Math" w:hAnsi="Cambria Math"/>
                      <w:sz w:val="22"/>
                      <w:szCs w:val="22"/>
                    </w:rPr>
                    <m:t>s+K</m:t>
                  </m:r>
                </m:e>
                <m:sub>
                  <m:r>
                    <w:rPr>
                      <w:rFonts w:ascii="Cambria Math" w:hAnsi="Cambria Math"/>
                      <w:sz w:val="22"/>
                      <w:szCs w:val="22"/>
                    </w:rPr>
                    <m:t>d</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v</m:t>
                  </m:r>
                </m:sub>
              </m:sSub>
              <m:sSub>
                <m:sSubPr>
                  <m:ctrlPr>
                    <w:rPr>
                      <w:rFonts w:ascii="Cambria Math" w:hAnsi="Cambria Math"/>
                      <w:b w:val="0"/>
                      <w:i/>
                      <w:sz w:val="22"/>
                      <w:szCs w:val="22"/>
                    </w:rPr>
                  </m:ctrlPr>
                </m:sSubPr>
                <m:e>
                  <m:r>
                    <w:rPr>
                      <w:rFonts w:ascii="Cambria Math" w:hAnsi="Cambria Math"/>
                      <w:sz w:val="22"/>
                      <w:szCs w:val="22"/>
                    </w:rPr>
                    <m:t>K</m:t>
                  </m:r>
                </m:e>
                <m:sub>
                  <m:r>
                    <w:rPr>
                      <w:rFonts w:ascii="Cambria Math" w:hAnsi="Cambria Math"/>
                      <w:sz w:val="22"/>
                      <w:szCs w:val="22"/>
                    </w:rPr>
                    <m:t>I</m:t>
                  </m:r>
                </m:sub>
              </m:sSub>
            </m:den>
          </m:f>
          <m:r>
            <w:rPr>
              <w:rFonts w:ascii="Cambria Math" w:hAnsi="Cambria Math"/>
              <w:sz w:val="22"/>
              <w:szCs w:val="22"/>
            </w:rPr>
            <m:t xml:space="preserve">   .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17</m:t>
          </m:r>
          <m:r>
            <w:rPr>
              <w:rFonts w:ascii="Cambria Math" w:hAnsi="Cambria Math"/>
              <w:b w:val="0"/>
              <w:i/>
              <w:sz w:val="22"/>
              <w:szCs w:val="22"/>
            </w:rPr>
            <w:fldChar w:fldCharType="end"/>
          </m:r>
          <m:r>
            <w:rPr>
              <w:rFonts w:ascii="Cambria Math" w:hAnsi="Cambria Math"/>
              <w:sz w:val="22"/>
              <w:szCs w:val="22"/>
            </w:rPr>
            <m:t>)</m:t>
          </m:r>
        </m:oMath>
      </m:oMathPara>
    </w:p>
    <w:p w14:paraId="06721D9D" w14:textId="589E2054" w:rsidR="00945C32" w:rsidRDefault="00945C32" w:rsidP="00945C32">
      <w:pPr>
        <w:rPr>
          <w:szCs w:val="22"/>
        </w:rPr>
      </w:pPr>
      <w:r>
        <w:rPr>
          <w:szCs w:val="22"/>
        </w:rPr>
        <w:t>Recognizing that equation (</w:t>
      </w:r>
      <w:r w:rsidR="00AF6B4F">
        <w:rPr>
          <w:szCs w:val="22"/>
        </w:rPr>
        <w:t>1</w:t>
      </w:r>
      <w:r>
        <w:rPr>
          <w:szCs w:val="22"/>
        </w:rPr>
        <w:t xml:space="preserve">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2963E26E" w:rsidR="00945C32" w:rsidRPr="00D305AD" w:rsidRDefault="00D305AD" w:rsidP="00AF6B4F">
      <w:pPr>
        <w:pStyle w:val="Caption"/>
        <w:rPr>
          <w:b w:val="0"/>
          <w:sz w:val="22"/>
          <w:szCs w:val="22"/>
        </w:rPr>
      </w:pPr>
      <m:oMathPara>
        <m:oMathParaPr>
          <m:jc m:val="right"/>
        </m:oMathParaPr>
        <m:oMath>
          <m:r>
            <w:rPr>
              <w:rFonts w:ascii="Cambria Math" w:hAnsi="Cambria Math"/>
              <w:sz w:val="22"/>
              <w:szCs w:val="22"/>
            </w:rPr>
            <m:t>H</m:t>
          </m:r>
          <m:d>
            <m:dPr>
              <m:ctrlPr>
                <w:rPr>
                  <w:rFonts w:ascii="Cambria Math" w:hAnsi="Cambria Math"/>
                  <w:b w:val="0"/>
                  <w:i/>
                  <w:sz w:val="22"/>
                  <w:szCs w:val="22"/>
                </w:rPr>
              </m:ctrlPr>
            </m:dPr>
            <m:e>
              <m:r>
                <w:rPr>
                  <w:rFonts w:ascii="Cambria Math" w:hAnsi="Cambria Math"/>
                  <w:sz w:val="22"/>
                  <w:szCs w:val="22"/>
                </w:rPr>
                <m:t>s</m:t>
              </m:r>
            </m:e>
          </m:d>
          <m: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w:rPr>
                      <w:rFonts w:ascii="Cambria Math" w:hAnsi="Cambria Math"/>
                      <w:sz w:val="22"/>
                      <w:szCs w:val="22"/>
                    </w:rPr>
                    <m:t>w</m:t>
                  </m:r>
                </m:e>
                <m:sub>
                  <m:r>
                    <w:rPr>
                      <w:rFonts w:ascii="Cambria Math" w:hAnsi="Cambria Math"/>
                      <w:sz w:val="22"/>
                      <w:szCs w:val="22"/>
                    </w:rPr>
                    <m:t>n</m:t>
                  </m:r>
                </m:sub>
              </m:sSub>
              <m:d>
                <m:dPr>
                  <m:ctrlPr>
                    <w:rPr>
                      <w:rFonts w:ascii="Cambria Math" w:hAnsi="Cambria Math"/>
                      <w:b w:val="0"/>
                      <w:i/>
                      <w:sz w:val="22"/>
                      <w:szCs w:val="22"/>
                    </w:rPr>
                  </m:ctrlPr>
                </m:dPr>
                <m:e>
                  <m:r>
                    <w:rPr>
                      <w:rFonts w:ascii="Cambria Math" w:hAnsi="Cambria Math"/>
                      <w:sz w:val="22"/>
                      <w:szCs w:val="22"/>
                    </w:rPr>
                    <m:t>1+</m:t>
                  </m:r>
                  <m:f>
                    <m:fPr>
                      <m:ctrlPr>
                        <w:rPr>
                          <w:rFonts w:ascii="Cambria Math" w:hAnsi="Cambria Math"/>
                          <w:b w:val="0"/>
                          <w:i/>
                          <w:sz w:val="22"/>
                          <w:szCs w:val="22"/>
                        </w:rPr>
                      </m:ctrlPr>
                    </m:fPr>
                    <m:num>
                      <m:r>
                        <w:rPr>
                          <w:rFonts w:ascii="Cambria Math" w:hAnsi="Cambria Math"/>
                          <w:sz w:val="22"/>
                          <w:szCs w:val="22"/>
                        </w:rPr>
                        <m:t>2ξ</m:t>
                      </m:r>
                    </m:num>
                    <m:den>
                      <m:sSub>
                        <m:sSubPr>
                          <m:ctrlPr>
                            <w:rPr>
                              <w:rFonts w:ascii="Cambria Math" w:hAnsi="Cambria Math"/>
                              <w:b w:val="0"/>
                              <w:i/>
                              <w:sz w:val="22"/>
                              <w:szCs w:val="22"/>
                            </w:rPr>
                          </m:ctrlPr>
                        </m:sSubPr>
                        <m:e>
                          <m:r>
                            <w:rPr>
                              <w:rFonts w:ascii="Cambria Math" w:hAnsi="Cambria Math"/>
                              <w:sz w:val="22"/>
                              <w:szCs w:val="22"/>
                            </w:rPr>
                            <m:t>w</m:t>
                          </m:r>
                        </m:e>
                        <m:sub>
                          <m:r>
                            <w:rPr>
                              <w:rFonts w:ascii="Cambria Math" w:hAnsi="Cambria Math"/>
                              <w:sz w:val="22"/>
                              <w:szCs w:val="22"/>
                            </w:rPr>
                            <m:t>n</m:t>
                          </m:r>
                        </m:sub>
                      </m:sSub>
                    </m:den>
                  </m:f>
                  <m:r>
                    <w:rPr>
                      <w:rFonts w:ascii="Cambria Math" w:hAnsi="Cambria Math"/>
                      <w:sz w:val="22"/>
                      <w:szCs w:val="22"/>
                    </w:rPr>
                    <m:t>s</m:t>
                  </m:r>
                </m:e>
              </m:d>
            </m:num>
            <m:den>
              <m:sSup>
                <m:sSupPr>
                  <m:ctrlPr>
                    <w:rPr>
                      <w:rFonts w:ascii="Cambria Math" w:hAnsi="Cambria Math"/>
                      <w:b w:val="0"/>
                      <w:i/>
                      <w:sz w:val="22"/>
                      <w:szCs w:val="22"/>
                    </w:rPr>
                  </m:ctrlPr>
                </m:sSupPr>
                <m:e>
                  <m:r>
                    <w:rPr>
                      <w:rFonts w:ascii="Cambria Math" w:hAnsi="Cambria Math"/>
                      <w:sz w:val="22"/>
                      <w:szCs w:val="22"/>
                    </w:rPr>
                    <m:t>s</m:t>
                  </m:r>
                </m:e>
                <m:sup>
                  <m:r>
                    <w:rPr>
                      <w:rFonts w:ascii="Cambria Math" w:hAnsi="Cambria Math"/>
                      <w:sz w:val="22"/>
                      <w:szCs w:val="22"/>
                    </w:rPr>
                    <m:t>2</m:t>
                  </m:r>
                </m:sup>
              </m:sSup>
              <m:r>
                <w:rPr>
                  <w:rFonts w:ascii="Cambria Math" w:hAnsi="Cambria Math"/>
                  <w:sz w:val="22"/>
                  <w:szCs w:val="22"/>
                </w:rPr>
                <m:t>+2ξ</m:t>
              </m:r>
              <m:sSub>
                <m:sSubPr>
                  <m:ctrlPr>
                    <w:rPr>
                      <w:rFonts w:ascii="Cambria Math" w:hAnsi="Cambria Math"/>
                      <w:b w:val="0"/>
                      <w:i/>
                      <w:sz w:val="22"/>
                      <w:szCs w:val="22"/>
                    </w:rPr>
                  </m:ctrlPr>
                </m:sSubPr>
                <m:e>
                  <m:r>
                    <w:rPr>
                      <w:rFonts w:ascii="Cambria Math" w:hAnsi="Cambria Math"/>
                      <w:sz w:val="22"/>
                      <w:szCs w:val="22"/>
                    </w:rPr>
                    <m:t>w</m:t>
                  </m:r>
                </m:e>
                <m:sub>
                  <m:r>
                    <w:rPr>
                      <w:rFonts w:ascii="Cambria Math" w:hAnsi="Cambria Math"/>
                      <w:sz w:val="22"/>
                      <w:szCs w:val="22"/>
                    </w:rPr>
                    <m:t>n</m:t>
                  </m:r>
                </m:sub>
              </m:sSub>
              <m:r>
                <w:rPr>
                  <w:rFonts w:ascii="Cambria Math" w:hAnsi="Cambria Math"/>
                  <w:sz w:val="22"/>
                  <w:szCs w:val="22"/>
                </w:rPr>
                <m:t>+</m:t>
              </m:r>
              <m:sSubSup>
                <m:sSubSupPr>
                  <m:ctrlPr>
                    <w:rPr>
                      <w:rFonts w:ascii="Cambria Math" w:hAnsi="Cambria Math"/>
                      <w:b w:val="0"/>
                      <w:i/>
                      <w:sz w:val="22"/>
                      <w:szCs w:val="22"/>
                    </w:rPr>
                  </m:ctrlPr>
                </m:sSubSupPr>
                <m:e>
                  <m:r>
                    <w:rPr>
                      <w:rFonts w:ascii="Cambria Math" w:hAnsi="Cambria Math"/>
                      <w:sz w:val="22"/>
                      <w:szCs w:val="22"/>
                    </w:rPr>
                    <m:t>w</m:t>
                  </m:r>
                </m:e>
                <m:sub>
                  <m:r>
                    <w:rPr>
                      <w:rFonts w:ascii="Cambria Math" w:hAnsi="Cambria Math"/>
                      <w:sz w:val="22"/>
                      <w:szCs w:val="22"/>
                    </w:rPr>
                    <m:t>n</m:t>
                  </m:r>
                </m:sub>
                <m:sup>
                  <m:r>
                    <w:rPr>
                      <w:rFonts w:ascii="Cambria Math" w:hAnsi="Cambria Math"/>
                      <w:sz w:val="22"/>
                      <w:szCs w:val="22"/>
                    </w:rPr>
                    <m:t>2</m:t>
                  </m:r>
                </m:sup>
              </m:sSubSup>
            </m:den>
          </m:f>
          <m:r>
            <w:rPr>
              <w:rFonts w:ascii="Cambria Math" w:hAnsi="Cambria Math"/>
              <w:sz w:val="22"/>
              <w:szCs w:val="22"/>
            </w:rPr>
            <m:t xml:space="preserve">                                                                (</m:t>
          </m:r>
          <m:r>
            <w:rPr>
              <w:rFonts w:ascii="Cambria Math" w:hAnsi="Cambria Math"/>
              <w:b w:val="0"/>
              <w:i/>
              <w:sz w:val="22"/>
              <w:szCs w:val="22"/>
            </w:rPr>
            <w:fldChar w:fldCharType="begin"/>
          </m:r>
          <m:r>
            <m:rPr>
              <m:sty m:val="p"/>
            </m:rPr>
            <w:rPr>
              <w:rFonts w:ascii="Cambria Math" w:hAnsi="Cambria Math"/>
              <w:sz w:val="22"/>
              <w:szCs w:val="22"/>
            </w:rPr>
            <m:t xml:space="preserve"> SEQ Equation \* ARABIC </m:t>
          </m:r>
          <m:r>
            <w:rPr>
              <w:rFonts w:ascii="Cambria Math" w:hAnsi="Cambria Math"/>
              <w:b w:val="0"/>
              <w:i/>
              <w:sz w:val="22"/>
              <w:szCs w:val="22"/>
            </w:rPr>
            <w:fldChar w:fldCharType="separate"/>
          </m:r>
          <m:r>
            <m:rPr>
              <m:sty m:val="p"/>
            </m:rPr>
            <w:rPr>
              <w:rFonts w:ascii="Cambria Math" w:hAnsi="Cambria Math"/>
              <w:noProof/>
              <w:sz w:val="22"/>
              <w:szCs w:val="22"/>
            </w:rPr>
            <m:t>18</m:t>
          </m:r>
          <m:r>
            <w:rPr>
              <w:rFonts w:ascii="Cambria Math" w:hAnsi="Cambria Math"/>
              <w:b w:val="0"/>
              <w:i/>
              <w:sz w:val="22"/>
              <w:szCs w:val="22"/>
            </w:rPr>
            <w:fldChar w:fldCharType="end"/>
          </m:r>
          <m:r>
            <w:rPr>
              <w:rFonts w:ascii="Cambria Math" w:hAnsi="Cambria Math"/>
              <w:sz w:val="22"/>
              <w:szCs w:val="22"/>
            </w:rPr>
            <m:t>)</m:t>
          </m:r>
        </m:oMath>
      </m:oMathPara>
    </w:p>
    <w:p w14:paraId="4A126852" w14:textId="77777777" w:rsidR="00945C32" w:rsidRDefault="00945C32" w:rsidP="00945C32">
      <w:pPr>
        <w:jc w:val="left"/>
        <w:rPr>
          <w:szCs w:val="22"/>
        </w:rPr>
      </w:pPr>
      <w:r>
        <w:rPr>
          <w:szCs w:val="22"/>
        </w:rPr>
        <w:t>Where,</w:t>
      </w:r>
    </w:p>
    <w:p w14:paraId="3F38FA17" w14:textId="57C35A89" w:rsidR="00945C32" w:rsidRPr="006F53DA" w:rsidRDefault="009F20AF"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(18.1)</m:t>
          </m:r>
        </m:oMath>
      </m:oMathPara>
    </w:p>
    <w:p w14:paraId="07DF1834" w14:textId="36F905BE"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(18.2)</m:t>
          </m:r>
        </m:oMath>
      </m:oMathPara>
    </w:p>
    <w:p w14:paraId="14B0402F" w14:textId="4072742B" w:rsidR="00945C32" w:rsidRDefault="00945C32" w:rsidP="00945C32">
      <w:pPr>
        <w:rPr>
          <w:szCs w:val="22"/>
        </w:rPr>
      </w:pPr>
      <w:r>
        <w:rPr>
          <w:szCs w:val="22"/>
        </w:rPr>
        <w:t xml:space="preserve">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w:t>
      </w:r>
      <w:r w:rsidR="00AF6B4F">
        <w:rPr>
          <w:szCs w:val="22"/>
        </w:rPr>
        <w:t>18</w:t>
      </w:r>
      <w:r>
        <w:rPr>
          <w:szCs w:val="22"/>
        </w:rPr>
        <w:t xml:space="preserve">, </w:t>
      </w:r>
      <w:r w:rsidR="00AF6B4F">
        <w:rPr>
          <w:szCs w:val="22"/>
        </w:rPr>
        <w:t>18</w:t>
      </w:r>
      <w:r>
        <w:rPr>
          <w:szCs w:val="22"/>
        </w:rPr>
        <w:t xml:space="preserve">.1, and </w:t>
      </w:r>
      <w:r w:rsidR="00AF6B4F">
        <w:rPr>
          <w:szCs w:val="22"/>
        </w:rPr>
        <w:t>18</w:t>
      </w:r>
      <w:r>
        <w:rPr>
          <w:szCs w:val="22"/>
        </w:rPr>
        <w:t>.2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lastRenderedPageBreak/>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w:t>
      </w:r>
      <w:proofErr w:type="spellStart"/>
      <w:r>
        <w:rPr>
          <w:szCs w:val="22"/>
        </w:rPr>
        <w:t>ttling</w:t>
      </w:r>
      <w:proofErr w:type="spellEnd"/>
      <w:r>
        <w:rPr>
          <w:szCs w:val="22"/>
        </w:rPr>
        <w:t xml:space="preserve"> time of a second order underdamped system can be approximated </w:t>
      </w:r>
      <w:proofErr w:type="gramStart"/>
      <w:r>
        <w:rPr>
          <w:szCs w:val="22"/>
        </w:rPr>
        <w:t xml:space="preserve">as </w:t>
      </w:r>
      <w:proofErr w:type="gramEnd"/>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9F20AF"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9F20AF"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9F20AF"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9F20AF"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w:t>
      </w:r>
      <w:proofErr w:type="spellStart"/>
      <w:r>
        <w:rPr>
          <w:szCs w:val="22"/>
        </w:rPr>
        <w:t>ms.</w:t>
      </w:r>
      <w:proofErr w:type="spellEnd"/>
      <w:r>
        <w:rPr>
          <w:szCs w:val="22"/>
        </w:rPr>
        <w:t xml:space="preserve">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w:t>
      </w:r>
      <w:proofErr w:type="spellStart"/>
      <w:r>
        <w:rPr>
          <w:szCs w:val="22"/>
        </w:rPr>
        <w:t>ms.</w:t>
      </w:r>
      <w:proofErr w:type="spellEnd"/>
      <w:r>
        <w:rPr>
          <w:szCs w:val="22"/>
        </w:rPr>
        <w:t xml:space="preserve">  Although it’s unlikely the PLL will be subject to such large frequency steps, it demonstrates the robustness of the design.</w:t>
      </w:r>
    </w:p>
    <w:p w14:paraId="34A632A1" w14:textId="77777777" w:rsidR="00945C32" w:rsidRDefault="00945C32" w:rsidP="00945C32">
      <w:pPr>
        <w:rPr>
          <w:szCs w:val="22"/>
        </w:rPr>
      </w:pPr>
      <w:r>
        <w:rPr>
          <w:noProof/>
        </w:rPr>
        <w:lastRenderedPageBreak/>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 xml:space="preserve">Figure 20.  PLL frequency step response to a 4800 Hz step.  Time to lock after frequency step is approximately 15.8 </w:t>
      </w:r>
      <w:proofErr w:type="spellStart"/>
      <w:r w:rsidRPr="009B5E69">
        <w:rPr>
          <w:sz w:val="18"/>
          <w:szCs w:val="22"/>
        </w:rPr>
        <w:t>ms.</w:t>
      </w:r>
      <w:proofErr w:type="spellEnd"/>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w:t>
      </w:r>
      <w:proofErr w:type="spellStart"/>
      <w:r>
        <w:rPr>
          <w:szCs w:val="22"/>
        </w:rPr>
        <w:t>bandpass</w:t>
      </w:r>
      <w:proofErr w:type="spellEnd"/>
      <w:r>
        <w:rPr>
          <w:szCs w:val="22"/>
        </w:rPr>
        <w:t xml:space="preserve">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 xml:space="preserve">Figure 22.  Transmitted carrier superimpose onto the reconstructed carrier demonstrating the PLL’s ability to track the phase and </w:t>
      </w:r>
      <w:r w:rsidRPr="00696E1C">
        <w:rPr>
          <w:sz w:val="18"/>
          <w:szCs w:val="22"/>
        </w:rPr>
        <w:lastRenderedPageBreak/>
        <w:t>frequency of the received signal.</w:t>
      </w:r>
    </w:p>
    <w:p w14:paraId="26EADF30" w14:textId="226D7202" w:rsidR="00945C32" w:rsidRPr="00B96432" w:rsidRDefault="0092625F" w:rsidP="00B96432">
      <w:pPr>
        <w:rPr>
          <w:b/>
        </w:rPr>
      </w:pPr>
      <w:r w:rsidRPr="00B96432">
        <w:rPr>
          <w:b/>
        </w:rPr>
        <w:t>Timing Recovery Using Early-Late Gate Synchronizer</w:t>
      </w:r>
    </w:p>
    <w:p w14:paraId="5BBB7D3C" w14:textId="77777777" w:rsidR="0092625F" w:rsidRDefault="0092625F" w:rsidP="0092625F">
      <w:pPr>
        <w:rPr>
          <w:szCs w:val="22"/>
        </w:rPr>
      </w:pPr>
      <w:r>
        <w:rPr>
          <w:szCs w:val="22"/>
        </w:rPr>
        <w:t xml:space="preserve">Once the carrier is reconstructed, it is sent to the </w:t>
      </w:r>
      <w:proofErr w:type="spellStart"/>
      <w:r>
        <w:rPr>
          <w:szCs w:val="22"/>
        </w:rPr>
        <w:t>correlator</w:t>
      </w:r>
      <w:proofErr w:type="spellEnd"/>
      <w:r>
        <w:rPr>
          <w:szCs w:val="22"/>
        </w:rPr>
        <w:t xml:space="preserve">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 xml:space="preserve">Figure 23.  </w:t>
      </w:r>
      <w:proofErr w:type="spellStart"/>
      <w:r w:rsidRPr="00A801BE">
        <w:rPr>
          <w:sz w:val="18"/>
          <w:szCs w:val="22"/>
        </w:rPr>
        <w:t>Reovered</w:t>
      </w:r>
      <w:proofErr w:type="spellEnd"/>
      <w:r w:rsidRPr="00A801BE">
        <w:rPr>
          <w:sz w:val="18"/>
          <w:szCs w:val="22"/>
        </w:rPr>
        <w:t xml:space="preserve">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5F38EB18" w14:textId="77777777" w:rsidR="00B96432" w:rsidRDefault="00B96432" w:rsidP="00B96432">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w:t>
      </w:r>
      <w:r>
        <w:rPr>
          <w:szCs w:val="22"/>
        </w:rPr>
        <w:lastRenderedPageBreak/>
        <w:t xml:space="preserve">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730D32BC" w14:textId="7772F7C7" w:rsidR="009F7FD4" w:rsidRDefault="009F7FD4" w:rsidP="009F7FD4">
      <w:pPr>
        <w:rPr>
          <w:noProof/>
        </w:rPr>
      </w:pPr>
      <w:r>
        <w:rPr>
          <w:noProof/>
        </w:rPr>
        <w:t>Figure 23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23.  The transient effect depicted in the accumalted energies in each branch are likely the cause of the start up time of the various filters in the reciever.  The output clock of the VCO is compared to the received signal in figure 24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22385BB" w14:textId="77777777" w:rsidR="0092625F" w:rsidRDefault="0092625F" w:rsidP="0092625F">
      <w:pPr>
        <w:jc w:val="center"/>
        <w:rPr>
          <w:b/>
          <w:szCs w:val="22"/>
        </w:rPr>
      </w:pPr>
      <w:r>
        <w:rPr>
          <w:noProof/>
        </w:rPr>
        <w:lastRenderedPageBreak/>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F7FD4">
      <w:pPr>
        <w:pStyle w:val="Heading3"/>
        <w:tabs>
          <w:tab w:val="clear" w:pos="1530"/>
        </w:tabs>
        <w:ind w:left="0"/>
      </w:pPr>
      <w:bookmarkStart w:id="42" w:name="_Toc373758360"/>
      <w:r>
        <w:t>Concatenated FEC codes (Brandon)</w:t>
      </w:r>
      <w:bookmarkEnd w:id="42"/>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lastRenderedPageBreak/>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E99C46A" w:rsidR="00945C32" w:rsidRPr="00672FF1" w:rsidRDefault="00945C32" w:rsidP="00945C32">
      <w:pPr>
        <w:rPr>
          <w:b/>
        </w:rPr>
      </w:pPr>
      <w:r>
        <w:rPr>
          <w:b/>
        </w:rPr>
        <w:t>Block Encoding</w:t>
      </w:r>
      <w:r>
        <w:t xml:space="preserve"> </w:t>
      </w:r>
      <w:r w:rsidR="00672FF1">
        <w:rPr>
          <w:b/>
        </w:rPr>
        <w:t>(and Decoding)</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lastRenderedPageBreak/>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w:t>
      </w:r>
      <w:proofErr w:type="spellStart"/>
      <w:r>
        <w:t>Sklar</w:t>
      </w:r>
      <w:proofErr w:type="spellEnd"/>
      <w:r>
        <w:t xml:space="preserve">,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 xml:space="preserve">by Bernard </w:t>
      </w:r>
      <w:proofErr w:type="spellStart"/>
      <w:r>
        <w:t>Sklar</w:t>
      </w:r>
      <w:proofErr w:type="spellEnd"/>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w:t>
      </w:r>
      <w:proofErr w:type="spellStart"/>
      <w:r>
        <w:t>Viswanathan</w:t>
      </w:r>
      <w:proofErr w:type="spellEnd"/>
      <w:r>
        <w:t xml:space="preserve">, 2013). A RS code converts </w:t>
      </w:r>
      <w:r>
        <w:rPr>
          <w:i/>
        </w:rPr>
        <w:t>k</w:t>
      </w:r>
      <w:r>
        <w:t xml:space="preserve"> symbols (the message word) into a </w:t>
      </w:r>
      <w:proofErr w:type="spellStart"/>
      <w:r>
        <w:t>codeword</w:t>
      </w:r>
      <w:proofErr w:type="spellEnd"/>
      <w:r>
        <w:t xml:space="preserve">,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xml:space="preserve">) RS code. The following depicts a (7, 3) RS code which converts a 3-symbol message word into a 7-symbol </w:t>
      </w:r>
      <w:proofErr w:type="spellStart"/>
      <w:r>
        <w:t>codeword</w:t>
      </w:r>
      <w:proofErr w:type="spellEnd"/>
      <w:r>
        <w:t xml:space="preserve"> (</w:t>
      </w:r>
      <w:r>
        <w:rPr>
          <w:i/>
        </w:rPr>
        <w:t>block)</w:t>
      </w:r>
      <w:r>
        <w:t>:</w:t>
      </w:r>
    </w:p>
    <w:p w14:paraId="37F6DED9" w14:textId="77777777" w:rsidR="00945C32" w:rsidRDefault="009F20AF"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w:t>
      </w:r>
      <w:proofErr w:type="spellStart"/>
      <w:r>
        <w:t>Viswanathan</w:t>
      </w:r>
      <w:proofErr w:type="spellEnd"/>
      <w:r>
        <w:t>,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w:t>
      </w:r>
      <w:proofErr w:type="spellStart"/>
      <w:r>
        <w:t>codeword</w:t>
      </w:r>
      <w:proofErr w:type="spellEnd"/>
      <w:r>
        <w:t xml:space="preserve">. For instance, let us pollute the previous </w:t>
      </w:r>
      <w:proofErr w:type="spellStart"/>
      <w:r>
        <w:t>codeword</w:t>
      </w:r>
      <w:proofErr w:type="spellEnd"/>
      <w:r>
        <w:t xml:space="preserve">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r>
      <w:proofErr w:type="gramStart"/>
      <w:r>
        <w:rPr>
          <w:sz w:val="24"/>
        </w:rPr>
        <w:t>correctable</w:t>
      </w:r>
      <w:proofErr w:type="gramEnd"/>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r>
      <w:proofErr w:type="gramStart"/>
      <w:r>
        <w:rPr>
          <w:sz w:val="24"/>
        </w:rPr>
        <w:t>correctable</w:t>
      </w:r>
      <w:proofErr w:type="gramEnd"/>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w:t>
      </w:r>
      <w:proofErr w:type="gramStart"/>
      <w:r>
        <w:rPr>
          <w:sz w:val="24"/>
        </w:rPr>
        <w:t>not</w:t>
      </w:r>
      <w:proofErr w:type="gramEnd"/>
      <w:r>
        <w:rPr>
          <w:sz w:val="24"/>
        </w:rPr>
        <w:t xml:space="preserve"> correctable</w:t>
      </w:r>
    </w:p>
    <w:p w14:paraId="08378E21" w14:textId="77777777" w:rsidR="00945C32" w:rsidRDefault="00945C32" w:rsidP="00945C32">
      <w:r>
        <w:t xml:space="preserve">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w:t>
      </w:r>
      <w:proofErr w:type="spellStart"/>
      <w:r>
        <w:t>codeword</w:t>
      </w:r>
      <w:proofErr w:type="spellEnd"/>
      <w:r>
        <w:t xml:space="preserve">. If the (255, 235) RS code deals with 8-bit symbols, this means that up to five contiguous symbol errors (up to 40 contiguous bits) are correctable. This elucidates the power of RS codes in correcting for long strings of received symbol errors (burst errors) caused by </w:t>
      </w:r>
      <w:proofErr w:type="spellStart"/>
      <w:r>
        <w:t>bursty</w:t>
      </w:r>
      <w:proofErr w:type="spellEnd"/>
      <w:r>
        <w:t xml:space="preserve"> noise in a propagation medium.</w:t>
      </w:r>
    </w:p>
    <w:p w14:paraId="56544BDF" w14:textId="77777777" w:rsidR="00945C32" w:rsidRDefault="00945C32" w:rsidP="00945C32">
      <w:r>
        <w:t>The performance of RS codes are a function of their symbol size (in bits), redundancy, and code rate (</w:t>
      </w:r>
      <w:proofErr w:type="spellStart"/>
      <w:r>
        <w:t>Sklar</w:t>
      </w:r>
      <w:proofErr w:type="spellEnd"/>
      <w:r>
        <w:t xml:space="preserve">, 2001). One can easily imagine an RS code to be more successful at correcting errors the larger the </w:t>
      </w:r>
      <w:proofErr w:type="spellStart"/>
      <w:r>
        <w:t>codeword</w:t>
      </w:r>
      <w:proofErr w:type="spellEnd"/>
      <w:r>
        <w:t xml:space="preserve"> is, which means that a give burst error is relatively smaller (and hence more correctable). Hence, the larger the symbol size of a RS code, the larger the </w:t>
      </w:r>
      <w:proofErr w:type="spellStart"/>
      <w:r>
        <w:t>codeword</w:t>
      </w:r>
      <w:proofErr w:type="spellEnd"/>
      <w:r>
        <w:t xml:space="preserve"> is, and consequently the better the RS code performs. The code rate of an RS code is the ratio of symbols that comprise a message word and a </w:t>
      </w:r>
      <w:proofErr w:type="spellStart"/>
      <w:r>
        <w:t>codeword</w:t>
      </w:r>
      <w:proofErr w:type="spellEnd"/>
      <w:r>
        <w:t>. Hence, the code rate is expressed as (</w:t>
      </w:r>
      <w:proofErr w:type="spellStart"/>
      <w:r>
        <w:t>Viswanathan</w:t>
      </w:r>
      <w:proofErr w:type="spellEnd"/>
      <w:r>
        <w:t>,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xml:space="preserve">) and a </w:t>
      </w:r>
      <w:proofErr w:type="spellStart"/>
      <w:r>
        <w:t>codeword</w:t>
      </w:r>
      <w:proofErr w:type="spellEnd"/>
      <w:r>
        <w:t xml:space="preserve"> (</w:t>
      </w:r>
      <w:r>
        <w:rPr>
          <w:i/>
        </w:rPr>
        <w:t>n</w:t>
      </w:r>
      <w:r>
        <w:t>)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w:t>
      </w:r>
      <w:proofErr w:type="spellStart"/>
      <w:r>
        <w:t>Sklar</w:t>
      </w:r>
      <w:proofErr w:type="spellEnd"/>
      <w:r>
        <w:t xml:space="preserve">,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19DE4214" w:rsidR="00945C32" w:rsidRDefault="00945C32" w:rsidP="00945C32">
      <w:pPr>
        <w:jc w:val="left"/>
        <w:rPr>
          <w:b/>
        </w:rPr>
      </w:pPr>
      <w:r>
        <w:rPr>
          <w:b/>
        </w:rPr>
        <w:t>Block Interleaving</w:t>
      </w:r>
      <w:r w:rsidR="00672FF1">
        <w:rPr>
          <w:b/>
        </w:rPr>
        <w:t xml:space="preserve"> (and De-interleaving)</w:t>
      </w:r>
    </w:p>
    <w:p w14:paraId="7CFDF9A8" w14:textId="77777777" w:rsidR="00945C32" w:rsidRPr="000E50A6" w:rsidRDefault="00945C32" w:rsidP="00945C32">
      <w:r>
        <w:t xml:space="preserve">One can imagine that there are instances where a burst error is too extensive for a given RS code to correct. To increase the chances of the RS code receiving a sufficiently short burst error, we can essentially mix up the </w:t>
      </w:r>
      <w:proofErr w:type="spellStart"/>
      <w:r>
        <w:t>codewords</w:t>
      </w:r>
      <w:proofErr w:type="spellEnd"/>
      <w:r>
        <w:t xml:space="preserve"> from the RS encoder and then transmit the mixed information. This way, when an overly </w:t>
      </w:r>
      <w:r>
        <w:lastRenderedPageBreak/>
        <w:t xml:space="preserve">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proofErr w:type="gramStart"/>
      <w:r>
        <w:rPr>
          <w:sz w:val="18"/>
        </w:rPr>
        <w:t>Highlights</w:t>
      </w:r>
      <w:proofErr w:type="gramEnd"/>
      <w:r>
        <w:rPr>
          <w:sz w:val="18"/>
        </w:rPr>
        <w:t xml:space="preserve">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proofErr w:type="spellStart"/>
      <w:r>
        <w:rPr>
          <w:i/>
        </w:rPr>
        <w:t>interleaver</w:t>
      </w:r>
      <w:proofErr w:type="spellEnd"/>
      <w:r>
        <w:rPr>
          <w:i/>
        </w:rPr>
        <w:t xml:space="preserve"> depth</w:t>
      </w:r>
      <w:r>
        <w:t xml:space="preserve">) of the </w:t>
      </w:r>
      <w:r>
        <w:rPr>
          <w:i/>
        </w:rPr>
        <w:t>n</w:t>
      </w:r>
      <w:r>
        <w:t xml:space="preserve">-symbol wide </w:t>
      </w:r>
      <w:proofErr w:type="spellStart"/>
      <w:r>
        <w:t>codewords</w:t>
      </w:r>
      <w:proofErr w:type="spellEnd"/>
      <w:r>
        <w:t xml:space="preserve"> (blocks) generated by the RS encoding process. Hence, the matrix consists of </w:t>
      </w:r>
      <w:r>
        <w:rPr>
          <w:i/>
        </w:rPr>
        <w:t>n</w:t>
      </w:r>
      <w:r>
        <w:t xml:space="preserve"> columns. The sole purpose of the </w:t>
      </w:r>
      <w:r>
        <w:rPr>
          <w:i/>
        </w:rPr>
        <w:t xml:space="preserve">Multiple </w:t>
      </w:r>
      <w:proofErr w:type="spellStart"/>
      <w:r>
        <w:rPr>
          <w:i/>
        </w:rPr>
        <w:t>Codeword</w:t>
      </w:r>
      <w:proofErr w:type="spellEnd"/>
      <w:r>
        <w:rPr>
          <w:i/>
        </w:rPr>
        <w:t xml:space="preserve"> Buffer</w:t>
      </w:r>
      <w:r>
        <w:t xml:space="preserve"> in Figure 3.1.3.3 is to accumulate </w:t>
      </w:r>
      <w:proofErr w:type="spellStart"/>
      <w:r>
        <w:t>codewords</w:t>
      </w:r>
      <w:proofErr w:type="spellEnd"/>
      <w:r>
        <w:t xml:space="preserve"> (blocks) and provide the block </w:t>
      </w:r>
      <w:proofErr w:type="spellStart"/>
      <w:r>
        <w:t>interleaver</w:t>
      </w:r>
      <w:proofErr w:type="spellEnd"/>
      <w:r>
        <w:t xml:space="preserve"> with a matrix of </w:t>
      </w:r>
      <w:proofErr w:type="spellStart"/>
      <w:r>
        <w:t>codewords</w:t>
      </w:r>
      <w:proofErr w:type="spellEnd"/>
      <w:r>
        <w:t xml:space="preserve"> (blocks). Let the following table represent a </w:t>
      </w:r>
      <w:proofErr w:type="spellStart"/>
      <w:r>
        <w:t>codeword</w:t>
      </w:r>
      <w:proofErr w:type="spellEnd"/>
      <w:r>
        <w:t xml:space="preserve">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Depicting a block matrix with five blocks (</w:t>
      </w:r>
      <w:proofErr w:type="spellStart"/>
      <w:r>
        <w:rPr>
          <w:sz w:val="18"/>
        </w:rPr>
        <w:t>codewords</w:t>
      </w:r>
      <w:proofErr w:type="spellEnd"/>
      <w:r>
        <w:rPr>
          <w:sz w:val="18"/>
        </w:rPr>
        <w:t>). Each block comprises a single row and are colored differently to illustrate this point. There are seven columns to illustrate the point that we are dealing with seven-symbol wide blocks (</w:t>
      </w:r>
      <w:proofErr w:type="spellStart"/>
      <w:r>
        <w:rPr>
          <w:sz w:val="18"/>
        </w:rPr>
        <w:t>codewords</w:t>
      </w:r>
      <w:proofErr w:type="spellEnd"/>
      <w:r>
        <w:rPr>
          <w:sz w:val="18"/>
        </w:rPr>
        <w:t xml:space="preserve">). The </w:t>
      </w:r>
      <w:proofErr w:type="spellStart"/>
      <w:r>
        <w:rPr>
          <w:i/>
          <w:sz w:val="18"/>
        </w:rPr>
        <w:t>interleaver</w:t>
      </w:r>
      <w:proofErr w:type="spellEnd"/>
      <w:r w:rsidRPr="00A06A51">
        <w:rPr>
          <w:i/>
          <w:sz w:val="18"/>
        </w:rPr>
        <w:t xml:space="preserve"> depth</w:t>
      </w:r>
      <w:r>
        <w:rPr>
          <w:sz w:val="18"/>
        </w:rPr>
        <w:t xml:space="preserve"> of this block </w:t>
      </w:r>
      <w:proofErr w:type="spellStart"/>
      <w:r>
        <w:rPr>
          <w:sz w:val="18"/>
        </w:rPr>
        <w:t>interleaver</w:t>
      </w:r>
      <w:proofErr w:type="spellEnd"/>
      <w:r>
        <w:rPr>
          <w:sz w:val="18"/>
        </w:rPr>
        <w:t xml:space="preserve"> is obviously 5 because there are five rows. </w:t>
      </w:r>
    </w:p>
    <w:p w14:paraId="5D062469" w14:textId="77777777" w:rsidR="00945C32" w:rsidRDefault="00945C32" w:rsidP="00945C32">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 xml:space="preserve">(e.g. </w:t>
      </w:r>
      <w:r>
        <w:lastRenderedPageBreak/>
        <w:t>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w:t>
      </w:r>
      <w:proofErr w:type="spellStart"/>
      <w:r>
        <w:t>codewords</w:t>
      </w:r>
      <w:proofErr w:type="spellEnd"/>
      <w:r>
        <w:t xml:space="preserve"> in the matrix of Table 1. We know that the (7, 3) RS code can correct up to two symbol errors in a given </w:t>
      </w:r>
      <w:proofErr w:type="spellStart"/>
      <w:r>
        <w:t>codeword</w:t>
      </w:r>
      <w:proofErr w:type="spellEnd"/>
      <w:r>
        <w:t xml:space="preserve">. Let us imagine that we elected to not use a block </w:t>
      </w:r>
      <w:proofErr w:type="spellStart"/>
      <w:r>
        <w:t>interleaver</w:t>
      </w:r>
      <w:proofErr w:type="spellEnd"/>
      <w:r>
        <w:t xml:space="preserve"> at all and just transmit the first of first of two matrices shown above. By a stroke of pure bad luck, let us assume that the </w:t>
      </w:r>
      <w:r w:rsidRPr="002C7FE5">
        <w:rPr>
          <w:i/>
        </w:rPr>
        <w:t>entire</w:t>
      </w:r>
      <w:r>
        <w:t xml:space="preserve"> third </w:t>
      </w:r>
      <w:proofErr w:type="spellStart"/>
      <w:r>
        <w:t>codeword</w:t>
      </w:r>
      <w:proofErr w:type="spellEnd"/>
      <w:r>
        <w:t xml:space="preserve"> gets corrupted by </w:t>
      </w:r>
      <w:proofErr w:type="spellStart"/>
      <w:r>
        <w:t>bursty</w:t>
      </w:r>
      <w:proofErr w:type="spellEnd"/>
      <w:r>
        <w:t xml:space="preserve">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 xml:space="preserve">We see that there are seven symbol errors within a </w:t>
      </w:r>
      <w:proofErr w:type="spellStart"/>
      <w:r>
        <w:t>codeword</w:t>
      </w:r>
      <w:proofErr w:type="spellEnd"/>
      <w:r>
        <w:t xml:space="preserve">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w:t>
      </w:r>
      <w:proofErr w:type="spellStart"/>
      <w:r>
        <w:t>codeword</w:t>
      </w:r>
      <w:proofErr w:type="spellEnd"/>
      <w:r>
        <w:t xml:space="preserve"> consists of more than two symbol errors. Hence, the (7, 3) RS code would succeed in correcting for the entire burst error. One can easily imagine how increasing the </w:t>
      </w:r>
      <w:proofErr w:type="spellStart"/>
      <w:r>
        <w:t>interleaver</w:t>
      </w:r>
      <w:proofErr w:type="spellEnd"/>
      <w:r>
        <w:t xml:space="preserve"> depth can spread burst errors apart even further. In general, if a propagation channel causes </w:t>
      </w:r>
      <w:r w:rsidRPr="00910D3E">
        <w:rPr>
          <w:i/>
        </w:rPr>
        <w:t>b</w:t>
      </w:r>
      <w:r>
        <w:t xml:space="preserve"> symbol errors in contiguous fashion, then the </w:t>
      </w:r>
      <w:proofErr w:type="spellStart"/>
      <w:r>
        <w:t>interleaver</w:t>
      </w:r>
      <w:proofErr w:type="spellEnd"/>
      <w:r>
        <w:t xml:space="preserve">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proofErr w:type="gramStart"/>
      <w:r>
        <w:t>where</w:t>
      </w:r>
      <w:proofErr w:type="gramEnd"/>
      <w:r>
        <w:t xml:space="preserve"> </w:t>
      </w:r>
      <w:proofErr w:type="spellStart"/>
      <w:r>
        <w:rPr>
          <w:i/>
        </w:rPr>
        <w:t>t</w:t>
      </w:r>
      <w:proofErr w:type="spellEnd"/>
      <w:r>
        <w:rPr>
          <w:i/>
        </w:rPr>
        <w:t xml:space="preserve"> </w:t>
      </w:r>
      <w:r>
        <w:t xml:space="preserve">is the maximum number of symbol errors within a single </w:t>
      </w:r>
      <w:proofErr w:type="spellStart"/>
      <w:r>
        <w:t>codeword</w:t>
      </w:r>
      <w:proofErr w:type="spellEnd"/>
      <w:r>
        <w:t xml:space="preserve"> that a given RS code can correct.</w:t>
      </w:r>
    </w:p>
    <w:p w14:paraId="03E26D24" w14:textId="77777777" w:rsidR="00945C32" w:rsidRDefault="00945C32" w:rsidP="00945C32">
      <w:r>
        <w:lastRenderedPageBreak/>
        <w:t xml:space="preserve">  </w:t>
      </w:r>
      <w:r w:rsidRPr="00910D3E">
        <w:t>However</w:t>
      </w:r>
      <w:r>
        <w:t xml:space="preserve">, the disadvantage of increasing the interleaving depth is that besides from using slightly more hardware resources, the time required by </w:t>
      </w:r>
      <w:r>
        <w:rPr>
          <w:i/>
        </w:rPr>
        <w:t xml:space="preserve">Multiple </w:t>
      </w:r>
      <w:proofErr w:type="spellStart"/>
      <w:r>
        <w:rPr>
          <w:i/>
        </w:rPr>
        <w:t>Codeword</w:t>
      </w:r>
      <w:proofErr w:type="spellEnd"/>
      <w:r>
        <w:rPr>
          <w:i/>
        </w:rPr>
        <w:t xml:space="preserve"> Buffer </w:t>
      </w:r>
      <w:r>
        <w:t>for filling the block matrix increases as well. The higher the interleaving depth, the higher the delay in the digital communication system. This senior design team must be cognizant of this during the design of System C.</w:t>
      </w:r>
    </w:p>
    <w:p w14:paraId="2081B00F" w14:textId="7397993A" w:rsidR="00945C32" w:rsidRDefault="00945C32" w:rsidP="00945C32">
      <w:pPr>
        <w:jc w:val="left"/>
        <w:rPr>
          <w:b/>
        </w:rPr>
      </w:pPr>
      <w:r>
        <w:rPr>
          <w:b/>
        </w:rPr>
        <w:t>Convolutional Encoding</w:t>
      </w:r>
      <w:r w:rsidR="00672FF1">
        <w:rPr>
          <w:b/>
        </w:rPr>
        <w:t xml:space="preserve"> (and Decoding)</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B6E4561" w14:textId="77777777" w:rsidR="00672FF1" w:rsidRPr="007F74DE" w:rsidRDefault="00672FF1" w:rsidP="00672FF1">
      <w:pPr>
        <w:jc w:val="left"/>
        <w:rPr>
          <w:sz w:val="18"/>
        </w:rPr>
      </w:pPr>
      <w:r>
        <w:rPr>
          <w:b/>
          <w:sz w:val="18"/>
        </w:rPr>
        <w:t>Figure 3.1.3.4</w:t>
      </w:r>
      <w:r>
        <w:rPr>
          <w:sz w:val="18"/>
        </w:rPr>
        <w:t xml:space="preserve"> </w:t>
      </w:r>
      <w:proofErr w:type="gramStart"/>
      <w:r>
        <w:rPr>
          <w:sz w:val="18"/>
        </w:rPr>
        <w:t>Highlights</w:t>
      </w:r>
      <w:proofErr w:type="gramEnd"/>
      <w:r>
        <w:rPr>
          <w:sz w:val="18"/>
        </w:rPr>
        <w:t xml:space="preserve"> the convolutional encoder of the FEC engine. </w:t>
      </w:r>
    </w:p>
    <w:p w14:paraId="20684759" w14:textId="77777777" w:rsidR="00672FF1" w:rsidRDefault="00672FF1" w:rsidP="00C05938">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3.1.3.4, there is an </w:t>
      </w:r>
      <w:r>
        <w:rPr>
          <w:i/>
        </w:rPr>
        <w:t xml:space="preserve">Integer to Bit Mapper </w:t>
      </w:r>
      <w:r>
        <w:t>used to convert the symbols of the block-interleaved output back to bits before passing through the convolutional encoder.</w:t>
      </w:r>
    </w:p>
    <w:p w14:paraId="5B85E225" w14:textId="77777777" w:rsidR="00672FF1" w:rsidRPr="00A566A1" w:rsidRDefault="00672FF1" w:rsidP="00C05938">
      <w:r>
        <w:t xml:space="preserve">The convolutional encoder works by converting a series of </w:t>
      </w:r>
      <w:r>
        <w:rPr>
          <w:i/>
        </w:rPr>
        <w:t>k</w:t>
      </w:r>
      <w:r>
        <w:t xml:space="preserve">-bit message word into a series of </w:t>
      </w:r>
      <w:r>
        <w:rPr>
          <w:i/>
        </w:rPr>
        <w:t>n</w:t>
      </w:r>
      <w:r>
        <w:t xml:space="preserve">-bit </w:t>
      </w:r>
      <w:proofErr w:type="spellStart"/>
      <w:r>
        <w:t>codewords</w:t>
      </w:r>
      <w:proofErr w:type="spellEnd"/>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3.1.3.5 shows an example of two convolutional encoders operating in parallel. The upper convolutional encoder comprises</w:t>
      </w:r>
      <w:r w:rsidRPr="009B4FC7">
        <w:rPr>
          <w:i/>
        </w:rPr>
        <w:t xml:space="preserve"> K</w:t>
      </w:r>
      <w:r>
        <w:rPr>
          <w:i/>
        </w:rPr>
        <w:t xml:space="preserve">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w:t>
      </w:r>
      <w:proofErr w:type="gramStart"/>
      <w:r>
        <w:t>5</w:t>
      </w:r>
      <w:proofErr w:type="gramEnd"/>
      <w:r>
        <w:t xml:space="preserve">).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w:t>
      </w:r>
      <w:proofErr w:type="gramStart"/>
      <w:r>
        <w:t>4</w:t>
      </w:r>
      <w:proofErr w:type="gramEnd"/>
      <w:r>
        <w:t xml:space="preserve">). The </w:t>
      </w:r>
      <w:r>
        <w:rPr>
          <w:i/>
        </w:rPr>
        <w:t>code rate</w:t>
      </w:r>
      <w:r>
        <w:t xml:space="preserve"> of a convolutional encoder is </w:t>
      </w:r>
      <w:r>
        <w:rPr>
          <w:i/>
        </w:rPr>
        <w:t>k/n</w:t>
      </w:r>
      <w:r>
        <w:t xml:space="preserve">, so the code rates for the upper and lower convolutional encoders would be ½, respectively. </w:t>
      </w:r>
    </w:p>
    <w:p w14:paraId="3A4183DA" w14:textId="77777777" w:rsidR="00672FF1" w:rsidRDefault="00672FF1" w:rsidP="00672FF1">
      <w:pPr>
        <w:jc w:val="center"/>
      </w:pPr>
      <w:r w:rsidRPr="005A1204">
        <w:rPr>
          <w:noProof/>
        </w:rPr>
        <w:lastRenderedPageBreak/>
        <w:drawing>
          <wp:inline distT="0" distB="0" distL="0" distR="0" wp14:anchorId="6B5C41BA" wp14:editId="4D526FBC">
            <wp:extent cx="3990975" cy="3000375"/>
            <wp:effectExtent l="0" t="0" r="9525" b="9525"/>
            <wp:docPr id="18" name="Picture 18" descr="C:\Users\lifesatrip\Documents\TortoiseSVN\SD\trunk\Documents\Figures\03_01_0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03_01_03_0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975" cy="3000375"/>
                    </a:xfrm>
                    <a:prstGeom prst="rect">
                      <a:avLst/>
                    </a:prstGeom>
                    <a:noFill/>
                    <a:ln>
                      <a:noFill/>
                    </a:ln>
                  </pic:spPr>
                </pic:pic>
              </a:graphicData>
            </a:graphic>
          </wp:inline>
        </w:drawing>
      </w:r>
      <w:bookmarkStart w:id="43" w:name="_GoBack"/>
      <w:bookmarkEnd w:id="43"/>
    </w:p>
    <w:p w14:paraId="7E6C16F0" w14:textId="77777777" w:rsidR="00672FF1" w:rsidRDefault="00672FF1" w:rsidP="00672FF1">
      <w:pPr>
        <w:jc w:val="center"/>
        <w:rPr>
          <w:sz w:val="18"/>
          <w:szCs w:val="18"/>
        </w:rPr>
      </w:pPr>
      <w:r>
        <w:rPr>
          <w:b/>
          <w:sz w:val="18"/>
          <w:szCs w:val="18"/>
        </w:rPr>
        <w:t>Figure 3.1.3.5</w:t>
      </w:r>
      <w:r>
        <w:rPr>
          <w:sz w:val="18"/>
          <w:szCs w:val="18"/>
        </w:rPr>
        <w:t xml:space="preserve"> (Courtesy of </w:t>
      </w:r>
      <w:proofErr w:type="spellStart"/>
      <w:r>
        <w:rPr>
          <w:sz w:val="18"/>
          <w:szCs w:val="18"/>
        </w:rPr>
        <w:t>Matlab</w:t>
      </w:r>
      <w:proofErr w:type="spellEnd"/>
      <w:r>
        <w:rPr>
          <w:sz w:val="18"/>
          <w:szCs w:val="18"/>
        </w:rPr>
        <w:t xml:space="preserve">®) Depicting two convolutional encoders operating in parallel. </w:t>
      </w:r>
    </w:p>
    <w:p w14:paraId="13B8DFBD" w14:textId="77777777" w:rsidR="00672FF1" w:rsidRDefault="00672FF1" w:rsidP="00C05938">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w:t>
      </w:r>
      <w:r w:rsidRPr="00F830EE">
        <w:t>The</w:t>
      </w:r>
      <w:r>
        <w:t xml:space="preserve"> connections between the </w:t>
      </w:r>
      <w:proofErr w:type="gramStart"/>
      <w:r>
        <w:t>shift</w:t>
      </w:r>
      <w:proofErr w:type="gramEnd"/>
      <w:r>
        <w:t xml:space="preserve"> register stages and the modulo-2 adders characterizes the convolutional encoder. In other words, some permutations of connections have better error-correcting capabilities than other permutations of connections (</w:t>
      </w:r>
      <w:proofErr w:type="spellStart"/>
      <w:r>
        <w:t>Sklar</w:t>
      </w:r>
      <w:proofErr w:type="spellEnd"/>
      <w:r>
        <w:t xml:space="preserve">, 2001). </w:t>
      </w:r>
    </w:p>
    <w:p w14:paraId="7464E61F" w14:textId="6E95602D" w:rsidR="00945C32" w:rsidRPr="00945C32" w:rsidRDefault="00672FF1" w:rsidP="00AF6B4F">
      <w:r>
        <w:t xml:space="preserve">The soft-decision Viterbi decoder uses Euclidean distance and maximum likelihood to decode the convolutional encoding. </w:t>
      </w:r>
    </w:p>
    <w:p w14:paraId="589FD196" w14:textId="39964FE0" w:rsidR="00BA3FA9" w:rsidRPr="00BA3FA9" w:rsidRDefault="00BA3FA9" w:rsidP="00BA3FA9">
      <w:pPr>
        <w:pStyle w:val="Heading2"/>
      </w:pPr>
      <w:bookmarkStart w:id="44" w:name="_Toc373758361"/>
      <w:r>
        <w:t>Hardware Implementation using ISE Design Suite</w:t>
      </w:r>
      <w:bookmarkEnd w:id="44"/>
    </w:p>
    <w:p w14:paraId="42599CAB" w14:textId="1591A1B8" w:rsidR="00740FA6" w:rsidRDefault="006A3001" w:rsidP="00740FA6">
      <w:pPr>
        <w:pStyle w:val="Heading1"/>
      </w:pPr>
      <w:bookmarkStart w:id="45" w:name="_Ref49480367"/>
      <w:bookmarkStart w:id="46" w:name="_Ref49498656"/>
      <w:bookmarkStart w:id="47" w:name="_Toc373758362"/>
      <w:r>
        <w:t>EVALUATION</w:t>
      </w:r>
      <w:bookmarkEnd w:id="45"/>
      <w:bookmarkEnd w:id="46"/>
      <w:r w:rsidR="001B3661">
        <w:t xml:space="preserve"> (Brandon)</w:t>
      </w:r>
      <w:bookmarkEnd w:id="47"/>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These channel imperfections are common in satellite communications and are modeled very well by the additive white Gaussian noise (AWGN) channel (</w:t>
      </w:r>
      <w:proofErr w:type="spellStart"/>
      <w:r>
        <w:t>Viswanathan</w:t>
      </w:r>
      <w:proofErr w:type="spellEnd"/>
      <w:r>
        <w:t>,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w:t>
      </w:r>
      <w:proofErr w:type="spellStart"/>
      <w:r>
        <w:t>Viswanathan</w:t>
      </w:r>
      <w:proofErr w:type="spellEnd"/>
      <w:r>
        <w:t xml:space="preserve">,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8" w:name="_Ref49480917"/>
      <w:bookmarkStart w:id="49" w:name="_Toc373758363"/>
      <w:r>
        <w:t>SUMMARY AND FUTURE WORK</w:t>
      </w:r>
      <w:bookmarkEnd w:id="48"/>
      <w:bookmarkEnd w:id="49"/>
    </w:p>
    <w:p w14:paraId="1F842702" w14:textId="77777777" w:rsidR="005A0B97" w:rsidRDefault="006A3001">
      <w:pPr>
        <w:pStyle w:val="Heading1"/>
      </w:pPr>
      <w:bookmarkStart w:id="50" w:name="_Ref49480973"/>
      <w:bookmarkStart w:id="51" w:name="_Toc373758364"/>
      <w:r>
        <w:t>ACKNOWLEDGEMENTS</w:t>
      </w:r>
      <w:bookmarkEnd w:id="50"/>
      <w:bookmarkEnd w:id="51"/>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2" w:name="_Ref49481035"/>
      <w:bookmarkStart w:id="53" w:name="_Toc373758365"/>
      <w:r>
        <w:t>REFERENCES</w:t>
      </w:r>
      <w:bookmarkEnd w:id="52"/>
      <w:bookmarkEnd w:id="53"/>
    </w:p>
    <w:p w14:paraId="3375B906"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Alminde</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Bisgaard</w:t>
      </w:r>
      <w:proofErr w:type="spellEnd"/>
      <w:r w:rsidRPr="008836D3">
        <w:rPr>
          <w:rFonts w:ascii="Verdana" w:hAnsi="Verdana"/>
          <w:color w:val="000000"/>
          <w:sz w:val="18"/>
          <w:szCs w:val="18"/>
        </w:rPr>
        <w:t xml:space="preserve">, M., </w:t>
      </w:r>
      <w:proofErr w:type="spellStart"/>
      <w:r w:rsidRPr="008836D3">
        <w:rPr>
          <w:rFonts w:ascii="Verdana" w:hAnsi="Verdana"/>
          <w:color w:val="000000"/>
          <w:sz w:val="18"/>
          <w:szCs w:val="18"/>
        </w:rPr>
        <w:t>Vinther</w:t>
      </w:r>
      <w:proofErr w:type="spellEnd"/>
      <w:r w:rsidRPr="008836D3">
        <w:rPr>
          <w:rFonts w:ascii="Verdana" w:hAnsi="Verdana"/>
          <w:color w:val="000000"/>
          <w:sz w:val="18"/>
          <w:szCs w:val="18"/>
        </w:rPr>
        <w:t xml:space="preserve">, D., </w:t>
      </w:r>
      <w:proofErr w:type="spellStart"/>
      <w:r w:rsidRPr="008836D3">
        <w:rPr>
          <w:rFonts w:ascii="Verdana" w:hAnsi="Verdana"/>
          <w:color w:val="000000"/>
          <w:sz w:val="18"/>
          <w:szCs w:val="18"/>
        </w:rPr>
        <w:t>Viscor</w:t>
      </w:r>
      <w:proofErr w:type="spellEnd"/>
      <w:r w:rsidRPr="008836D3">
        <w:rPr>
          <w:rFonts w:ascii="Verdana" w:hAnsi="Verdana"/>
          <w:color w:val="000000"/>
          <w:sz w:val="18"/>
          <w:szCs w:val="18"/>
        </w:rPr>
        <w:t xml:space="preserve">, T., &amp; </w:t>
      </w:r>
      <w:proofErr w:type="spellStart"/>
      <w:r w:rsidRPr="008836D3">
        <w:rPr>
          <w:rFonts w:ascii="Verdana" w:hAnsi="Verdana"/>
          <w:color w:val="000000"/>
          <w:sz w:val="18"/>
          <w:szCs w:val="18"/>
        </w:rPr>
        <w:t>Ostergaard</w:t>
      </w:r>
      <w:proofErr w:type="spellEnd"/>
      <w:r w:rsidRPr="008836D3">
        <w:rPr>
          <w:rFonts w:ascii="Verdana" w:hAnsi="Verdana"/>
          <w:color w:val="000000"/>
          <w:sz w:val="18"/>
          <w:szCs w:val="18"/>
        </w:rPr>
        <w:t>,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w:t>
      </w:r>
      <w:proofErr w:type="spellStart"/>
      <w:r w:rsidRPr="008836D3">
        <w:rPr>
          <w:rFonts w:ascii="Verdana" w:hAnsi="Verdana"/>
          <w:i/>
          <w:iCs/>
          <w:color w:val="000000"/>
          <w:sz w:val="18"/>
          <w:szCs w:val="18"/>
        </w:rPr>
        <w:t>cubesat</w:t>
      </w:r>
      <w:proofErr w:type="spellEnd"/>
      <w:r w:rsidRPr="008836D3">
        <w:rPr>
          <w:rFonts w:ascii="Verdana" w:hAnsi="Verdana"/>
          <w:i/>
          <w:iCs/>
          <w:color w:val="000000"/>
          <w:sz w:val="18"/>
          <w:szCs w:val="18"/>
        </w:rPr>
        <w:t xml:space="preserve">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4647F65E" w14:textId="77777777" w:rsidR="009F7FD4" w:rsidRPr="008836D3" w:rsidRDefault="009F7FD4" w:rsidP="009F7FD4">
      <w:pPr>
        <w:pStyle w:val="NormalWeb"/>
        <w:ind w:left="450" w:hanging="450"/>
        <w:rPr>
          <w:rFonts w:ascii="Verdana" w:hAnsi="Verdana"/>
          <w:color w:val="000000"/>
          <w:sz w:val="18"/>
          <w:szCs w:val="18"/>
        </w:rPr>
      </w:pPr>
    </w:p>
    <w:p w14:paraId="51C35029" w14:textId="77777777" w:rsidR="009F7FD4" w:rsidRDefault="009F7FD4" w:rsidP="009F7FD4">
      <w:pPr>
        <w:pStyle w:val="NormalWeb"/>
        <w:ind w:left="450" w:hanging="450"/>
        <w:rPr>
          <w:rFonts w:ascii="Verdana" w:hAnsi="Verdana"/>
          <w:i/>
          <w:iCs/>
          <w:color w:val="000000"/>
          <w:sz w:val="18"/>
          <w:szCs w:val="18"/>
        </w:rPr>
      </w:pPr>
      <w:proofErr w:type="spellStart"/>
      <w:r w:rsidRPr="008836D3">
        <w:rPr>
          <w:rFonts w:ascii="Verdana" w:hAnsi="Verdana"/>
          <w:color w:val="000000"/>
          <w:sz w:val="18"/>
          <w:szCs w:val="18"/>
        </w:rPr>
        <w:t>Capitaine</w:t>
      </w:r>
      <w:proofErr w:type="spellEnd"/>
      <w:r w:rsidRPr="008836D3">
        <w:rPr>
          <w:rFonts w:ascii="Verdana" w:hAnsi="Verdana"/>
          <w:color w:val="000000"/>
          <w:sz w:val="18"/>
          <w:szCs w:val="18"/>
        </w:rPr>
        <w:t xml:space="preserve">, T., </w:t>
      </w:r>
      <w:proofErr w:type="spellStart"/>
      <w:r w:rsidRPr="008836D3">
        <w:rPr>
          <w:rFonts w:ascii="Verdana" w:hAnsi="Verdana"/>
          <w:color w:val="000000"/>
          <w:sz w:val="18"/>
          <w:szCs w:val="18"/>
        </w:rPr>
        <w:t>Barrandon</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Bourny</w:t>
      </w:r>
      <w:proofErr w:type="spellEnd"/>
      <w:r w:rsidRPr="008836D3">
        <w:rPr>
          <w:rFonts w:ascii="Verdana" w:hAnsi="Verdana"/>
          <w:color w:val="000000"/>
          <w:sz w:val="18"/>
          <w:szCs w:val="18"/>
        </w:rPr>
        <w:t xml:space="preserve">, V., </w:t>
      </w:r>
      <w:proofErr w:type="spellStart"/>
      <w:r w:rsidRPr="008836D3">
        <w:rPr>
          <w:rFonts w:ascii="Verdana" w:hAnsi="Verdana"/>
          <w:color w:val="000000"/>
          <w:sz w:val="18"/>
          <w:szCs w:val="18"/>
        </w:rPr>
        <w:t>Senlis</w:t>
      </w:r>
      <w:proofErr w:type="spellEnd"/>
      <w:r w:rsidRPr="008836D3">
        <w:rPr>
          <w:rFonts w:ascii="Verdana" w:hAnsi="Verdana"/>
          <w:color w:val="000000"/>
          <w:sz w:val="18"/>
          <w:szCs w:val="18"/>
        </w:rPr>
        <w:t xml:space="preserve">, J., Le </w:t>
      </w:r>
      <w:proofErr w:type="spellStart"/>
      <w:r w:rsidRPr="008836D3">
        <w:rPr>
          <w:rFonts w:ascii="Verdana" w:hAnsi="Verdana"/>
          <w:color w:val="000000"/>
          <w:sz w:val="18"/>
          <w:szCs w:val="18"/>
        </w:rPr>
        <w:t>Mortellec</w:t>
      </w:r>
      <w:proofErr w:type="spellEnd"/>
      <w:r w:rsidRPr="008836D3">
        <w:rPr>
          <w:rFonts w:ascii="Verdana" w:hAnsi="Verdana"/>
          <w:color w:val="000000"/>
          <w:sz w:val="18"/>
          <w:szCs w:val="18"/>
        </w:rPr>
        <w:t xml:space="preserve">, A., </w:t>
      </w:r>
      <w:proofErr w:type="spellStart"/>
      <w:r w:rsidRPr="008836D3">
        <w:rPr>
          <w:rFonts w:ascii="Verdana" w:hAnsi="Verdana"/>
          <w:color w:val="000000"/>
          <w:sz w:val="18"/>
          <w:szCs w:val="18"/>
        </w:rPr>
        <w:t>Astier</w:t>
      </w:r>
      <w:proofErr w:type="spellEnd"/>
      <w:r w:rsidRPr="008836D3">
        <w:rPr>
          <w:rFonts w:ascii="Verdana" w:hAnsi="Verdana"/>
          <w:color w:val="000000"/>
          <w:sz w:val="18"/>
          <w:szCs w:val="18"/>
        </w:rPr>
        <w:t>, R., et al. (2010). Robust satellite AX25 frames demodulation. Paper presented at the</w:t>
      </w:r>
      <w:r w:rsidRPr="008836D3">
        <w:rPr>
          <w:rStyle w:val="apple-converted-space"/>
          <w:rFonts w:ascii="Verdana" w:hAnsi="Verdana"/>
          <w:color w:val="000000"/>
          <w:sz w:val="18"/>
          <w:szCs w:val="18"/>
        </w:rPr>
        <w:t> </w:t>
      </w:r>
      <w:proofErr w:type="spellStart"/>
      <w:r w:rsidRPr="008836D3">
        <w:rPr>
          <w:rFonts w:ascii="Verdana" w:hAnsi="Verdana"/>
          <w:i/>
          <w:iCs/>
          <w:color w:val="000000"/>
          <w:sz w:val="18"/>
          <w:szCs w:val="18"/>
        </w:rPr>
        <w:t>The</w:t>
      </w:r>
      <w:proofErr w:type="spellEnd"/>
      <w:r w:rsidRPr="008836D3">
        <w:rPr>
          <w:rFonts w:ascii="Verdana" w:hAnsi="Verdana"/>
          <w:i/>
          <w:iCs/>
          <w:color w:val="000000"/>
          <w:sz w:val="18"/>
          <w:szCs w:val="18"/>
        </w:rPr>
        <w:t xml:space="preserve"> Small Satellites Systems and Services (4S) Symposium</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31.</w:t>
      </w:r>
    </w:p>
    <w:p w14:paraId="4CE710D5" w14:textId="77777777" w:rsidR="009F7FD4" w:rsidRDefault="009F7FD4" w:rsidP="009F7FD4">
      <w:pPr>
        <w:pStyle w:val="NormalWeb"/>
        <w:ind w:left="450" w:hanging="450"/>
        <w:rPr>
          <w:rFonts w:ascii="Verdana" w:hAnsi="Verdana"/>
          <w:i/>
          <w:iCs/>
          <w:color w:val="000000"/>
          <w:sz w:val="18"/>
          <w:szCs w:val="18"/>
        </w:rPr>
      </w:pPr>
    </w:p>
    <w:p w14:paraId="577D905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Crawford, J. A. (2007). </w:t>
      </w:r>
      <w:r w:rsidRPr="00356E3F">
        <w:rPr>
          <w:rFonts w:ascii="Verdana" w:hAnsi="Verdana"/>
          <w:i/>
          <w:iCs/>
          <w:sz w:val="18"/>
          <w:szCs w:val="18"/>
        </w:rPr>
        <w:t>Advanced phase-lock techniques</w:t>
      </w:r>
      <w:r w:rsidRPr="00356E3F">
        <w:rPr>
          <w:rFonts w:ascii="Verdana" w:hAnsi="Verdana"/>
          <w:sz w:val="18"/>
          <w:szCs w:val="18"/>
        </w:rPr>
        <w:t xml:space="preserve">. Norwood, Mass.: </w:t>
      </w:r>
      <w:proofErr w:type="spellStart"/>
      <w:r w:rsidRPr="00356E3F">
        <w:rPr>
          <w:rFonts w:ascii="Verdana" w:hAnsi="Verdana"/>
          <w:sz w:val="18"/>
          <w:szCs w:val="18"/>
        </w:rPr>
        <w:t>Artech</w:t>
      </w:r>
      <w:proofErr w:type="spellEnd"/>
      <w:r w:rsidRPr="00356E3F">
        <w:rPr>
          <w:rFonts w:ascii="Verdana" w:hAnsi="Verdana"/>
          <w:sz w:val="18"/>
          <w:szCs w:val="18"/>
        </w:rPr>
        <w:t xml:space="preserve"> House.</w:t>
      </w:r>
    </w:p>
    <w:p w14:paraId="07177F6D" w14:textId="77777777" w:rsidR="009F7FD4" w:rsidRDefault="009F7FD4" w:rsidP="009F7FD4">
      <w:pPr>
        <w:pStyle w:val="NormalWeb"/>
        <w:ind w:left="450" w:hanging="450"/>
        <w:rPr>
          <w:rFonts w:ascii="Verdana" w:hAnsi="Verdana"/>
          <w:i/>
          <w:iCs/>
          <w:color w:val="000000"/>
          <w:sz w:val="18"/>
          <w:szCs w:val="18"/>
        </w:rPr>
      </w:pPr>
    </w:p>
    <w:p w14:paraId="2B802AF3" w14:textId="77777777" w:rsidR="009F7FD4" w:rsidRPr="008836D3" w:rsidRDefault="009F7FD4" w:rsidP="009F7FD4">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http://www.amateurradio.com/ham-radios-lost-future/</w:t>
        </w:r>
      </w:hyperlink>
    </w:p>
    <w:p w14:paraId="6EFC8883" w14:textId="77777777" w:rsidR="009F7FD4" w:rsidRPr="008836D3" w:rsidRDefault="009F7FD4" w:rsidP="009F7FD4">
      <w:pPr>
        <w:pStyle w:val="NormalWeb"/>
        <w:ind w:left="450" w:hanging="450"/>
        <w:rPr>
          <w:rFonts w:ascii="Verdana" w:hAnsi="Verdana"/>
          <w:color w:val="000000"/>
          <w:sz w:val="18"/>
          <w:szCs w:val="18"/>
        </w:rPr>
      </w:pPr>
    </w:p>
    <w:p w14:paraId="690DFA6E" w14:textId="77777777" w:rsidR="009F7FD4" w:rsidRPr="008836D3" w:rsidRDefault="009F7FD4" w:rsidP="009F7FD4">
      <w:pPr>
        <w:pStyle w:val="NormalWeb"/>
        <w:ind w:left="450" w:hanging="450"/>
        <w:rPr>
          <w:rFonts w:ascii="Verdana" w:hAnsi="Verdana"/>
          <w:color w:val="000000"/>
          <w:sz w:val="18"/>
          <w:szCs w:val="18"/>
        </w:rPr>
      </w:pPr>
      <w:proofErr w:type="gramStart"/>
      <w:r w:rsidRPr="008836D3">
        <w:rPr>
          <w:rFonts w:ascii="Verdana" w:hAnsi="Verdana"/>
          <w:color w:val="000000"/>
          <w:sz w:val="18"/>
          <w:szCs w:val="18"/>
        </w:rPr>
        <w:t>de</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Milliano</w:t>
      </w:r>
      <w:proofErr w:type="spellEnd"/>
      <w:r w:rsidRPr="008836D3">
        <w:rPr>
          <w:rFonts w:ascii="Verdana" w:hAnsi="Verdana"/>
          <w:color w:val="000000"/>
          <w:sz w:val="18"/>
          <w:szCs w:val="18"/>
        </w:rPr>
        <w:t xml:space="preserve">, M., &amp; </w:t>
      </w:r>
      <w:proofErr w:type="spellStart"/>
      <w:r w:rsidRPr="008836D3">
        <w:rPr>
          <w:rFonts w:ascii="Verdana" w:hAnsi="Verdana"/>
          <w:color w:val="000000"/>
          <w:sz w:val="18"/>
          <w:szCs w:val="18"/>
        </w:rPr>
        <w:t>Verhoeven</w:t>
      </w:r>
      <w:proofErr w:type="spellEnd"/>
      <w:r w:rsidRPr="008836D3">
        <w:rPr>
          <w:rFonts w:ascii="Verdana" w:hAnsi="Verdana"/>
          <w:color w:val="000000"/>
          <w:sz w:val="18"/>
          <w:szCs w:val="18"/>
        </w:rPr>
        <w:t xml:space="preserve">, C. (2010). Towards the next generation of </w:t>
      </w:r>
      <w:proofErr w:type="spellStart"/>
      <w:r w:rsidRPr="008836D3">
        <w:rPr>
          <w:rFonts w:ascii="Verdana" w:hAnsi="Verdana"/>
          <w:color w:val="000000"/>
          <w:sz w:val="18"/>
          <w:szCs w:val="18"/>
        </w:rPr>
        <w:t>nanosatellite</w:t>
      </w:r>
      <w:proofErr w:type="spellEnd"/>
      <w:r w:rsidRPr="008836D3">
        <w:rPr>
          <w:rFonts w:ascii="Verdana" w:hAnsi="Verdana"/>
          <w:color w:val="000000"/>
          <w:sz w:val="18"/>
          <w:szCs w:val="18"/>
        </w:rPr>
        <w:t xml:space="preserve"> communication systems.</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 xml:space="preserve">(9–10), 1425-1433.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61" w:tgtFrame="_blank" w:history="1">
        <w:r w:rsidRPr="008836D3">
          <w:rPr>
            <w:rStyle w:val="Hyperlink"/>
            <w:rFonts w:ascii="Verdana" w:hAnsi="Verdana"/>
            <w:sz w:val="18"/>
            <w:szCs w:val="18"/>
          </w:rPr>
          <w:t>http://dx.doi.org.libproxy.temple.edu/10.1016/j.actaastro.2009.10.034</w:t>
        </w:r>
      </w:hyperlink>
    </w:p>
    <w:p w14:paraId="584D3D14" w14:textId="77777777" w:rsidR="009F7FD4" w:rsidRDefault="009F7FD4" w:rsidP="009F7FD4">
      <w:pPr>
        <w:pStyle w:val="NormalWeb"/>
        <w:ind w:left="450" w:hanging="450"/>
        <w:rPr>
          <w:rFonts w:ascii="Verdana" w:hAnsi="Verdana"/>
          <w:color w:val="000000"/>
          <w:sz w:val="18"/>
          <w:szCs w:val="18"/>
        </w:rPr>
      </w:pPr>
    </w:p>
    <w:p w14:paraId="262D106B" w14:textId="77777777" w:rsidR="009F7FD4" w:rsidRPr="00356E3F" w:rsidRDefault="009F7FD4" w:rsidP="009F7FD4">
      <w:pPr>
        <w:spacing w:after="0"/>
        <w:ind w:left="450" w:hanging="450"/>
        <w:jc w:val="left"/>
        <w:rPr>
          <w:rFonts w:ascii="Verdana" w:hAnsi="Verdana"/>
          <w:sz w:val="18"/>
          <w:szCs w:val="18"/>
        </w:rPr>
      </w:pPr>
      <w:proofErr w:type="spellStart"/>
      <w:r w:rsidRPr="00356E3F">
        <w:rPr>
          <w:rFonts w:ascii="Verdana" w:hAnsi="Verdana"/>
          <w:sz w:val="18"/>
          <w:szCs w:val="18"/>
        </w:rPr>
        <w:t>Feigin</w:t>
      </w:r>
      <w:proofErr w:type="spellEnd"/>
      <w:r w:rsidRPr="00356E3F">
        <w:rPr>
          <w:rFonts w:ascii="Verdana" w:hAnsi="Verdana"/>
          <w:sz w:val="18"/>
          <w:szCs w:val="18"/>
        </w:rPr>
        <w:t xml:space="preserve">, J. (2002, January 1). Practical Costas Loop Design. </w:t>
      </w:r>
      <w:r w:rsidRPr="00356E3F">
        <w:rPr>
          <w:rFonts w:ascii="Verdana" w:hAnsi="Verdana"/>
          <w:i/>
          <w:iCs/>
          <w:sz w:val="18"/>
          <w:szCs w:val="18"/>
        </w:rPr>
        <w:t>RF Signal Processing</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20-26. Retrieved September 14, 2013, from http://defenseelectronicsmag.com/site-files/defenseelectronicsmag.com/files/archive/rfdesign.com/images/archive/0102Feigin20.pdf</w:t>
      </w:r>
    </w:p>
    <w:p w14:paraId="29DB9EC8" w14:textId="77777777" w:rsidR="009F7FD4" w:rsidRPr="008836D3" w:rsidRDefault="009F7FD4" w:rsidP="009F7FD4">
      <w:pPr>
        <w:pStyle w:val="NormalWeb"/>
        <w:rPr>
          <w:rFonts w:ascii="Verdana" w:hAnsi="Verdana"/>
          <w:color w:val="000000"/>
          <w:sz w:val="18"/>
          <w:szCs w:val="18"/>
        </w:rPr>
      </w:pPr>
    </w:p>
    <w:p w14:paraId="69672430"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34E434DB" w14:textId="77777777" w:rsidR="009F7FD4" w:rsidRPr="008836D3" w:rsidRDefault="009F7FD4" w:rsidP="009F7FD4">
      <w:pPr>
        <w:pStyle w:val="NormalWeb"/>
        <w:ind w:left="450" w:hanging="450"/>
        <w:rPr>
          <w:rFonts w:ascii="Verdana" w:hAnsi="Verdana"/>
          <w:color w:val="000000"/>
          <w:sz w:val="18"/>
          <w:szCs w:val="18"/>
        </w:rPr>
      </w:pPr>
    </w:p>
    <w:p w14:paraId="31CC9338"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 xml:space="preserve">(2–6), 203-211.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62" w:tgtFrame="_blank" w:history="1">
        <w:r w:rsidRPr="008836D3">
          <w:rPr>
            <w:rStyle w:val="Hyperlink"/>
            <w:rFonts w:ascii="Verdana" w:hAnsi="Verdana"/>
            <w:sz w:val="18"/>
            <w:szCs w:val="18"/>
          </w:rPr>
          <w:t>http://dx.doi.org.libproxy.temple.edu/10.1016/S0094-5765(99)00224-6</w:t>
        </w:r>
      </w:hyperlink>
    </w:p>
    <w:p w14:paraId="1038A722" w14:textId="77777777" w:rsidR="009F7FD4" w:rsidRDefault="009F7FD4" w:rsidP="009F7FD4">
      <w:pPr>
        <w:pStyle w:val="NormalWeb"/>
        <w:ind w:left="450" w:hanging="450"/>
        <w:rPr>
          <w:rFonts w:ascii="Verdana" w:hAnsi="Verdana"/>
          <w:color w:val="000000"/>
          <w:sz w:val="18"/>
          <w:szCs w:val="18"/>
        </w:rPr>
      </w:pPr>
    </w:p>
    <w:p w14:paraId="68708A62" w14:textId="77777777" w:rsidR="009F7FD4" w:rsidRPr="003744A4" w:rsidRDefault="009F7FD4" w:rsidP="009F7FD4">
      <w:pPr>
        <w:spacing w:after="0"/>
        <w:ind w:left="450" w:hanging="450"/>
        <w:rPr>
          <w:rFonts w:ascii="Verdana" w:hAnsi="Verdana"/>
          <w:sz w:val="18"/>
          <w:szCs w:val="18"/>
        </w:rPr>
      </w:pPr>
      <w:r w:rsidRPr="00356E3F">
        <w:rPr>
          <w:rFonts w:ascii="Verdana" w:hAnsi="Verdana"/>
          <w:sz w:val="18"/>
          <w:szCs w:val="18"/>
        </w:rPr>
        <w:t xml:space="preserve">Judd, D. (1996). Data synchronization simulation using the MATHWORKS Communications Toolbox. </w:t>
      </w:r>
      <w:r w:rsidRPr="00356E3F">
        <w:rPr>
          <w:rFonts w:ascii="Verdana" w:hAnsi="Verdana"/>
          <w:i/>
          <w:iCs/>
          <w:sz w:val="18"/>
          <w:szCs w:val="18"/>
        </w:rPr>
        <w:t>1996 IEEE International Conference on Communications</w:t>
      </w:r>
      <w:r w:rsidRPr="00356E3F">
        <w:rPr>
          <w:rFonts w:ascii="Verdana" w:hAnsi="Verdana"/>
          <w:sz w:val="18"/>
          <w:szCs w:val="18"/>
        </w:rPr>
        <w:t xml:space="preserve">, </w:t>
      </w:r>
      <w:r w:rsidRPr="00356E3F">
        <w:rPr>
          <w:rFonts w:ascii="Verdana" w:hAnsi="Verdana"/>
          <w:i/>
          <w:iCs/>
          <w:sz w:val="18"/>
          <w:szCs w:val="18"/>
        </w:rPr>
        <w:t>2</w:t>
      </w:r>
      <w:r>
        <w:rPr>
          <w:rFonts w:ascii="Verdana" w:hAnsi="Verdana"/>
          <w:sz w:val="18"/>
          <w:szCs w:val="18"/>
        </w:rPr>
        <w:t>, 706-710.</w:t>
      </w:r>
    </w:p>
    <w:p w14:paraId="4079B2EF" w14:textId="77777777" w:rsidR="009F7FD4" w:rsidRPr="008836D3" w:rsidRDefault="009F7FD4" w:rsidP="009F7FD4">
      <w:pPr>
        <w:pStyle w:val="NormalWeb"/>
        <w:ind w:left="450" w:hanging="450"/>
        <w:rPr>
          <w:rFonts w:ascii="Verdana" w:hAnsi="Verdana"/>
          <w:color w:val="000000"/>
          <w:sz w:val="18"/>
          <w:szCs w:val="18"/>
        </w:rPr>
      </w:pPr>
    </w:p>
    <w:p w14:paraId="17D252CB"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3" w:tgtFrame="_blank" w:history="1">
        <w:r w:rsidRPr="008836D3">
          <w:rPr>
            <w:rStyle w:val="Hyperlink"/>
            <w:rFonts w:ascii="Verdana" w:hAnsi="Verdana"/>
            <w:sz w:val="18"/>
            <w:szCs w:val="18"/>
          </w:rPr>
          <w:t>http://www.qsl.net/n9zia/newlinkpaper.html</w:t>
        </w:r>
      </w:hyperlink>
    </w:p>
    <w:p w14:paraId="7ABEF2A9" w14:textId="77777777" w:rsidR="009F7FD4" w:rsidRPr="008836D3" w:rsidRDefault="009F7FD4" w:rsidP="009F7FD4">
      <w:pPr>
        <w:pStyle w:val="NormalWeb"/>
        <w:ind w:left="450" w:hanging="450"/>
        <w:rPr>
          <w:rFonts w:ascii="Verdana" w:hAnsi="Verdana"/>
          <w:color w:val="000000"/>
          <w:sz w:val="18"/>
          <w:szCs w:val="18"/>
        </w:rPr>
      </w:pPr>
    </w:p>
    <w:p w14:paraId="0A703116" w14:textId="77777777" w:rsidR="009F7FD4" w:rsidRDefault="009F7FD4" w:rsidP="009F7FD4">
      <w:pPr>
        <w:pStyle w:val="NormalWeb"/>
        <w:ind w:left="450" w:hanging="450"/>
        <w:rPr>
          <w:rStyle w:val="Hyperlink"/>
          <w:rFonts w:ascii="Verdana" w:hAnsi="Verdana"/>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4" w:tgtFrame="_blank" w:history="1">
        <w:r w:rsidRPr="008836D3">
          <w:rPr>
            <w:rStyle w:val="Hyperlink"/>
            <w:rFonts w:ascii="Verdana" w:hAnsi="Verdana"/>
            <w:sz w:val="18"/>
            <w:szCs w:val="18"/>
          </w:rPr>
          <w:t>http://www.ka9q.net/bpsk1000.html</w:t>
        </w:r>
      </w:hyperlink>
    </w:p>
    <w:p w14:paraId="0D17DDDB" w14:textId="77777777" w:rsidR="009F7FD4" w:rsidRPr="008836D3" w:rsidRDefault="009F7FD4" w:rsidP="009F7FD4">
      <w:pPr>
        <w:pStyle w:val="NormalWeb"/>
        <w:ind w:left="450" w:hanging="450"/>
        <w:rPr>
          <w:rStyle w:val="Hyperlink"/>
          <w:rFonts w:ascii="Verdana" w:hAnsi="Verdana"/>
          <w:sz w:val="18"/>
          <w:szCs w:val="18"/>
        </w:rPr>
      </w:pPr>
    </w:p>
    <w:p w14:paraId="67A6CB43" w14:textId="77777777" w:rsidR="009F7FD4"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04D0A5BB" w14:textId="77777777" w:rsidR="009F7FD4" w:rsidRDefault="009F7FD4" w:rsidP="009F7FD4">
      <w:pPr>
        <w:spacing w:after="0"/>
        <w:ind w:left="800" w:hanging="800"/>
        <w:rPr>
          <w:rFonts w:ascii="Verdana" w:hAnsi="Verdana"/>
          <w:sz w:val="18"/>
          <w:szCs w:val="18"/>
        </w:rPr>
      </w:pPr>
    </w:p>
    <w:p w14:paraId="5372A8FC" w14:textId="77777777" w:rsidR="009F7FD4" w:rsidRPr="003744A4" w:rsidRDefault="009F7FD4" w:rsidP="009F7FD4">
      <w:pPr>
        <w:spacing w:after="0"/>
        <w:ind w:left="450" w:hanging="450"/>
        <w:rPr>
          <w:rFonts w:ascii="Verdana" w:hAnsi="Verdana"/>
          <w:sz w:val="18"/>
          <w:szCs w:val="18"/>
        </w:rPr>
      </w:pPr>
      <w:proofErr w:type="spellStart"/>
      <w:r>
        <w:rPr>
          <w:rFonts w:ascii="Verdana" w:hAnsi="Verdana"/>
          <w:sz w:val="18"/>
          <w:szCs w:val="18"/>
        </w:rPr>
        <w:t>Magliacane</w:t>
      </w:r>
      <w:proofErr w:type="spellEnd"/>
      <w:r>
        <w:rPr>
          <w:rFonts w:ascii="Verdana" w:hAnsi="Verdana"/>
          <w:sz w:val="18"/>
          <w:szCs w:val="18"/>
        </w:rPr>
        <w:t>, J. (1997</w:t>
      </w:r>
      <w:r w:rsidRPr="00356E3F">
        <w:rPr>
          <w:rFonts w:ascii="Verdana" w:hAnsi="Verdana"/>
          <w:sz w:val="18"/>
          <w:szCs w:val="18"/>
        </w:rPr>
        <w:t xml:space="preserve">). Digital OSCAR Communications. </w:t>
      </w:r>
      <w:r w:rsidRPr="00356E3F">
        <w:rPr>
          <w:rFonts w:ascii="Verdana" w:hAnsi="Verdana"/>
          <w:i/>
          <w:iCs/>
          <w:sz w:val="18"/>
          <w:szCs w:val="18"/>
        </w:rPr>
        <w:t>Digital OSCAR Communications</w:t>
      </w:r>
      <w:r w:rsidRPr="00356E3F">
        <w:rPr>
          <w:rFonts w:ascii="Verdana" w:hAnsi="Verdana"/>
          <w:sz w:val="18"/>
          <w:szCs w:val="18"/>
        </w:rPr>
        <w:t>. Retrieved December 2, 2013, from http://www.amsat.or</w:t>
      </w:r>
      <w:r>
        <w:rPr>
          <w:rFonts w:ascii="Verdana" w:hAnsi="Verdana"/>
          <w:sz w:val="18"/>
          <w:szCs w:val="18"/>
        </w:rPr>
        <w:t>g/amsat/articles/kd2bd/Digital/</w:t>
      </w:r>
    </w:p>
    <w:p w14:paraId="70C9B245" w14:textId="77777777" w:rsidR="009F7FD4" w:rsidRPr="008836D3"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p>
    <w:p w14:paraId="04C90266" w14:textId="77777777" w:rsidR="009F7FD4" w:rsidRPr="008836D3"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350.</w:t>
      </w:r>
    </w:p>
    <w:p w14:paraId="2E6DA3F3" w14:textId="77777777" w:rsidR="009F7FD4" w:rsidRPr="008836D3" w:rsidRDefault="009F7FD4" w:rsidP="009F7FD4">
      <w:pPr>
        <w:pStyle w:val="NormalWeb"/>
        <w:ind w:left="450" w:hanging="450"/>
        <w:rPr>
          <w:rFonts w:ascii="Verdana" w:hAnsi="Verdana"/>
          <w:i/>
          <w:iCs/>
          <w:color w:val="000000"/>
          <w:sz w:val="18"/>
          <w:szCs w:val="18"/>
        </w:rPr>
      </w:pPr>
    </w:p>
    <w:p w14:paraId="3F377127"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 xml:space="preserve">Nguyen, H., &amp; </w:t>
      </w:r>
      <w:proofErr w:type="spellStart"/>
      <w:r w:rsidRPr="008836D3">
        <w:rPr>
          <w:rFonts w:ascii="Verdana" w:hAnsi="Verdana"/>
          <w:color w:val="000000"/>
          <w:sz w:val="18"/>
          <w:szCs w:val="18"/>
        </w:rPr>
        <w:t>Shwedyk</w:t>
      </w:r>
      <w:proofErr w:type="spellEnd"/>
      <w:r w:rsidRPr="008836D3">
        <w:rPr>
          <w:rFonts w:ascii="Verdana" w:hAnsi="Verdana"/>
          <w:color w:val="000000"/>
          <w:sz w:val="18"/>
          <w:szCs w:val="18"/>
        </w:rPr>
        <w:t>,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 xml:space="preserve">(1st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Cambridge, UK: Cambridge University Press.</w:t>
      </w:r>
    </w:p>
    <w:p w14:paraId="4CFCB0C5" w14:textId="77777777" w:rsidR="009F7FD4" w:rsidRDefault="009F7FD4" w:rsidP="009F7FD4">
      <w:pPr>
        <w:spacing w:after="0"/>
        <w:ind w:left="800" w:hanging="800"/>
        <w:rPr>
          <w:rFonts w:ascii="Verdana" w:hAnsi="Verdana"/>
          <w:sz w:val="18"/>
          <w:szCs w:val="18"/>
        </w:rPr>
      </w:pPr>
    </w:p>
    <w:p w14:paraId="151659F9" w14:textId="77777777" w:rsidR="009F7FD4" w:rsidRPr="00356E3F" w:rsidRDefault="009F7FD4" w:rsidP="009F7FD4">
      <w:pPr>
        <w:spacing w:after="0"/>
        <w:ind w:left="800" w:hanging="800"/>
        <w:rPr>
          <w:rFonts w:ascii="Verdana" w:hAnsi="Verdana"/>
          <w:sz w:val="18"/>
          <w:szCs w:val="18"/>
        </w:rPr>
      </w:pPr>
      <w:proofErr w:type="spellStart"/>
      <w:r w:rsidRPr="00356E3F">
        <w:rPr>
          <w:rFonts w:ascii="Verdana" w:hAnsi="Verdana"/>
          <w:sz w:val="18"/>
          <w:szCs w:val="18"/>
        </w:rPr>
        <w:t>Proakis</w:t>
      </w:r>
      <w:proofErr w:type="spellEnd"/>
      <w:r w:rsidRPr="00356E3F">
        <w:rPr>
          <w:rFonts w:ascii="Verdana" w:hAnsi="Verdana"/>
          <w:sz w:val="18"/>
          <w:szCs w:val="18"/>
        </w:rPr>
        <w:t xml:space="preserve">, J. G. (2008). </w:t>
      </w:r>
      <w:r w:rsidRPr="00356E3F">
        <w:rPr>
          <w:rFonts w:ascii="Verdana" w:hAnsi="Verdana"/>
          <w:i/>
          <w:iCs/>
          <w:sz w:val="18"/>
          <w:szCs w:val="18"/>
        </w:rPr>
        <w:t>Digital communications</w:t>
      </w:r>
      <w:r w:rsidRPr="00356E3F">
        <w:rPr>
          <w:rFonts w:ascii="Verdana" w:hAnsi="Verdana"/>
          <w:sz w:val="18"/>
          <w:szCs w:val="18"/>
        </w:rPr>
        <w:t xml:space="preserve"> (5th </w:t>
      </w:r>
      <w:proofErr w:type="gramStart"/>
      <w:r w:rsidRPr="00356E3F">
        <w:rPr>
          <w:rFonts w:ascii="Verdana" w:hAnsi="Verdana"/>
          <w:sz w:val="18"/>
          <w:szCs w:val="18"/>
        </w:rPr>
        <w:t>ed</w:t>
      </w:r>
      <w:proofErr w:type="gramEnd"/>
      <w:r w:rsidRPr="00356E3F">
        <w:rPr>
          <w:rFonts w:ascii="Verdana" w:hAnsi="Verdana"/>
          <w:sz w:val="18"/>
          <w:szCs w:val="18"/>
        </w:rPr>
        <w:t>.). Boston: McGraw-Hill.</w:t>
      </w:r>
    </w:p>
    <w:p w14:paraId="15866839" w14:textId="77777777" w:rsidR="009F7FD4" w:rsidRPr="008836D3" w:rsidRDefault="009F7FD4" w:rsidP="009F7FD4">
      <w:pPr>
        <w:pStyle w:val="NormalWeb"/>
        <w:rPr>
          <w:rFonts w:ascii="Verdana" w:hAnsi="Verdana"/>
          <w:color w:val="000000"/>
          <w:sz w:val="18"/>
          <w:szCs w:val="18"/>
        </w:rPr>
      </w:pPr>
    </w:p>
    <w:p w14:paraId="6059001D" w14:textId="77777777" w:rsidR="009F7FD4" w:rsidRPr="008836D3" w:rsidRDefault="009F7FD4" w:rsidP="009F7FD4">
      <w:pPr>
        <w:pStyle w:val="NormalWeb"/>
        <w:ind w:left="446" w:hanging="446"/>
        <w:rPr>
          <w:rFonts w:ascii="Verdana" w:hAnsi="Verdana"/>
          <w:color w:val="000000"/>
          <w:sz w:val="18"/>
          <w:szCs w:val="18"/>
        </w:rPr>
      </w:pPr>
      <w:r w:rsidRPr="008836D3">
        <w:rPr>
          <w:rFonts w:ascii="Verdana" w:hAnsi="Verdana"/>
          <w:color w:val="000000"/>
          <w:sz w:val="18"/>
          <w:szCs w:val="18"/>
        </w:rPr>
        <w:t xml:space="preserve">Rao, K. H. S., </w:t>
      </w:r>
      <w:proofErr w:type="spellStart"/>
      <w:r w:rsidRPr="008836D3">
        <w:rPr>
          <w:rFonts w:ascii="Verdana" w:hAnsi="Verdana"/>
          <w:color w:val="000000"/>
          <w:sz w:val="18"/>
          <w:szCs w:val="18"/>
        </w:rPr>
        <w:t>Jamadagni</w:t>
      </w:r>
      <w:proofErr w:type="spellEnd"/>
      <w:r w:rsidRPr="008836D3">
        <w:rPr>
          <w:rFonts w:ascii="Verdana" w:hAnsi="Verdana"/>
          <w:color w:val="000000"/>
          <w:sz w:val="18"/>
          <w:szCs w:val="18"/>
        </w:rPr>
        <w:t xml:space="preserve">, K. S., Von </w:t>
      </w:r>
      <w:proofErr w:type="spellStart"/>
      <w:r w:rsidRPr="008836D3">
        <w:rPr>
          <w:rFonts w:ascii="Verdana" w:hAnsi="Verdana"/>
          <w:color w:val="000000"/>
          <w:sz w:val="18"/>
          <w:szCs w:val="18"/>
        </w:rPr>
        <w:t>Allmen</w:t>
      </w:r>
      <w:proofErr w:type="spellEnd"/>
      <w:r w:rsidRPr="008836D3">
        <w:rPr>
          <w:rFonts w:ascii="Verdana" w:hAnsi="Verdana"/>
          <w:color w:val="000000"/>
          <w:sz w:val="18"/>
          <w:szCs w:val="18"/>
        </w:rPr>
        <w:t>,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51663539" w14:textId="77777777" w:rsidR="009F7FD4" w:rsidRPr="008836D3" w:rsidRDefault="009F7FD4" w:rsidP="009F7FD4">
      <w:pPr>
        <w:pStyle w:val="NormalWeb"/>
        <w:ind w:left="446" w:hanging="446"/>
        <w:rPr>
          <w:rFonts w:ascii="Verdana" w:hAnsi="Verdana"/>
          <w:color w:val="000000"/>
          <w:sz w:val="18"/>
          <w:szCs w:val="18"/>
        </w:rPr>
      </w:pPr>
    </w:p>
    <w:p w14:paraId="591499A2" w14:textId="77777777" w:rsidR="009F7FD4" w:rsidRDefault="009F7FD4" w:rsidP="009F7FD4">
      <w:pPr>
        <w:pStyle w:val="NormalWeb"/>
        <w:ind w:left="446" w:hanging="446"/>
        <w:rPr>
          <w:rFonts w:ascii="Verdana" w:hAnsi="Verdana"/>
          <w:i/>
          <w:iCs/>
          <w:color w:val="000000"/>
          <w:sz w:val="18"/>
          <w:szCs w:val="18"/>
        </w:rPr>
      </w:pPr>
      <w:proofErr w:type="spellStart"/>
      <w:r w:rsidRPr="008836D3">
        <w:rPr>
          <w:rFonts w:ascii="Verdana" w:hAnsi="Verdana"/>
          <w:color w:val="000000"/>
          <w:sz w:val="18"/>
          <w:szCs w:val="18"/>
        </w:rPr>
        <w:t>Roelofs</w:t>
      </w:r>
      <w:proofErr w:type="spellEnd"/>
      <w:r w:rsidRPr="008836D3">
        <w:rPr>
          <w:rFonts w:ascii="Verdana" w:hAnsi="Verdana"/>
          <w:color w:val="000000"/>
          <w:sz w:val="18"/>
          <w:szCs w:val="18"/>
        </w:rPr>
        <w:t xml:space="preserve">, E. (1987). </w:t>
      </w:r>
      <w:proofErr w:type="gramStart"/>
      <w:r w:rsidRPr="008836D3">
        <w:rPr>
          <w:rFonts w:ascii="Verdana" w:hAnsi="Verdana"/>
          <w:color w:val="000000"/>
          <w:sz w:val="18"/>
          <w:szCs w:val="18"/>
        </w:rPr>
        <w:t>a</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fsk</w:t>
      </w:r>
      <w:proofErr w:type="spellEnd"/>
      <w:r w:rsidRPr="008836D3">
        <w:rPr>
          <w:rFonts w:ascii="Verdana" w:hAnsi="Verdana"/>
          <w:color w:val="000000"/>
          <w:sz w:val="18"/>
          <w:szCs w:val="18"/>
        </w:rPr>
        <w:t xml:space="preserve">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0656B219" w14:textId="77777777" w:rsidR="009F7FD4" w:rsidRDefault="009F7FD4" w:rsidP="009F7FD4">
      <w:pPr>
        <w:pStyle w:val="NormalWeb"/>
        <w:ind w:left="446" w:hanging="446"/>
        <w:rPr>
          <w:rFonts w:ascii="Verdana" w:hAnsi="Verdana"/>
          <w:i/>
          <w:iCs/>
          <w:color w:val="000000"/>
          <w:sz w:val="18"/>
          <w:szCs w:val="18"/>
        </w:rPr>
      </w:pPr>
    </w:p>
    <w:p w14:paraId="46FB1F2E"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Silage, D. (2009). </w:t>
      </w:r>
      <w:r w:rsidRPr="00356E3F">
        <w:rPr>
          <w:rFonts w:ascii="Verdana" w:hAnsi="Verdana"/>
          <w:i/>
          <w:iCs/>
          <w:sz w:val="18"/>
          <w:szCs w:val="18"/>
        </w:rPr>
        <w:t xml:space="preserve">Digital communication systems using MATLABÂ® and </w:t>
      </w:r>
      <w:proofErr w:type="spellStart"/>
      <w:r w:rsidRPr="00356E3F">
        <w:rPr>
          <w:rFonts w:ascii="Verdana" w:hAnsi="Verdana"/>
          <w:i/>
          <w:iCs/>
          <w:sz w:val="18"/>
          <w:szCs w:val="18"/>
        </w:rPr>
        <w:t>SimulinkÂ</w:t>
      </w:r>
      <w:proofErr w:type="spellEnd"/>
      <w:r w:rsidRPr="00356E3F">
        <w:rPr>
          <w:rFonts w:ascii="Verdana" w:hAnsi="Verdana"/>
          <w:i/>
          <w:iCs/>
          <w:sz w:val="18"/>
          <w:szCs w:val="18"/>
        </w:rPr>
        <w:t>®</w:t>
      </w:r>
      <w:r w:rsidRPr="00356E3F">
        <w:rPr>
          <w:rFonts w:ascii="Verdana" w:hAnsi="Verdana"/>
          <w:sz w:val="18"/>
          <w:szCs w:val="18"/>
        </w:rPr>
        <w:t xml:space="preserve">. Gilroy, CA: Bookstand </w:t>
      </w:r>
      <w:proofErr w:type="gramStart"/>
      <w:r w:rsidRPr="00356E3F">
        <w:rPr>
          <w:rFonts w:ascii="Verdana" w:hAnsi="Verdana"/>
          <w:sz w:val="18"/>
          <w:szCs w:val="18"/>
        </w:rPr>
        <w:t>Pub..</w:t>
      </w:r>
      <w:proofErr w:type="gramEnd"/>
    </w:p>
    <w:p w14:paraId="2AE80719" w14:textId="77777777" w:rsidR="009F7FD4" w:rsidRDefault="009F7FD4" w:rsidP="009F7FD4">
      <w:pPr>
        <w:pStyle w:val="NormalWeb"/>
        <w:ind w:left="446" w:hanging="446"/>
        <w:rPr>
          <w:rFonts w:ascii="Verdana" w:hAnsi="Verdana"/>
          <w:i/>
          <w:iCs/>
          <w:color w:val="000000"/>
          <w:sz w:val="18"/>
          <w:szCs w:val="18"/>
        </w:rPr>
      </w:pPr>
    </w:p>
    <w:p w14:paraId="22650654" w14:textId="77777777" w:rsidR="009F7FD4" w:rsidRPr="008836D3" w:rsidRDefault="009F7FD4" w:rsidP="009F7FD4">
      <w:pPr>
        <w:pStyle w:val="NormalWeb"/>
        <w:ind w:left="446" w:hanging="446"/>
        <w:rPr>
          <w:rFonts w:ascii="Verdana" w:hAnsi="Verdana"/>
          <w:color w:val="000000"/>
          <w:sz w:val="18"/>
          <w:szCs w:val="18"/>
        </w:rPr>
      </w:pPr>
      <w:proofErr w:type="spellStart"/>
      <w:r>
        <w:rPr>
          <w:rFonts w:ascii="Verdana" w:hAnsi="Verdana"/>
          <w:color w:val="000000"/>
          <w:sz w:val="18"/>
          <w:szCs w:val="18"/>
        </w:rPr>
        <w:t>Sklar</w:t>
      </w:r>
      <w:proofErr w:type="spellEnd"/>
      <w:r>
        <w:rPr>
          <w:rFonts w:ascii="Verdana" w:hAnsi="Verdana"/>
          <w:color w:val="000000"/>
          <w:sz w:val="18"/>
          <w:szCs w:val="18"/>
        </w:rPr>
        <w:t>,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 xml:space="preserve">(2nd </w:t>
      </w:r>
      <w:proofErr w:type="gramStart"/>
      <w:r>
        <w:rPr>
          <w:rFonts w:ascii="Verdana" w:hAnsi="Verdana"/>
          <w:color w:val="000000"/>
          <w:sz w:val="18"/>
          <w:szCs w:val="18"/>
        </w:rPr>
        <w:t>ed</w:t>
      </w:r>
      <w:proofErr w:type="gramEnd"/>
      <w:r>
        <w:rPr>
          <w:rFonts w:ascii="Verdana" w:hAnsi="Verdana"/>
          <w:color w:val="000000"/>
          <w:sz w:val="18"/>
          <w:szCs w:val="18"/>
        </w:rPr>
        <w:t>.). New Jersey: Prentice Hall.</w:t>
      </w:r>
    </w:p>
    <w:p w14:paraId="18B0797E" w14:textId="77777777" w:rsidR="009F7FD4" w:rsidRPr="008836D3" w:rsidRDefault="009F7FD4" w:rsidP="009F7FD4">
      <w:pPr>
        <w:pStyle w:val="NormalWeb"/>
        <w:ind w:left="446" w:hanging="446"/>
        <w:rPr>
          <w:rFonts w:ascii="Verdana" w:hAnsi="Verdana"/>
          <w:color w:val="000000"/>
          <w:sz w:val="18"/>
          <w:szCs w:val="18"/>
        </w:rPr>
      </w:pPr>
    </w:p>
    <w:p w14:paraId="45319A5C"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M. (2013). In </w:t>
      </w:r>
      <w:proofErr w:type="spellStart"/>
      <w:r w:rsidRPr="008836D3">
        <w:rPr>
          <w:rFonts w:ascii="Verdana" w:hAnsi="Verdana"/>
          <w:color w:val="000000"/>
          <w:sz w:val="18"/>
          <w:szCs w:val="18"/>
        </w:rPr>
        <w:t>Mathuranathan</w:t>
      </w:r>
      <w:proofErr w:type="spellEnd"/>
      <w:r w:rsidRPr="008836D3">
        <w:rPr>
          <w:rFonts w:ascii="Verdana" w:hAnsi="Verdana"/>
          <w:color w:val="000000"/>
          <w:sz w:val="18"/>
          <w:szCs w:val="18"/>
        </w:rPr>
        <w:t xml:space="preserve"> V. (Ed.),</w:t>
      </w:r>
      <w:r w:rsidRPr="008836D3">
        <w:rPr>
          <w:rStyle w:val="apple-converted-space"/>
          <w:rFonts w:ascii="Verdana" w:hAnsi="Verdana"/>
          <w:color w:val="000000"/>
          <w:sz w:val="18"/>
          <w:szCs w:val="18"/>
        </w:rPr>
        <w:t> </w:t>
      </w:r>
      <w:r w:rsidRPr="008836D3">
        <w:rPr>
          <w:rFonts w:ascii="Verdana" w:hAnsi="Verdana"/>
          <w:i/>
          <w:iCs/>
          <w:color w:val="000000"/>
          <w:sz w:val="18"/>
          <w:szCs w:val="18"/>
        </w:rPr>
        <w:t xml:space="preserve">Simulation of digital communication systems using </w:t>
      </w:r>
      <w:proofErr w:type="spellStart"/>
      <w:r w:rsidRPr="008836D3">
        <w:rPr>
          <w:rFonts w:ascii="Verdana" w:hAnsi="Verdana"/>
          <w:i/>
          <w:iCs/>
          <w:color w:val="000000"/>
          <w:sz w:val="18"/>
          <w:szCs w:val="18"/>
        </w:rPr>
        <w:t>matlab</w:t>
      </w:r>
      <w:proofErr w:type="spellEnd"/>
      <w:r w:rsidRPr="008836D3">
        <w:rPr>
          <w:rStyle w:val="apple-converted-space"/>
          <w:rFonts w:ascii="Verdana" w:hAnsi="Verdana"/>
          <w:color w:val="000000"/>
          <w:sz w:val="18"/>
          <w:szCs w:val="18"/>
        </w:rPr>
        <w:t> </w:t>
      </w:r>
      <w:r w:rsidRPr="008836D3">
        <w:rPr>
          <w:rFonts w:ascii="Verdana" w:hAnsi="Verdana"/>
          <w:color w:val="000000"/>
          <w:sz w:val="18"/>
          <w:szCs w:val="18"/>
        </w:rPr>
        <w:t xml:space="preserve">(2nd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GaussianWaves</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Mathuranathan</w:t>
      </w:r>
      <w:proofErr w:type="spellEnd"/>
      <w:proofErr w:type="gramStart"/>
      <w:r w:rsidRPr="008836D3">
        <w:rPr>
          <w:rFonts w:ascii="Verdana" w:hAnsi="Verdana"/>
          <w:color w:val="000000"/>
          <w:sz w:val="18"/>
          <w:szCs w:val="18"/>
        </w:rPr>
        <w:t>;.</w:t>
      </w:r>
      <w:proofErr w:type="gramEnd"/>
    </w:p>
    <w:p w14:paraId="1AFB8F1F" w14:textId="77777777" w:rsidR="009F7FD4" w:rsidRPr="008836D3" w:rsidRDefault="009F7FD4" w:rsidP="009F7FD4">
      <w:pPr>
        <w:pStyle w:val="NormalWeb"/>
        <w:ind w:left="450" w:hanging="450"/>
        <w:rPr>
          <w:rFonts w:ascii="Verdana" w:hAnsi="Verdana"/>
          <w:color w:val="000000"/>
          <w:sz w:val="18"/>
          <w:szCs w:val="18"/>
        </w:rPr>
      </w:pPr>
    </w:p>
    <w:p w14:paraId="3FAE479E"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Wallio</w:t>
      </w:r>
      <w:proofErr w:type="spellEnd"/>
      <w:r w:rsidRPr="008836D3">
        <w:rPr>
          <w:rFonts w:ascii="Verdana" w:hAnsi="Verdana"/>
          <w:color w:val="000000"/>
          <w:sz w:val="18"/>
          <w:szCs w:val="18"/>
        </w:rPr>
        <w:t>,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5" w:tgtFrame="_blank" w:history="1">
        <w:r w:rsidRPr="008836D3">
          <w:rPr>
            <w:rStyle w:val="Hyperlink"/>
            <w:rFonts w:ascii="Verdana" w:hAnsi="Verdana"/>
            <w:sz w:val="18"/>
            <w:szCs w:val="18"/>
          </w:rPr>
          <w:t>http://showcase.netins.net/web/wallio/BER_Packetradiobiterrorrate.html</w:t>
        </w:r>
      </w:hyperlink>
    </w:p>
    <w:p w14:paraId="1BFE4A73" w14:textId="77777777" w:rsidR="009F7FD4" w:rsidRDefault="009F7FD4" w:rsidP="009F7FD4">
      <w:pPr>
        <w:pStyle w:val="NormalWeb"/>
        <w:ind w:left="446" w:hanging="446"/>
        <w:rPr>
          <w:rFonts w:ascii="Verdana" w:hAnsi="Verdana"/>
          <w:color w:val="000000"/>
          <w:sz w:val="18"/>
          <w:szCs w:val="18"/>
        </w:rPr>
      </w:pPr>
    </w:p>
    <w:p w14:paraId="057ACD49" w14:textId="77777777" w:rsidR="009F7FD4" w:rsidRPr="00356E3F" w:rsidRDefault="009F7FD4" w:rsidP="009F7FD4">
      <w:pPr>
        <w:spacing w:after="0"/>
        <w:ind w:left="450" w:hanging="450"/>
        <w:rPr>
          <w:rFonts w:ascii="Verdana" w:hAnsi="Verdana"/>
          <w:sz w:val="18"/>
          <w:szCs w:val="18"/>
        </w:rPr>
      </w:pPr>
      <w:proofErr w:type="spellStart"/>
      <w:r w:rsidRPr="00356E3F">
        <w:rPr>
          <w:rFonts w:ascii="Verdana" w:hAnsi="Verdana"/>
          <w:sz w:val="18"/>
          <w:szCs w:val="18"/>
        </w:rPr>
        <w:t>Zicari</w:t>
      </w:r>
      <w:proofErr w:type="spellEnd"/>
      <w:r w:rsidRPr="00356E3F">
        <w:rPr>
          <w:rFonts w:ascii="Verdana" w:hAnsi="Verdana"/>
          <w:sz w:val="18"/>
          <w:szCs w:val="18"/>
        </w:rPr>
        <w:t xml:space="preserve">, P., </w:t>
      </w:r>
      <w:proofErr w:type="spellStart"/>
      <w:r w:rsidRPr="00356E3F">
        <w:rPr>
          <w:rFonts w:ascii="Verdana" w:hAnsi="Verdana"/>
          <w:sz w:val="18"/>
          <w:szCs w:val="18"/>
        </w:rPr>
        <w:t>Corsonello</w:t>
      </w:r>
      <w:proofErr w:type="spellEnd"/>
      <w:r w:rsidRPr="00356E3F">
        <w:rPr>
          <w:rFonts w:ascii="Verdana" w:hAnsi="Verdana"/>
          <w:sz w:val="18"/>
          <w:szCs w:val="18"/>
        </w:rPr>
        <w:t xml:space="preserve">, P., &amp; </w:t>
      </w:r>
      <w:proofErr w:type="spellStart"/>
      <w:r w:rsidRPr="00356E3F">
        <w:rPr>
          <w:rFonts w:ascii="Verdana" w:hAnsi="Verdana"/>
          <w:sz w:val="18"/>
          <w:szCs w:val="18"/>
        </w:rPr>
        <w:t>Perri</w:t>
      </w:r>
      <w:proofErr w:type="spellEnd"/>
      <w:r w:rsidRPr="00356E3F">
        <w:rPr>
          <w:rFonts w:ascii="Verdana" w:hAnsi="Verdana"/>
          <w:sz w:val="18"/>
          <w:szCs w:val="18"/>
        </w:rPr>
        <w:t xml:space="preserve">, S. (2008). A high flexible Early-Late Gate bit synchronizer in FPGA-based software defined radios. </w:t>
      </w:r>
      <w:r w:rsidRPr="00356E3F">
        <w:rPr>
          <w:rFonts w:ascii="Verdana" w:hAnsi="Verdana"/>
          <w:i/>
          <w:iCs/>
          <w:sz w:val="18"/>
          <w:szCs w:val="18"/>
        </w:rPr>
        <w:t>4th European Conference on Circuits and Systems for Communication</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252-255.</w:t>
      </w: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4" w:name="_Ref49481101"/>
      <w:r>
        <w:lastRenderedPageBreak/>
        <w:t>Product SPECIFICATION</w:t>
      </w:r>
      <w:bookmarkEnd w:id="54"/>
    </w:p>
    <w:p w14:paraId="2E6416F5" w14:textId="77777777" w:rsidR="005A0B97" w:rsidRDefault="005A0B97"/>
    <w:p w14:paraId="50D1754B" w14:textId="77777777" w:rsidR="005A0B97" w:rsidRDefault="006A3001">
      <w:pPr>
        <w:pStyle w:val="SDAppendix"/>
        <w:pageBreakBefore/>
      </w:pPr>
      <w:bookmarkStart w:id="55" w:name="_Ref49481190"/>
      <w:r>
        <w:lastRenderedPageBreak/>
        <w:t>SOME INTERESTING RELEVANT DERIVATION</w:t>
      </w:r>
      <w:bookmarkEnd w:id="55"/>
    </w:p>
    <w:p w14:paraId="0E8D923E" w14:textId="77777777" w:rsidR="006A3001" w:rsidRDefault="006A3001"/>
    <w:sectPr w:rsidR="006A3001" w:rsidSect="005A0B97">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Brian Thibodeau" w:date="2013-12-02T15:30:00Z" w:initials="BT">
    <w:p w14:paraId="47F97313" w14:textId="3BB83A77" w:rsidR="00A6736B" w:rsidRDefault="00A6736B">
      <w:pPr>
        <w:pStyle w:val="CommentText"/>
      </w:pPr>
      <w:r>
        <w:rPr>
          <w:rStyle w:val="CommentReference"/>
        </w:rPr>
        <w:annotationRef/>
      </w:r>
      <w:r>
        <w:t>Where is this equation referred to in the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F973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02C41" w14:textId="77777777" w:rsidR="009F20AF" w:rsidRDefault="009F20AF">
      <w:pPr>
        <w:spacing w:after="0"/>
      </w:pPr>
      <w:r>
        <w:separator/>
      </w:r>
    </w:p>
  </w:endnote>
  <w:endnote w:type="continuationSeparator" w:id="0">
    <w:p w14:paraId="67C88B2E" w14:textId="77777777" w:rsidR="009F20AF" w:rsidRDefault="009F20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99CB6" w14:textId="77777777" w:rsidR="009F20AF" w:rsidRDefault="009F20AF">
      <w:pPr>
        <w:spacing w:after="0"/>
      </w:pPr>
      <w:r>
        <w:separator/>
      </w:r>
    </w:p>
  </w:footnote>
  <w:footnote w:type="continuationSeparator" w:id="0">
    <w:p w14:paraId="27DBBCB3" w14:textId="77777777" w:rsidR="009F20AF" w:rsidRDefault="009F20A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D305AD">
      <w:rPr>
        <w:rStyle w:val="PageNumber"/>
        <w:noProof/>
      </w:rPr>
      <w:t>42</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D305AD">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Thibodeau">
    <w15:presenceInfo w15:providerId="Windows Live" w15:userId="68650550f6eb0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675D7"/>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05AD"/>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qsl.net/n9zia/newlinkpaper.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dx.doi.org.libproxy.temple.edu/10.1016/j.actaastro.2009.10.034" TargetMode="External"/><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ka9q.net/bpsk1000.html" TargetMode="Externa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dx.doi.org.libproxy.temple.edu/10.1016/S0094-5765(99)00224-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sites.google.com/a/temple.edu/programmable-communication-grou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amateurradio.com/ham-radios-lost-future/" TargetMode="External"/><Relationship Id="rId65" Type="http://schemas.openxmlformats.org/officeDocument/2006/relationships/hyperlink" Target="http://showcase.netins.net/web/wallio/BER_Packetradiobiterrorrate.html" TargetMode="External"/><Relationship Id="rId4" Type="http://schemas.openxmlformats.org/officeDocument/2006/relationships/settings" Target="settings.xml"/><Relationship Id="rId9" Type="http://schemas.openxmlformats.org/officeDocument/2006/relationships/image" Target="media/image11.jpeg"/><Relationship Id="rId13" Type="http://schemas.openxmlformats.org/officeDocument/2006/relationships/image" Target="media/image4.png"/><Relationship Id="rId18" Type="http://schemas.microsoft.com/office/2011/relationships/commentsExtended" Target="commentsExtended.xml"/><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CE325-74D0-43A3-92EB-FCCB27239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47</Pages>
  <Words>13233</Words>
  <Characters>75432</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88489</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Brian Thibodeau</cp:lastModifiedBy>
  <cp:revision>26</cp:revision>
  <cp:lastPrinted>2013-09-16T16:15:00Z</cp:lastPrinted>
  <dcterms:created xsi:type="dcterms:W3CDTF">2013-11-29T18:30:00Z</dcterms:created>
  <dcterms:modified xsi:type="dcterms:W3CDTF">2013-12-02T22:09:00Z</dcterms:modified>
</cp:coreProperties>
</file>