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CC19E1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fldChar w:fldCharType="begin"/>
      </w:r>
      <w:r>
        <w:instrText xml:space="preserve"> HYPERLINK "https://sites.google.com/a/temple.edu/programmable-communication-group/" </w:instrText>
      </w:r>
      <w:r>
        <w:fldChar w:fldCharType="separate"/>
      </w:r>
      <w:r w:rsidR="00430A4A">
        <w:rPr>
          <w:rFonts w:ascii="Times New Roman" w:eastAsia="Times New Roman" w:hAnsi="Times New Roman" w:cs="Times New Roman"/>
          <w:b/>
          <w:sz w:val="36"/>
        </w:rPr>
        <w:t>Programmable Communication Group</w:t>
      </w:r>
      <w:r>
        <w:rPr>
          <w:rFonts w:ascii="Times New Roman" w:eastAsia="Times New Roman" w:hAnsi="Times New Roman" w:cs="Times New Roman"/>
          <w:b/>
          <w:sz w:val="36"/>
        </w:rPr>
        <w:fldChar w:fldCharType="end"/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613BF1">
            <w:r>
              <w:t>Friday, Septe</w:t>
            </w:r>
            <w:r w:rsidR="00D20F84">
              <w:t>mber 20</w:t>
            </w:r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430A4A">
            <w:r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>Brian Thibodeau</w:t>
            </w:r>
          </w:p>
        </w:tc>
      </w:tr>
    </w:tbl>
    <w:p w:rsidR="009D06DF" w:rsidRDefault="009D06DF"/>
    <w:p w:rsidR="009D06DF" w:rsidRPr="00CC19E1" w:rsidRDefault="00430A4A">
      <w:pPr>
        <w:rPr>
          <w:highlight w:val="red"/>
        </w:rPr>
      </w:pPr>
      <w:r>
        <w:rPr>
          <w:highlight w:val="red"/>
        </w:rPr>
        <w:t>Headline:</w:t>
      </w:r>
      <w:r w:rsidR="00563128">
        <w:rPr>
          <w:highlight w:val="red"/>
        </w:rPr>
        <w:t xml:space="preserve"> Make sure to scope full extent of simulation (not partial) so we don’t overlook changes to data over time. </w:t>
      </w:r>
    </w:p>
    <w:p w:rsidR="009D06DF" w:rsidRDefault="00430A4A">
      <w:r>
        <w:rPr>
          <w:highlight w:val="yellow"/>
        </w:rPr>
        <w:t>Topics to discus</w:t>
      </w:r>
      <w:r w:rsidRPr="00563128">
        <w:rPr>
          <w:highlight w:val="yellow"/>
        </w:rPr>
        <w:t>s</w:t>
      </w:r>
      <w:r w:rsidR="00563128" w:rsidRPr="00563128">
        <w:rPr>
          <w:highlight w:val="yellow"/>
        </w:rPr>
        <w:t xml:space="preserve"> (with Silage)</w:t>
      </w:r>
    </w:p>
    <w:p w:rsidR="00563128" w:rsidRDefault="00563128" w:rsidP="00563128">
      <w:pPr>
        <w:pStyle w:val="NoSpacing"/>
        <w:numPr>
          <w:ilvl w:val="0"/>
          <w:numId w:val="20"/>
        </w:numPr>
      </w:pPr>
      <w:r>
        <w:t>What exactly is expected from Dr. Silage for WebEx design review video?</w:t>
      </w:r>
      <w:r w:rsidR="00D41CDA">
        <w:t xml:space="preserve"> Are we uploading .</w:t>
      </w:r>
      <w:proofErr w:type="spellStart"/>
      <w:r w:rsidR="00D41CDA">
        <w:t>wrf</w:t>
      </w:r>
      <w:proofErr w:type="spellEnd"/>
      <w:r w:rsidR="00D41CDA">
        <w:t xml:space="preserve"> file or other popular file format? Who should be able to see this review video?</w:t>
      </w:r>
    </w:p>
    <w:p w:rsidR="00563128" w:rsidRDefault="00563128" w:rsidP="00563128">
      <w:pPr>
        <w:pStyle w:val="NoSpacing"/>
        <w:numPr>
          <w:ilvl w:val="0"/>
          <w:numId w:val="20"/>
        </w:numPr>
      </w:pPr>
      <w:r>
        <w:t>What is a tolerable bit error rate for this design? (major system requirement)</w:t>
      </w:r>
    </w:p>
    <w:p w:rsidR="00563128" w:rsidRDefault="00563128" w:rsidP="00563128">
      <w:pPr>
        <w:pStyle w:val="NoSpacing"/>
        <w:numPr>
          <w:ilvl w:val="0"/>
          <w:numId w:val="20"/>
        </w:numPr>
      </w:pPr>
      <w:r>
        <w:t xml:space="preserve">Discuss why AFC control (initiated from carrier extraction PLL filter) isn’t necessary. </w:t>
      </w:r>
    </w:p>
    <w:p w:rsidR="00D41CDA" w:rsidRDefault="00D41CDA" w:rsidP="00563128">
      <w:pPr>
        <w:pStyle w:val="NoSpacing"/>
        <w:numPr>
          <w:ilvl w:val="0"/>
          <w:numId w:val="20"/>
        </w:numPr>
      </w:pPr>
      <w:r>
        <w:t>Implementing variable bitrate random binary generator for variable frequency audio BPSK (this tests accurate filter bandwidth performance in modem simulations).</w:t>
      </w:r>
    </w:p>
    <w:p w:rsidR="00563128" w:rsidRDefault="00563128"/>
    <w:p w:rsidR="00563128" w:rsidRDefault="00563128">
      <w:r w:rsidRPr="00563128">
        <w:rPr>
          <w:highlight w:val="yellow"/>
        </w:rPr>
        <w:t xml:space="preserve">Topics to discuss (among </w:t>
      </w:r>
      <w:r>
        <w:rPr>
          <w:highlight w:val="yellow"/>
        </w:rPr>
        <w:t xml:space="preserve">SD </w:t>
      </w:r>
      <w:r w:rsidRPr="00563128">
        <w:rPr>
          <w:highlight w:val="yellow"/>
        </w:rPr>
        <w:t>team</w:t>
      </w:r>
      <w:r w:rsidR="00D41CDA">
        <w:rPr>
          <w:highlight w:val="yellow"/>
        </w:rPr>
        <w:t xml:space="preserve"> and Silage, if necessary</w:t>
      </w:r>
      <w:r w:rsidRPr="00563128">
        <w:rPr>
          <w:highlight w:val="yellow"/>
        </w:rPr>
        <w:t>)</w:t>
      </w:r>
    </w:p>
    <w:p w:rsidR="002F513B" w:rsidRDefault="002F513B" w:rsidP="002F513B">
      <w:pPr>
        <w:pStyle w:val="NoSpacing"/>
        <w:numPr>
          <w:ilvl w:val="0"/>
          <w:numId w:val="20"/>
        </w:numPr>
      </w:pPr>
      <w:r>
        <w:t>To what extent should AGC be implemented inside of the FPGA? Can it be completely implemented within the digital domain?</w:t>
      </w:r>
    </w:p>
    <w:p w:rsidR="002F513B" w:rsidRDefault="002F513B" w:rsidP="002F513B">
      <w:pPr>
        <w:pStyle w:val="NoSpacing"/>
        <w:numPr>
          <w:ilvl w:val="0"/>
          <w:numId w:val="20"/>
        </w:numPr>
      </w:pPr>
      <w:r>
        <w:t>Accurate bandwidth for band-pass filters and loop filters (PLL) within the Simulink model</w:t>
      </w:r>
      <w:r w:rsidR="00D41CDA">
        <w:t>s</w:t>
      </w:r>
      <w:r>
        <w:t xml:space="preserve"> of KD2BD modem. </w:t>
      </w:r>
    </w:p>
    <w:p w:rsidR="002F513B" w:rsidRDefault="00D41CDA" w:rsidP="002F513B">
      <w:pPr>
        <w:pStyle w:val="NoSpacing"/>
        <w:numPr>
          <w:ilvl w:val="0"/>
          <w:numId w:val="20"/>
        </w:numPr>
      </w:pPr>
      <w:r>
        <w:t>Transitioning to</w:t>
      </w:r>
      <w:r w:rsidR="002F513B">
        <w:t xml:space="preserve"> sample-based Simulink model (crucial for when noise is introduced).</w:t>
      </w:r>
    </w:p>
    <w:p w:rsidR="00563128" w:rsidRDefault="00563128" w:rsidP="002F513B">
      <w:pPr>
        <w:pStyle w:val="NoSpacing"/>
        <w:numPr>
          <w:ilvl w:val="0"/>
          <w:numId w:val="20"/>
        </w:numPr>
      </w:pPr>
      <w:r>
        <w:t>Implementing sample-based exclusive OR.</w:t>
      </w:r>
    </w:p>
    <w:p w:rsidR="002F513B" w:rsidRDefault="004C6805" w:rsidP="002F513B">
      <w:pPr>
        <w:pStyle w:val="NoSpacing"/>
        <w:numPr>
          <w:ilvl w:val="0"/>
          <w:numId w:val="20"/>
        </w:numPr>
      </w:pPr>
      <w:r>
        <w:t>We might have to increase sampling frequency to something greater than 1</w:t>
      </w:r>
      <w:proofErr w:type="gramStart"/>
      <w:r>
        <w:t>/(</w:t>
      </w:r>
      <w:proofErr w:type="gramEnd"/>
      <w:r>
        <w:t>1200*64).</w:t>
      </w:r>
    </w:p>
    <w:p w:rsidR="00563128" w:rsidRPr="002F513B" w:rsidRDefault="00563128" w:rsidP="00563128">
      <w:pPr>
        <w:pStyle w:val="NoSpacing"/>
        <w:ind w:left="720"/>
      </w:pPr>
    </w:p>
    <w:p w:rsidR="002F513B" w:rsidRPr="002F513B" w:rsidRDefault="002F513B" w:rsidP="002F513B">
      <w:pPr>
        <w:pStyle w:val="NoSpacing"/>
        <w:rPr>
          <w:highlight w:val="yellow"/>
        </w:rPr>
      </w:pPr>
    </w:p>
    <w:p w:rsidR="009D06DF" w:rsidRDefault="00430A4A">
      <w:r>
        <w:rPr>
          <w:highlight w:val="yellow"/>
        </w:rPr>
        <w:t>Dr. Silage feedback</w:t>
      </w:r>
    </w:p>
    <w:p w:rsidR="009D06DF" w:rsidRDefault="00430A4A">
      <w:r>
        <w:rPr>
          <w:highlight w:val="yellow"/>
        </w:rPr>
        <w:t>Topics to discuss in next SD meeting</w:t>
      </w:r>
    </w:p>
    <w:p w:rsidR="00730527" w:rsidRDefault="00730527" w:rsidP="002F51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Brian Thibodeau</w:t>
            </w:r>
          </w:p>
        </w:tc>
        <w:tc>
          <w:tcPr>
            <w:tcW w:w="4680" w:type="dxa"/>
          </w:tcPr>
          <w:p w:rsidR="00726E58" w:rsidRDefault="00726E58" w:rsidP="00563128">
            <w:pPr>
              <w:pStyle w:val="ListParagraph"/>
              <w:ind w:left="360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Cedric Destin</w:t>
            </w:r>
          </w:p>
        </w:tc>
        <w:tc>
          <w:tcPr>
            <w:tcW w:w="4680" w:type="dxa"/>
          </w:tcPr>
          <w:p w:rsidR="00730527" w:rsidRDefault="00730527" w:rsidP="00D41CDA">
            <w:pPr>
              <w:pStyle w:val="ListParagraph"/>
              <w:ind w:left="1440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  <w:bookmarkStart w:id="0" w:name="_GoBack"/>
            <w:bookmarkEnd w:id="0"/>
          </w:p>
        </w:tc>
        <w:tc>
          <w:tcPr>
            <w:tcW w:w="4680" w:type="dxa"/>
          </w:tcPr>
          <w:p w:rsidR="00613BF1" w:rsidRDefault="00613BF1" w:rsidP="00D41CDA">
            <w:pPr>
              <w:pStyle w:val="ListParagraph"/>
            </w:pPr>
            <w:r>
              <w:t xml:space="preserve"> </w:t>
            </w:r>
          </w:p>
        </w:tc>
      </w:tr>
    </w:tbl>
    <w:p w:rsidR="00E43DDF" w:rsidRDefault="00E43DDF"/>
    <w:p w:rsidR="009D06DF" w:rsidRDefault="009D06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D61DE"/>
    <w:multiLevelType w:val="hybridMultilevel"/>
    <w:tmpl w:val="B70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6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9D0DED"/>
    <w:multiLevelType w:val="hybridMultilevel"/>
    <w:tmpl w:val="CBC6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8A62B1"/>
    <w:multiLevelType w:val="hybridMultilevel"/>
    <w:tmpl w:val="F62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064D6"/>
    <w:multiLevelType w:val="hybridMultilevel"/>
    <w:tmpl w:val="7D6A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7">
    <w:nsid w:val="786050C0"/>
    <w:multiLevelType w:val="hybridMultilevel"/>
    <w:tmpl w:val="3BA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64777"/>
    <w:multiLevelType w:val="hybridMultilevel"/>
    <w:tmpl w:val="B5CE5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3"/>
  </w:num>
  <w:num w:numId="2">
    <w:abstractNumId w:val="6"/>
  </w:num>
  <w:num w:numId="3">
    <w:abstractNumId w:val="19"/>
  </w:num>
  <w:num w:numId="4">
    <w:abstractNumId w:val="1"/>
  </w:num>
  <w:num w:numId="5">
    <w:abstractNumId w:val="5"/>
  </w:num>
  <w:num w:numId="6">
    <w:abstractNumId w:val="0"/>
  </w:num>
  <w:num w:numId="7">
    <w:abstractNumId w:val="16"/>
  </w:num>
  <w:num w:numId="8">
    <w:abstractNumId w:val="15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7"/>
  </w:num>
  <w:num w:numId="14">
    <w:abstractNumId w:val="11"/>
  </w:num>
  <w:num w:numId="15">
    <w:abstractNumId w:val="18"/>
  </w:num>
  <w:num w:numId="16">
    <w:abstractNumId w:val="17"/>
  </w:num>
  <w:num w:numId="17">
    <w:abstractNumId w:val="10"/>
  </w:num>
  <w:num w:numId="18">
    <w:abstractNumId w:val="3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180255"/>
    <w:rsid w:val="002F513B"/>
    <w:rsid w:val="00430A4A"/>
    <w:rsid w:val="004C6805"/>
    <w:rsid w:val="00563128"/>
    <w:rsid w:val="00613BF1"/>
    <w:rsid w:val="006431A0"/>
    <w:rsid w:val="006B334D"/>
    <w:rsid w:val="006C689A"/>
    <w:rsid w:val="00726E58"/>
    <w:rsid w:val="00730527"/>
    <w:rsid w:val="00747E56"/>
    <w:rsid w:val="00821246"/>
    <w:rsid w:val="00955914"/>
    <w:rsid w:val="00991C85"/>
    <w:rsid w:val="009A1B27"/>
    <w:rsid w:val="009D06DF"/>
    <w:rsid w:val="00B53980"/>
    <w:rsid w:val="00BF0369"/>
    <w:rsid w:val="00CC19E1"/>
    <w:rsid w:val="00CD20DB"/>
    <w:rsid w:val="00D20F84"/>
    <w:rsid w:val="00D41CDA"/>
    <w:rsid w:val="00E43DDF"/>
    <w:rsid w:val="00ED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5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brandon keith</cp:lastModifiedBy>
  <cp:revision>13</cp:revision>
  <dcterms:created xsi:type="dcterms:W3CDTF">2013-09-13T04:00:00Z</dcterms:created>
  <dcterms:modified xsi:type="dcterms:W3CDTF">2013-09-26T18:00:00Z</dcterms:modified>
</cp:coreProperties>
</file>