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8E9A9" w14:textId="105C580F" w:rsidR="003F1371" w:rsidRDefault="0085356D">
      <w:r w:rsidRPr="0085356D">
        <w:t>https://seconaryinstance.onrender.com</w:t>
      </w:r>
    </w:p>
    <w:sectPr w:rsidR="003F1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56D"/>
    <w:rsid w:val="003F1371"/>
    <w:rsid w:val="00472838"/>
    <w:rsid w:val="007A517F"/>
    <w:rsid w:val="0085356D"/>
    <w:rsid w:val="00BD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458B9"/>
  <w15:chartTrackingRefBased/>
  <w15:docId w15:val="{6C179632-FBF9-4A31-B31A-DC077170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3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5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 Apf</dc:creator>
  <cp:keywords/>
  <dc:description/>
  <cp:lastModifiedBy>Dyl Apf</cp:lastModifiedBy>
  <cp:revision>1</cp:revision>
  <dcterms:created xsi:type="dcterms:W3CDTF">2026-04-05T21:10:00Z</dcterms:created>
  <dcterms:modified xsi:type="dcterms:W3CDTF">2026-04-05T21:10:00Z</dcterms:modified>
</cp:coreProperties>
</file>