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Supervision des serveurs de calcul CAO</w:t>
      </w:r>
    </w:p>
    <w:p>
      <w:pPr>
        <w:pBdr>
          <w:bottom w:val="single" w:color="1F3864" w:sz="8" w:space="4"/>
        </w:pBdr>
        <w:spacing w:after="360"/>
      </w:pPr>
      <w:r>
        <w:rPr>
          <w:sz w:val="28"/>
          <w:szCs w:val="28"/>
        </w:rPr>
        <w:t xml:space="preserve">Documentation de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 du service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Supervision des serveurs de calcul CAO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Adresse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https://saxfrc0155.ux.main.fr.ds.corp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Utilisateurs des serveurs de calcul CAO et managers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responsable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TSAEM – Cross-Program Digitization &amp; Improvement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[Adresse mail ou équipe à contacter]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Mise en service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[Date de mise en service]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[Lien Confluence – espace Supervision CAO]</w:t>
            </w:r>
          </w:p>
        </w:tc>
      </w:tr>
    </w:tbl>
    <w:p>
      <w:pPr>
        <w:pStyle w:val="Heading1"/>
      </w:pPr>
      <w:r>
        <w:t xml:space="preserve">1. Objet du service</w:t>
      </w:r>
    </w:p>
    <w:p>
      <w:pPr>
        <w:spacing w:after="120"/>
      </w:pPr>
      <w:r>
        <w:t xml:space="preserve">Le service de supervision affiche en temps réel l'état des serveurs de calcul CAO : charge du processeur (CPU), mémoire (RAM), espace disque, réseau, processus en cours et licences FlexLM. Il donne aussi des statistiques sur une période (utilisation, disponibilité, licences).</w:t>
      </w:r>
    </w:p>
    <w:p>
      <w:pPr>
        <w:spacing w:after="120"/>
      </w:pPr>
      <w:r>
        <w:t xml:space="preserve">Il permet à chacun de répondre seul aux questions du quotidien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Quel serveur est le moins chargé pour lancer mon calcul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Reste-t-il assez d'espace disque (/tmp, /scratch, /asic_tmp…)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 le serveur va-t-il redémarrer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Quels sont mes processus en cours et que consomment-ils 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licence (Vivado, QuestaSim…) est-elle disponible ?</w:t>
      </w:r>
    </w:p>
    <w:p>
      <w:pPr>
        <w:pStyle w:val="Heading1"/>
      </w:pPr>
      <w:r>
        <w:t xml:space="preserve">2. Public et dashboards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4938"/>
        <w:gridCol w:w="140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CAO - Vue globale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 de tous les serveurs en un coup d'œil. Page d'accueil.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serveur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Historique CPU / RAM, disques, réseau et processus d'un serveur.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FPGA - Utilisateur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Disques de travail, licences et consommation pour les équipes FPGA.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 - Vue globale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 des licences par éditeur, serveurs de licences, expiration.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 - Détail éditeur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d'un éditeur, utilisateurs connectés, historique.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Supervision - Alertes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Alertes en cours et historique (serveur arrêté, CPU ou RAM &gt; 80 %).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CAO - Tendances et capacité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Utilisation sur une période : classement, pools, utilisateurs, licences.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 - Rapport d'utilisation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Synthèse imprimable de l'utilisation des licences.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</w:tr>
    </w:tbl>
    <w:p>
      <w:pPr>
        <w:pStyle w:val="Heading1"/>
      </w:pPr>
      <w:r>
        <w:t xml:space="preserve">3. Accéder au service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Ouvrez Chrome ou Edge et saisissez l'adresse https://saxfrc0155.ux.main.fr.ds.corp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Connectez-vous : </w:t>
      </w:r>
      <w:r>
        <w:rPr>
          <w:highlight w:val="yellow"/>
        </w:rPr>
        <w:t xml:space="preserve">[mode de connexion / identifiant]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 xml:space="preserve">Dashboards</w:t>
      </w:r>
      <w:r>
        <w:t xml:space="preserve">, puis sur </w:t>
      </w:r>
      <w:r>
        <w:rPr>
          <w:b/>
          <w:bCs/>
        </w:rPr>
        <w:t xml:space="preserve">Serveurs CAO - Vue globale</w:t>
      </w:r>
      <w:r>
        <w:t xml:space="preserve">.</w:t>
      </w:r>
    </w:p>
    <w:p>
      <w:pPr>
        <w:spacing w:after="120" w:before="120"/>
      </w:pPr>
      <w:r>
        <w:t xml:space="preserve">L'accès est en </w:t>
      </w:r>
      <w:r>
        <w:rPr>
          <w:b/>
          <w:bCs/>
        </w:rPr>
        <w:t xml:space="preserve">lecture seule</w:t>
      </w:r>
      <w:r>
        <w:t xml:space="preserve"> : vous pouvez consulter, trier et filtrer, mais rien modifier. Les icônes ⓘ à côté des titres expliquent chaque panneau.</w:t>
      </w:r>
    </w:p>
    <w:p>
      <w:pPr>
        <w:pStyle w:val="Heading1"/>
      </w:pPr>
      <w:r>
        <w:t xml:space="preserve">4. Données affichées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400"/>
        <w:gridCol w:w="2638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Fréquence de mesure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Conservation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CPU, RAM, disques, réseau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15 à 30 secondes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jours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Processus par utilisateur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30 secondes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jours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minutes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jours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Les heures sont affichées à l'heure de Paris.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licence prise puis rendue en quelques secondes peut ne pas apparaître.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alertes ne sont pas envoyées par mail : elles sont visibles dans le dashboard Supervision - Alertes.</w:t>
      </w:r>
    </w:p>
    <w:p>
      <w:pPr>
        <w:pStyle w:val="Heading1"/>
      </w:pPr>
      <w:r>
        <w:t xml:space="preserve">5. Maintenance des serveurs de calcul</w:t>
      </w:r>
    </w:p>
    <w:p>
      <w:pPr>
        <w:spacing w:after="120"/>
      </w:pPr>
      <w:r>
        <w:t xml:space="preserve">Les serveurs de calcul redémarrent une fois par mois pour maintenance, </w:t>
      </w:r>
      <w:r>
        <w:rPr>
          <w:b/>
          <w:bCs/>
        </w:rPr>
        <w:t xml:space="preserve">un mercredi ou un samedi à 6 h</w:t>
      </w:r>
      <w:r>
        <w:t xml:space="preserve">, la 3e ou la 4e semaine du mois selon le serveur.</w:t>
      </w:r>
    </w:p>
    <w:p>
      <w:pPr>
        <w:spacing w:after="120"/>
      </w:pPr>
      <w:r>
        <w:t xml:space="preserve">La date du prochain redémarrage de chaque serveur est affichée dans la colonne </w:t>
      </w:r>
      <w:r>
        <w:rPr>
          <w:b/>
          <w:bCs/>
        </w:rPr>
        <w:t xml:space="preserve">Prochain redémarrage</w:t>
      </w:r>
      <w:r>
        <w:t xml:space="preserve"> du dashboard Serveurs CAO - Vue globale. Un redémarrage arrête tous les calculs en cours : sauvegardez votre travail avant cette date.</w:t>
      </w:r>
    </w:p>
    <w:p>
      <w:pPr>
        <w:pStyle w:val="Heading1"/>
      </w:pPr>
      <w:r>
        <w:t xml:space="preserve">6. Support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faire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sur l'outil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Consultez d'abord la documentation (partie 7), puis contactez </w:t>
            </w:r>
            <w:r>
              <w:rPr>
                <w:sz w:val="20"/>
                <w:szCs w:val="20"/>
                <w:highlight w:val="yellow"/>
              </w:rPr>
              <w:t xml:space="preserve">[contact]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Anomalie (No data, valeur incohérente, serveur absent)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Contactez </w:t>
            </w:r>
            <w:r>
              <w:rPr>
                <w:sz w:val="20"/>
                <w:szCs w:val="20"/>
                <w:highlight w:val="yellow"/>
              </w:rPr>
              <w:t xml:space="preserve">[contact]</w:t>
            </w:r>
            <w:r>
              <w:rPr>
                <w:sz w:val="20"/>
                <w:szCs w:val="20"/>
              </w:rPr>
              <w:t xml:space="preserve"> en indiquant le dashboard, le serveur concerné, l'heure et si possible une capture d'écran.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Demande d'évolution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[Lien Confluence ou formulaire de demande]</w:t>
            </w:r>
          </w:p>
        </w:tc>
      </w:tr>
    </w:tbl>
    <w:p>
      <w:pPr>
        <w:spacing w:after="120" w:before="120"/>
      </w:pPr>
      <w:r>
        <w:t xml:space="preserve">Le support de l'outil est assuré </w:t>
      </w:r>
      <w:r>
        <w:rPr>
          <w:highlight w:val="yellow"/>
        </w:rPr>
        <w:t xml:space="preserve">[jours et horaires du support]</w:t>
      </w:r>
      <w:r>
        <w:t xml:space="preserve">.</w:t>
      </w:r>
    </w:p>
    <w:p>
      <w:pPr>
        <w:pStyle w:val="Heading1"/>
      </w:pPr>
      <w:r>
        <w:t xml:space="preserve">7. Documentation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600"/>
        <w:gridCol w:w="4238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Lien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Documentation utilisateurs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[Lien Confluence]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Documentation managers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[Lien Confluence]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Glossaire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[Lien Confluence]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Documentation de service (ce document)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  <w:highlight w:val="yellow"/>
              </w:rPr>
              <w:t xml:space="preserve">[Lien Confluence]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Supervision CAO – Documentation de service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sz w:val="23"/>
      <w:szCs w:val="23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 des serveurs de calcul CAO - Documentation de service</dc:title>
  <dc:creator>TSAEM</dc:creator>
  <cp:lastModifiedBy>Un-named</cp:lastModifiedBy>
  <cp:revision>1</cp:revision>
  <dcterms:created xsi:type="dcterms:W3CDTF">2026-10-20T12:31:14.419Z</dcterms:created>
  <dcterms:modified xsi:type="dcterms:W3CDTF">2026-10-20T12:31:14.431Z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