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BE" w:rsidRDefault="003C7FBE">
      <w:pPr>
        <w:ind w:firstLineChars="1600" w:firstLine="3200"/>
        <w:rPr>
          <w:i/>
          <w:noProof/>
        </w:rPr>
      </w:pPr>
    </w:p>
    <w:tbl>
      <w:tblPr>
        <w:tblStyle w:val="TableGrid"/>
        <w:tblpPr w:leftFromText="142" w:rightFromText="142" w:vertAnchor="text" w:tblpY="-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016"/>
      </w:tblGrid>
      <w:tr w:rsidR="003C7FBE">
        <w:tc>
          <w:tcPr>
            <w:tcW w:w="901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:rsidR="003C7FBE" w:rsidRDefault="00B705A5" w:rsidP="00D23C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noProof/>
                <w:color w:val="000000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Subject</w:t>
            </w:r>
            <w:r w:rsidR="00B96916">
              <w:rPr>
                <w:rFonts w:ascii="Times New Roman" w:hAnsi="Times New Roman" w:cs="Times New Roman"/>
                <w:i/>
                <w:noProof/>
                <w:color w:val="000000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D23C35">
              <w:rPr>
                <w:rFonts w:ascii="Times New Roman" w:hAnsi="Times New Roman" w:cs="Times New Roman"/>
                <w:i/>
                <w:noProof/>
                <w:color w:val="FF0000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Chatbot for economic education</w:t>
            </w:r>
            <w:r>
              <w:rPr>
                <w:rFonts w:ascii="Times New Roman" w:hAnsi="Times New Roman" w:cs="Times New Roman" w:hint="eastAsia"/>
                <w:i/>
                <w:noProof/>
                <w:color w:val="000000"/>
                <w:sz w:val="50"/>
                <w:szCs w:val="5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:rsidR="003C7FBE" w:rsidRDefault="003C7FBE">
      <w:pPr>
        <w:rPr>
          <w:i/>
          <w:noProof/>
        </w:rPr>
      </w:pPr>
    </w:p>
    <w:p w:rsidR="003C7FBE" w:rsidRDefault="003C7FBE">
      <w:pPr>
        <w:jc w:val="center"/>
        <w:rPr>
          <w:rFonts w:ascii="Times New Roman" w:hAnsi="Times New Roman" w:cs="Times New Roman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7FBE" w:rsidRDefault="003C7FBE">
      <w:pPr>
        <w:jc w:val="center"/>
        <w:rPr>
          <w:rFonts w:ascii="Times New Roman" w:hAnsi="Times New Roman" w:cs="Times New Roman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7FBE" w:rsidRDefault="00B705A5">
      <w:pPr>
        <w:jc w:val="center"/>
        <w:rPr>
          <w:rFonts w:ascii="Times New Roman" w:hAnsi="Times New Roman" w:cs="Times New Roman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eastAsia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94557E">
        <w:rPr>
          <w:rFonts w:ascii="Times New Roman" w:hAnsi="Times New Roman" w:cs="Times New Roman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2-1</w:t>
      </w:r>
      <w:r w:rsidR="0094557E" w:rsidRPr="0094557E">
        <w:rPr>
          <w:rFonts w:ascii="Times New Roman" w:hAnsi="Times New Roman" w:cs="Times New Roman"/>
          <w:i/>
          <w:noProof/>
          <w:color w:val="000000"/>
          <w:sz w:val="50"/>
          <w:szCs w:val="5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rFonts w:ascii="Times New Roman" w:hAnsi="Times New Roman" w:cs="Times New Roman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Semester</w:t>
      </w:r>
    </w:p>
    <w:p w:rsidR="003C7FBE" w:rsidRDefault="0094557E">
      <w:pPr>
        <w:jc w:val="center"/>
        <w:rPr>
          <w:rFonts w:ascii="Times New Roman" w:hAnsi="Times New Roman" w:cs="Times New Roman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noProof/>
          <w:color w:val="00000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Undergraduate Research</w:t>
      </w:r>
    </w:p>
    <w:p w:rsidR="003C7FBE" w:rsidRDefault="003C7FBE" w:rsidP="00B96916">
      <w:pPr>
        <w:jc w:val="center"/>
        <w:rPr>
          <w:i/>
          <w:noProof/>
        </w:rPr>
      </w:pPr>
    </w:p>
    <w:p w:rsidR="00B96916" w:rsidRDefault="00B96916" w:rsidP="00B96916">
      <w:pPr>
        <w:jc w:val="center"/>
        <w:rPr>
          <w:i/>
          <w:noProof/>
        </w:rPr>
      </w:pPr>
    </w:p>
    <w:p w:rsidR="003C7FBE" w:rsidRDefault="003C7FBE" w:rsidP="00B96916">
      <w:pPr>
        <w:jc w:val="center"/>
        <w:rPr>
          <w:i/>
          <w:noProof/>
        </w:rPr>
      </w:pPr>
    </w:p>
    <w:p w:rsidR="003C7FBE" w:rsidRDefault="003C7FBE" w:rsidP="00B96916">
      <w:pPr>
        <w:jc w:val="center"/>
        <w:rPr>
          <w:rFonts w:ascii="Times New Roman" w:hAnsi="Times New Roman" w:cs="Times New Roman"/>
          <w:i/>
          <w:noProof/>
          <w:color w:val="0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7FBE" w:rsidRDefault="003C7FBE" w:rsidP="00B96916">
      <w:pPr>
        <w:jc w:val="center"/>
        <w:rPr>
          <w:noProof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05"/>
      </w:tblGrid>
      <w:tr w:rsidR="003C7FBE" w:rsidRPr="00B96916" w:rsidTr="00B96916">
        <w:trPr>
          <w:trHeight w:val="567"/>
          <w:jc w:val="right"/>
        </w:trPr>
        <w:tc>
          <w:tcPr>
            <w:tcW w:w="2062" w:type="dxa"/>
            <w:shd w:val="clear" w:color="auto" w:fill="D9D9D9"/>
            <w:vAlign w:val="center"/>
          </w:tcPr>
          <w:p w:rsidR="003C7FBE" w:rsidRPr="00B96916" w:rsidRDefault="00B705A5" w:rsidP="00B96916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916"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ID</w:t>
            </w:r>
            <w:r w:rsidR="00B96916" w:rsidRPr="00B96916"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705" w:type="dxa"/>
            <w:vAlign w:val="center"/>
          </w:tcPr>
          <w:p w:rsidR="003C7FBE" w:rsidRPr="00B96916" w:rsidRDefault="00D23C35" w:rsidP="00B96916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</w:rPr>
              <w:t>20182014</w:t>
            </w:r>
          </w:p>
        </w:tc>
      </w:tr>
      <w:tr w:rsidR="003C7FBE" w:rsidRPr="00B96916" w:rsidTr="00B96916">
        <w:trPr>
          <w:trHeight w:val="567"/>
          <w:jc w:val="right"/>
        </w:trPr>
        <w:tc>
          <w:tcPr>
            <w:tcW w:w="2062" w:type="dxa"/>
            <w:shd w:val="clear" w:color="auto" w:fill="D9D9D9"/>
            <w:vAlign w:val="center"/>
          </w:tcPr>
          <w:p w:rsidR="003C7FBE" w:rsidRPr="00B96916" w:rsidRDefault="00B705A5" w:rsidP="00B96916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916"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2705" w:type="dxa"/>
            <w:vAlign w:val="center"/>
          </w:tcPr>
          <w:p w:rsidR="003C7FBE" w:rsidRPr="00B96916" w:rsidRDefault="00D23C35" w:rsidP="00B96916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</w:rPr>
              <w:t>Mai Xuan Man</w:t>
            </w:r>
          </w:p>
        </w:tc>
      </w:tr>
      <w:tr w:rsidR="003C7FBE" w:rsidRPr="00B96916" w:rsidTr="00B96916">
        <w:trPr>
          <w:trHeight w:val="567"/>
          <w:jc w:val="right"/>
        </w:trPr>
        <w:tc>
          <w:tcPr>
            <w:tcW w:w="2062" w:type="dxa"/>
            <w:shd w:val="clear" w:color="auto" w:fill="D9D9D9"/>
            <w:vAlign w:val="center"/>
          </w:tcPr>
          <w:p w:rsidR="003C7FBE" w:rsidRPr="00B96916" w:rsidRDefault="0094557E" w:rsidP="00B96916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916"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2705" w:type="dxa"/>
            <w:vAlign w:val="center"/>
          </w:tcPr>
          <w:p w:rsidR="003C7FBE" w:rsidRPr="00B96916" w:rsidRDefault="00D23C35" w:rsidP="00D23C35">
            <w:pPr>
              <w:jc w:val="center"/>
              <w:rPr>
                <w:rFonts w:ascii="Times New Roman" w:hAnsi="Times New Roman" w:cs="Times New Roman"/>
                <w:noProof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</w:rPr>
              <w:t>CSE</w:t>
            </w:r>
          </w:p>
        </w:tc>
      </w:tr>
      <w:tr w:rsidR="003C7FBE" w:rsidRPr="00B96916" w:rsidTr="00B96916">
        <w:trPr>
          <w:trHeight w:val="567"/>
          <w:jc w:val="right"/>
        </w:trPr>
        <w:tc>
          <w:tcPr>
            <w:tcW w:w="2062" w:type="dxa"/>
            <w:shd w:val="clear" w:color="auto" w:fill="D9D9D9"/>
            <w:vAlign w:val="center"/>
          </w:tcPr>
          <w:p w:rsidR="003C7FBE" w:rsidRPr="00B96916" w:rsidRDefault="0094557E" w:rsidP="00B96916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916">
              <w:rPr>
                <w:rFonts w:ascii="Times New Roman" w:hAnsi="Times New Roman" w:cs="Times New Roman"/>
                <w:noProof/>
                <w:color w:val="00000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Advisor</w:t>
            </w:r>
          </w:p>
        </w:tc>
        <w:tc>
          <w:tcPr>
            <w:tcW w:w="2705" w:type="dxa"/>
            <w:vAlign w:val="center"/>
          </w:tcPr>
          <w:p w:rsidR="003C7FBE" w:rsidRPr="00B96916" w:rsidRDefault="00D23C35" w:rsidP="00B96916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 w:rsidRPr="00D23C35">
              <w:rPr>
                <w:rFonts w:ascii="Times New Roman" w:hAnsi="Times New Roman" w:cs="Times New Roman"/>
                <w:noProof/>
                <w:color w:val="FF0000"/>
                <w:sz w:val="24"/>
              </w:rPr>
              <w:t>Hyounghun Kim</w:t>
            </w:r>
          </w:p>
        </w:tc>
      </w:tr>
    </w:tbl>
    <w:p w:rsidR="00B96916" w:rsidRDefault="00B9691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96916" w:rsidRDefault="00B96916">
      <w:pPr>
        <w:widowControl/>
        <w:wordWrap/>
        <w:autoSpaceDE/>
        <w:autoSpaceDN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3C7FBE" w:rsidRDefault="00B705A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lastRenderedPageBreak/>
        <w:t>I.</w:t>
      </w:r>
      <w:r>
        <w:rPr>
          <w:rFonts w:ascii="Times New Roman" w:hAnsi="Times New Roman" w:cs="Times New Roman"/>
          <w:sz w:val="40"/>
          <w:szCs w:val="40"/>
        </w:rPr>
        <w:t xml:space="preserve"> Introduction</w:t>
      </w:r>
    </w:p>
    <w:p w:rsidR="003C7FBE" w:rsidRDefault="00B705A5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1) Topic and Purpose of Research                                 </w:t>
      </w:r>
    </w:p>
    <w:p w:rsidR="003C7FBE" w:rsidRDefault="00AB3456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choose to work on a topic about </w:t>
      </w:r>
      <w:proofErr w:type="spellStart"/>
      <w:r>
        <w:rPr>
          <w:rFonts w:ascii="Times New Roman" w:hAnsi="Times New Roman" w:cs="Times New Roman"/>
          <w:sz w:val="22"/>
        </w:rPr>
        <w:t>chatbot</w:t>
      </w:r>
      <w:proofErr w:type="spellEnd"/>
      <w:r>
        <w:rPr>
          <w:rFonts w:ascii="Times New Roman" w:hAnsi="Times New Roman" w:cs="Times New Roman"/>
          <w:sz w:val="22"/>
        </w:rPr>
        <w:t xml:space="preserve">. Specifically the </w:t>
      </w:r>
      <w:proofErr w:type="spellStart"/>
      <w:r>
        <w:rPr>
          <w:rFonts w:ascii="Times New Roman" w:hAnsi="Times New Roman" w:cs="Times New Roman"/>
          <w:sz w:val="22"/>
        </w:rPr>
        <w:t>chatbot</w:t>
      </w:r>
      <w:proofErr w:type="spellEnd"/>
      <w:r>
        <w:rPr>
          <w:rFonts w:ascii="Times New Roman" w:hAnsi="Times New Roman" w:cs="Times New Roman"/>
          <w:sz w:val="22"/>
        </w:rPr>
        <w:t xml:space="preserve"> will take the task of answering question related to the economic information such as financial advice education. The </w:t>
      </w:r>
      <w:r w:rsidR="00641EE4">
        <w:rPr>
          <w:rFonts w:ascii="Times New Roman" w:hAnsi="Times New Roman" w:cs="Times New Roman"/>
          <w:sz w:val="22"/>
        </w:rPr>
        <w:t xml:space="preserve">motivation for this </w:t>
      </w:r>
      <w:r>
        <w:rPr>
          <w:rFonts w:ascii="Times New Roman" w:hAnsi="Times New Roman" w:cs="Times New Roman"/>
          <w:sz w:val="22"/>
        </w:rPr>
        <w:t xml:space="preserve">work </w:t>
      </w:r>
      <w:r w:rsidR="00641EE4">
        <w:rPr>
          <w:rFonts w:ascii="Times New Roman" w:hAnsi="Times New Roman" w:cs="Times New Roman"/>
          <w:sz w:val="22"/>
        </w:rPr>
        <w:t xml:space="preserve">is that economic knowledge is very useful but frequently, it does not receive enough attention from people in a daily </w:t>
      </w:r>
      <w:proofErr w:type="gramStart"/>
      <w:r w:rsidR="00641EE4">
        <w:rPr>
          <w:rFonts w:ascii="Times New Roman" w:hAnsi="Times New Roman" w:cs="Times New Roman"/>
          <w:sz w:val="22"/>
        </w:rPr>
        <w:t>lives</w:t>
      </w:r>
      <w:proofErr w:type="gramEnd"/>
      <w:r w:rsidR="00641EE4">
        <w:rPr>
          <w:rFonts w:ascii="Times New Roman" w:hAnsi="Times New Roman" w:cs="Times New Roman"/>
          <w:sz w:val="22"/>
        </w:rPr>
        <w:t>, except for experts and scholars.</w:t>
      </w:r>
      <w:r w:rsidR="00D72E3A">
        <w:rPr>
          <w:rFonts w:ascii="Times New Roman" w:hAnsi="Times New Roman" w:cs="Times New Roman"/>
          <w:sz w:val="22"/>
        </w:rPr>
        <w:t xml:space="preserve"> I hope that this work can contribute to raise people’s awareness about the role of economic knowledge and skills in personal life.</w:t>
      </w:r>
      <w:bookmarkStart w:id="0" w:name="_GoBack"/>
      <w:bookmarkEnd w:id="0"/>
      <w:r w:rsidR="00CD6CD2">
        <w:rPr>
          <w:rFonts w:ascii="Times New Roman" w:hAnsi="Times New Roman" w:cs="Times New Roman"/>
          <w:sz w:val="22"/>
        </w:rPr>
        <w:t xml:space="preserve"> </w:t>
      </w:r>
    </w:p>
    <w:p w:rsidR="003C7FBE" w:rsidRDefault="003C7FBE">
      <w:pPr>
        <w:jc w:val="left"/>
        <w:rPr>
          <w:rFonts w:ascii="Times New Roman" w:hAnsi="Times New Roman" w:cs="Times New Roman"/>
          <w:sz w:val="22"/>
        </w:rPr>
      </w:pPr>
    </w:p>
    <w:p w:rsidR="003C7FBE" w:rsidRDefault="003C7FBE">
      <w:pPr>
        <w:jc w:val="left"/>
        <w:rPr>
          <w:rFonts w:ascii="Times New Roman" w:hAnsi="Times New Roman" w:cs="Times New Roman"/>
          <w:sz w:val="22"/>
        </w:rPr>
      </w:pPr>
    </w:p>
    <w:p w:rsidR="003C7FBE" w:rsidRDefault="003C7FBE">
      <w:pPr>
        <w:jc w:val="left"/>
        <w:rPr>
          <w:rFonts w:ascii="Times New Roman" w:hAnsi="Times New Roman" w:cs="Times New Roman"/>
          <w:sz w:val="22"/>
        </w:rPr>
      </w:pPr>
    </w:p>
    <w:p w:rsidR="003C7FBE" w:rsidRDefault="00B705A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II. Main Subject</w:t>
      </w:r>
    </w:p>
    <w:p w:rsidR="003C7FBE" w:rsidRDefault="00B705A5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  <w:u w:val="single"/>
        </w:rPr>
        <w:t>1) Research Planning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                      </w:t>
      </w:r>
    </w:p>
    <w:p w:rsidR="003C7FBE" w:rsidRDefault="00B705A5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Contents enter</w:t>
      </w:r>
    </w:p>
    <w:p w:rsidR="003C7FBE" w:rsidRDefault="003C7FBE">
      <w:pPr>
        <w:rPr>
          <w:rFonts w:ascii="Times New Roman" w:hAnsi="Times New Roman" w:cs="Times New Roman"/>
          <w:sz w:val="22"/>
        </w:rPr>
      </w:pPr>
    </w:p>
    <w:p w:rsidR="003C7FBE" w:rsidRDefault="003C7FBE">
      <w:pPr>
        <w:rPr>
          <w:rFonts w:ascii="Times New Roman" w:hAnsi="Times New Roman" w:cs="Times New Roman"/>
          <w:sz w:val="22"/>
        </w:rPr>
      </w:pPr>
    </w:p>
    <w:p w:rsidR="003C7FBE" w:rsidRDefault="003C7FBE">
      <w:pPr>
        <w:rPr>
          <w:rFonts w:ascii="Times New Roman" w:hAnsi="Times New Roman" w:cs="Times New Roman"/>
          <w:sz w:val="22"/>
        </w:rPr>
      </w:pPr>
    </w:p>
    <w:p w:rsidR="003C7FBE" w:rsidRDefault="00B705A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III. Conclusion and Discussion</w:t>
      </w:r>
    </w:p>
    <w:p w:rsidR="003C7FBE" w:rsidRDefault="00B705A5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  <w:u w:val="single"/>
        </w:rPr>
        <w:t>1) Research Results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                     </w:t>
      </w:r>
    </w:p>
    <w:p w:rsidR="003C7FBE" w:rsidRDefault="00B705A5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Contents enter</w:t>
      </w:r>
    </w:p>
    <w:p w:rsidR="003C7FBE" w:rsidRDefault="003C7FBE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</w:p>
    <w:p w:rsidR="003C7FBE" w:rsidRDefault="003C7FBE">
      <w:pPr>
        <w:rPr>
          <w:rFonts w:ascii="Times New Roman" w:hAnsi="Times New Roman" w:cs="Times New Roman"/>
        </w:rPr>
      </w:pPr>
    </w:p>
    <w:p w:rsidR="003C7FBE" w:rsidRDefault="003C7FBE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</w:p>
    <w:p w:rsidR="003C7FBE" w:rsidRDefault="003C7FBE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</w:p>
    <w:p w:rsidR="003C7FBE" w:rsidRDefault="00B705A5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  <w:u w:val="single"/>
        </w:rPr>
        <w:t xml:space="preserve">2) Discussion                                                 </w:t>
      </w:r>
    </w:p>
    <w:p w:rsidR="003C7FBE" w:rsidRDefault="00B705A5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Contents enter</w:t>
      </w:r>
    </w:p>
    <w:p w:rsidR="003C7FBE" w:rsidRDefault="003C7FBE">
      <w:pPr>
        <w:jc w:val="left"/>
        <w:rPr>
          <w:rFonts w:ascii="Times New Roman" w:hAnsi="Times New Roman" w:cs="Times New Roman"/>
          <w:sz w:val="22"/>
        </w:rPr>
      </w:pPr>
    </w:p>
    <w:p w:rsidR="003C7FBE" w:rsidRDefault="003C7FBE">
      <w:pPr>
        <w:jc w:val="left"/>
        <w:rPr>
          <w:rFonts w:ascii="Times New Roman" w:hAnsi="Times New Roman" w:cs="Times New Roman"/>
          <w:sz w:val="22"/>
        </w:rPr>
      </w:pPr>
    </w:p>
    <w:p w:rsidR="003C7FBE" w:rsidRDefault="00B705A5">
      <w:pPr>
        <w:widowControl/>
        <w:wordWrap/>
        <w:autoSpaceDE/>
        <w:autoSpaceDN/>
        <w:spacing w:after="0" w:line="384" w:lineRule="auto"/>
        <w:rPr>
          <w:rFonts w:ascii="Times New Roman" w:eastAsia="한컴바탕" w:hAnsi="Times New Roman" w:cs="Times New Roman"/>
          <w:color w:val="000000"/>
          <w:spacing w:val="-20"/>
          <w:kern w:val="0"/>
          <w:sz w:val="30"/>
          <w:szCs w:val="30"/>
          <w:u w:val="single"/>
        </w:rPr>
      </w:pPr>
      <w:r>
        <w:rPr>
          <w:rFonts w:ascii="Malgun Gothic" w:eastAsia="한컴바탕" w:hAnsi="Malgun Gothic" w:cs="Malgun Gothic"/>
          <w:color w:val="000000"/>
          <w:spacing w:val="-20"/>
          <w:kern w:val="0"/>
          <w:sz w:val="30"/>
          <w:szCs w:val="30"/>
          <w:u w:val="single"/>
        </w:rPr>
        <w:lastRenderedPageBreak/>
        <w:t>※</w:t>
      </w:r>
      <w:r>
        <w:rPr>
          <w:rFonts w:ascii="Times New Roman" w:eastAsia="한컴바탕" w:hAnsi="Times New Roman" w:cs="Times New Roman"/>
          <w:color w:val="000000"/>
          <w:spacing w:val="-20"/>
          <w:kern w:val="0"/>
          <w:sz w:val="30"/>
          <w:szCs w:val="30"/>
          <w:u w:val="single"/>
        </w:rPr>
        <w:t xml:space="preserve"> References                                                                     </w:t>
      </w:r>
    </w:p>
    <w:p w:rsidR="003C7FBE" w:rsidRDefault="00B705A5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Contents enter</w:t>
      </w:r>
    </w:p>
    <w:p w:rsidR="003C7FBE" w:rsidRDefault="003C7FBE">
      <w:pPr>
        <w:jc w:val="left"/>
        <w:rPr>
          <w:rFonts w:ascii="Times New Roman" w:hAnsi="Times New Roman" w:cs="Times New Roman"/>
          <w:sz w:val="30"/>
          <w:szCs w:val="30"/>
          <w:u w:val="single"/>
        </w:rPr>
      </w:pPr>
    </w:p>
    <w:sectPr w:rsidR="003C7FBE">
      <w:foot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F4F" w:rsidRDefault="00224F4F">
      <w:pPr>
        <w:spacing w:after="0" w:line="240" w:lineRule="auto"/>
      </w:pPr>
      <w:r>
        <w:separator/>
      </w:r>
    </w:p>
  </w:endnote>
  <w:endnote w:type="continuationSeparator" w:id="0">
    <w:p w:rsidR="00224F4F" w:rsidRDefault="0022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Malgun Gothic Semilight"/>
    <w:charset w:val="81"/>
    <w:family w:val="roman"/>
    <w:pitch w:val="default"/>
    <w:sig w:usb0="00000000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FBE" w:rsidRDefault="00B705A5">
    <w:pPr>
      <w:pStyle w:val="hstyle0"/>
      <w:ind w:firstLineChars="3950" w:firstLine="7900"/>
    </w:pPr>
    <w:r>
      <w:rPr>
        <w:rFonts w:ascii="한컴바탕" w:eastAsia="한컴바탕" w:hAnsi="한컴바탕" w:cs="한컴바탕"/>
        <w:noProof/>
      </w:rPr>
      <w:drawing>
        <wp:inline distT="0" distB="0" distL="0" distR="0">
          <wp:extent cx="723900" cy="257175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9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7FBE" w:rsidRDefault="003C7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F4F" w:rsidRDefault="00224F4F">
      <w:pPr>
        <w:spacing w:after="0" w:line="240" w:lineRule="auto"/>
      </w:pPr>
      <w:r>
        <w:separator/>
      </w:r>
    </w:p>
  </w:footnote>
  <w:footnote w:type="continuationSeparator" w:id="0">
    <w:p w:rsidR="00224F4F" w:rsidRDefault="00224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BE"/>
    <w:rsid w:val="00224F4F"/>
    <w:rsid w:val="003C7FBE"/>
    <w:rsid w:val="00641EE4"/>
    <w:rsid w:val="006B4CE2"/>
    <w:rsid w:val="00882B41"/>
    <w:rsid w:val="0094557E"/>
    <w:rsid w:val="00AB3456"/>
    <w:rsid w:val="00B705A5"/>
    <w:rsid w:val="00B96916"/>
    <w:rsid w:val="00BB6AF3"/>
    <w:rsid w:val="00C25565"/>
    <w:rsid w:val="00CD6CD2"/>
    <w:rsid w:val="00D23C35"/>
    <w:rsid w:val="00D72E3A"/>
    <w:rsid w:val="00DE025D"/>
    <w:rsid w:val="00E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5A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Normal"/>
    <w:pPr>
      <w:widowControl/>
      <w:wordWrap/>
      <w:autoSpaceDE/>
      <w:autoSpaceDN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style1">
    <w:name w:val="hstyle1"/>
    <w:basedOn w:val="Normal"/>
    <w:pPr>
      <w:widowControl/>
      <w:wordWrap/>
      <w:autoSpaceDE/>
      <w:autoSpaceDN/>
      <w:spacing w:line="256" w:lineRule="auto"/>
    </w:pPr>
    <w:rPr>
      <w:rFonts w:ascii="Malgun Gothic" w:eastAsia="Malgun Gothic" w:hAnsi="Malgun Gothic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2014-11-10T10:19:00Z</cp:lastPrinted>
  <dcterms:created xsi:type="dcterms:W3CDTF">2022-01-14T01:59:00Z</dcterms:created>
  <dcterms:modified xsi:type="dcterms:W3CDTF">2023-06-02T05:11:00Z</dcterms:modified>
  <cp:version>1000.0100.01</cp:version>
</cp:coreProperties>
</file>