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A3C3E2C" wp14:paraId="5F82382F" wp14:textId="1B7A252D">
      <w:pPr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5E66E6CC" wp14:paraId="21485493" wp14:textId="0815F577">
      <w:pPr>
        <w:spacing w:after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="7FB112E6"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085FB32A" wp14:anchorId="2B10B385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028700" cy="1028700"/>
            <wp:effectExtent l="0" t="0" r="0" b="0"/>
            <wp:wrapSquare wrapText="bothSides"/>
            <wp:docPr id="1259813636" name="drawing" descr="Imagen 747480192, Imagen, Imagen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59813636" name=""/>
                    <pic:cNvPicPr/>
                  </pic:nvPicPr>
                  <pic:blipFill>
                    <a:blip xmlns:r="http://schemas.openxmlformats.org/officeDocument/2006/relationships" r:embed="rId20046041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5E66E6CC" w:rsidR="602A43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  <w:t>Pontificia Universidad Católica de Chile</w:t>
      </w:r>
      <w:r>
        <w:br/>
      </w:r>
      <w:r w:rsidRPr="5E66E6CC" w:rsidR="602A43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  <w:t>Escuela de Ingeniería</w:t>
      </w:r>
      <w:r>
        <w:br/>
      </w:r>
      <w:r w:rsidRPr="5E66E6CC" w:rsidR="602A43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  <w:t>Departamento de Ingeniería Eléctrica</w:t>
      </w:r>
      <w:r>
        <w:br/>
      </w:r>
      <w:r w:rsidRPr="5E66E6CC" w:rsidR="602A43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IEEE33</w:t>
      </w:r>
      <w:r w:rsidRPr="5E66E6CC" w:rsidR="102233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9</w:t>
      </w:r>
      <w:r w:rsidRPr="5E66E6CC" w:rsidR="602A43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3 - </w:t>
      </w:r>
      <w:r w:rsidRPr="5E66E6CC" w:rsidR="5ED853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Economía de la Energía y Medioambiente</w:t>
      </w:r>
    </w:p>
    <w:p xmlns:wp14="http://schemas.microsoft.com/office/word/2010/wordml" w:rsidP="5E66E6CC" wp14:paraId="533F4F77" wp14:textId="79EB2911">
      <w:pPr>
        <w:spacing w:after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5E66E6CC" wp14:paraId="30C96FD2" wp14:textId="59F14512">
      <w:pPr>
        <w:spacing w:after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5E66E6CC" wp14:paraId="0B75555D" wp14:textId="3DA7470F">
      <w:pPr>
        <w:spacing w:after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5E66E6CC" wp14:paraId="608ECE22" wp14:textId="717F46F5">
      <w:pPr>
        <w:spacing w:after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5E66E6CC" wp14:paraId="67A7613A" wp14:textId="5DFAFE3A">
      <w:pPr>
        <w:spacing w:after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5E66E6CC" wp14:paraId="48ABE195" wp14:textId="4EF26DF0">
      <w:pPr>
        <w:spacing w:after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5E66E6CC" wp14:paraId="461C2EF8" wp14:textId="195E13EF">
      <w:pPr>
        <w:spacing w:after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5E66E6CC" wp14:paraId="251D238E" wp14:textId="1EE17E2C">
      <w:pPr>
        <w:spacing w:after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5E66E6CC" wp14:paraId="375FA7B9" wp14:textId="6885BC70">
      <w:pPr>
        <w:spacing w:after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5E66E6CC" wp14:paraId="35C1A9AF" wp14:textId="14D691A5">
      <w:pPr>
        <w:spacing w:after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5E66E6CC" wp14:paraId="3EC7BA54" wp14:textId="6F8D932B">
      <w:pPr>
        <w:spacing w:after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5E66E6CC" wp14:paraId="46704CEB" wp14:textId="785CADF6">
      <w:pPr>
        <w:spacing w:after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CL"/>
        </w:rPr>
      </w:pPr>
      <w:r w:rsidRPr="462FE2EE" w:rsidR="344538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CL"/>
        </w:rPr>
        <w:t xml:space="preserve">Tarea </w:t>
      </w:r>
      <w:r w:rsidRPr="462FE2EE" w:rsidR="6538AB3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CL"/>
        </w:rPr>
        <w:t>1</w:t>
      </w:r>
    </w:p>
    <w:p xmlns:wp14="http://schemas.microsoft.com/office/word/2010/wordml" w:rsidP="5E66E6CC" wp14:paraId="71799130" wp14:textId="00819B64">
      <w:pPr>
        <w:spacing w:after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</w:p>
    <w:p xmlns:wp14="http://schemas.microsoft.com/office/word/2010/wordml" w:rsidP="5E66E6CC" wp14:paraId="58CE763D" wp14:textId="403A7E7C">
      <w:pPr>
        <w:spacing w:after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5E66E6CC" wp14:paraId="381E1668" wp14:textId="50715243">
      <w:pPr>
        <w:pStyle w:val="Normal"/>
        <w:spacing w:after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5E66E6CC" wp14:paraId="3933DC30" wp14:textId="530FC778">
      <w:pPr>
        <w:spacing w:after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5E66E6CC" wp14:paraId="323E0996" wp14:textId="2244B9BF">
      <w:pPr>
        <w:spacing w:after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5E66E6CC" wp14:paraId="2BFAC5F5" wp14:textId="53570125">
      <w:pPr>
        <w:spacing w:after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5E66E6CC" wp14:paraId="55B18F2D" wp14:textId="13C1849A">
      <w:pPr>
        <w:spacing w:after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5E66E6CC" wp14:paraId="1BEFD95D" wp14:textId="41D538F0">
      <w:pPr>
        <w:spacing w:after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5E66E6CC" wp14:paraId="7CF1EC35" wp14:textId="560671ED">
      <w:pPr>
        <w:spacing w:after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5E66E6CC" wp14:paraId="3BABF9EA" wp14:textId="4B682270">
      <w:pPr>
        <w:spacing w:after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5E66E6CC" wp14:paraId="3800E049" wp14:textId="1773C2AF">
      <w:pPr>
        <w:spacing w:after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54C87DD1" w:rsidP="462FE2EE" w:rsidRDefault="54C87DD1" w14:paraId="520BECF7" w14:textId="0035B64B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62FE2EE" w:rsidR="54C87DD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Grupo: 3</w:t>
      </w:r>
    </w:p>
    <w:p xmlns:wp14="http://schemas.microsoft.com/office/word/2010/wordml" w:rsidP="5E66E6CC" wp14:paraId="6AE842E0" wp14:textId="57B1CD8E">
      <w:pPr>
        <w:spacing w:after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66E6CC" w:rsidR="602A439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  <w:t xml:space="preserve">Integrantes: </w:t>
      </w:r>
      <w:r w:rsidRPr="5E66E6CC" w:rsidR="30A931B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  <w:t>Diego Garcés Pino y</w:t>
      </w:r>
      <w:r w:rsidRPr="5E66E6CC" w:rsidR="602A43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  <w:t xml:space="preserve"> Catalina Huincahue Rojas.</w:t>
      </w:r>
    </w:p>
    <w:p xmlns:wp14="http://schemas.microsoft.com/office/word/2010/wordml" w:rsidP="5E66E6CC" wp14:paraId="55EAB1C2" wp14:textId="68791F2D">
      <w:pPr>
        <w:spacing w:after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5E66E6CC" wp14:paraId="0DC86B9F" wp14:textId="2A5A06E1">
      <w:pPr>
        <w:spacing w:after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66E6CC" w:rsidR="602A439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  <w:t>Profesor:</w:t>
      </w:r>
      <w:r w:rsidRPr="5E66E6CC" w:rsidR="602A43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  <w:t xml:space="preserve"> </w:t>
      </w:r>
      <w:r w:rsidRPr="5E66E6CC" w:rsidR="021854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  <w:t>Cristian Muñoz Montecinos</w:t>
      </w:r>
      <w:r w:rsidRPr="5E66E6CC" w:rsidR="602A43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  <w:t>.</w:t>
      </w:r>
    </w:p>
    <w:p xmlns:wp14="http://schemas.microsoft.com/office/word/2010/wordml" w:rsidP="5E66E6CC" wp14:paraId="04520BFC" wp14:textId="4BABBD8C">
      <w:pPr>
        <w:spacing w:after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66E6CC" w:rsidR="602A439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  <w:t xml:space="preserve">Ayudantes: </w:t>
      </w:r>
      <w:r w:rsidRPr="5E66E6CC" w:rsidR="602A43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  <w:t>Joaquín la Rosa Jiménez.</w:t>
      </w:r>
    </w:p>
    <w:p w:rsidR="5E66E6CC" w:rsidP="5E66E6CC" w:rsidRDefault="5E66E6CC" w14:paraId="51FF16EA" w14:textId="070358CE">
      <w:pPr>
        <w:pStyle w:val="Normal"/>
      </w:pPr>
    </w:p>
    <w:p w:rsidR="5E66E6CC" w:rsidRDefault="5E66E6CC" w14:paraId="247A8843" w14:textId="2636E1D8">
      <w:r>
        <w:br w:type="page"/>
      </w:r>
    </w:p>
    <w:p w:rsidR="0936B088" w:rsidP="5E66E6CC" w:rsidRDefault="0936B088" w14:paraId="29CFE52E" w14:textId="00AB0787">
      <w:pPr>
        <w:pStyle w:val="Heading2"/>
        <w:spacing w:line="276" w:lineRule="auto"/>
        <w:rPr>
          <w:u w:val="single"/>
        </w:rPr>
      </w:pPr>
      <w:r w:rsidRPr="5E66E6CC" w:rsidR="0936B088">
        <w:rPr>
          <w:u w:val="single"/>
        </w:rPr>
        <w:t>Introducción</w:t>
      </w:r>
    </w:p>
    <w:p w:rsidR="288B07BF" w:rsidP="0D616E51" w:rsidRDefault="288B07BF" w14:paraId="0F974F5F" w14:textId="3BD06972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both"/>
      </w:pPr>
      <w:r w:rsidR="3D6F83FA">
        <w:rPr/>
        <w:t xml:space="preserve">El presente trabajo </w:t>
      </w:r>
      <w:r w:rsidR="503D35F2">
        <w:rPr/>
        <w:t xml:space="preserve">busca ser una guía práctica para el manejo y procesamiento de información </w:t>
      </w:r>
      <w:r w:rsidR="59E97A9D">
        <w:rPr/>
        <w:t xml:space="preserve">de la </w:t>
      </w:r>
      <w:r w:rsidR="0F23E812">
        <w:rPr/>
        <w:t>matriz</w:t>
      </w:r>
      <w:r w:rsidR="59E97A9D">
        <w:rPr/>
        <w:t xml:space="preserve"> </w:t>
      </w:r>
      <w:r w:rsidR="51BA0052">
        <w:rPr/>
        <w:t xml:space="preserve">energética en Chile. </w:t>
      </w:r>
      <w:r w:rsidRPr="0D616E51" w:rsidR="288B07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La tarea consiste en determinar para el año 2016 y para 2030 la composición tecnológica y el inventario</w:t>
      </w:r>
      <w:r w:rsidRPr="0D616E51" w:rsidR="0335E0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</w:t>
      </w:r>
      <w:r w:rsidRPr="0D616E51" w:rsidR="288B07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de emisiones en el Sistema Interconectado Nacional de Chile para un escenario base, otro con una</w:t>
      </w:r>
      <w:r w:rsidRPr="0D616E51" w:rsidR="561AA8A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</w:t>
      </w:r>
      <w:r w:rsidRPr="0D616E51" w:rsidR="288B07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política de incentivo a las energías</w:t>
      </w:r>
      <w:r w:rsidRPr="0D616E51" w:rsidR="6F8F48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</w:t>
      </w:r>
      <w:r w:rsidRPr="0D616E51" w:rsidR="288B07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renovables no convencionales (ERNC) y otro con mejoras tecnológicas</w:t>
      </w:r>
      <w:r w:rsidRPr="0D616E51" w:rsidR="6726B8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</w:t>
      </w:r>
      <w:r w:rsidRPr="0D616E51" w:rsidR="288B07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en centrales ERNC. </w:t>
      </w:r>
      <w:r w:rsidRPr="0D616E51" w:rsidR="288B07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Se considera como centrales ERNC: mini hidroeléctricas, eólicas, solares</w:t>
      </w:r>
      <w:r w:rsidRPr="0D616E51" w:rsidR="60F2DBB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</w:t>
      </w:r>
      <w:r w:rsidRPr="0D616E51" w:rsidR="288B07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fotovoltaicos (FV) y geotérmicas. La contabilidad ambiental deberá incluir las</w:t>
      </w:r>
      <w:r w:rsidRPr="0D616E51" w:rsidR="133573B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</w:t>
      </w:r>
      <w:r w:rsidRPr="0D616E51" w:rsidR="288B07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emisiones de contaminantes</w:t>
      </w:r>
      <w:r w:rsidRPr="0D616E51" w:rsidR="770B43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</w:t>
      </w:r>
      <w:r w:rsidRPr="0D616E51" w:rsidR="288B07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locales y de CO</w:t>
      </w:r>
      <w:r w:rsidRPr="0D616E51" w:rsidR="288B07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15"/>
          <w:szCs w:val="15"/>
          <w:lang w:val="es-ES"/>
        </w:rPr>
        <w:t xml:space="preserve">2 </w:t>
      </w:r>
      <w:r w:rsidRPr="0D616E51" w:rsidR="288B07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en el sector eléctrico.</w:t>
      </w:r>
    </w:p>
    <w:p w:rsidR="370B12DD" w:rsidP="0D616E51" w:rsidRDefault="370B12DD" w14:paraId="2CCA0668" w14:textId="4027F528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D616E51" w:rsidR="370B12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Como se ha revisado en clases, existen muchas </w:t>
      </w:r>
      <w:r w:rsidRPr="0D616E51" w:rsidR="74A38F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decisiones al momento de planificar sistemas eléctricos, ya que se debe tener en consideraci</w:t>
      </w:r>
      <w:r w:rsidRPr="0D616E51" w:rsidR="74A38F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ó</w:t>
      </w:r>
      <w:r w:rsidRPr="0D616E51" w:rsidR="74A38F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n</w:t>
      </w:r>
      <w:r w:rsidRPr="0D616E51" w:rsidR="74A38F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</w:t>
      </w:r>
      <w:r w:rsidRPr="0D616E51" w:rsidR="74A38F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l</w:t>
      </w:r>
      <w:r w:rsidRPr="0D616E51" w:rsidR="74A38F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a</w:t>
      </w:r>
      <w:r w:rsidRPr="0D616E51" w:rsidR="74A38F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</w:t>
      </w:r>
      <w:r w:rsidRPr="0D616E51" w:rsidR="74A38F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c</w:t>
      </w:r>
      <w:r w:rsidRPr="0D616E51" w:rsidR="74A38F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a</w:t>
      </w:r>
      <w:r w:rsidRPr="0D616E51" w:rsidR="74A38F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p</w:t>
      </w:r>
      <w:r w:rsidRPr="0D616E51" w:rsidR="74A38F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a</w:t>
      </w:r>
      <w:r w:rsidRPr="0D616E51" w:rsidR="74A38F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c</w:t>
      </w:r>
      <w:r w:rsidRPr="0D616E51" w:rsidR="74A38F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i</w:t>
      </w:r>
      <w:r w:rsidRPr="0D616E51" w:rsidR="74A38F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d</w:t>
      </w:r>
      <w:r w:rsidRPr="0D616E51" w:rsidR="74A38F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a</w:t>
      </w:r>
      <w:r w:rsidRPr="0D616E51" w:rsidR="74A38F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d</w:t>
      </w:r>
      <w:r w:rsidRPr="0D616E51" w:rsidR="74A38F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</w:t>
      </w:r>
      <w:r w:rsidRPr="0D616E51" w:rsidR="74A38F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i</w:t>
      </w:r>
      <w:r w:rsidRPr="0D616E51" w:rsidR="74A38F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n</w:t>
      </w:r>
      <w:r w:rsidRPr="0D616E51" w:rsidR="74A38F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s</w:t>
      </w:r>
      <w:r w:rsidRPr="0D616E51" w:rsidR="74A38F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t</w:t>
      </w:r>
      <w:r w:rsidRPr="0D616E51" w:rsidR="74A38F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a</w:t>
      </w:r>
      <w:r w:rsidRPr="0D616E51" w:rsidR="74A38F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l</w:t>
      </w:r>
      <w:r w:rsidRPr="0D616E51" w:rsidR="74A38F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a</w:t>
      </w:r>
      <w:r w:rsidRPr="0D616E51" w:rsidR="74A38F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d</w:t>
      </w:r>
      <w:r w:rsidRPr="0D616E51" w:rsidR="74A38F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a</w:t>
      </w:r>
      <w:r w:rsidRPr="0D616E51" w:rsidR="74A38F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</w:t>
      </w:r>
      <w:r w:rsidRPr="0D616E51" w:rsidR="74A38F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n</w:t>
      </w:r>
      <w:r w:rsidRPr="0D616E51" w:rsidR="74A38F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e</w:t>
      </w:r>
      <w:r w:rsidRPr="0D616E51" w:rsidR="74A38F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c</w:t>
      </w:r>
      <w:r w:rsidRPr="0D616E51" w:rsidR="74A38F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e</w:t>
      </w:r>
      <w:r w:rsidRPr="0D616E51" w:rsidR="74A38F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s</w:t>
      </w:r>
      <w:r w:rsidRPr="0D616E51" w:rsidR="74A38F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a</w:t>
      </w:r>
      <w:r w:rsidRPr="0D616E51" w:rsidR="74A38F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r</w:t>
      </w:r>
      <w:r w:rsidRPr="0D616E51" w:rsidR="74A38F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i</w:t>
      </w:r>
      <w:r w:rsidRPr="0D616E51" w:rsidR="74A38F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a</w:t>
      </w:r>
      <w:r w:rsidRPr="0D616E51" w:rsidR="74A38F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</w:t>
      </w:r>
      <w:r w:rsidRPr="0D616E51" w:rsidR="74A38F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p</w:t>
      </w:r>
      <w:r w:rsidRPr="0D616E51" w:rsidR="74A38F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a</w:t>
      </w:r>
      <w:r w:rsidRPr="0D616E51" w:rsidR="74A38F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r</w:t>
      </w:r>
      <w:r w:rsidRPr="0D616E51" w:rsidR="74A38F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a</w:t>
      </w:r>
      <w:r w:rsidRPr="0D616E51" w:rsidR="74A38F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</w:t>
      </w:r>
      <w:r w:rsidRPr="0D616E51" w:rsidR="74A38F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s</w:t>
      </w:r>
      <w:r w:rsidRPr="0D616E51" w:rsidR="74A38F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a</w:t>
      </w:r>
      <w:r w:rsidRPr="0D616E51" w:rsidR="74A38F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t</w:t>
      </w:r>
      <w:r w:rsidRPr="0D616E51" w:rsidR="74A38F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i</w:t>
      </w:r>
      <w:r w:rsidRPr="0D616E51" w:rsidR="74A38F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s</w:t>
      </w:r>
      <w:r w:rsidRPr="0D616E51" w:rsidR="74A38F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f</w:t>
      </w:r>
      <w:r w:rsidRPr="0D616E51" w:rsidR="74A38F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a</w:t>
      </w:r>
      <w:r w:rsidRPr="0D616E51" w:rsidR="74A38F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c</w:t>
      </w:r>
      <w:r w:rsidRPr="0D616E51" w:rsidR="74A38F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e</w:t>
      </w:r>
      <w:r w:rsidRPr="0D616E51" w:rsidR="74A38F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r</w:t>
      </w:r>
      <w:r w:rsidRPr="0D616E51" w:rsidR="74A38F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</w:t>
      </w:r>
      <w:r w:rsidRPr="0D616E51" w:rsidR="74A38F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d</w:t>
      </w:r>
      <w:r w:rsidRPr="0D616E51" w:rsidR="74A38F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e</w:t>
      </w:r>
      <w:r w:rsidRPr="0D616E51" w:rsidR="74A38F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m</w:t>
      </w:r>
      <w:r w:rsidRPr="0D616E51" w:rsidR="74A38F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a</w:t>
      </w:r>
      <w:r w:rsidRPr="0D616E51" w:rsidR="74A38F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n</w:t>
      </w:r>
      <w:r w:rsidRPr="0D616E51" w:rsidR="74A38F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d</w:t>
      </w:r>
      <w:r w:rsidRPr="0D616E51" w:rsidR="74A38F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a</w:t>
      </w:r>
      <w:r w:rsidRPr="0D616E51" w:rsidR="74A38F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s</w:t>
      </w:r>
      <w:r w:rsidRPr="0D616E51" w:rsidR="74A38F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</w:t>
      </w:r>
      <w:r w:rsidRPr="0D616E51" w:rsidR="74A38F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a</w:t>
      </w:r>
      <w:r w:rsidRPr="0D616E51" w:rsidR="74A38F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c</w:t>
      </w:r>
      <w:r w:rsidRPr="0D616E51" w:rsidR="74A38F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t</w:t>
      </w:r>
      <w:r w:rsidRPr="0D616E51" w:rsidR="74A38F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u</w:t>
      </w:r>
      <w:r w:rsidRPr="0D616E51" w:rsidR="74A38F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a</w:t>
      </w:r>
      <w:r w:rsidRPr="0D616E51" w:rsidR="74A38F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l</w:t>
      </w:r>
      <w:r w:rsidRPr="0D616E51" w:rsidR="74A38F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e</w:t>
      </w:r>
      <w:r w:rsidRPr="0D616E51" w:rsidR="74A38F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s</w:t>
      </w:r>
      <w:r w:rsidRPr="0D616E51" w:rsidR="74A38F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</w:t>
      </w:r>
      <w:r w:rsidRPr="0D616E51" w:rsidR="74A38F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y</w:t>
      </w:r>
      <w:r w:rsidRPr="0D616E51" w:rsidR="74A38F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</w:t>
      </w:r>
      <w:r w:rsidRPr="0D616E51" w:rsidR="74A38F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f</w:t>
      </w:r>
      <w:r w:rsidRPr="0D616E51" w:rsidR="74A38F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u</w:t>
      </w:r>
      <w:r w:rsidRPr="0D616E51" w:rsidR="74A38F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t</w:t>
      </w:r>
      <w:r w:rsidRPr="0D616E51" w:rsidR="74A38F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u</w:t>
      </w:r>
      <w:r w:rsidRPr="0D616E51" w:rsidR="74A38F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r</w:t>
      </w:r>
      <w:r w:rsidRPr="0D616E51" w:rsidR="74A38F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a</w:t>
      </w:r>
      <w:r w:rsidRPr="0D616E51" w:rsidR="74A38F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s</w:t>
      </w:r>
      <w:r w:rsidRPr="0D616E51" w:rsidR="1A2D5C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de energía eléctrica.</w:t>
      </w:r>
      <w:r w:rsidRPr="0D616E51" w:rsidR="1A2D5C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</w:t>
      </w:r>
      <w:r w:rsidRPr="0D616E51" w:rsidR="3867C1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Como todo proyecto, se requiere de un arduo trabajo previo </w:t>
      </w:r>
      <w:r w:rsidRPr="0D616E51" w:rsidR="44AF8B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de análisis de costos para llevarlo a cabo.</w:t>
      </w:r>
    </w:p>
    <w:p w:rsidR="18D214AD" w:rsidP="0D616E51" w:rsidRDefault="18D214AD" w14:paraId="296D9920" w14:textId="306C4968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D616E51" w:rsidR="18D214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Para ello, se trabaja con </w:t>
      </w:r>
      <w:r w:rsidRPr="0D616E51" w:rsidR="089DC4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dos planillas Excel subidas al </w:t>
      </w:r>
      <w:r w:rsidRPr="0D616E51" w:rsidR="089DC4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Canvas</w:t>
      </w:r>
      <w:r w:rsidRPr="0D616E51" w:rsidR="089DC4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del curso: Tablas T1.xlsx y Datos.xlsx. </w:t>
      </w:r>
    </w:p>
    <w:p w:rsidR="79CC3291" w:rsidP="462FE2EE" w:rsidRDefault="79CC3291" w14:paraId="6465CE72" w14:textId="44A7D05E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462FE2EE" w:rsidR="614014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Se reviso la gu</w:t>
      </w:r>
      <w:r w:rsidRPr="462FE2EE" w:rsidR="28B72EA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í</w:t>
      </w:r>
      <w:r w:rsidRPr="462FE2EE" w:rsidR="614014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a subida por el ayudante </w:t>
      </w:r>
    </w:p>
    <w:p w:rsidR="187217F0" w:rsidP="462FE2EE" w:rsidRDefault="187217F0" w14:paraId="73F8E103" w14:textId="41155019">
      <w:pPr>
        <w:bidi w:val="0"/>
        <w:spacing w:before="0" w:beforeAutospacing="off" w:after="160" w:afterAutospacing="off" w:line="276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462FE2EE" w:rsidR="5F52877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Factor de disponibilidad</w:t>
      </w:r>
    </w:p>
    <w:p w:rsidR="187217F0" w:rsidP="462FE2EE" w:rsidRDefault="187217F0" w14:paraId="73475A56" w14:textId="1C252F29">
      <w:pPr>
        <w:bidi w:val="0"/>
        <w:spacing w:before="0" w:beforeAutospacing="off" w:after="160" w:afterAutospacing="off" w:line="276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>
        <w:br/>
      </w:r>
      <w:r w:rsidRPr="462FE2EE" w:rsidR="5F52877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Definici</w:t>
      </w:r>
      <w:r w:rsidRPr="462FE2EE" w:rsidR="355A9D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ó</w:t>
      </w:r>
      <w:r w:rsidRPr="462FE2EE" w:rsidR="5F52877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n</w:t>
      </w:r>
      <w:r w:rsidRPr="462FE2EE" w:rsidR="5F52877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: Representa el porcentaje de tiempo que una central puede generar </w:t>
      </w:r>
      <w:r w:rsidRPr="462FE2EE" w:rsidR="5F52877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energ</w:t>
      </w:r>
      <w:r w:rsidRPr="462FE2EE" w:rsidR="2E810D6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í</w:t>
      </w:r>
      <w:r w:rsidRPr="462FE2EE" w:rsidR="5F52877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a</w:t>
      </w:r>
      <w:r w:rsidRPr="462FE2EE" w:rsidR="5F52877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. No todas </w:t>
      </w:r>
      <w:r w:rsidRPr="462FE2EE" w:rsidR="5F52877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las</w:t>
      </w:r>
      <w:r w:rsidRPr="462FE2EE" w:rsidR="439A27E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</w:t>
      </w:r>
      <w:r w:rsidRPr="462FE2EE" w:rsidR="5F52877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centrales</w:t>
      </w:r>
      <w:r w:rsidRPr="462FE2EE" w:rsidR="5F52877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operan al 100 % del tiempo debido a mantenimientos, fallos o limitaciones t</w:t>
      </w:r>
      <w:r w:rsidRPr="462FE2EE" w:rsidR="45B445C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é</w:t>
      </w:r>
      <w:r w:rsidRPr="462FE2EE" w:rsidR="5F52877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cnicas</w:t>
      </w:r>
      <w:r w:rsidRPr="462FE2EE" w:rsidR="5F52877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.</w:t>
      </w:r>
      <w:r w:rsidRPr="462FE2EE" w:rsidR="5F52877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Mantenimientos programados (revisiones peri</w:t>
      </w:r>
      <w:r w:rsidRPr="462FE2EE" w:rsidR="1D5761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ó</w:t>
      </w:r>
      <w:r w:rsidRPr="462FE2EE" w:rsidR="5F52877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dicas</w:t>
      </w:r>
      <w:r w:rsidRPr="462FE2EE" w:rsidR="5F52877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)</w:t>
      </w:r>
      <w:r>
        <w:br/>
      </w:r>
      <w:r w:rsidRPr="462FE2EE" w:rsidR="5F52877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Fallos no programados (</w:t>
      </w:r>
      <w:r w:rsidRPr="462FE2EE" w:rsidR="5F52877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aver</w:t>
      </w:r>
      <w:r w:rsidRPr="462FE2EE" w:rsidR="55B8BC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ías</w:t>
      </w:r>
      <w:r w:rsidRPr="462FE2EE" w:rsidR="5F52877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r w:rsidRPr="462FE2EE" w:rsidR="5F52877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inesperadas) Limitaciones t</w:t>
      </w:r>
      <w:r w:rsidRPr="462FE2EE" w:rsidR="56B71A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é</w:t>
      </w:r>
      <w:r w:rsidRPr="462FE2EE" w:rsidR="5F52877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cnicas</w:t>
      </w:r>
      <w:r w:rsidRPr="462FE2EE" w:rsidR="5F52877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(disponibilidad de recursos como agua o viento)</w:t>
      </w:r>
      <w:r>
        <w:br/>
      </w:r>
    </w:p>
    <w:p w:rsidR="187217F0" w:rsidP="5E66E6CC" w:rsidRDefault="187217F0" w14:paraId="0134576A" w14:textId="3D113432">
      <w:pPr>
        <w:bidi w:val="0"/>
        <w:spacing w:before="0" w:beforeAutospacing="off" w:after="160" w:afterAutospacing="off" w:line="276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E66E6CC" w:rsidR="187217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>Consumos propios</w:t>
      </w:r>
    </w:p>
    <w:p w:rsidR="187217F0" w:rsidP="462FE2EE" w:rsidRDefault="187217F0" w14:paraId="6551D677" w14:textId="37C2D4BC">
      <w:pPr>
        <w:bidi w:val="0"/>
        <w:spacing w:before="0" w:beforeAutospacing="off" w:after="160" w:afterAutospacing="off" w:line="276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</w:pPr>
      <w:r w:rsidRPr="462FE2EE" w:rsidR="5F52877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 xml:space="preserve">Porcentaje de </w:t>
      </w:r>
      <w:r w:rsidRPr="462FE2EE" w:rsidR="5F52877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>energ</w:t>
      </w:r>
      <w:r w:rsidRPr="462FE2EE" w:rsidR="265F60A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>ía</w:t>
      </w:r>
      <w:r w:rsidRPr="462FE2EE" w:rsidR="5F52877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 xml:space="preserve"> </w:t>
      </w:r>
      <w:r w:rsidRPr="462FE2EE" w:rsidR="5F52877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>generada que consume la propia planta para su funcionamiento (</w:t>
      </w:r>
      <w:r w:rsidRPr="462FE2EE" w:rsidR="5F52877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>bom</w:t>
      </w:r>
      <w:r w:rsidRPr="462FE2EE" w:rsidR="5F52877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 xml:space="preserve">bas, ventiladores, sistemas de control, etc.). Esta </w:t>
      </w:r>
      <w:r w:rsidRPr="462FE2EE" w:rsidR="5F52877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>energ</w:t>
      </w:r>
      <w:r w:rsidRPr="462FE2EE" w:rsidR="19B036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>ía</w:t>
      </w:r>
      <w:r w:rsidRPr="462FE2EE" w:rsidR="5F52877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 xml:space="preserve"> </w:t>
      </w:r>
      <w:r w:rsidRPr="462FE2EE" w:rsidR="5F52877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>no se inyecta a la red el</w:t>
      </w:r>
      <w:r w:rsidRPr="462FE2EE" w:rsidR="5F04A1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>é</w:t>
      </w:r>
      <w:r w:rsidRPr="462FE2EE" w:rsidR="5F52877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>ctrica</w:t>
      </w:r>
      <w:r w:rsidRPr="462FE2EE" w:rsidR="5F52877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s-ES"/>
        </w:rPr>
        <w:t>.</w:t>
      </w:r>
    </w:p>
    <w:p w:rsidR="0D616E51" w:rsidP="462FE2EE" w:rsidRDefault="0D616E51" w14:paraId="45942097" w14:textId="584C48B4">
      <w:pPr>
        <w:bidi w:val="0"/>
        <w:spacing w:before="0" w:beforeAutospacing="off" w:after="160" w:afterAutospacing="off" w:line="276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</w:p>
    <w:p w:rsidR="7E93B410" w:rsidP="462FE2EE" w:rsidRDefault="7E93B410" w14:paraId="4DD4F7F0" w14:textId="3B61CD41">
      <w:pPr>
        <w:bidi w:val="0"/>
        <w:spacing w:before="0" w:beforeAutospacing="off" w:after="160" w:afterAutospacing="off" w:line="276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62FE2EE" w:rsidR="5C28BB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Bloques de demanda</w:t>
      </w:r>
    </w:p>
    <w:p w:rsidR="7E93B410" w:rsidP="462FE2EE" w:rsidRDefault="7E93B410" w14:paraId="6A074337" w14:textId="48703FFC">
      <w:pPr>
        <w:bidi w:val="0"/>
        <w:spacing w:before="0" w:beforeAutospacing="off" w:after="160" w:afterAutospacing="off" w:line="276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62FE2EE" w:rsidR="5C28BB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Segmentaci</w:t>
      </w:r>
      <w:r w:rsidRPr="462FE2EE" w:rsidR="676D0C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ó</w:t>
      </w:r>
      <w:r w:rsidRPr="462FE2EE" w:rsidR="5C28BB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n</w:t>
      </w:r>
      <w:r w:rsidRPr="462FE2EE" w:rsidR="5C28BB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de la demanda el</w:t>
      </w:r>
      <w:r w:rsidRPr="462FE2EE" w:rsidR="7DDB26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é</w:t>
      </w:r>
      <w:r w:rsidRPr="462FE2EE" w:rsidR="5C28BB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ctrica</w:t>
      </w:r>
      <w:r w:rsidRPr="462FE2EE" w:rsidR="5C28BB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</w:t>
      </w:r>
      <w:r w:rsidRPr="462FE2EE" w:rsidR="5C28BB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seg</w:t>
      </w:r>
      <w:r w:rsidRPr="462FE2EE" w:rsidR="17B6C5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ú</w:t>
      </w:r>
      <w:r w:rsidRPr="462FE2EE" w:rsidR="5C28BB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n su nivel y </w:t>
      </w:r>
      <w:r w:rsidRPr="462FE2EE" w:rsidR="5C28BB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duraci</w:t>
      </w:r>
      <w:r w:rsidRPr="462FE2EE" w:rsidR="2C7C0A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ó</w:t>
      </w:r>
      <w:r w:rsidRPr="462FE2EE" w:rsidR="5C28BB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n</w:t>
      </w:r>
      <w:r w:rsidRPr="462FE2EE" w:rsidR="5C28BB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anual. La demanda el</w:t>
      </w:r>
      <w:r w:rsidRPr="462FE2EE" w:rsidR="3D4F822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é</w:t>
      </w:r>
      <w:r w:rsidRPr="462FE2EE" w:rsidR="5C28BB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ctrica</w:t>
      </w:r>
      <w:r w:rsidRPr="462FE2EE" w:rsidR="18A537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</w:t>
      </w:r>
      <w:r w:rsidRPr="462FE2EE" w:rsidR="5C28BB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no es constante a lo largo del tiempo, sino que </w:t>
      </w:r>
      <w:r w:rsidRPr="462FE2EE" w:rsidR="5C28BB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var</w:t>
      </w:r>
      <w:r w:rsidRPr="462FE2EE" w:rsidR="59ED9A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í</w:t>
      </w:r>
      <w:r w:rsidRPr="462FE2EE" w:rsidR="5C28BB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a</w:t>
      </w:r>
      <w:r w:rsidRPr="462FE2EE" w:rsidR="5C28BB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significativamente </w:t>
      </w:r>
      <w:r w:rsidRPr="462FE2EE" w:rsidR="5C28BB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seg</w:t>
      </w:r>
      <w:r w:rsidRPr="462FE2EE" w:rsidR="174471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ú</w:t>
      </w:r>
      <w:r w:rsidRPr="462FE2EE" w:rsidR="317136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n</w:t>
      </w:r>
      <w:r w:rsidRPr="462FE2EE" w:rsidR="0615311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</w:t>
      </w:r>
      <w:r w:rsidRPr="462FE2EE" w:rsidR="317136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la hora</w:t>
      </w:r>
      <w:r w:rsidRPr="462FE2EE" w:rsidR="5C28BB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del d</w:t>
      </w:r>
      <w:r w:rsidRPr="462FE2EE" w:rsidR="20C75F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í</w:t>
      </w:r>
      <w:r w:rsidRPr="462FE2EE" w:rsidR="5C28BB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a</w:t>
      </w:r>
      <w:r w:rsidRPr="462FE2EE" w:rsidR="5C28BB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, el d</w:t>
      </w:r>
      <w:r w:rsidRPr="462FE2EE" w:rsidR="3FD889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ía</w:t>
      </w:r>
      <w:r w:rsidRPr="462FE2EE" w:rsidR="5C28BB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</w:t>
      </w:r>
      <w:r w:rsidRPr="462FE2EE" w:rsidR="5C28BB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de</w:t>
      </w:r>
      <w:r w:rsidRPr="462FE2EE" w:rsidR="42CA2B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</w:t>
      </w:r>
      <w:r w:rsidRPr="462FE2EE" w:rsidR="5C28BB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la semana y la </w:t>
      </w:r>
      <w:r w:rsidRPr="462FE2EE" w:rsidR="5C28BB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estac</w:t>
      </w:r>
      <w:r w:rsidRPr="462FE2EE" w:rsidR="5C9A9FB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ió</w:t>
      </w:r>
      <w:r w:rsidRPr="462FE2EE" w:rsidR="5C28BB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n</w:t>
      </w:r>
      <w:r w:rsidRPr="462FE2EE" w:rsidR="5C28BB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del a ̃no.</w:t>
      </w:r>
    </w:p>
    <w:p w:rsidR="6415D962" w:rsidP="462FE2EE" w:rsidRDefault="6415D962" w14:paraId="6403BB29" w14:textId="66C5F6E4">
      <w:pPr>
        <w:bidi w:val="0"/>
        <w:spacing w:before="0" w:beforeAutospacing="off" w:after="160" w:afterAutospacing="off" w:line="276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62FE2EE" w:rsidR="4FCEB0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La demanda el</w:t>
      </w:r>
      <w:r w:rsidRPr="462FE2EE" w:rsidR="518F58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é</w:t>
      </w:r>
      <w:r w:rsidRPr="462FE2EE" w:rsidR="4FCEB0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ctrica</w:t>
      </w:r>
      <w:r w:rsidRPr="462FE2EE" w:rsidR="4FCEB0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en un sistema real presenta un comportamiento altamente variable. Esta variabilidad</w:t>
      </w:r>
      <w:r>
        <w:br/>
      </w:r>
      <w:r w:rsidRPr="462FE2EE" w:rsidR="4FCEB0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se debe a m ́</w:t>
      </w:r>
      <w:r w:rsidRPr="462FE2EE" w:rsidR="4FCEB0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ultiples</w:t>
      </w:r>
      <w:r w:rsidRPr="462FE2EE" w:rsidR="4FCEB0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factores:</w:t>
      </w:r>
      <w:r>
        <w:br/>
      </w:r>
      <w:r w:rsidRPr="462FE2EE" w:rsidR="4FCEB0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Patrones de consumo humano: Las personas consumen m ́as </w:t>
      </w:r>
      <w:r w:rsidRPr="462FE2EE" w:rsidR="4FCEB0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energ</w:t>
      </w:r>
      <w:r w:rsidRPr="462FE2EE" w:rsidR="4FCEB0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́</w:t>
      </w:r>
      <w:r w:rsidRPr="462FE2EE" w:rsidR="4FCEB0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ıa</w:t>
      </w:r>
      <w:r w:rsidRPr="462FE2EE" w:rsidR="4FCEB0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durante el d ́</w:t>
      </w:r>
      <w:r w:rsidRPr="462FE2EE" w:rsidR="4FCEB0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ıa</w:t>
      </w:r>
      <w:r w:rsidRPr="462FE2EE" w:rsidR="4FCEB0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(actividades </w:t>
      </w:r>
      <w:r w:rsidRPr="462FE2EE" w:rsidR="4FCEB0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labo</w:t>
      </w:r>
      <w:r w:rsidRPr="462FE2EE" w:rsidR="4FCEB0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-</w:t>
      </w:r>
      <w:r>
        <w:br/>
      </w:r>
      <w:r w:rsidRPr="462FE2EE" w:rsidR="4FCEB0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rales, comerciales) y menos durante la noche (descanso)</w:t>
      </w:r>
      <w:r>
        <w:br/>
      </w:r>
      <w:r w:rsidRPr="462FE2EE" w:rsidR="4FCEB0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Ciclos estacionales: En invierno se consume m ́as por </w:t>
      </w:r>
      <w:r w:rsidRPr="462FE2EE" w:rsidR="4FCEB0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calefacci</w:t>
      </w:r>
      <w:r w:rsidRPr="462FE2EE" w:rsidR="4FCEB0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́</w:t>
      </w:r>
      <w:r w:rsidRPr="462FE2EE" w:rsidR="4FCEB0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on</w:t>
      </w:r>
      <w:r w:rsidRPr="462FE2EE" w:rsidR="4FCEB0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, en verano por aire acondicionado</w:t>
      </w:r>
      <w:r>
        <w:br/>
      </w:r>
      <w:r w:rsidRPr="462FE2EE" w:rsidR="4FCEB0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Actividad </w:t>
      </w:r>
      <w:r w:rsidRPr="462FE2EE" w:rsidR="4FCEB0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econ</w:t>
      </w:r>
      <w:r w:rsidRPr="462FE2EE" w:rsidR="4FCEB0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́</w:t>
      </w:r>
      <w:r w:rsidRPr="462FE2EE" w:rsidR="4FCEB0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omica</w:t>
      </w:r>
      <w:r w:rsidRPr="462FE2EE" w:rsidR="4FCEB0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: D ́</w:t>
      </w:r>
      <w:r w:rsidRPr="462FE2EE" w:rsidR="4FCEB0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ıas</w:t>
      </w:r>
      <w:r w:rsidRPr="462FE2EE" w:rsidR="4FCEB0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laborables tienen mayor demanda que fines de semana</w:t>
      </w:r>
      <w:r>
        <w:br/>
      </w:r>
      <w:r w:rsidRPr="462FE2EE" w:rsidR="4FCEB0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Condiciones </w:t>
      </w:r>
      <w:r w:rsidRPr="462FE2EE" w:rsidR="4FCEB0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clim</w:t>
      </w:r>
      <w:r w:rsidRPr="462FE2EE" w:rsidR="4FCEB0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́</w:t>
      </w:r>
      <w:r w:rsidRPr="462FE2EE" w:rsidR="4FCEB0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aticas</w:t>
      </w:r>
      <w:r w:rsidRPr="462FE2EE" w:rsidR="4FCEB0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: D ́</w:t>
      </w:r>
      <w:r w:rsidRPr="462FE2EE" w:rsidR="4FCEB0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ıas</w:t>
      </w:r>
      <w:r w:rsidRPr="462FE2EE" w:rsidR="4FCEB0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nublados aumentan el consumo de </w:t>
      </w:r>
      <w:r w:rsidRPr="462FE2EE" w:rsidR="4FCEB0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iluminaci</w:t>
      </w:r>
      <w:r w:rsidRPr="462FE2EE" w:rsidR="4FCEB0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́on</w:t>
      </w:r>
      <w:r>
        <w:br/>
      </w:r>
      <w:r w:rsidRPr="462FE2EE" w:rsidR="4FCEB0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¿Por </w:t>
      </w:r>
      <w:r w:rsidRPr="462FE2EE" w:rsidR="4FCEB0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qu</w:t>
      </w:r>
      <w:r w:rsidRPr="462FE2EE" w:rsidR="4FCEB0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́e se modela en bloques? Modelar la demanda hora por hora durante 40 a ̃nos ser ́</w:t>
      </w:r>
      <w:r w:rsidRPr="462FE2EE" w:rsidR="4FCEB0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ıa</w:t>
      </w:r>
      <w:r w:rsidRPr="462FE2EE" w:rsidR="4FCEB0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</w:t>
      </w:r>
      <w:r w:rsidRPr="462FE2EE" w:rsidR="4FCEB0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computacio</w:t>
      </w:r>
      <w:r w:rsidRPr="462FE2EE" w:rsidR="4FCEB0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-</w:t>
      </w:r>
      <w:r>
        <w:br/>
      </w:r>
      <w:r w:rsidRPr="462FE2EE" w:rsidR="4FCEB0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nalmente inviable. Por ello, se agrupa la demanda anual en tres niveles representativos</w:t>
      </w:r>
    </w:p>
    <w:p w:rsidR="0D616E51" w:rsidP="0D616E51" w:rsidRDefault="0D616E51" w14:paraId="299A5444" w14:textId="0C50DD96">
      <w:pPr>
        <w:bidi w:val="0"/>
        <w:spacing w:before="0" w:beforeAutospacing="off" w:after="160" w:afterAutospacing="off" w:line="276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17"/>
          <w:szCs w:val="17"/>
          <w:lang w:val="es-ES"/>
        </w:rPr>
      </w:pPr>
    </w:p>
    <w:p w:rsidR="5E66E6CC" w:rsidP="0D616E51" w:rsidRDefault="5E66E6CC" w14:paraId="1D857AAF" w14:textId="02CCC9DC">
      <w:pPr>
        <w:pStyle w:val="Heading2"/>
        <w:rPr>
          <w:u w:val="single"/>
        </w:rPr>
      </w:pPr>
      <w:r w:rsidRPr="0D616E51" w:rsidR="68CB29C9">
        <w:rPr>
          <w:u w:val="single"/>
        </w:rPr>
        <w:t>Metodología</w:t>
      </w:r>
    </w:p>
    <w:p w:rsidR="5555B3BE" w:rsidP="0D616E51" w:rsidRDefault="5555B3BE" w14:paraId="3A371F32" w14:textId="63E6C98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</w:pPr>
      <w:r w:rsidR="17AB5C5F">
        <w:rPr/>
        <w:t xml:space="preserve">Se toma de referencia la </w:t>
      </w:r>
      <w:r w:rsidR="38AC9822">
        <w:rPr/>
        <w:t>G</w:t>
      </w:r>
      <w:r w:rsidR="17AB5C5F">
        <w:rPr/>
        <w:t xml:space="preserve">uía </w:t>
      </w:r>
      <w:r w:rsidR="210B0A2F">
        <w:rPr/>
        <w:t xml:space="preserve">para la Tarea 1 subida al </w:t>
      </w:r>
      <w:r w:rsidR="210B0A2F">
        <w:rPr/>
        <w:t>Canvas</w:t>
      </w:r>
      <w:r w:rsidR="210B0A2F">
        <w:rPr/>
        <w:t xml:space="preserve"> del curso por el</w:t>
      </w:r>
      <w:r w:rsidR="02A30D3D">
        <w:rPr/>
        <w:t xml:space="preserve"> </w:t>
      </w:r>
      <w:r w:rsidR="210B0A2F">
        <w:rPr/>
        <w:t>ayudante para elaborar el modelo</w:t>
      </w:r>
      <w:r w:rsidR="15E1CE5B">
        <w:rPr/>
        <w:t xml:space="preserve"> de</w:t>
      </w:r>
      <w:r w:rsidR="70383C7A">
        <w:rPr/>
        <w:t xml:space="preserve"> optimización con el que se trabajará</w:t>
      </w:r>
      <w:r w:rsidR="54FAAE10">
        <w:rPr/>
        <w:t>.</w:t>
      </w:r>
      <w:r w:rsidR="633AE190">
        <w:rPr/>
        <w:t xml:space="preserve"> A partir de esta se elaboran las siguientes tablas que sintetizan la información necesaria para elaborar los modelos con los que se trabajará:</w:t>
      </w:r>
    </w:p>
    <w:tbl>
      <w:tblPr>
        <w:tblStyle w:val="TableGrid"/>
        <w:bidiVisual w:val="0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03"/>
        <w:gridCol w:w="2795"/>
        <w:gridCol w:w="2710"/>
        <w:gridCol w:w="2714"/>
      </w:tblGrid>
      <w:tr w:rsidR="0D616E51" w:rsidTr="6AED7EF4" w14:paraId="7CE43A3D">
        <w:trPr>
          <w:trHeight w:val="300"/>
        </w:trPr>
        <w:tc>
          <w:tcPr>
            <w:tcW w:w="903" w:type="dxa"/>
            <w:vMerge w:val="restart"/>
            <w:shd w:val="clear" w:color="auto" w:fill="83CAEB" w:themeFill="accent1" w:themeFillTint="66"/>
            <w:tcMar/>
          </w:tcPr>
          <w:p w:rsidR="0D616E51" w:rsidP="0D616E51" w:rsidRDefault="0D616E51" w14:paraId="0C92E27B" w14:textId="061BEC4E">
            <w:pPr>
              <w:pStyle w:val="Normal"/>
              <w:bidi w:val="0"/>
              <w:jc w:val="center"/>
            </w:pPr>
          </w:p>
        </w:tc>
        <w:tc>
          <w:tcPr>
            <w:tcW w:w="8219" w:type="dxa"/>
            <w:gridSpan w:val="3"/>
            <w:shd w:val="clear" w:color="auto" w:fill="83CAEB" w:themeFill="accent1" w:themeFillTint="66"/>
            <w:tcMar/>
          </w:tcPr>
          <w:p w:rsidR="27B22108" w:rsidP="0D616E51" w:rsidRDefault="27B22108" w14:paraId="3A3ABE24" w14:textId="1366FCC2">
            <w:pPr>
              <w:pStyle w:val="Normal"/>
              <w:bidi w:val="0"/>
              <w:jc w:val="center"/>
            </w:pPr>
            <w:r w:rsidR="27B22108">
              <w:rPr/>
              <w:t>ESCENARIOS</w:t>
            </w:r>
          </w:p>
        </w:tc>
      </w:tr>
      <w:tr w:rsidR="0D616E51" w:rsidTr="6AED7EF4" w14:paraId="160A4161">
        <w:trPr>
          <w:trHeight w:val="300"/>
        </w:trPr>
        <w:tc>
          <w:tcPr>
            <w:tcW w:w="903" w:type="dxa"/>
            <w:vMerge/>
            <w:tcMar/>
          </w:tcPr>
          <w:p w14:paraId="64B29654"/>
        </w:tc>
        <w:tc>
          <w:tcPr>
            <w:tcW w:w="2795" w:type="dxa"/>
            <w:shd w:val="clear" w:color="auto" w:fill="FAE2D5" w:themeFill="accent2" w:themeFillTint="33"/>
            <w:tcMar/>
          </w:tcPr>
          <w:p w:rsidR="27B22108" w:rsidP="0D616E51" w:rsidRDefault="27B22108" w14:paraId="2ACC4C85" w14:textId="0A500E61">
            <w:pPr>
              <w:pStyle w:val="Normal"/>
              <w:bidi w:val="0"/>
              <w:jc w:val="center"/>
            </w:pPr>
            <w:r w:rsidR="27B22108">
              <w:rPr/>
              <w:t>CBASE16</w:t>
            </w:r>
          </w:p>
        </w:tc>
        <w:tc>
          <w:tcPr>
            <w:tcW w:w="2710" w:type="dxa"/>
            <w:shd w:val="clear" w:color="auto" w:fill="C1F0C7" w:themeFill="accent3" w:themeFillTint="33"/>
            <w:tcMar/>
          </w:tcPr>
          <w:p w:rsidR="27B22108" w:rsidP="0D616E51" w:rsidRDefault="27B22108" w14:paraId="5596CED8" w14:textId="5F2FEBD2">
            <w:pPr>
              <w:pStyle w:val="Normal"/>
              <w:bidi w:val="0"/>
              <w:jc w:val="center"/>
            </w:pPr>
            <w:r w:rsidR="27B22108">
              <w:rPr/>
              <w:t>ESC30</w:t>
            </w:r>
          </w:p>
        </w:tc>
        <w:tc>
          <w:tcPr>
            <w:tcW w:w="2714" w:type="dxa"/>
            <w:shd w:val="clear" w:color="auto" w:fill="D9F2D0" w:themeFill="accent6" w:themeFillTint="33"/>
            <w:tcMar/>
          </w:tcPr>
          <w:p w:rsidR="27B22108" w:rsidP="0D616E51" w:rsidRDefault="27B22108" w14:paraId="365EE292" w14:textId="44E4761D">
            <w:pPr>
              <w:pStyle w:val="Normal"/>
              <w:bidi w:val="0"/>
              <w:jc w:val="center"/>
            </w:pPr>
            <w:r w:rsidR="27B22108">
              <w:rPr/>
              <w:t>PERNC30</w:t>
            </w:r>
          </w:p>
        </w:tc>
      </w:tr>
      <w:tr w:rsidR="0D616E51" w:rsidTr="6AED7EF4" w14:paraId="0B7CF2C4">
        <w:trPr>
          <w:trHeight w:val="300"/>
        </w:trPr>
        <w:tc>
          <w:tcPr>
            <w:tcW w:w="903" w:type="dxa"/>
            <w:shd w:val="clear" w:color="auto" w:fill="83CAEB" w:themeFill="accent1" w:themeFillTint="66"/>
            <w:tcMar/>
            <w:vAlign w:val="center"/>
          </w:tcPr>
          <w:p w:rsidR="27B22108" w:rsidP="0D616E51" w:rsidRDefault="27B22108" w14:paraId="68691C17" w14:textId="2831076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sz w:val="14"/>
                <w:szCs w:val="14"/>
              </w:rPr>
            </w:pPr>
            <w:r w:rsidRPr="0D616E51" w:rsidR="27B22108">
              <w:rPr>
                <w:sz w:val="14"/>
                <w:szCs w:val="14"/>
              </w:rPr>
              <w:t>DESCRIPCIÓN</w:t>
            </w:r>
          </w:p>
        </w:tc>
        <w:tc>
          <w:tcPr>
            <w:tcW w:w="2795" w:type="dxa"/>
            <w:shd w:val="clear" w:color="auto" w:fill="FAE2D5" w:themeFill="accent2" w:themeFillTint="33"/>
            <w:tcMar/>
            <w:vAlign w:val="center"/>
          </w:tcPr>
          <w:p w:rsidR="7E16522B" w:rsidP="0D616E51" w:rsidRDefault="7E16522B" w14:paraId="2B3F4DEA" w14:textId="41663DCC">
            <w:pPr>
              <w:pStyle w:val="Normal"/>
              <w:bidi w:val="0"/>
              <w:jc w:val="both"/>
              <w:rPr>
                <w:sz w:val="20"/>
                <w:szCs w:val="20"/>
              </w:rPr>
            </w:pPr>
            <w:r w:rsidRPr="0D616E51" w:rsidR="7E16522B">
              <w:rPr>
                <w:sz w:val="20"/>
                <w:szCs w:val="20"/>
              </w:rPr>
              <w:t>Incluye las tecnologías y condiciones existentes</w:t>
            </w:r>
            <w:r w:rsidRPr="0D616E51" w:rsidR="1D5780DC">
              <w:rPr>
                <w:sz w:val="20"/>
                <w:szCs w:val="20"/>
              </w:rPr>
              <w:t xml:space="preserve"> </w:t>
            </w:r>
            <w:r w:rsidRPr="0D616E51" w:rsidR="7E16522B">
              <w:rPr>
                <w:sz w:val="20"/>
                <w:szCs w:val="20"/>
              </w:rPr>
              <w:t>en 2016.</w:t>
            </w:r>
          </w:p>
        </w:tc>
        <w:tc>
          <w:tcPr>
            <w:tcW w:w="2710" w:type="dxa"/>
            <w:shd w:val="clear" w:color="auto" w:fill="C1F0C7" w:themeFill="accent3" w:themeFillTint="33"/>
            <w:tcMar/>
            <w:vAlign w:val="center"/>
          </w:tcPr>
          <w:p w:rsidR="7E16522B" w:rsidP="0D616E51" w:rsidRDefault="7E16522B" w14:paraId="4DF7531D" w14:textId="317A3713">
            <w:pPr>
              <w:pStyle w:val="Normal"/>
              <w:bidi w:val="0"/>
              <w:jc w:val="both"/>
              <w:rPr>
                <w:sz w:val="20"/>
                <w:szCs w:val="20"/>
              </w:rPr>
            </w:pPr>
            <w:r w:rsidRPr="0D616E51" w:rsidR="7E16522B">
              <w:rPr>
                <w:sz w:val="20"/>
                <w:szCs w:val="20"/>
              </w:rPr>
              <w:t>Incorpora</w:t>
            </w:r>
            <w:r w:rsidRPr="0D616E51" w:rsidR="2DC18EEA">
              <w:rPr>
                <w:sz w:val="20"/>
                <w:szCs w:val="20"/>
              </w:rPr>
              <w:t xml:space="preserve"> </w:t>
            </w:r>
            <w:r w:rsidRPr="0D616E51" w:rsidR="7E16522B">
              <w:rPr>
                <w:sz w:val="20"/>
                <w:szCs w:val="20"/>
              </w:rPr>
              <w:t>nuevas</w:t>
            </w:r>
            <w:r w:rsidRPr="0D616E51" w:rsidR="761E96EE">
              <w:rPr>
                <w:sz w:val="20"/>
                <w:szCs w:val="20"/>
              </w:rPr>
              <w:t xml:space="preserve"> </w:t>
            </w:r>
            <w:r w:rsidRPr="0D616E51" w:rsidR="7E16522B">
              <w:rPr>
                <w:sz w:val="20"/>
                <w:szCs w:val="20"/>
              </w:rPr>
              <w:t>tecnologías</w:t>
            </w:r>
            <w:r w:rsidRPr="0D616E51" w:rsidR="62F4D608">
              <w:rPr>
                <w:sz w:val="20"/>
                <w:szCs w:val="20"/>
              </w:rPr>
              <w:t xml:space="preserve"> </w:t>
            </w:r>
            <w:r w:rsidRPr="0D616E51" w:rsidR="7E16522B">
              <w:rPr>
                <w:sz w:val="20"/>
                <w:szCs w:val="20"/>
              </w:rPr>
              <w:t>disponibles para el</w:t>
            </w:r>
            <w:r w:rsidRPr="0D616E51" w:rsidR="5BC2A409">
              <w:rPr>
                <w:sz w:val="20"/>
                <w:szCs w:val="20"/>
              </w:rPr>
              <w:t xml:space="preserve"> </w:t>
            </w:r>
            <w:r w:rsidRPr="0D616E51" w:rsidR="7E16522B">
              <w:rPr>
                <w:sz w:val="20"/>
                <w:szCs w:val="20"/>
              </w:rPr>
              <w:t xml:space="preserve">año 2030, sin imposiciones </w:t>
            </w:r>
            <w:r w:rsidRPr="0D616E51" w:rsidR="7E16522B">
              <w:rPr>
                <w:sz w:val="20"/>
                <w:szCs w:val="20"/>
              </w:rPr>
              <w:t>de política</w:t>
            </w:r>
            <w:r w:rsidRPr="0D616E51" w:rsidR="7E16522B">
              <w:rPr>
                <w:sz w:val="20"/>
                <w:szCs w:val="20"/>
              </w:rPr>
              <w:t xml:space="preserve"> específicas</w:t>
            </w:r>
            <w:r w:rsidRPr="0D616E51" w:rsidR="0B8B65A9">
              <w:rPr>
                <w:sz w:val="20"/>
                <w:szCs w:val="20"/>
              </w:rPr>
              <w:t>.</w:t>
            </w:r>
          </w:p>
        </w:tc>
        <w:tc>
          <w:tcPr>
            <w:tcW w:w="2714" w:type="dxa"/>
            <w:shd w:val="clear" w:color="auto" w:fill="D9F2D0" w:themeFill="accent6" w:themeFillTint="33"/>
            <w:tcMar/>
            <w:vAlign w:val="center"/>
          </w:tcPr>
          <w:p w:rsidR="7E16522B" w:rsidP="0D616E51" w:rsidRDefault="7E16522B" w14:paraId="07AAB8C3" w14:textId="59C59F0D">
            <w:pPr>
              <w:pStyle w:val="Normal"/>
              <w:bidi w:val="0"/>
              <w:jc w:val="both"/>
              <w:rPr>
                <w:sz w:val="20"/>
                <w:szCs w:val="20"/>
              </w:rPr>
            </w:pPr>
            <w:r w:rsidRPr="0D616E51" w:rsidR="7E16522B">
              <w:rPr>
                <w:sz w:val="20"/>
                <w:szCs w:val="20"/>
              </w:rPr>
              <w:t>Implementa</w:t>
            </w:r>
            <w:r w:rsidRPr="0D616E51" w:rsidR="3D9A08F4">
              <w:rPr>
                <w:sz w:val="20"/>
                <w:szCs w:val="20"/>
              </w:rPr>
              <w:t xml:space="preserve"> </w:t>
            </w:r>
            <w:r w:rsidRPr="0D616E51" w:rsidR="7E16522B">
              <w:rPr>
                <w:sz w:val="20"/>
                <w:szCs w:val="20"/>
              </w:rPr>
              <w:t>una política que exige</w:t>
            </w:r>
            <w:r w:rsidRPr="0D616E51" w:rsidR="7F83E541">
              <w:rPr>
                <w:sz w:val="20"/>
                <w:szCs w:val="20"/>
              </w:rPr>
              <w:t xml:space="preserve"> </w:t>
            </w:r>
            <w:r w:rsidRPr="0D616E51" w:rsidR="7E16522B">
              <w:rPr>
                <w:sz w:val="20"/>
                <w:szCs w:val="20"/>
              </w:rPr>
              <w:t>un 30 % de la generación proveniente de tecnologías renovables no convencionales</w:t>
            </w:r>
            <w:r w:rsidRPr="0D616E51" w:rsidR="5496D126">
              <w:rPr>
                <w:sz w:val="20"/>
                <w:szCs w:val="20"/>
              </w:rPr>
              <w:t xml:space="preserve"> </w:t>
            </w:r>
            <w:r w:rsidRPr="0D616E51" w:rsidR="7E16522B">
              <w:rPr>
                <w:sz w:val="20"/>
                <w:szCs w:val="20"/>
              </w:rPr>
              <w:t>(ERNC) en 2030.</w:t>
            </w:r>
          </w:p>
        </w:tc>
      </w:tr>
      <w:tr w:rsidR="0D616E51" w:rsidTr="6AED7EF4" w14:paraId="5404DC08">
        <w:trPr>
          <w:trHeight w:val="300"/>
        </w:trPr>
        <w:tc>
          <w:tcPr>
            <w:tcW w:w="903" w:type="dxa"/>
            <w:vMerge w:val="restart"/>
            <w:shd w:val="clear" w:color="auto" w:fill="83CAEB" w:themeFill="accent1" w:themeFillTint="66"/>
            <w:tcMar/>
            <w:vAlign w:val="center"/>
          </w:tcPr>
          <w:p w:rsidR="0D616E51" w:rsidP="0D616E51" w:rsidRDefault="0D616E51" w14:paraId="342D9D85" w14:textId="793B2E32">
            <w:pPr>
              <w:pStyle w:val="Normal"/>
              <w:bidi w:val="0"/>
              <w:spacing w:line="240" w:lineRule="auto"/>
              <w:jc w:val="center"/>
              <w:rPr>
                <w:sz w:val="14"/>
                <w:szCs w:val="14"/>
              </w:rPr>
            </w:pPr>
          </w:p>
          <w:p w:rsidR="27B22108" w:rsidP="0D616E51" w:rsidRDefault="27B22108" w14:paraId="2EEE73CA" w14:textId="25FC849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sz w:val="14"/>
                <w:szCs w:val="14"/>
              </w:rPr>
            </w:pPr>
            <w:r w:rsidRPr="0D616E51" w:rsidR="27B22108">
              <w:rPr>
                <w:sz w:val="14"/>
                <w:szCs w:val="14"/>
              </w:rPr>
              <w:t>CONJUNTOS</w:t>
            </w:r>
          </w:p>
        </w:tc>
        <w:tc>
          <w:tcPr>
            <w:tcW w:w="2795" w:type="dxa"/>
            <w:vMerge w:val="restart"/>
            <w:shd w:val="clear" w:color="auto" w:fill="FAE2D5" w:themeFill="accent2" w:themeFillTint="33"/>
            <w:tcMar/>
            <w:vAlign w:val="center"/>
          </w:tcPr>
          <w:p w:rsidR="247CE245" w:rsidP="0D616E51" w:rsidRDefault="247CE245" w14:paraId="0562FD66" w14:textId="4E64F16D">
            <w:pPr>
              <w:pStyle w:val="ListParagraph"/>
              <w:numPr>
                <w:ilvl w:val="0"/>
                <w:numId w:val="4"/>
              </w:numPr>
              <w:suppressLineNumbers w:val="0"/>
              <w:bidi w:val="0"/>
              <w:spacing w:before="0" w:beforeAutospacing="off" w:after="0" w:afterAutospacing="off" w:line="240" w:lineRule="auto"/>
              <w:ind w:left="90" w:right="0" w:hanging="180"/>
              <w:jc w:val="left"/>
              <w:rPr>
                <w:sz w:val="24"/>
                <w:szCs w:val="24"/>
              </w:rPr>
            </w:pPr>
            <w:r w:rsidRPr="0D616E51" w:rsidR="247CE245">
              <w:rPr>
                <w:sz w:val="20"/>
                <w:szCs w:val="20"/>
              </w:rPr>
              <w:t>TECH (22 tecnologías</w:t>
            </w:r>
            <w:r w:rsidRPr="0D616E51" w:rsidR="2F800BBD">
              <w:rPr>
                <w:sz w:val="20"/>
                <w:szCs w:val="20"/>
              </w:rPr>
              <w:t xml:space="preserve"> “i”</w:t>
            </w:r>
            <w:r w:rsidRPr="0D616E51" w:rsidR="247CE245">
              <w:rPr>
                <w:sz w:val="20"/>
                <w:szCs w:val="20"/>
              </w:rPr>
              <w:t>)</w:t>
            </w:r>
          </w:p>
          <w:p w:rsidR="247CE245" w:rsidP="0D616E51" w:rsidRDefault="247CE245" w14:paraId="37A2513E" w14:textId="24B4A962">
            <w:pPr>
              <w:pStyle w:val="ListParagraph"/>
              <w:numPr>
                <w:ilvl w:val="0"/>
                <w:numId w:val="5"/>
              </w:numPr>
              <w:suppressLineNumbers w:val="0"/>
              <w:bidi w:val="0"/>
              <w:spacing w:before="0" w:beforeAutospacing="off" w:after="0" w:afterAutospacing="off" w:line="240" w:lineRule="auto"/>
              <w:ind w:left="90" w:right="0" w:hanging="180"/>
              <w:jc w:val="left"/>
              <w:rPr>
                <w:sz w:val="20"/>
                <w:szCs w:val="20"/>
              </w:rPr>
            </w:pPr>
            <w:r w:rsidRPr="0D616E51" w:rsidR="247CE245">
              <w:rPr>
                <w:sz w:val="20"/>
                <w:szCs w:val="20"/>
              </w:rPr>
              <w:t>D (3 bloques demanda</w:t>
            </w:r>
            <w:r w:rsidRPr="0D616E51" w:rsidR="378EBAF7">
              <w:rPr>
                <w:sz w:val="20"/>
                <w:szCs w:val="20"/>
              </w:rPr>
              <w:t xml:space="preserve"> “d”</w:t>
            </w:r>
            <w:r w:rsidRPr="0D616E51" w:rsidR="247CE245">
              <w:rPr>
                <w:sz w:val="20"/>
                <w:szCs w:val="20"/>
              </w:rPr>
              <w:t>)</w:t>
            </w:r>
          </w:p>
        </w:tc>
        <w:tc>
          <w:tcPr>
            <w:tcW w:w="2710" w:type="dxa"/>
            <w:shd w:val="clear" w:color="auto" w:fill="C1F0C7" w:themeFill="accent3" w:themeFillTint="33"/>
            <w:tcMar/>
            <w:vAlign w:val="center"/>
          </w:tcPr>
          <w:p w:rsidR="1A1D31D5" w:rsidP="0D616E51" w:rsidRDefault="1A1D31D5" w14:paraId="53B8717D" w14:textId="3C7FC312">
            <w:pPr>
              <w:pStyle w:val="ListParagraph"/>
              <w:numPr>
                <w:ilvl w:val="0"/>
                <w:numId w:val="5"/>
              </w:numPr>
              <w:suppressLineNumbers w:val="0"/>
              <w:bidi w:val="0"/>
              <w:spacing w:before="0" w:beforeAutospacing="off" w:after="0" w:afterAutospacing="off" w:line="240" w:lineRule="auto"/>
              <w:ind w:left="90" w:right="0" w:hanging="90"/>
              <w:jc w:val="left"/>
              <w:rPr>
                <w:sz w:val="20"/>
                <w:szCs w:val="20"/>
              </w:rPr>
            </w:pPr>
            <w:r w:rsidRPr="0D616E51" w:rsidR="1A1D31D5">
              <w:rPr>
                <w:sz w:val="20"/>
                <w:szCs w:val="20"/>
              </w:rPr>
              <w:t>TECH_ex</w:t>
            </w:r>
            <w:r w:rsidRPr="0D616E51" w:rsidR="1A1D31D5">
              <w:rPr>
                <w:sz w:val="20"/>
                <w:szCs w:val="20"/>
              </w:rPr>
              <w:t xml:space="preserve"> (22 existentes</w:t>
            </w:r>
            <w:r w:rsidRPr="0D616E51" w:rsidR="367E12A3">
              <w:rPr>
                <w:sz w:val="20"/>
                <w:szCs w:val="20"/>
              </w:rPr>
              <w:t xml:space="preserve"> “i”</w:t>
            </w:r>
            <w:r w:rsidRPr="0D616E51" w:rsidR="1A1D31D5">
              <w:rPr>
                <w:sz w:val="20"/>
                <w:szCs w:val="20"/>
              </w:rPr>
              <w:t>)</w:t>
            </w:r>
          </w:p>
        </w:tc>
        <w:tc>
          <w:tcPr>
            <w:tcW w:w="2714" w:type="dxa"/>
            <w:shd w:val="clear" w:color="auto" w:fill="D9F2D0" w:themeFill="accent6" w:themeFillTint="33"/>
            <w:tcMar/>
            <w:vAlign w:val="center"/>
          </w:tcPr>
          <w:p w:rsidR="1A1D31D5" w:rsidP="0D616E51" w:rsidRDefault="1A1D31D5" w14:paraId="63C3556A" w14:textId="116143D1">
            <w:pPr>
              <w:pStyle w:val="ListParagraph"/>
              <w:numPr>
                <w:ilvl w:val="0"/>
                <w:numId w:val="5"/>
              </w:numPr>
              <w:suppressLineNumbers w:val="0"/>
              <w:bidi w:val="0"/>
              <w:spacing w:before="0" w:beforeAutospacing="off" w:after="0" w:afterAutospacing="off" w:line="240" w:lineRule="auto"/>
              <w:ind w:left="90" w:right="0" w:hanging="90"/>
              <w:jc w:val="left"/>
              <w:rPr>
                <w:sz w:val="20"/>
                <w:szCs w:val="20"/>
              </w:rPr>
            </w:pPr>
            <w:r w:rsidRPr="0D616E51" w:rsidR="1A1D31D5">
              <w:rPr>
                <w:sz w:val="20"/>
                <w:szCs w:val="20"/>
              </w:rPr>
              <w:t>TECH_ex</w:t>
            </w:r>
            <w:r w:rsidRPr="0D616E51" w:rsidR="1A1D31D5">
              <w:rPr>
                <w:sz w:val="20"/>
                <w:szCs w:val="20"/>
              </w:rPr>
              <w:t xml:space="preserve"> (22 existentes</w:t>
            </w:r>
            <w:r w:rsidRPr="0D616E51" w:rsidR="17A9ACE0">
              <w:rPr>
                <w:sz w:val="20"/>
                <w:szCs w:val="20"/>
              </w:rPr>
              <w:t xml:space="preserve"> “i”</w:t>
            </w:r>
            <w:r w:rsidRPr="0D616E51" w:rsidR="1A1D31D5">
              <w:rPr>
                <w:sz w:val="20"/>
                <w:szCs w:val="20"/>
              </w:rPr>
              <w:t>)</w:t>
            </w:r>
          </w:p>
        </w:tc>
      </w:tr>
      <w:tr w:rsidR="0D616E51" w:rsidTr="6AED7EF4" w14:paraId="5000ED9B">
        <w:trPr>
          <w:trHeight w:val="300"/>
        </w:trPr>
        <w:tc>
          <w:tcPr>
            <w:tcW w:w="903" w:type="dxa"/>
            <w:vMerge/>
            <w:tcMar/>
            <w:vAlign w:val="center"/>
          </w:tcPr>
          <w:p w14:paraId="2FDDEDE4"/>
        </w:tc>
        <w:tc>
          <w:tcPr>
            <w:tcW w:w="2795" w:type="dxa"/>
            <w:vMerge/>
            <w:tcMar/>
            <w:vAlign w:val="center"/>
          </w:tcPr>
          <w:p w14:paraId="7C80DCC1"/>
        </w:tc>
        <w:tc>
          <w:tcPr>
            <w:tcW w:w="2710" w:type="dxa"/>
            <w:shd w:val="clear" w:color="auto" w:fill="C1F0C7" w:themeFill="accent3" w:themeFillTint="33"/>
            <w:tcMar/>
            <w:vAlign w:val="center"/>
          </w:tcPr>
          <w:p w:rsidR="4E392F4D" w:rsidP="0D616E51" w:rsidRDefault="4E392F4D" w14:paraId="54C4CFAD" w14:textId="33B8B69C">
            <w:pPr>
              <w:pStyle w:val="ListParagraph"/>
              <w:numPr>
                <w:ilvl w:val="0"/>
                <w:numId w:val="5"/>
              </w:numPr>
              <w:suppressLineNumbers w:val="0"/>
              <w:bidi w:val="0"/>
              <w:spacing w:before="0" w:beforeAutospacing="off" w:after="0" w:afterAutospacing="off" w:line="240" w:lineRule="auto"/>
              <w:ind w:left="90" w:right="0" w:hanging="90"/>
              <w:jc w:val="left"/>
              <w:rPr>
                <w:sz w:val="20"/>
                <w:szCs w:val="20"/>
              </w:rPr>
            </w:pPr>
            <w:r w:rsidRPr="0D616E51" w:rsidR="4E392F4D">
              <w:rPr>
                <w:sz w:val="20"/>
                <w:szCs w:val="20"/>
              </w:rPr>
              <w:t>TECH_n</w:t>
            </w:r>
            <w:r w:rsidRPr="0D616E51" w:rsidR="4E392F4D">
              <w:rPr>
                <w:sz w:val="20"/>
                <w:szCs w:val="20"/>
              </w:rPr>
              <w:t xml:space="preserve"> (20 nuevas</w:t>
            </w:r>
            <w:r w:rsidRPr="0D616E51" w:rsidR="4AD55F8E">
              <w:rPr>
                <w:sz w:val="20"/>
                <w:szCs w:val="20"/>
              </w:rPr>
              <w:t xml:space="preserve"> “j”</w:t>
            </w:r>
            <w:r w:rsidRPr="0D616E51" w:rsidR="4E392F4D">
              <w:rPr>
                <w:sz w:val="20"/>
                <w:szCs w:val="20"/>
              </w:rPr>
              <w:t>)</w:t>
            </w:r>
          </w:p>
          <w:p w:rsidR="4E392F4D" w:rsidP="0D616E51" w:rsidRDefault="4E392F4D" w14:paraId="1CAAE00C" w14:textId="15B79C5A">
            <w:pPr>
              <w:pStyle w:val="ListParagraph"/>
              <w:numPr>
                <w:ilvl w:val="0"/>
                <w:numId w:val="5"/>
              </w:numPr>
              <w:suppressLineNumbers w:val="0"/>
              <w:bidi w:val="0"/>
              <w:spacing w:before="0" w:beforeAutospacing="off" w:after="0" w:afterAutospacing="off" w:line="240" w:lineRule="auto"/>
              <w:ind w:left="90" w:right="0" w:hanging="90"/>
              <w:jc w:val="left"/>
              <w:rPr>
                <w:sz w:val="20"/>
                <w:szCs w:val="20"/>
              </w:rPr>
            </w:pPr>
            <w:r w:rsidRPr="0D616E51" w:rsidR="4E392F4D">
              <w:rPr>
                <w:sz w:val="20"/>
                <w:szCs w:val="20"/>
              </w:rPr>
              <w:t>D (3 bloques demanda</w:t>
            </w:r>
            <w:r w:rsidRPr="0D616E51" w:rsidR="64BC2255">
              <w:rPr>
                <w:sz w:val="20"/>
                <w:szCs w:val="20"/>
              </w:rPr>
              <w:t xml:space="preserve"> “d”</w:t>
            </w:r>
            <w:r w:rsidRPr="0D616E51" w:rsidR="4E392F4D">
              <w:rPr>
                <w:sz w:val="20"/>
                <w:szCs w:val="20"/>
              </w:rPr>
              <w:t>)</w:t>
            </w:r>
          </w:p>
        </w:tc>
        <w:tc>
          <w:tcPr>
            <w:tcW w:w="2714" w:type="dxa"/>
            <w:shd w:val="clear" w:color="auto" w:fill="D9F2D0" w:themeFill="accent6" w:themeFillTint="33"/>
            <w:tcMar/>
            <w:vAlign w:val="center"/>
          </w:tcPr>
          <w:p w:rsidR="4E392F4D" w:rsidP="0D616E51" w:rsidRDefault="4E392F4D" w14:paraId="246AB829" w14:textId="6D3F74CB">
            <w:pPr>
              <w:pStyle w:val="ListParagraph"/>
              <w:numPr>
                <w:ilvl w:val="0"/>
                <w:numId w:val="5"/>
              </w:numPr>
              <w:suppressLineNumbers w:val="0"/>
              <w:bidi w:val="0"/>
              <w:spacing w:before="0" w:beforeAutospacing="off" w:after="0" w:afterAutospacing="off" w:line="240" w:lineRule="auto"/>
              <w:ind w:left="90" w:right="0" w:hanging="90"/>
              <w:jc w:val="left"/>
              <w:rPr>
                <w:sz w:val="20"/>
                <w:szCs w:val="20"/>
              </w:rPr>
            </w:pPr>
            <w:r w:rsidRPr="0D616E51" w:rsidR="4E392F4D">
              <w:rPr>
                <w:sz w:val="20"/>
                <w:szCs w:val="20"/>
              </w:rPr>
              <w:t>TECH_n</w:t>
            </w:r>
            <w:r w:rsidRPr="0D616E51" w:rsidR="4E392F4D">
              <w:rPr>
                <w:sz w:val="20"/>
                <w:szCs w:val="20"/>
              </w:rPr>
              <w:t xml:space="preserve"> (20 nuevas</w:t>
            </w:r>
            <w:r w:rsidRPr="0D616E51" w:rsidR="18AC9C9D">
              <w:rPr>
                <w:sz w:val="20"/>
                <w:szCs w:val="20"/>
              </w:rPr>
              <w:t xml:space="preserve"> “j”</w:t>
            </w:r>
            <w:r w:rsidRPr="0D616E51" w:rsidR="4E392F4D">
              <w:rPr>
                <w:sz w:val="20"/>
                <w:szCs w:val="20"/>
              </w:rPr>
              <w:t>)</w:t>
            </w:r>
          </w:p>
          <w:p w:rsidR="4E392F4D" w:rsidP="0D616E51" w:rsidRDefault="4E392F4D" w14:paraId="3B959521" w14:textId="4BDD9726">
            <w:pPr>
              <w:pStyle w:val="ListParagraph"/>
              <w:numPr>
                <w:ilvl w:val="0"/>
                <w:numId w:val="5"/>
              </w:numPr>
              <w:suppressLineNumbers w:val="0"/>
              <w:bidi w:val="0"/>
              <w:spacing w:before="0" w:beforeAutospacing="off" w:after="0" w:afterAutospacing="off" w:line="240" w:lineRule="auto"/>
              <w:ind w:left="90" w:right="0" w:hanging="90"/>
              <w:jc w:val="left"/>
              <w:rPr>
                <w:sz w:val="20"/>
                <w:szCs w:val="20"/>
              </w:rPr>
            </w:pPr>
            <w:r w:rsidRPr="0D616E51" w:rsidR="4E392F4D">
              <w:rPr>
                <w:sz w:val="20"/>
                <w:szCs w:val="20"/>
              </w:rPr>
              <w:t>D (3 bloques demanda</w:t>
            </w:r>
            <w:r w:rsidRPr="0D616E51" w:rsidR="56B5549C">
              <w:rPr>
                <w:sz w:val="20"/>
                <w:szCs w:val="20"/>
              </w:rPr>
              <w:t xml:space="preserve"> “d”</w:t>
            </w:r>
            <w:r w:rsidRPr="0D616E51" w:rsidR="4E392F4D">
              <w:rPr>
                <w:sz w:val="20"/>
                <w:szCs w:val="20"/>
              </w:rPr>
              <w:t>)</w:t>
            </w:r>
          </w:p>
        </w:tc>
      </w:tr>
      <w:tr w:rsidR="0D616E51" w:rsidTr="6AED7EF4" w14:paraId="1F3550E0">
        <w:trPr>
          <w:trHeight w:val="300"/>
        </w:trPr>
        <w:tc>
          <w:tcPr>
            <w:tcW w:w="903" w:type="dxa"/>
            <w:vMerge w:val="restart"/>
            <w:shd w:val="clear" w:color="auto" w:fill="83CAEB" w:themeFill="accent1" w:themeFillTint="66"/>
            <w:tcMar/>
            <w:vAlign w:val="center"/>
          </w:tcPr>
          <w:p w:rsidR="0D616E51" w:rsidP="0D616E51" w:rsidRDefault="0D616E51" w14:paraId="37EF258B" w14:textId="53DF7BF6">
            <w:pPr>
              <w:pStyle w:val="Normal"/>
              <w:bidi w:val="0"/>
              <w:jc w:val="center"/>
              <w:rPr>
                <w:sz w:val="14"/>
                <w:szCs w:val="14"/>
              </w:rPr>
            </w:pPr>
          </w:p>
          <w:p w:rsidR="27B22108" w:rsidP="0D616E51" w:rsidRDefault="27B22108" w14:paraId="3CA9E537" w14:textId="56E34789">
            <w:pPr>
              <w:pStyle w:val="Normal"/>
              <w:bidi w:val="0"/>
              <w:jc w:val="center"/>
              <w:rPr>
                <w:sz w:val="14"/>
                <w:szCs w:val="14"/>
              </w:rPr>
            </w:pPr>
            <w:r w:rsidRPr="0D616E51" w:rsidR="27B22108">
              <w:rPr>
                <w:sz w:val="14"/>
                <w:szCs w:val="14"/>
              </w:rPr>
              <w:t>PARÁMETROS</w:t>
            </w:r>
          </w:p>
        </w:tc>
        <w:tc>
          <w:tcPr>
            <w:tcW w:w="2795" w:type="dxa"/>
            <w:vMerge w:val="restart"/>
            <w:shd w:val="clear" w:color="auto" w:fill="FAE2D5" w:themeFill="accent2" w:themeFillTint="33"/>
            <w:tcMar/>
            <w:vAlign w:val="center"/>
          </w:tcPr>
          <w:p w:rsidR="0E29C22D" w:rsidP="0D616E51" w:rsidRDefault="0E29C22D" w14:paraId="43DBE1E3" w14:textId="642CF18A">
            <w:pPr>
              <w:pStyle w:val="ListParagraph"/>
              <w:numPr>
                <w:ilvl w:val="0"/>
                <w:numId w:val="5"/>
              </w:numPr>
              <w:suppressLineNumbers w:val="0"/>
              <w:bidi w:val="0"/>
              <w:spacing w:before="0" w:beforeAutospacing="off" w:after="0" w:afterAutospacing="off" w:line="240" w:lineRule="auto"/>
              <w:ind w:left="90" w:right="0" w:hanging="90"/>
              <w:jc w:val="left"/>
              <w:rPr>
                <w:sz w:val="20"/>
                <w:szCs w:val="20"/>
              </w:rPr>
            </w:pPr>
            <w:r w:rsidRPr="0D616E51" w:rsidR="0E29C22D">
              <w:rPr>
                <w:sz w:val="20"/>
                <w:szCs w:val="20"/>
              </w:rPr>
              <w:t>potencia_neta</w:t>
            </w:r>
          </w:p>
          <w:p w:rsidR="0E29C22D" w:rsidP="0D616E51" w:rsidRDefault="0E29C22D" w14:paraId="787FB0D4" w14:textId="61352EB0">
            <w:pPr>
              <w:pStyle w:val="ListParagraph"/>
              <w:numPr>
                <w:ilvl w:val="0"/>
                <w:numId w:val="5"/>
              </w:numPr>
              <w:suppressLineNumbers w:val="0"/>
              <w:bidi w:val="0"/>
              <w:spacing w:before="0" w:beforeAutospacing="off" w:after="0" w:afterAutospacing="off" w:line="240" w:lineRule="auto"/>
              <w:ind w:left="90" w:right="0" w:hanging="90"/>
              <w:jc w:val="left"/>
              <w:rPr>
                <w:sz w:val="24"/>
                <w:szCs w:val="24"/>
              </w:rPr>
            </w:pPr>
            <w:r w:rsidRPr="0D616E51" w:rsidR="0E29C22D">
              <w:rPr>
                <w:sz w:val="20"/>
                <w:szCs w:val="20"/>
              </w:rPr>
              <w:t>disponibilidad</w:t>
            </w:r>
          </w:p>
          <w:p w:rsidR="0E29C22D" w:rsidP="0D616E51" w:rsidRDefault="0E29C22D" w14:paraId="78AD6041" w14:textId="18DB3619">
            <w:pPr>
              <w:pStyle w:val="ListParagraph"/>
              <w:numPr>
                <w:ilvl w:val="0"/>
                <w:numId w:val="5"/>
              </w:numPr>
              <w:suppressLineNumbers w:val="0"/>
              <w:bidi w:val="0"/>
              <w:spacing w:before="0" w:beforeAutospacing="off" w:after="0" w:afterAutospacing="off" w:line="240" w:lineRule="auto"/>
              <w:ind w:left="90" w:right="0" w:hanging="90"/>
              <w:jc w:val="left"/>
              <w:rPr>
                <w:sz w:val="24"/>
                <w:szCs w:val="24"/>
              </w:rPr>
            </w:pPr>
            <w:r w:rsidRPr="0D616E51" w:rsidR="0E29C22D">
              <w:rPr>
                <w:sz w:val="20"/>
                <w:szCs w:val="20"/>
              </w:rPr>
              <w:t>costo_variable</w:t>
            </w:r>
          </w:p>
          <w:p w:rsidR="0E29C22D" w:rsidP="0D616E51" w:rsidRDefault="0E29C22D" w14:paraId="7713C52B" w14:textId="63F7F810">
            <w:pPr>
              <w:pStyle w:val="ListParagraph"/>
              <w:numPr>
                <w:ilvl w:val="0"/>
                <w:numId w:val="5"/>
              </w:numPr>
              <w:suppressLineNumbers w:val="0"/>
              <w:bidi w:val="0"/>
              <w:spacing w:before="0" w:beforeAutospacing="off" w:after="0" w:afterAutospacing="off" w:line="240" w:lineRule="auto"/>
              <w:ind w:left="90" w:right="0" w:hanging="90"/>
              <w:jc w:val="left"/>
              <w:rPr>
                <w:sz w:val="24"/>
                <w:szCs w:val="24"/>
              </w:rPr>
            </w:pPr>
            <w:r w:rsidRPr="0D616E51" w:rsidR="0E29C22D">
              <w:rPr>
                <w:sz w:val="20"/>
                <w:szCs w:val="20"/>
              </w:rPr>
              <w:t>demandas</w:t>
            </w:r>
          </w:p>
          <w:p w:rsidR="0E29C22D" w:rsidP="0D616E51" w:rsidRDefault="0E29C22D" w14:paraId="7B307CF8" w14:textId="0D3929E2">
            <w:pPr>
              <w:pStyle w:val="ListParagraph"/>
              <w:numPr>
                <w:ilvl w:val="0"/>
                <w:numId w:val="5"/>
              </w:numPr>
              <w:suppressLineNumbers w:val="0"/>
              <w:bidi w:val="0"/>
              <w:spacing w:before="0" w:beforeAutospacing="off" w:after="0" w:afterAutospacing="off" w:line="240" w:lineRule="auto"/>
              <w:ind w:left="90" w:right="0" w:hanging="90"/>
              <w:jc w:val="left"/>
              <w:rPr>
                <w:sz w:val="24"/>
                <w:szCs w:val="24"/>
              </w:rPr>
            </w:pPr>
            <w:r w:rsidRPr="0D616E51" w:rsidR="0E29C22D">
              <w:rPr>
                <w:sz w:val="20"/>
                <w:szCs w:val="20"/>
              </w:rPr>
              <w:t>duración</w:t>
            </w:r>
          </w:p>
        </w:tc>
        <w:tc>
          <w:tcPr>
            <w:tcW w:w="2710" w:type="dxa"/>
            <w:shd w:val="clear" w:color="auto" w:fill="C1F0C7" w:themeFill="accent3" w:themeFillTint="33"/>
            <w:tcMar/>
            <w:vAlign w:val="center"/>
          </w:tcPr>
          <w:p w:rsidR="1B7CD850" w:rsidP="0D616E51" w:rsidRDefault="1B7CD850" w14:paraId="430924D7" w14:textId="13D0CFB8">
            <w:pPr>
              <w:pStyle w:val="Normal"/>
              <w:bidi w:val="0"/>
              <w:spacing w:line="240" w:lineRule="auto"/>
              <w:ind w:left="0"/>
              <w:jc w:val="left"/>
              <w:rPr>
                <w:sz w:val="20"/>
                <w:szCs w:val="20"/>
              </w:rPr>
            </w:pPr>
            <w:r w:rsidRPr="0D616E51" w:rsidR="1B7CD850">
              <w:rPr>
                <w:sz w:val="20"/>
                <w:szCs w:val="20"/>
              </w:rPr>
              <w:t>Los 5 p</w:t>
            </w:r>
            <w:r w:rsidRPr="0D616E51" w:rsidR="22BBCBC5">
              <w:rPr>
                <w:sz w:val="20"/>
                <w:szCs w:val="20"/>
              </w:rPr>
              <w:t>arámetros de tecnologías existentes son los mismos que CBASE16.</w:t>
            </w:r>
          </w:p>
        </w:tc>
        <w:tc>
          <w:tcPr>
            <w:tcW w:w="2714" w:type="dxa"/>
            <w:shd w:val="clear" w:color="auto" w:fill="D9F2D0" w:themeFill="accent6" w:themeFillTint="33"/>
            <w:tcMar/>
            <w:vAlign w:val="center"/>
          </w:tcPr>
          <w:p w:rsidR="40F46BC9" w:rsidP="0D616E51" w:rsidRDefault="40F46BC9" w14:paraId="1FE06CB1" w14:textId="5E5FD1DE">
            <w:pPr>
              <w:pStyle w:val="Normal"/>
              <w:bidi w:val="0"/>
              <w:spacing w:line="240" w:lineRule="auto"/>
              <w:ind w:left="0"/>
              <w:jc w:val="left"/>
              <w:rPr>
                <w:sz w:val="20"/>
                <w:szCs w:val="20"/>
              </w:rPr>
            </w:pPr>
            <w:r w:rsidRPr="0D616E51" w:rsidR="40F46BC9">
              <w:rPr>
                <w:sz w:val="20"/>
                <w:szCs w:val="20"/>
              </w:rPr>
              <w:t>Los 5 p</w:t>
            </w:r>
            <w:r w:rsidRPr="0D616E51" w:rsidR="22BBCBC5">
              <w:rPr>
                <w:sz w:val="20"/>
                <w:szCs w:val="20"/>
              </w:rPr>
              <w:t>arámetros de tecnologías existentes son los mismos que CBASE16.</w:t>
            </w:r>
          </w:p>
        </w:tc>
      </w:tr>
      <w:tr w:rsidR="0D616E51" w:rsidTr="6AED7EF4" w14:paraId="4D6B46DC">
        <w:trPr>
          <w:trHeight w:val="300"/>
        </w:trPr>
        <w:tc>
          <w:tcPr>
            <w:tcW w:w="903" w:type="dxa"/>
            <w:vMerge/>
            <w:tcMar/>
            <w:vAlign w:val="center"/>
          </w:tcPr>
          <w:p w14:paraId="7F801400"/>
        </w:tc>
        <w:tc>
          <w:tcPr>
            <w:tcW w:w="2795" w:type="dxa"/>
            <w:vMerge/>
            <w:tcMar/>
            <w:vAlign w:val="center"/>
          </w:tcPr>
          <w:p w14:paraId="639EEF1E"/>
        </w:tc>
        <w:tc>
          <w:tcPr>
            <w:tcW w:w="2710" w:type="dxa"/>
            <w:shd w:val="clear" w:color="auto" w:fill="C1F0C7" w:themeFill="accent3" w:themeFillTint="33"/>
            <w:tcMar/>
            <w:vAlign w:val="center"/>
          </w:tcPr>
          <w:p w:rsidR="36E91C2B" w:rsidP="0D616E51" w:rsidRDefault="36E91C2B" w14:paraId="32FC8DAA" w14:textId="25E6029A">
            <w:pPr>
              <w:pStyle w:val="ListParagraph"/>
              <w:numPr>
                <w:ilvl w:val="0"/>
                <w:numId w:val="5"/>
              </w:numPr>
              <w:suppressLineNumbers w:val="0"/>
              <w:bidi w:val="0"/>
              <w:spacing w:before="0" w:beforeAutospacing="off" w:after="0" w:afterAutospacing="off" w:line="240" w:lineRule="auto"/>
              <w:ind w:left="90" w:right="0" w:hanging="90"/>
              <w:jc w:val="left"/>
              <w:rPr>
                <w:sz w:val="20"/>
                <w:szCs w:val="20"/>
              </w:rPr>
            </w:pPr>
            <w:r w:rsidRPr="0D616E51" w:rsidR="36E91C2B">
              <w:rPr>
                <w:sz w:val="20"/>
                <w:szCs w:val="20"/>
              </w:rPr>
              <w:t>inversiones</w:t>
            </w:r>
          </w:p>
          <w:p w:rsidR="36E91C2B" w:rsidP="0D616E51" w:rsidRDefault="36E91C2B" w14:paraId="73636FD1" w14:textId="0D7761A5">
            <w:pPr>
              <w:pStyle w:val="ListParagraph"/>
              <w:numPr>
                <w:ilvl w:val="0"/>
                <w:numId w:val="5"/>
              </w:numPr>
              <w:suppressLineNumbers w:val="0"/>
              <w:bidi w:val="0"/>
              <w:spacing w:before="0" w:beforeAutospacing="off" w:after="0" w:afterAutospacing="off" w:line="240" w:lineRule="auto"/>
              <w:ind w:left="90" w:right="0" w:hanging="90"/>
              <w:jc w:val="left"/>
              <w:rPr>
                <w:sz w:val="20"/>
                <w:szCs w:val="20"/>
              </w:rPr>
            </w:pPr>
            <w:r w:rsidRPr="0D616E51" w:rsidR="36E91C2B">
              <w:rPr>
                <w:sz w:val="20"/>
                <w:szCs w:val="20"/>
              </w:rPr>
              <w:t>vida_util_nuevas</w:t>
            </w:r>
          </w:p>
          <w:p w:rsidR="36E91C2B" w:rsidP="0D616E51" w:rsidRDefault="36E91C2B" w14:paraId="733D9D74" w14:textId="148A787C">
            <w:pPr>
              <w:pStyle w:val="ListParagraph"/>
              <w:numPr>
                <w:ilvl w:val="0"/>
                <w:numId w:val="5"/>
              </w:numPr>
              <w:suppressLineNumbers w:val="0"/>
              <w:bidi w:val="0"/>
              <w:spacing w:before="0" w:beforeAutospacing="off" w:after="0" w:afterAutospacing="off" w:line="240" w:lineRule="auto"/>
              <w:ind w:left="90" w:right="0" w:hanging="90"/>
              <w:jc w:val="left"/>
              <w:rPr>
                <w:sz w:val="20"/>
                <w:szCs w:val="20"/>
              </w:rPr>
            </w:pPr>
            <w:r w:rsidRPr="0D616E51" w:rsidR="36E91C2B">
              <w:rPr>
                <w:sz w:val="20"/>
                <w:szCs w:val="20"/>
              </w:rPr>
              <w:t>disponibilidad_nuevas</w:t>
            </w:r>
          </w:p>
          <w:p w:rsidR="36E91C2B" w:rsidP="0D616E51" w:rsidRDefault="36E91C2B" w14:paraId="4FF73968" w14:textId="477B0136">
            <w:pPr>
              <w:pStyle w:val="ListParagraph"/>
              <w:numPr>
                <w:ilvl w:val="0"/>
                <w:numId w:val="5"/>
              </w:numPr>
              <w:suppressLineNumbers w:val="0"/>
              <w:bidi w:val="0"/>
              <w:spacing w:before="0" w:beforeAutospacing="off" w:after="0" w:afterAutospacing="off" w:line="240" w:lineRule="auto"/>
              <w:ind w:left="90" w:right="0" w:hanging="90"/>
              <w:jc w:val="left"/>
              <w:rPr>
                <w:sz w:val="20"/>
                <w:szCs w:val="20"/>
              </w:rPr>
            </w:pPr>
            <w:r w:rsidRPr="0D616E51" w:rsidR="36E91C2B">
              <w:rPr>
                <w:sz w:val="20"/>
                <w:szCs w:val="20"/>
              </w:rPr>
              <w:t>max_instalacion</w:t>
            </w:r>
          </w:p>
          <w:p w:rsidR="36E91C2B" w:rsidP="0D616E51" w:rsidRDefault="36E91C2B" w14:paraId="67EAB31A" w14:textId="43E1471C">
            <w:pPr>
              <w:pStyle w:val="ListParagraph"/>
              <w:numPr>
                <w:ilvl w:val="0"/>
                <w:numId w:val="5"/>
              </w:numPr>
              <w:suppressLineNumbers w:val="0"/>
              <w:bidi w:val="0"/>
              <w:spacing w:before="0" w:beforeAutospacing="off" w:after="0" w:afterAutospacing="off" w:line="240" w:lineRule="auto"/>
              <w:ind w:left="90" w:right="0" w:hanging="90"/>
              <w:jc w:val="left"/>
              <w:rPr>
                <w:sz w:val="20"/>
                <w:szCs w:val="20"/>
              </w:rPr>
            </w:pPr>
            <w:r w:rsidRPr="0D616E51" w:rsidR="36E91C2B">
              <w:rPr>
                <w:sz w:val="20"/>
                <w:szCs w:val="20"/>
              </w:rPr>
              <w:t>costo_variable_nuevas</w:t>
            </w:r>
          </w:p>
          <w:p w:rsidR="36E91C2B" w:rsidP="0D616E51" w:rsidRDefault="36E91C2B" w14:paraId="5BC33E38" w14:textId="3D43E9F3">
            <w:pPr>
              <w:pStyle w:val="ListParagraph"/>
              <w:numPr>
                <w:ilvl w:val="0"/>
                <w:numId w:val="5"/>
              </w:numPr>
              <w:suppressLineNumbers w:val="0"/>
              <w:bidi w:val="0"/>
              <w:spacing w:before="0" w:beforeAutospacing="off" w:after="0" w:afterAutospacing="off" w:line="240" w:lineRule="auto"/>
              <w:ind w:left="90" w:right="0" w:hanging="90"/>
              <w:jc w:val="left"/>
              <w:rPr>
                <w:sz w:val="20"/>
                <w:szCs w:val="20"/>
              </w:rPr>
            </w:pPr>
            <w:r w:rsidRPr="0D616E51" w:rsidR="36E91C2B">
              <w:rPr>
                <w:sz w:val="20"/>
                <w:szCs w:val="20"/>
              </w:rPr>
              <w:t>anualidades_inversion</w:t>
            </w:r>
          </w:p>
        </w:tc>
        <w:tc>
          <w:tcPr>
            <w:tcW w:w="2714" w:type="dxa"/>
            <w:shd w:val="clear" w:color="auto" w:fill="D9F2D0" w:themeFill="accent6" w:themeFillTint="33"/>
            <w:tcMar/>
            <w:vAlign w:val="center"/>
          </w:tcPr>
          <w:p w:rsidR="288110ED" w:rsidP="0D616E51" w:rsidRDefault="288110ED" w14:paraId="6D9D49FD" w14:textId="25E6029A">
            <w:pPr>
              <w:pStyle w:val="ListParagraph"/>
              <w:numPr>
                <w:ilvl w:val="0"/>
                <w:numId w:val="5"/>
              </w:numPr>
              <w:suppressLineNumbers w:val="0"/>
              <w:bidi w:val="0"/>
              <w:spacing w:before="0" w:beforeAutospacing="off" w:after="0" w:afterAutospacing="off" w:line="240" w:lineRule="auto"/>
              <w:ind w:left="90" w:right="0" w:hanging="90"/>
              <w:jc w:val="left"/>
              <w:rPr>
                <w:sz w:val="20"/>
                <w:szCs w:val="20"/>
              </w:rPr>
            </w:pPr>
            <w:r w:rsidRPr="0D616E51" w:rsidR="288110ED">
              <w:rPr>
                <w:sz w:val="20"/>
                <w:szCs w:val="20"/>
              </w:rPr>
              <w:t>inversiones</w:t>
            </w:r>
          </w:p>
          <w:p w:rsidR="288110ED" w:rsidP="0D616E51" w:rsidRDefault="288110ED" w14:paraId="07F1926E" w14:textId="0D7761A5">
            <w:pPr>
              <w:pStyle w:val="ListParagraph"/>
              <w:numPr>
                <w:ilvl w:val="0"/>
                <w:numId w:val="5"/>
              </w:numPr>
              <w:suppressLineNumbers w:val="0"/>
              <w:bidi w:val="0"/>
              <w:spacing w:before="0" w:beforeAutospacing="off" w:after="0" w:afterAutospacing="off" w:line="240" w:lineRule="auto"/>
              <w:ind w:left="90" w:right="0" w:hanging="90"/>
              <w:jc w:val="left"/>
              <w:rPr>
                <w:sz w:val="20"/>
                <w:szCs w:val="20"/>
              </w:rPr>
            </w:pPr>
            <w:r w:rsidRPr="0D616E51" w:rsidR="288110ED">
              <w:rPr>
                <w:sz w:val="20"/>
                <w:szCs w:val="20"/>
              </w:rPr>
              <w:t>vida_util_nuevas</w:t>
            </w:r>
          </w:p>
          <w:p w:rsidR="288110ED" w:rsidP="0D616E51" w:rsidRDefault="288110ED" w14:paraId="5BE9D165" w14:textId="148A787C">
            <w:pPr>
              <w:pStyle w:val="ListParagraph"/>
              <w:numPr>
                <w:ilvl w:val="0"/>
                <w:numId w:val="5"/>
              </w:numPr>
              <w:suppressLineNumbers w:val="0"/>
              <w:bidi w:val="0"/>
              <w:spacing w:before="0" w:beforeAutospacing="off" w:after="0" w:afterAutospacing="off" w:line="240" w:lineRule="auto"/>
              <w:ind w:left="90" w:right="0" w:hanging="90"/>
              <w:jc w:val="left"/>
              <w:rPr>
                <w:sz w:val="20"/>
                <w:szCs w:val="20"/>
              </w:rPr>
            </w:pPr>
            <w:r w:rsidRPr="0D616E51" w:rsidR="288110ED">
              <w:rPr>
                <w:sz w:val="20"/>
                <w:szCs w:val="20"/>
              </w:rPr>
              <w:t>disponibilidad_nuevas</w:t>
            </w:r>
          </w:p>
          <w:p w:rsidR="288110ED" w:rsidP="0D616E51" w:rsidRDefault="288110ED" w14:paraId="5CEF46B8" w14:textId="477B0136">
            <w:pPr>
              <w:pStyle w:val="ListParagraph"/>
              <w:numPr>
                <w:ilvl w:val="0"/>
                <w:numId w:val="5"/>
              </w:numPr>
              <w:suppressLineNumbers w:val="0"/>
              <w:bidi w:val="0"/>
              <w:spacing w:before="0" w:beforeAutospacing="off" w:after="0" w:afterAutospacing="off" w:line="240" w:lineRule="auto"/>
              <w:ind w:left="90" w:right="0" w:hanging="90"/>
              <w:jc w:val="left"/>
              <w:rPr>
                <w:sz w:val="20"/>
                <w:szCs w:val="20"/>
              </w:rPr>
            </w:pPr>
            <w:r w:rsidRPr="0D616E51" w:rsidR="288110ED">
              <w:rPr>
                <w:sz w:val="20"/>
                <w:szCs w:val="20"/>
              </w:rPr>
              <w:t>max_instalacion</w:t>
            </w:r>
          </w:p>
          <w:p w:rsidR="288110ED" w:rsidP="0D616E51" w:rsidRDefault="288110ED" w14:paraId="127804C7" w14:textId="43E1471C">
            <w:pPr>
              <w:pStyle w:val="ListParagraph"/>
              <w:numPr>
                <w:ilvl w:val="0"/>
                <w:numId w:val="5"/>
              </w:numPr>
              <w:suppressLineNumbers w:val="0"/>
              <w:bidi w:val="0"/>
              <w:spacing w:before="0" w:beforeAutospacing="off" w:after="0" w:afterAutospacing="off" w:line="240" w:lineRule="auto"/>
              <w:ind w:left="90" w:right="0" w:hanging="90"/>
              <w:jc w:val="left"/>
              <w:rPr>
                <w:sz w:val="20"/>
                <w:szCs w:val="20"/>
              </w:rPr>
            </w:pPr>
            <w:r w:rsidRPr="0D616E51" w:rsidR="288110ED">
              <w:rPr>
                <w:sz w:val="20"/>
                <w:szCs w:val="20"/>
              </w:rPr>
              <w:t>costo_variable_nuevas</w:t>
            </w:r>
          </w:p>
          <w:p w:rsidR="288110ED" w:rsidP="0D616E51" w:rsidRDefault="288110ED" w14:paraId="475575CF" w14:textId="3EB19C99">
            <w:pPr>
              <w:pStyle w:val="ListParagraph"/>
              <w:numPr>
                <w:ilvl w:val="0"/>
                <w:numId w:val="5"/>
              </w:numPr>
              <w:suppressLineNumbers w:val="0"/>
              <w:bidi w:val="0"/>
              <w:spacing w:before="0" w:beforeAutospacing="off" w:after="0" w:afterAutospacing="off" w:line="240" w:lineRule="auto"/>
              <w:ind w:left="90" w:right="0" w:hanging="90"/>
              <w:jc w:val="left"/>
              <w:rPr>
                <w:sz w:val="20"/>
                <w:szCs w:val="20"/>
              </w:rPr>
            </w:pPr>
            <w:r w:rsidRPr="0D616E51" w:rsidR="288110ED">
              <w:rPr>
                <w:sz w:val="20"/>
                <w:szCs w:val="20"/>
              </w:rPr>
              <w:t>anualidades_inversion</w:t>
            </w:r>
          </w:p>
        </w:tc>
      </w:tr>
      <w:tr w:rsidR="0D616E51" w:rsidTr="6AED7EF4" w14:paraId="66EEC6A0">
        <w:trPr>
          <w:trHeight w:val="315"/>
        </w:trPr>
        <w:tc>
          <w:tcPr>
            <w:tcW w:w="903" w:type="dxa"/>
            <w:shd w:val="clear" w:color="auto" w:fill="83CAEB" w:themeFill="accent1" w:themeFillTint="66"/>
            <w:tcMar/>
            <w:vAlign w:val="center"/>
          </w:tcPr>
          <w:p w:rsidR="27B22108" w:rsidP="0D616E51" w:rsidRDefault="27B22108" w14:paraId="15A8A313" w14:textId="40C0AE7E">
            <w:pPr>
              <w:pStyle w:val="Normal"/>
              <w:bidi w:val="0"/>
              <w:jc w:val="center"/>
              <w:rPr>
                <w:sz w:val="14"/>
                <w:szCs w:val="14"/>
              </w:rPr>
            </w:pPr>
            <w:r w:rsidRPr="0D616E51" w:rsidR="27B22108">
              <w:rPr>
                <w:sz w:val="14"/>
                <w:szCs w:val="14"/>
              </w:rPr>
              <w:t>VARIABLES</w:t>
            </w:r>
          </w:p>
        </w:tc>
        <w:tc>
          <w:tcPr>
            <w:tcW w:w="2795" w:type="dxa"/>
            <w:shd w:val="clear" w:color="auto" w:fill="FAE2D5" w:themeFill="accent2" w:themeFillTint="33"/>
            <w:tcMar/>
            <w:vAlign w:val="center"/>
          </w:tcPr>
          <w:p w:rsidR="5EB8D399" w:rsidP="0D616E51" w:rsidRDefault="5EB8D399" w14:paraId="0BE2E3B3" w14:textId="4C6511F7">
            <w:pPr>
              <w:pStyle w:val="ListParagraph"/>
              <w:numPr>
                <w:ilvl w:val="0"/>
                <w:numId w:val="5"/>
              </w:numPr>
              <w:suppressLineNumbers w:val="0"/>
              <w:bidi w:val="0"/>
              <w:spacing w:before="0" w:beforeAutospacing="off" w:after="0" w:afterAutospacing="off" w:line="240" w:lineRule="auto"/>
              <w:ind w:left="90" w:right="0" w:hanging="90"/>
              <w:jc w:val="left"/>
              <w:rPr>
                <w:sz w:val="20"/>
                <w:szCs w:val="20"/>
              </w:rPr>
            </w:pPr>
            <w:r w:rsidRPr="6AED7EF4" w:rsidR="53E67598">
              <w:rPr>
                <w:sz w:val="24"/>
                <w:szCs w:val="24"/>
              </w:rPr>
              <w:t xml:space="preserve"> </w:t>
            </w:r>
            <w:r w:rsidRPr="6AED7EF4" w:rsidR="53E67598">
              <w:rPr>
                <w:sz w:val="20"/>
                <w:szCs w:val="20"/>
              </w:rPr>
              <w:t>E</w:t>
            </w:r>
            <w:r w:rsidRPr="6AED7EF4" w:rsidR="3AB7CCB3">
              <w:rPr>
                <w:sz w:val="20"/>
                <w:szCs w:val="20"/>
              </w:rPr>
              <w:t>: energía generada por tecnología existente “i” en el bloque “d”</w:t>
            </w:r>
            <w:r w:rsidRPr="6AED7EF4" w:rsidR="3F414D21">
              <w:rPr>
                <w:sz w:val="20"/>
                <w:szCs w:val="20"/>
              </w:rPr>
              <w:t>.</w:t>
            </w:r>
          </w:p>
        </w:tc>
        <w:tc>
          <w:tcPr>
            <w:tcW w:w="2710" w:type="dxa"/>
            <w:shd w:val="clear" w:color="auto" w:fill="C1F0C7" w:themeFill="accent3" w:themeFillTint="33"/>
            <w:tcMar/>
            <w:vAlign w:val="center"/>
          </w:tcPr>
          <w:p w:rsidR="048CFBF4" w:rsidP="0D616E51" w:rsidRDefault="048CFBF4" w14:paraId="64D5586D" w14:textId="3EA5EF73">
            <w:pPr>
              <w:pStyle w:val="ListParagraph"/>
              <w:numPr>
                <w:ilvl w:val="0"/>
                <w:numId w:val="5"/>
              </w:numPr>
              <w:suppressLineNumbers w:val="0"/>
              <w:bidi w:val="0"/>
              <w:spacing w:before="0" w:beforeAutospacing="off" w:after="0" w:afterAutospacing="off" w:line="240" w:lineRule="auto"/>
              <w:ind w:left="90" w:right="0" w:hanging="90"/>
              <w:jc w:val="left"/>
              <w:rPr>
                <w:sz w:val="20"/>
                <w:szCs w:val="20"/>
              </w:rPr>
            </w:pPr>
            <w:r w:rsidRPr="6AED7EF4" w:rsidR="668FACD4">
              <w:rPr>
                <w:sz w:val="20"/>
                <w:szCs w:val="20"/>
              </w:rPr>
              <w:t>E: energía generada por tecnología existente “i” en el bloque “d”</w:t>
            </w:r>
            <w:r w:rsidRPr="6AED7EF4" w:rsidR="22E1A377">
              <w:rPr>
                <w:sz w:val="20"/>
                <w:szCs w:val="20"/>
              </w:rPr>
              <w:t>.</w:t>
            </w:r>
          </w:p>
          <w:p w:rsidR="0EE65C4F" w:rsidP="0D616E51" w:rsidRDefault="0EE65C4F" w14:paraId="38420446" w14:textId="1C63B38E">
            <w:pPr>
              <w:pStyle w:val="ListParagraph"/>
              <w:numPr>
                <w:ilvl w:val="0"/>
                <w:numId w:val="5"/>
              </w:numPr>
              <w:suppressLineNumbers w:val="0"/>
              <w:bidi w:val="0"/>
              <w:spacing w:before="0" w:beforeAutospacing="off" w:after="0" w:afterAutospacing="off" w:line="240" w:lineRule="auto"/>
              <w:ind w:left="90" w:right="0" w:hanging="90"/>
              <w:jc w:val="left"/>
              <w:rPr>
                <w:sz w:val="24"/>
                <w:szCs w:val="24"/>
              </w:rPr>
            </w:pPr>
            <w:r w:rsidRPr="6AED7EF4" w:rsidR="1F29B651">
              <w:rPr>
                <w:sz w:val="20"/>
                <w:szCs w:val="20"/>
              </w:rPr>
              <w:t>EN: energía generada por tecnología nueva “j”</w:t>
            </w:r>
            <w:r w:rsidRPr="6AED7EF4" w:rsidR="309890A1">
              <w:rPr>
                <w:sz w:val="20"/>
                <w:szCs w:val="20"/>
              </w:rPr>
              <w:t>.</w:t>
            </w:r>
          </w:p>
          <w:p w:rsidR="048CFBF4" w:rsidP="0D616E51" w:rsidRDefault="048CFBF4" w14:paraId="62F24ADC" w14:textId="1D838AB5">
            <w:pPr>
              <w:pStyle w:val="ListParagraph"/>
              <w:numPr>
                <w:ilvl w:val="0"/>
                <w:numId w:val="5"/>
              </w:numPr>
              <w:suppressLineNumbers w:val="0"/>
              <w:bidi w:val="0"/>
              <w:spacing w:before="0" w:beforeAutospacing="off" w:after="0" w:afterAutospacing="off" w:line="240" w:lineRule="auto"/>
              <w:ind w:left="90" w:right="0" w:hanging="90"/>
              <w:jc w:val="left"/>
              <w:rPr>
                <w:sz w:val="20"/>
                <w:szCs w:val="20"/>
              </w:rPr>
            </w:pPr>
            <w:r w:rsidRPr="6AED7EF4" w:rsidR="668FACD4">
              <w:rPr>
                <w:sz w:val="20"/>
                <w:szCs w:val="20"/>
              </w:rPr>
              <w:t>PN: potencia instalada de tecnología nueva “j”</w:t>
            </w:r>
            <w:r w:rsidRPr="6AED7EF4" w:rsidR="1D55838D">
              <w:rPr>
                <w:sz w:val="20"/>
                <w:szCs w:val="20"/>
              </w:rPr>
              <w:t>.</w:t>
            </w:r>
          </w:p>
          <w:p w:rsidR="0D616E51" w:rsidP="0D616E51" w:rsidRDefault="0D616E51" w14:paraId="40C288BD" w14:textId="23106D92"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</w:p>
        </w:tc>
        <w:tc>
          <w:tcPr>
            <w:tcW w:w="2714" w:type="dxa"/>
            <w:shd w:val="clear" w:color="auto" w:fill="D9F2D0" w:themeFill="accent6" w:themeFillTint="33"/>
            <w:tcMar/>
            <w:vAlign w:val="center"/>
          </w:tcPr>
          <w:p w:rsidR="57700669" w:rsidP="0D616E51" w:rsidRDefault="57700669" w14:paraId="2BB43F4F" w14:textId="356014C5">
            <w:pPr>
              <w:pStyle w:val="ListParagraph"/>
              <w:numPr>
                <w:ilvl w:val="0"/>
                <w:numId w:val="5"/>
              </w:numPr>
              <w:suppressLineNumbers w:val="0"/>
              <w:bidi w:val="0"/>
              <w:spacing w:before="0" w:beforeAutospacing="off" w:after="0" w:afterAutospacing="off" w:line="240" w:lineRule="auto"/>
              <w:ind w:left="90" w:right="0" w:hanging="90"/>
              <w:jc w:val="left"/>
              <w:rPr>
                <w:sz w:val="20"/>
                <w:szCs w:val="20"/>
              </w:rPr>
            </w:pPr>
            <w:r w:rsidRPr="6AED7EF4" w:rsidR="0B017966">
              <w:rPr>
                <w:sz w:val="20"/>
                <w:szCs w:val="20"/>
              </w:rPr>
              <w:t>E: energía generada por tecnología existente “i” en el bloque “d”</w:t>
            </w:r>
            <w:r w:rsidRPr="6AED7EF4" w:rsidR="361D65A7">
              <w:rPr>
                <w:sz w:val="20"/>
                <w:szCs w:val="20"/>
              </w:rPr>
              <w:t>.</w:t>
            </w:r>
          </w:p>
          <w:p w:rsidR="57700669" w:rsidP="0D616E51" w:rsidRDefault="57700669" w14:paraId="19149FBC" w14:textId="59655429">
            <w:pPr>
              <w:pStyle w:val="ListParagraph"/>
              <w:numPr>
                <w:ilvl w:val="0"/>
                <w:numId w:val="5"/>
              </w:numPr>
              <w:suppressLineNumbers w:val="0"/>
              <w:bidi w:val="0"/>
              <w:spacing w:before="0" w:beforeAutospacing="off" w:after="0" w:afterAutospacing="off" w:line="240" w:lineRule="auto"/>
              <w:ind w:left="90" w:right="0" w:hanging="90"/>
              <w:jc w:val="left"/>
              <w:rPr>
                <w:sz w:val="24"/>
                <w:szCs w:val="24"/>
              </w:rPr>
            </w:pPr>
            <w:r w:rsidRPr="6AED7EF4" w:rsidR="0B017966">
              <w:rPr>
                <w:sz w:val="20"/>
                <w:szCs w:val="20"/>
              </w:rPr>
              <w:t>EN: energía generada por tecnología nueva “j”</w:t>
            </w:r>
            <w:r w:rsidRPr="6AED7EF4" w:rsidR="361D65A7">
              <w:rPr>
                <w:sz w:val="20"/>
                <w:szCs w:val="20"/>
              </w:rPr>
              <w:t>.</w:t>
            </w:r>
          </w:p>
          <w:p w:rsidR="57700669" w:rsidP="0D616E51" w:rsidRDefault="57700669" w14:paraId="776CA778" w14:textId="54F03AAA">
            <w:pPr>
              <w:pStyle w:val="ListParagraph"/>
              <w:numPr>
                <w:ilvl w:val="0"/>
                <w:numId w:val="5"/>
              </w:numPr>
              <w:suppressLineNumbers w:val="0"/>
              <w:bidi w:val="0"/>
              <w:spacing w:before="0" w:beforeAutospacing="off" w:after="0" w:afterAutospacing="off" w:line="240" w:lineRule="auto"/>
              <w:ind w:left="90" w:right="0" w:hanging="90"/>
              <w:jc w:val="left"/>
              <w:rPr>
                <w:sz w:val="20"/>
                <w:szCs w:val="20"/>
              </w:rPr>
            </w:pPr>
            <w:r w:rsidRPr="6AED7EF4" w:rsidR="0B017966">
              <w:rPr>
                <w:sz w:val="20"/>
                <w:szCs w:val="20"/>
              </w:rPr>
              <w:t>PN: potencia instalada de tecnología nueva “j”</w:t>
            </w:r>
            <w:r w:rsidRPr="6AED7EF4" w:rsidR="339CE0A3">
              <w:rPr>
                <w:sz w:val="20"/>
                <w:szCs w:val="20"/>
              </w:rPr>
              <w:t>.</w:t>
            </w:r>
          </w:p>
        </w:tc>
      </w:tr>
    </w:tbl>
    <w:p w:rsidR="64A2D4FD" w:rsidP="0D616E51" w:rsidRDefault="64A2D4FD" w14:paraId="3DA93CD3" w14:textId="0172817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  <w:r w:rsidR="64A2D4FD">
        <w:rPr/>
        <w:t>Tabla1. Información de los tres escenarios.</w:t>
      </w:r>
    </w:p>
    <w:p w:rsidR="0D616E51" w:rsidP="0D616E51" w:rsidRDefault="0D616E51" w14:paraId="0E8B986C" w14:textId="4717B3E1">
      <w:pPr>
        <w:pStyle w:val="Normal"/>
      </w:pPr>
    </w:p>
    <w:p w:rsidR="0D616E51" w:rsidRDefault="0D616E51" w14:paraId="2ACCEF92" w14:textId="6D77D827">
      <w:r>
        <w:br w:type="page"/>
      </w:r>
    </w:p>
    <w:tbl>
      <w:tblPr>
        <w:tblStyle w:val="TableGrid"/>
        <w:bidiVisual w:val="0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03"/>
        <w:gridCol w:w="2795"/>
        <w:gridCol w:w="2710"/>
        <w:gridCol w:w="2714"/>
      </w:tblGrid>
      <w:tr w:rsidR="0D616E51" w:rsidTr="462FE2EE" w14:paraId="16BB73CA">
        <w:trPr>
          <w:trHeight w:val="300"/>
        </w:trPr>
        <w:tc>
          <w:tcPr>
            <w:tcW w:w="903" w:type="dxa"/>
            <w:vMerge w:val="restart"/>
            <w:shd w:val="clear" w:color="auto" w:fill="83CAEB" w:themeFill="accent1" w:themeFillTint="66"/>
            <w:tcMar/>
          </w:tcPr>
          <w:p w:rsidR="0D616E51" w:rsidP="0D616E51" w:rsidRDefault="0D616E51" w14:paraId="1A8E02F1" w14:textId="061BEC4E">
            <w:pPr>
              <w:pStyle w:val="Normal"/>
              <w:bidi w:val="0"/>
              <w:jc w:val="center"/>
            </w:pPr>
          </w:p>
        </w:tc>
        <w:tc>
          <w:tcPr>
            <w:tcW w:w="8219" w:type="dxa"/>
            <w:gridSpan w:val="3"/>
            <w:shd w:val="clear" w:color="auto" w:fill="83CAEB" w:themeFill="accent1" w:themeFillTint="66"/>
            <w:tcMar/>
          </w:tcPr>
          <w:p w:rsidR="0D616E51" w:rsidP="0D616E51" w:rsidRDefault="0D616E51" w14:paraId="108A746D" w14:textId="1366FCC2">
            <w:pPr>
              <w:pStyle w:val="Normal"/>
              <w:bidi w:val="0"/>
              <w:jc w:val="center"/>
            </w:pPr>
            <w:r w:rsidR="0D616E51">
              <w:rPr/>
              <w:t>ESCENARIOS</w:t>
            </w:r>
          </w:p>
        </w:tc>
      </w:tr>
      <w:tr w:rsidR="0D616E51" w:rsidTr="462FE2EE" w14:paraId="1334C824">
        <w:trPr>
          <w:trHeight w:val="300"/>
        </w:trPr>
        <w:tc>
          <w:tcPr>
            <w:tcW w:w="903" w:type="dxa"/>
            <w:vMerge/>
            <w:tcMar/>
          </w:tcPr>
          <w:p w14:paraId="34B8E95B"/>
        </w:tc>
        <w:tc>
          <w:tcPr>
            <w:tcW w:w="2795" w:type="dxa"/>
            <w:shd w:val="clear" w:color="auto" w:fill="FAE2D5" w:themeFill="accent2" w:themeFillTint="33"/>
            <w:tcMar/>
          </w:tcPr>
          <w:p w:rsidR="0D616E51" w:rsidP="0D616E51" w:rsidRDefault="0D616E51" w14:paraId="3A814887" w14:textId="0A500E61">
            <w:pPr>
              <w:pStyle w:val="Normal"/>
              <w:bidi w:val="0"/>
              <w:jc w:val="center"/>
            </w:pPr>
            <w:r w:rsidR="0D616E51">
              <w:rPr/>
              <w:t>CBASE16</w:t>
            </w:r>
          </w:p>
        </w:tc>
        <w:tc>
          <w:tcPr>
            <w:tcW w:w="2710" w:type="dxa"/>
            <w:shd w:val="clear" w:color="auto" w:fill="C1F0C7" w:themeFill="accent3" w:themeFillTint="33"/>
            <w:tcMar/>
          </w:tcPr>
          <w:p w:rsidR="0D616E51" w:rsidP="0D616E51" w:rsidRDefault="0D616E51" w14:paraId="080E010D" w14:textId="5F2FEBD2">
            <w:pPr>
              <w:pStyle w:val="Normal"/>
              <w:bidi w:val="0"/>
              <w:jc w:val="center"/>
            </w:pPr>
            <w:r w:rsidR="0D616E51">
              <w:rPr/>
              <w:t>ESC30</w:t>
            </w:r>
          </w:p>
        </w:tc>
        <w:tc>
          <w:tcPr>
            <w:tcW w:w="2714" w:type="dxa"/>
            <w:shd w:val="clear" w:color="auto" w:fill="D9F2D0" w:themeFill="accent6" w:themeFillTint="33"/>
            <w:tcMar/>
          </w:tcPr>
          <w:p w:rsidR="0D616E51" w:rsidP="0D616E51" w:rsidRDefault="0D616E51" w14:paraId="012791E7" w14:textId="44E4761D">
            <w:pPr>
              <w:pStyle w:val="Normal"/>
              <w:bidi w:val="0"/>
              <w:jc w:val="center"/>
            </w:pPr>
            <w:r w:rsidR="0D616E51">
              <w:rPr/>
              <w:t>PERNC30</w:t>
            </w:r>
          </w:p>
        </w:tc>
      </w:tr>
      <w:tr w:rsidR="0D616E51" w:rsidTr="462FE2EE" w14:paraId="4F05C922">
        <w:trPr>
          <w:trHeight w:val="300"/>
        </w:trPr>
        <w:tc>
          <w:tcPr>
            <w:tcW w:w="903" w:type="dxa"/>
            <w:shd w:val="clear" w:color="auto" w:fill="83CAEB" w:themeFill="accent1" w:themeFillTint="66"/>
            <w:tcMar/>
            <w:vAlign w:val="center"/>
          </w:tcPr>
          <w:p w:rsidR="4C172629" w:rsidP="462FE2EE" w:rsidRDefault="4C172629" w14:paraId="08C20CFE" w14:textId="3E4C5ED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462FE2EE" w:rsidR="4D1F79FE">
              <w:rPr>
                <w:sz w:val="14"/>
                <w:szCs w:val="14"/>
              </w:rPr>
              <w:t>FUNCIÓN OBJETIVO</w:t>
            </w:r>
          </w:p>
        </w:tc>
        <w:tc>
          <w:tcPr>
            <w:tcW w:w="2795" w:type="dxa"/>
            <w:shd w:val="clear" w:color="auto" w:fill="FAE2D5" w:themeFill="accent2" w:themeFillTint="33"/>
            <w:tcMar/>
            <w:vAlign w:val="center"/>
          </w:tcPr>
          <w:p w:rsidR="6763C2DC" w:rsidP="0D616E51" w:rsidRDefault="6763C2DC" w14:paraId="13716FA0" w14:textId="314A9BF2">
            <w:pPr>
              <w:pStyle w:val="Normal"/>
              <w:bidi w:val="0"/>
              <w:jc w:val="both"/>
              <w:rPr>
                <w:sz w:val="20"/>
                <w:szCs w:val="20"/>
              </w:rPr>
            </w:pPr>
            <w:r w:rsidRPr="6AED7EF4" w:rsidR="6763C2DC">
              <w:rPr>
                <w:b w:val="1"/>
                <w:bCs w:val="1"/>
                <w:sz w:val="20"/>
                <w:szCs w:val="20"/>
              </w:rPr>
              <w:t>M</w:t>
            </w:r>
            <w:r w:rsidRPr="6AED7EF4" w:rsidR="2B2502A0">
              <w:rPr>
                <w:b w:val="1"/>
                <w:bCs w:val="1"/>
                <w:sz w:val="20"/>
                <w:szCs w:val="20"/>
              </w:rPr>
              <w:t>inimizar los costos variables de operación de todas las tecnologías existentes</w:t>
            </w:r>
            <w:r w:rsidRPr="6AED7EF4" w:rsidR="2B2502A0">
              <w:rPr>
                <w:sz w:val="20"/>
                <w:szCs w:val="20"/>
              </w:rPr>
              <w:t xml:space="preserve">. Para ello, debes sumar el producto del </w:t>
            </w:r>
            <w:r w:rsidRPr="6AED7EF4" w:rsidR="2B2502A0">
              <w:rPr>
                <w:b w:val="1"/>
                <w:bCs w:val="1"/>
                <w:sz w:val="20"/>
                <w:szCs w:val="20"/>
              </w:rPr>
              <w:t>costo variable de cada tecnología</w:t>
            </w:r>
            <w:r w:rsidRPr="6AED7EF4" w:rsidR="2B2502A0">
              <w:rPr>
                <w:sz w:val="20"/>
                <w:szCs w:val="20"/>
              </w:rPr>
              <w:t xml:space="preserve"> por la energía generada en cada bloque de demanda</w:t>
            </w:r>
          </w:p>
        </w:tc>
        <w:tc>
          <w:tcPr>
            <w:tcW w:w="2710" w:type="dxa"/>
            <w:shd w:val="clear" w:color="auto" w:fill="C1F0C7" w:themeFill="accent3" w:themeFillTint="33"/>
            <w:tcMar/>
            <w:vAlign w:val="center"/>
          </w:tcPr>
          <w:p w:rsidR="51F5601E" w:rsidP="0D616E51" w:rsidRDefault="51F5601E" w14:paraId="145BE222" w14:textId="3F489C14">
            <w:pPr>
              <w:pStyle w:val="Normal"/>
              <w:bidi w:val="0"/>
              <w:jc w:val="both"/>
              <w:rPr>
                <w:sz w:val="20"/>
                <w:szCs w:val="20"/>
              </w:rPr>
            </w:pPr>
            <w:r w:rsidRPr="6AED7EF4" w:rsidR="51F5601E">
              <w:rPr>
                <w:b w:val="1"/>
                <w:bCs w:val="1"/>
                <w:sz w:val="20"/>
                <w:szCs w:val="20"/>
              </w:rPr>
              <w:t>M</w:t>
            </w:r>
            <w:r w:rsidRPr="6AED7EF4" w:rsidR="576FB662">
              <w:rPr>
                <w:b w:val="1"/>
                <w:bCs w:val="1"/>
                <w:sz w:val="20"/>
                <w:szCs w:val="20"/>
              </w:rPr>
              <w:t xml:space="preserve">inimizar la suma de </w:t>
            </w:r>
            <w:r w:rsidRPr="6AED7EF4" w:rsidR="05336ABE">
              <w:rPr>
                <w:b w:val="1"/>
                <w:bCs w:val="1"/>
                <w:sz w:val="20"/>
                <w:szCs w:val="20"/>
              </w:rPr>
              <w:t>3</w:t>
            </w:r>
            <w:r w:rsidRPr="6AED7EF4" w:rsidR="576FB662">
              <w:rPr>
                <w:b w:val="1"/>
                <w:bCs w:val="1"/>
                <w:sz w:val="20"/>
                <w:szCs w:val="20"/>
              </w:rPr>
              <w:t xml:space="preserve"> componentes</w:t>
            </w:r>
            <w:r w:rsidRPr="6AED7EF4" w:rsidR="576FB662">
              <w:rPr>
                <w:sz w:val="20"/>
                <w:szCs w:val="20"/>
              </w:rPr>
              <w:t xml:space="preserve">: </w:t>
            </w:r>
            <w:r w:rsidRPr="6AED7EF4" w:rsidR="576FB662">
              <w:rPr>
                <w:b w:val="1"/>
                <w:bCs w:val="1"/>
                <w:sz w:val="20"/>
                <w:szCs w:val="20"/>
              </w:rPr>
              <w:t>costos variables de operación</w:t>
            </w:r>
            <w:r w:rsidRPr="6AED7EF4" w:rsidR="576FB662">
              <w:rPr>
                <w:sz w:val="20"/>
                <w:szCs w:val="20"/>
              </w:rPr>
              <w:t xml:space="preserve"> de tecnologías</w:t>
            </w:r>
            <w:r w:rsidRPr="6AED7EF4" w:rsidR="7D676D70">
              <w:rPr>
                <w:sz w:val="20"/>
                <w:szCs w:val="20"/>
              </w:rPr>
              <w:t xml:space="preserve"> </w:t>
            </w:r>
            <w:r w:rsidRPr="6AED7EF4" w:rsidR="576FB662">
              <w:rPr>
                <w:sz w:val="20"/>
                <w:szCs w:val="20"/>
              </w:rPr>
              <w:t>existentes, costos</w:t>
            </w:r>
            <w:r w:rsidRPr="6AED7EF4" w:rsidR="22EE2AF4">
              <w:rPr>
                <w:sz w:val="20"/>
                <w:szCs w:val="20"/>
              </w:rPr>
              <w:t xml:space="preserve"> </w:t>
            </w:r>
            <w:r w:rsidRPr="6AED7EF4" w:rsidR="576FB662">
              <w:rPr>
                <w:sz w:val="20"/>
                <w:szCs w:val="20"/>
              </w:rPr>
              <w:t>de</w:t>
            </w:r>
            <w:r w:rsidRPr="6AED7EF4" w:rsidR="66F51C8C">
              <w:rPr>
                <w:sz w:val="20"/>
                <w:szCs w:val="20"/>
              </w:rPr>
              <w:t xml:space="preserve"> </w:t>
            </w:r>
            <w:r w:rsidRPr="6AED7EF4" w:rsidR="576FB662">
              <w:rPr>
                <w:b w:val="1"/>
                <w:bCs w:val="1"/>
                <w:sz w:val="20"/>
                <w:szCs w:val="20"/>
              </w:rPr>
              <w:t>inversión anualizados</w:t>
            </w:r>
            <w:r w:rsidRPr="6AED7EF4" w:rsidR="576FB662">
              <w:rPr>
                <w:sz w:val="20"/>
                <w:szCs w:val="20"/>
              </w:rPr>
              <w:t xml:space="preserve"> y </w:t>
            </w:r>
            <w:r w:rsidRPr="6AED7EF4" w:rsidR="576FB662">
              <w:rPr>
                <w:b w:val="1"/>
                <w:bCs w:val="1"/>
                <w:sz w:val="20"/>
                <w:szCs w:val="20"/>
              </w:rPr>
              <w:t>variables de operación</w:t>
            </w:r>
            <w:r w:rsidRPr="6AED7EF4" w:rsidR="576FB662">
              <w:rPr>
                <w:sz w:val="20"/>
                <w:szCs w:val="20"/>
              </w:rPr>
              <w:t xml:space="preserve"> de tecnologías</w:t>
            </w:r>
            <w:r w:rsidRPr="6AED7EF4" w:rsidR="29C30E96">
              <w:rPr>
                <w:sz w:val="20"/>
                <w:szCs w:val="20"/>
              </w:rPr>
              <w:t xml:space="preserve"> nuevas</w:t>
            </w:r>
          </w:p>
        </w:tc>
        <w:tc>
          <w:tcPr>
            <w:tcW w:w="2714" w:type="dxa"/>
            <w:shd w:val="clear" w:color="auto" w:fill="D9F2D0" w:themeFill="accent6" w:themeFillTint="33"/>
            <w:tcMar/>
            <w:vAlign w:val="center"/>
          </w:tcPr>
          <w:p w:rsidR="2CB21457" w:rsidP="0D616E51" w:rsidRDefault="2CB21457" w14:paraId="2C128483" w14:textId="24115BC5">
            <w:pPr>
              <w:pStyle w:val="Normal"/>
              <w:bidi w:val="0"/>
              <w:jc w:val="both"/>
              <w:rPr>
                <w:sz w:val="20"/>
                <w:szCs w:val="20"/>
              </w:rPr>
            </w:pPr>
            <w:r w:rsidRPr="6AED7EF4" w:rsidR="6A0A7900">
              <w:rPr>
                <w:b w:val="1"/>
                <w:bCs w:val="1"/>
                <w:sz w:val="20"/>
                <w:szCs w:val="20"/>
              </w:rPr>
              <w:t>I</w:t>
            </w:r>
            <w:r w:rsidRPr="6AED7EF4" w:rsidR="3590F15F">
              <w:rPr>
                <w:b w:val="1"/>
                <w:bCs w:val="1"/>
                <w:sz w:val="20"/>
                <w:szCs w:val="20"/>
              </w:rPr>
              <w:t>d</w:t>
            </w:r>
            <w:r w:rsidRPr="6AED7EF4" w:rsidR="3BCB7F7B">
              <w:rPr>
                <w:b w:val="1"/>
                <w:bCs w:val="1"/>
                <w:sz w:val="20"/>
                <w:szCs w:val="20"/>
              </w:rPr>
              <w:t>éntica</w:t>
            </w:r>
            <w:r w:rsidRPr="6AED7EF4" w:rsidR="3590F15F">
              <w:rPr>
                <w:b w:val="1"/>
                <w:bCs w:val="1"/>
                <w:sz w:val="20"/>
                <w:szCs w:val="20"/>
              </w:rPr>
              <w:t xml:space="preserve"> al E</w:t>
            </w:r>
            <w:r w:rsidRPr="6AED7EF4" w:rsidR="6E5AD7FF">
              <w:rPr>
                <w:b w:val="1"/>
                <w:bCs w:val="1"/>
                <w:sz w:val="20"/>
                <w:szCs w:val="20"/>
              </w:rPr>
              <w:t>SC</w:t>
            </w:r>
            <w:r w:rsidRPr="6AED7EF4" w:rsidR="3590F15F">
              <w:rPr>
                <w:b w:val="1"/>
                <w:bCs w:val="1"/>
                <w:sz w:val="20"/>
                <w:szCs w:val="20"/>
              </w:rPr>
              <w:t>30</w:t>
            </w:r>
            <w:r w:rsidRPr="6AED7EF4" w:rsidR="3590F15F">
              <w:rPr>
                <w:b w:val="1"/>
                <w:bCs w:val="1"/>
                <w:sz w:val="20"/>
                <w:szCs w:val="20"/>
              </w:rPr>
              <w:t>, pero se debe a</w:t>
            </w:r>
            <w:r w:rsidRPr="6AED7EF4" w:rsidR="4E09655B">
              <w:rPr>
                <w:b w:val="1"/>
                <w:bCs w:val="1"/>
                <w:sz w:val="20"/>
                <w:szCs w:val="20"/>
              </w:rPr>
              <w:t>ñ</w:t>
            </w:r>
            <w:r w:rsidRPr="6AED7EF4" w:rsidR="3590F15F">
              <w:rPr>
                <w:b w:val="1"/>
                <w:bCs w:val="1"/>
                <w:sz w:val="20"/>
                <w:szCs w:val="20"/>
              </w:rPr>
              <w:t>adir</w:t>
            </w:r>
            <w:r w:rsidRPr="6AED7EF4" w:rsidR="07D295A6">
              <w:rPr>
                <w:b w:val="1"/>
                <w:bCs w:val="1"/>
                <w:sz w:val="20"/>
                <w:szCs w:val="20"/>
              </w:rPr>
              <w:t xml:space="preserve"> </w:t>
            </w:r>
            <w:r w:rsidRPr="6AED7EF4" w:rsidR="3590F15F">
              <w:rPr>
                <w:b w:val="1"/>
                <w:bCs w:val="1"/>
                <w:sz w:val="20"/>
                <w:szCs w:val="20"/>
              </w:rPr>
              <w:t>una restricci</w:t>
            </w:r>
            <w:r w:rsidRPr="6AED7EF4" w:rsidR="67CDA4F1">
              <w:rPr>
                <w:b w:val="1"/>
                <w:bCs w:val="1"/>
                <w:sz w:val="20"/>
                <w:szCs w:val="20"/>
              </w:rPr>
              <w:t>ó</w:t>
            </w:r>
            <w:r w:rsidRPr="6AED7EF4" w:rsidR="3590F15F">
              <w:rPr>
                <w:b w:val="1"/>
                <w:bCs w:val="1"/>
                <w:sz w:val="20"/>
                <w:szCs w:val="20"/>
              </w:rPr>
              <w:t>n adicional</w:t>
            </w:r>
            <w:r w:rsidRPr="6AED7EF4" w:rsidR="3590F15F">
              <w:rPr>
                <w:sz w:val="20"/>
                <w:szCs w:val="20"/>
              </w:rPr>
              <w:t xml:space="preserve"> para garantizar que al menos el 30 % de la generaci</w:t>
            </w:r>
            <w:r w:rsidRPr="6AED7EF4" w:rsidR="2E9E720A">
              <w:rPr>
                <w:sz w:val="20"/>
                <w:szCs w:val="20"/>
              </w:rPr>
              <w:t>ó</w:t>
            </w:r>
            <w:r w:rsidRPr="6AED7EF4" w:rsidR="3590F15F">
              <w:rPr>
                <w:sz w:val="20"/>
                <w:szCs w:val="20"/>
              </w:rPr>
              <w:t>n total</w:t>
            </w:r>
            <w:r w:rsidRPr="6AED7EF4" w:rsidR="4C7088ED">
              <w:rPr>
                <w:sz w:val="20"/>
                <w:szCs w:val="20"/>
              </w:rPr>
              <w:t xml:space="preserve"> </w:t>
            </w:r>
            <w:r w:rsidRPr="6AED7EF4" w:rsidR="3590F15F">
              <w:rPr>
                <w:sz w:val="20"/>
                <w:szCs w:val="20"/>
              </w:rPr>
              <w:t>provenga de tecnolog</w:t>
            </w:r>
            <w:r w:rsidRPr="6AED7EF4" w:rsidR="0B20A06A">
              <w:rPr>
                <w:sz w:val="20"/>
                <w:szCs w:val="20"/>
              </w:rPr>
              <w:t xml:space="preserve">ías </w:t>
            </w:r>
            <w:r w:rsidRPr="6AED7EF4" w:rsidR="3590F15F">
              <w:rPr>
                <w:sz w:val="20"/>
                <w:szCs w:val="20"/>
              </w:rPr>
              <w:t>ERNC.</w:t>
            </w:r>
          </w:p>
        </w:tc>
      </w:tr>
      <w:tr w:rsidR="0D616E51" w:rsidTr="462FE2EE" w14:paraId="397D0846">
        <w:trPr>
          <w:trHeight w:val="600"/>
        </w:trPr>
        <w:tc>
          <w:tcPr>
            <w:tcW w:w="903" w:type="dxa"/>
            <w:shd w:val="clear" w:color="auto" w:fill="83CAEB" w:themeFill="accent1" w:themeFillTint="66"/>
            <w:tcMar/>
            <w:vAlign w:val="center"/>
          </w:tcPr>
          <w:p w:rsidR="0D616E51" w:rsidP="0D616E51" w:rsidRDefault="0D616E51" w14:paraId="45068993" w14:textId="53DF7BF6">
            <w:pPr>
              <w:pStyle w:val="Normal"/>
              <w:bidi w:val="0"/>
              <w:jc w:val="center"/>
              <w:rPr>
                <w:sz w:val="14"/>
                <w:szCs w:val="14"/>
              </w:rPr>
            </w:pPr>
          </w:p>
          <w:p w:rsidR="55F518BD" w:rsidP="0D616E51" w:rsidRDefault="55F518BD" w14:paraId="4CBB733B" w14:textId="2F0F10B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D616E51" w:rsidR="55F518BD">
              <w:rPr>
                <w:sz w:val="14"/>
                <w:szCs w:val="14"/>
              </w:rPr>
              <w:t>RESTRICCIONES</w:t>
            </w:r>
          </w:p>
        </w:tc>
        <w:tc>
          <w:tcPr>
            <w:tcW w:w="2795" w:type="dxa"/>
            <w:shd w:val="clear" w:color="auto" w:fill="FAE2D5" w:themeFill="accent2" w:themeFillTint="33"/>
            <w:tcMar/>
            <w:vAlign w:val="center"/>
          </w:tcPr>
          <w:p w:rsidR="592A73E8" w:rsidP="0D616E51" w:rsidRDefault="592A73E8" w14:paraId="70CB4371" w14:textId="2886E7DB">
            <w:pPr>
              <w:pStyle w:val="ListParagraph"/>
              <w:numPr>
                <w:ilvl w:val="0"/>
                <w:numId w:val="5"/>
              </w:numPr>
              <w:suppressLineNumbers w:val="0"/>
              <w:bidi w:val="0"/>
              <w:spacing w:before="0" w:beforeAutospacing="off" w:after="0" w:afterAutospacing="off" w:line="240" w:lineRule="auto"/>
              <w:ind w:left="90" w:right="0" w:hanging="90"/>
              <w:jc w:val="left"/>
              <w:rPr>
                <w:sz w:val="20"/>
                <w:szCs w:val="20"/>
              </w:rPr>
            </w:pPr>
            <w:r w:rsidRPr="0D616E51" w:rsidR="592A73E8">
              <w:rPr>
                <w:b w:val="1"/>
                <w:bCs w:val="1"/>
                <w:sz w:val="20"/>
                <w:szCs w:val="20"/>
              </w:rPr>
              <w:t>Balance de demanda</w:t>
            </w:r>
            <w:r w:rsidRPr="0D616E51" w:rsidR="2B9B81DB">
              <w:rPr>
                <w:b w:val="1"/>
                <w:bCs w:val="1"/>
                <w:sz w:val="20"/>
                <w:szCs w:val="20"/>
              </w:rPr>
              <w:t>:</w:t>
            </w:r>
            <w:r w:rsidRPr="0D616E51" w:rsidR="2B9B81DB">
              <w:rPr>
                <w:sz w:val="20"/>
                <w:szCs w:val="20"/>
              </w:rPr>
              <w:t xml:space="preserve"> la energía total generada en cada bloque debe ser al menos igual a la demanda de ese bloque multiplicada por su duración. </w:t>
            </w:r>
          </w:p>
          <w:p w:rsidR="592A73E8" w:rsidP="0D616E51" w:rsidRDefault="592A73E8" w14:paraId="2F9DF8D6" w14:textId="427B0531">
            <w:pPr>
              <w:pStyle w:val="ListParagraph"/>
              <w:numPr>
                <w:ilvl w:val="0"/>
                <w:numId w:val="5"/>
              </w:numPr>
              <w:suppressLineNumbers w:val="0"/>
              <w:bidi w:val="0"/>
              <w:spacing w:before="0" w:beforeAutospacing="off" w:after="0" w:afterAutospacing="off" w:line="240" w:lineRule="auto"/>
              <w:ind w:left="90" w:right="0" w:hanging="90"/>
              <w:jc w:val="left"/>
              <w:rPr>
                <w:sz w:val="20"/>
                <w:szCs w:val="20"/>
              </w:rPr>
            </w:pPr>
            <w:r w:rsidRPr="0D616E51" w:rsidR="592A73E8">
              <w:rPr>
                <w:b w:val="1"/>
                <w:bCs w:val="1"/>
                <w:sz w:val="20"/>
                <w:szCs w:val="20"/>
              </w:rPr>
              <w:t>Disponibilidad de tecnologías</w:t>
            </w:r>
            <w:r w:rsidRPr="0D616E51" w:rsidR="406102C8">
              <w:rPr>
                <w:b w:val="1"/>
                <w:bCs w:val="1"/>
                <w:sz w:val="20"/>
                <w:szCs w:val="20"/>
              </w:rPr>
              <w:t>:</w:t>
            </w:r>
            <w:r w:rsidRPr="0D616E51" w:rsidR="406102C8">
              <w:rPr>
                <w:sz w:val="20"/>
                <w:szCs w:val="20"/>
              </w:rPr>
              <w:t xml:space="preserve"> la energía generada por cada </w:t>
            </w:r>
            <w:r w:rsidRPr="0D616E51" w:rsidR="70A79EAC">
              <w:rPr>
                <w:sz w:val="20"/>
                <w:szCs w:val="20"/>
              </w:rPr>
              <w:t>tecnológica</w:t>
            </w:r>
            <w:r w:rsidRPr="0D616E51" w:rsidR="406102C8">
              <w:rPr>
                <w:sz w:val="20"/>
                <w:szCs w:val="20"/>
              </w:rPr>
              <w:t xml:space="preserve"> en cada bloque no</w:t>
            </w:r>
            <w:r w:rsidRPr="0D616E51" w:rsidR="74325DCA">
              <w:rPr>
                <w:sz w:val="20"/>
                <w:szCs w:val="20"/>
              </w:rPr>
              <w:t xml:space="preserve"> </w:t>
            </w:r>
            <w:r w:rsidRPr="0D616E51" w:rsidR="406102C8">
              <w:rPr>
                <w:sz w:val="20"/>
                <w:szCs w:val="20"/>
              </w:rPr>
              <w:t>puede exceder su capacidad m</w:t>
            </w:r>
            <w:r w:rsidRPr="0D616E51" w:rsidR="64FB01C7">
              <w:rPr>
                <w:sz w:val="20"/>
                <w:szCs w:val="20"/>
              </w:rPr>
              <w:t>á</w:t>
            </w:r>
            <w:r w:rsidRPr="0D616E51" w:rsidR="406102C8">
              <w:rPr>
                <w:sz w:val="20"/>
                <w:szCs w:val="20"/>
              </w:rPr>
              <w:t>xima, que es el producto de su potencia neta,</w:t>
            </w:r>
            <w:r w:rsidRPr="0D616E51" w:rsidR="182A2F6E">
              <w:rPr>
                <w:sz w:val="20"/>
                <w:szCs w:val="20"/>
              </w:rPr>
              <w:t xml:space="preserve"> </w:t>
            </w:r>
            <w:r w:rsidRPr="0D616E51" w:rsidR="406102C8">
              <w:rPr>
                <w:sz w:val="20"/>
                <w:szCs w:val="20"/>
              </w:rPr>
              <w:t>la du</w:t>
            </w:r>
            <w:r w:rsidRPr="0D616E51" w:rsidR="6D517306">
              <w:rPr>
                <w:sz w:val="20"/>
                <w:szCs w:val="20"/>
              </w:rPr>
              <w:t xml:space="preserve">ración </w:t>
            </w:r>
            <w:r w:rsidRPr="0D616E51" w:rsidR="406102C8">
              <w:rPr>
                <w:sz w:val="20"/>
                <w:szCs w:val="20"/>
              </w:rPr>
              <w:t>del bloque y su factor de disponibilidad</w:t>
            </w:r>
          </w:p>
        </w:tc>
        <w:tc>
          <w:tcPr>
            <w:tcW w:w="2710" w:type="dxa"/>
            <w:shd w:val="clear" w:color="auto" w:fill="C1F0C7" w:themeFill="accent3" w:themeFillTint="33"/>
            <w:tcMar/>
            <w:vAlign w:val="center"/>
          </w:tcPr>
          <w:p w:rsidR="4A51FAE1" w:rsidP="0D616E51" w:rsidRDefault="4A51FAE1" w14:paraId="15392FB1" w14:textId="160E0F0A">
            <w:pPr>
              <w:pStyle w:val="ListParagraph"/>
              <w:numPr>
                <w:ilvl w:val="0"/>
                <w:numId w:val="5"/>
              </w:numPr>
              <w:suppressLineNumbers w:val="0"/>
              <w:bidi w:val="0"/>
              <w:spacing w:before="0" w:beforeAutospacing="off" w:after="0" w:afterAutospacing="off" w:line="240" w:lineRule="auto"/>
              <w:ind w:left="90" w:right="0" w:hanging="90"/>
              <w:jc w:val="left"/>
              <w:rPr>
                <w:sz w:val="24"/>
                <w:szCs w:val="24"/>
              </w:rPr>
            </w:pPr>
            <w:r w:rsidRPr="0D616E51" w:rsidR="4A51FAE1">
              <w:rPr>
                <w:b w:val="1"/>
                <w:bCs w:val="1"/>
                <w:sz w:val="20"/>
                <w:szCs w:val="20"/>
              </w:rPr>
              <w:t>Balance de demanda:</w:t>
            </w:r>
            <w:r w:rsidRPr="0D616E51" w:rsidR="4A51FAE1">
              <w:rPr>
                <w:sz w:val="20"/>
                <w:szCs w:val="20"/>
              </w:rPr>
              <w:t xml:space="preserve"> </w:t>
            </w:r>
            <w:r w:rsidRPr="0D616E51" w:rsidR="03512B16">
              <w:rPr>
                <w:sz w:val="20"/>
                <w:szCs w:val="20"/>
              </w:rPr>
              <w:t>similar al caso baso, pero incluyendo tanto tecnologías existentes como nuevas.</w:t>
            </w:r>
          </w:p>
          <w:p w:rsidR="0D616E51" w:rsidP="6AED7EF4" w:rsidRDefault="0D616E51" w14:paraId="31FE7CB4" w14:textId="256BD78F">
            <w:pPr>
              <w:pStyle w:val="ListParagraph"/>
              <w:numPr>
                <w:ilvl w:val="0"/>
                <w:numId w:val="5"/>
              </w:numPr>
              <w:suppressLineNumbers w:val="0"/>
              <w:bidi w:val="0"/>
              <w:spacing w:before="0" w:beforeAutospacing="off" w:after="0" w:afterAutospacing="off" w:line="240" w:lineRule="auto"/>
              <w:ind w:left="90" w:right="0" w:hanging="90"/>
              <w:jc w:val="left"/>
              <w:rPr>
                <w:sz w:val="24"/>
                <w:szCs w:val="24"/>
              </w:rPr>
            </w:pPr>
            <w:r w:rsidRPr="6AED7EF4" w:rsidR="4A51FAE1">
              <w:rPr>
                <w:b w:val="1"/>
                <w:bCs w:val="1"/>
                <w:sz w:val="20"/>
                <w:szCs w:val="20"/>
              </w:rPr>
              <w:t>Disponibilidad de tecnologías:</w:t>
            </w:r>
            <w:r w:rsidRPr="6AED7EF4" w:rsidR="4A51FAE1">
              <w:rPr>
                <w:sz w:val="20"/>
                <w:szCs w:val="20"/>
              </w:rPr>
              <w:t xml:space="preserve"> igual que en CBASE16</w:t>
            </w:r>
            <w:r w:rsidRPr="6AED7EF4" w:rsidR="15081A81">
              <w:rPr>
                <w:sz w:val="20"/>
                <w:szCs w:val="20"/>
              </w:rPr>
              <w:t>.</w:t>
            </w:r>
          </w:p>
          <w:p w:rsidR="0D616E51" w:rsidP="0D616E51" w:rsidRDefault="0D616E51" w14:paraId="4BB3D1A0" w14:textId="0B9B7C6C">
            <w:pPr>
              <w:pStyle w:val="ListParagraph"/>
              <w:numPr>
                <w:ilvl w:val="0"/>
                <w:numId w:val="5"/>
              </w:numPr>
              <w:suppressLineNumbers w:val="0"/>
              <w:bidi w:val="0"/>
              <w:spacing w:before="0" w:beforeAutospacing="off" w:after="0" w:afterAutospacing="off" w:line="240" w:lineRule="auto"/>
              <w:ind w:left="90" w:right="0" w:hanging="90"/>
              <w:jc w:val="left"/>
              <w:rPr>
                <w:b w:val="0"/>
                <w:bCs w:val="0"/>
                <w:sz w:val="20"/>
                <w:szCs w:val="20"/>
              </w:rPr>
            </w:pPr>
            <w:r w:rsidRPr="6AED7EF4" w:rsidR="7C667C8F">
              <w:rPr>
                <w:b w:val="1"/>
                <w:bCs w:val="1"/>
                <w:sz w:val="20"/>
                <w:szCs w:val="20"/>
              </w:rPr>
              <w:t>Disponibilidad de tecnologías nuevas</w:t>
            </w:r>
            <w:r w:rsidRPr="6AED7EF4" w:rsidR="14434D63">
              <w:rPr>
                <w:b w:val="1"/>
                <w:bCs w:val="1"/>
                <w:sz w:val="20"/>
                <w:szCs w:val="20"/>
              </w:rPr>
              <w:t xml:space="preserve">: </w:t>
            </w:r>
            <w:r w:rsidRPr="6AED7EF4" w:rsidR="14434D63">
              <w:rPr>
                <w:b w:val="0"/>
                <w:bCs w:val="0"/>
                <w:sz w:val="20"/>
                <w:szCs w:val="20"/>
              </w:rPr>
              <w:t>energía generada por cada tecnología nueva en cada bloque no puede exceder su capacidad máxima.</w:t>
            </w:r>
          </w:p>
          <w:p w:rsidR="0D616E51" w:rsidP="6AED7EF4" w:rsidRDefault="0D616E51" w14:paraId="62AD95A9" w14:textId="311B34BF">
            <w:pPr>
              <w:pStyle w:val="ListParagraph"/>
              <w:numPr>
                <w:ilvl w:val="0"/>
                <w:numId w:val="5"/>
              </w:numPr>
              <w:suppressLineNumbers w:val="0"/>
              <w:bidi w:val="0"/>
              <w:spacing w:before="0" w:beforeAutospacing="off" w:after="0" w:afterAutospacing="off" w:line="240" w:lineRule="auto"/>
              <w:ind w:left="90" w:right="0" w:hanging="90"/>
              <w:jc w:val="left"/>
              <w:rPr>
                <w:rFonts w:ascii="Aptos" w:hAnsi="Aptos" w:eastAsia="Aptos" w:cs="" w:asciiTheme="minorAscii" w:hAnsiTheme="minorAscii" w:eastAsiaTheme="minorAscii" w:cstheme="minorBidi"/>
                <w:b w:val="0"/>
                <w:bCs w:val="0"/>
                <w:color w:val="auto"/>
                <w:sz w:val="20"/>
                <w:szCs w:val="20"/>
                <w:lang w:eastAsia="en-US" w:bidi="ar-SA"/>
              </w:rPr>
            </w:pPr>
            <w:r w:rsidRPr="6AED7EF4" w:rsidR="7C667C8F">
              <w:rPr>
                <w:rFonts w:ascii="Aptos" w:hAnsi="Aptos" w:eastAsia="Aptos" w:cs="" w:asciiTheme="minorAscii" w:hAnsiTheme="minorAscii" w:eastAsiaTheme="minorAscii" w:cstheme="minorBidi"/>
                <w:b w:val="1"/>
                <w:bCs w:val="1"/>
                <w:color w:val="auto"/>
                <w:sz w:val="20"/>
                <w:szCs w:val="20"/>
                <w:lang w:eastAsia="en-US" w:bidi="ar-SA"/>
              </w:rPr>
              <w:t>Límite de instalación</w:t>
            </w:r>
            <w:r w:rsidRPr="6AED7EF4" w:rsidR="03CDCDDE">
              <w:rPr>
                <w:rFonts w:ascii="Aptos" w:hAnsi="Aptos" w:eastAsia="Aptos" w:cs="" w:asciiTheme="minorAscii" w:hAnsiTheme="minorAscii" w:eastAsiaTheme="minorAscii" w:cstheme="minorBidi"/>
                <w:b w:val="1"/>
                <w:bCs w:val="1"/>
                <w:color w:val="auto"/>
                <w:sz w:val="20"/>
                <w:szCs w:val="20"/>
                <w:lang w:eastAsia="en-US" w:bidi="ar-SA"/>
              </w:rPr>
              <w:t xml:space="preserve">: </w:t>
            </w:r>
            <w:r w:rsidRPr="6AED7EF4" w:rsidR="03CDCDDE">
              <w:rPr>
                <w:rFonts w:ascii="Aptos" w:hAnsi="Aptos" w:eastAsia="Aptos" w:cs="" w:asciiTheme="minorAscii" w:hAnsiTheme="minorAscii" w:eastAsiaTheme="minorAscii" w:cstheme="minorBidi"/>
                <w:b w:val="0"/>
                <w:bCs w:val="0"/>
                <w:color w:val="auto"/>
                <w:sz w:val="20"/>
                <w:szCs w:val="20"/>
                <w:lang w:eastAsia="en-US" w:bidi="ar-SA"/>
              </w:rPr>
              <w:t>no puede exceder el límite máximo establecido.</w:t>
            </w:r>
          </w:p>
        </w:tc>
        <w:tc>
          <w:tcPr>
            <w:tcW w:w="2714" w:type="dxa"/>
            <w:shd w:val="clear" w:color="auto" w:fill="D9F2D0" w:themeFill="accent6" w:themeFillTint="33"/>
            <w:tcMar/>
            <w:vAlign w:val="center"/>
          </w:tcPr>
          <w:p w:rsidR="0D616E51" w:rsidP="0D616E51" w:rsidRDefault="0D616E51" w14:paraId="03504495" w14:textId="60F49C81">
            <w:pPr>
              <w:pStyle w:val="Normal"/>
              <w:bidi w:val="0"/>
              <w:spacing w:line="240" w:lineRule="auto"/>
              <w:ind w:left="0"/>
              <w:jc w:val="left"/>
              <w:rPr>
                <w:sz w:val="20"/>
                <w:szCs w:val="20"/>
              </w:rPr>
            </w:pPr>
            <w:r w:rsidRPr="6AED7EF4" w:rsidR="6A76DAD7">
              <w:rPr>
                <w:sz w:val="20"/>
                <w:szCs w:val="20"/>
              </w:rPr>
              <w:t>- Mismas restricciones</w:t>
            </w:r>
            <w:r w:rsidRPr="6AED7EF4" w:rsidR="0D616E51">
              <w:rPr>
                <w:sz w:val="20"/>
                <w:szCs w:val="20"/>
              </w:rPr>
              <w:t xml:space="preserve"> que </w:t>
            </w:r>
            <w:r w:rsidRPr="6AED7EF4" w:rsidR="4825FC34">
              <w:rPr>
                <w:sz w:val="20"/>
                <w:szCs w:val="20"/>
              </w:rPr>
              <w:t>ESC30</w:t>
            </w:r>
            <w:r w:rsidRPr="6AED7EF4" w:rsidR="0D616E51">
              <w:rPr>
                <w:sz w:val="20"/>
                <w:szCs w:val="20"/>
              </w:rPr>
              <w:t>.</w:t>
            </w:r>
          </w:p>
          <w:p w:rsidR="0D616E51" w:rsidP="0D616E51" w:rsidRDefault="0D616E51" w14:paraId="71ABD54D" w14:textId="3DD75D74">
            <w:pPr>
              <w:pStyle w:val="ListParagraph"/>
              <w:numPr>
                <w:ilvl w:val="0"/>
                <w:numId w:val="5"/>
              </w:numPr>
              <w:suppressLineNumbers w:val="0"/>
              <w:bidi w:val="0"/>
              <w:spacing w:before="0" w:beforeAutospacing="off" w:after="0" w:afterAutospacing="off" w:line="240" w:lineRule="auto"/>
              <w:ind w:left="90" w:right="0" w:hanging="90"/>
              <w:jc w:val="left"/>
              <w:rPr>
                <w:sz w:val="20"/>
                <w:szCs w:val="20"/>
              </w:rPr>
            </w:pPr>
            <w:r w:rsidRPr="6AED7EF4" w:rsidR="765EF2C6">
              <w:rPr>
                <w:b w:val="1"/>
                <w:bCs w:val="1"/>
                <w:sz w:val="20"/>
                <w:szCs w:val="20"/>
              </w:rPr>
              <w:t xml:space="preserve">Meta ERNC: </w:t>
            </w:r>
            <w:r w:rsidRPr="6AED7EF4" w:rsidR="765EF2C6">
              <w:rPr>
                <w:sz w:val="20"/>
                <w:szCs w:val="20"/>
              </w:rPr>
              <w:t>el menos 30% de la generación total debe provenir de tecnologías ERNC tanto existentes como nuevas</w:t>
            </w:r>
            <w:r w:rsidRPr="6AED7EF4" w:rsidR="5F49BAEC">
              <w:rPr>
                <w:sz w:val="20"/>
                <w:szCs w:val="20"/>
              </w:rPr>
              <w:t>.</w:t>
            </w:r>
          </w:p>
        </w:tc>
      </w:tr>
      <w:tr w:rsidR="0D616E51" w:rsidTr="462FE2EE" w14:paraId="7D653CC3">
        <w:trPr>
          <w:trHeight w:val="315"/>
        </w:trPr>
        <w:tc>
          <w:tcPr>
            <w:tcW w:w="903" w:type="dxa"/>
            <w:shd w:val="clear" w:color="auto" w:fill="83CAEB" w:themeFill="accent1" w:themeFillTint="66"/>
            <w:tcMar/>
            <w:vAlign w:val="center"/>
          </w:tcPr>
          <w:p w:rsidR="0D616E51" w:rsidP="0D616E51" w:rsidRDefault="0D616E51" w14:paraId="20EA599D" w14:textId="40C0AE7E">
            <w:pPr>
              <w:pStyle w:val="Normal"/>
              <w:bidi w:val="0"/>
              <w:jc w:val="center"/>
              <w:rPr>
                <w:sz w:val="14"/>
                <w:szCs w:val="14"/>
              </w:rPr>
            </w:pPr>
            <w:r w:rsidRPr="0D616E51" w:rsidR="0D616E51">
              <w:rPr>
                <w:sz w:val="14"/>
                <w:szCs w:val="14"/>
              </w:rPr>
              <w:t>VARIABLES</w:t>
            </w:r>
          </w:p>
        </w:tc>
        <w:tc>
          <w:tcPr>
            <w:tcW w:w="2795" w:type="dxa"/>
            <w:shd w:val="clear" w:color="auto" w:fill="FAE2D5" w:themeFill="accent2" w:themeFillTint="33"/>
            <w:tcMar/>
            <w:vAlign w:val="center"/>
          </w:tcPr>
          <w:p w:rsidR="0D616E51" w:rsidP="0D616E51" w:rsidRDefault="0D616E51" w14:paraId="56350884" w14:textId="40D292B8">
            <w:pPr>
              <w:pStyle w:val="ListParagraph"/>
              <w:numPr>
                <w:ilvl w:val="0"/>
                <w:numId w:val="5"/>
              </w:numPr>
              <w:suppressLineNumbers w:val="0"/>
              <w:bidi w:val="0"/>
              <w:spacing w:before="0" w:beforeAutospacing="off" w:after="0" w:afterAutospacing="off" w:line="240" w:lineRule="auto"/>
              <w:ind w:left="90" w:right="0" w:hanging="90"/>
              <w:jc w:val="left"/>
              <w:rPr>
                <w:sz w:val="20"/>
                <w:szCs w:val="20"/>
              </w:rPr>
            </w:pPr>
            <w:r w:rsidRPr="6AED7EF4" w:rsidR="0D616E51">
              <w:rPr>
                <w:sz w:val="24"/>
                <w:szCs w:val="24"/>
              </w:rPr>
              <w:t xml:space="preserve"> </w:t>
            </w:r>
            <w:r w:rsidRPr="6AED7EF4" w:rsidR="6249ACAD">
              <w:rPr>
                <w:sz w:val="20"/>
                <w:szCs w:val="20"/>
              </w:rPr>
              <w:t>en</w:t>
            </w:r>
            <w:r w:rsidRPr="6AED7EF4" w:rsidR="0D616E51">
              <w:rPr>
                <w:sz w:val="20"/>
                <w:szCs w:val="20"/>
              </w:rPr>
              <w:t>ergía generada por tecnología existente “i” en el bloque “d”</w:t>
            </w:r>
            <w:r w:rsidRPr="6AED7EF4" w:rsidR="30456A23">
              <w:rPr>
                <w:sz w:val="20"/>
                <w:szCs w:val="20"/>
              </w:rPr>
              <w:t>.</w:t>
            </w:r>
          </w:p>
          <w:p w:rsidR="0D616E51" w:rsidP="0D616E51" w:rsidRDefault="0D616E51" w14:paraId="0517C1EB" w14:textId="511D6A10">
            <w:pPr>
              <w:pStyle w:val="ListParagraph"/>
              <w:numPr>
                <w:ilvl w:val="0"/>
                <w:numId w:val="5"/>
              </w:numPr>
              <w:suppressLineNumbers w:val="0"/>
              <w:bidi w:val="0"/>
              <w:spacing w:before="0" w:beforeAutospacing="off" w:after="0" w:afterAutospacing="off" w:line="240" w:lineRule="auto"/>
              <w:ind w:left="90" w:right="0" w:hanging="90"/>
              <w:jc w:val="left"/>
              <w:rPr>
                <w:sz w:val="20"/>
                <w:szCs w:val="20"/>
              </w:rPr>
            </w:pPr>
            <w:r w:rsidRPr="6AED7EF4" w:rsidR="30456A23">
              <w:rPr>
                <w:sz w:val="20"/>
                <w:szCs w:val="20"/>
              </w:rPr>
              <w:t xml:space="preserve"> NV: no negatividad.</w:t>
            </w:r>
          </w:p>
        </w:tc>
        <w:tc>
          <w:tcPr>
            <w:tcW w:w="2710" w:type="dxa"/>
            <w:shd w:val="clear" w:color="auto" w:fill="C1F0C7" w:themeFill="accent3" w:themeFillTint="33"/>
            <w:tcMar/>
            <w:vAlign w:val="center"/>
          </w:tcPr>
          <w:p w:rsidR="0D616E51" w:rsidP="0D616E51" w:rsidRDefault="0D616E51" w14:paraId="44A3B5AB" w14:textId="25961D38">
            <w:pPr>
              <w:pStyle w:val="ListParagraph"/>
              <w:numPr>
                <w:ilvl w:val="0"/>
                <w:numId w:val="5"/>
              </w:numPr>
              <w:suppressLineNumbers w:val="0"/>
              <w:bidi w:val="0"/>
              <w:spacing w:before="0" w:beforeAutospacing="off" w:after="0" w:afterAutospacing="off" w:line="240" w:lineRule="auto"/>
              <w:ind w:left="90" w:right="0" w:hanging="90"/>
              <w:jc w:val="left"/>
              <w:rPr>
                <w:sz w:val="20"/>
                <w:szCs w:val="20"/>
              </w:rPr>
            </w:pPr>
            <w:r w:rsidRPr="6AED7EF4" w:rsidR="0D616E51">
              <w:rPr>
                <w:sz w:val="20"/>
                <w:szCs w:val="20"/>
              </w:rPr>
              <w:t>energía generada por tecnología existente “i”</w:t>
            </w:r>
          </w:p>
          <w:p w:rsidR="0D616E51" w:rsidP="0D616E51" w:rsidRDefault="0D616E51" w14:paraId="5774F803" w14:textId="64D74288">
            <w:pPr>
              <w:pStyle w:val="ListParagraph"/>
              <w:numPr>
                <w:ilvl w:val="0"/>
                <w:numId w:val="5"/>
              </w:numPr>
              <w:suppressLineNumbers w:val="0"/>
              <w:bidi w:val="0"/>
              <w:spacing w:before="0" w:beforeAutospacing="off" w:after="0" w:afterAutospacing="off" w:line="240" w:lineRule="auto"/>
              <w:ind w:left="90" w:right="0" w:hanging="90"/>
              <w:jc w:val="left"/>
              <w:rPr>
                <w:sz w:val="24"/>
                <w:szCs w:val="24"/>
              </w:rPr>
            </w:pPr>
            <w:r w:rsidRPr="6AED7EF4" w:rsidR="0D616E51">
              <w:rPr>
                <w:sz w:val="20"/>
                <w:szCs w:val="20"/>
              </w:rPr>
              <w:t>energía generada por tecnología nueva “j”</w:t>
            </w:r>
          </w:p>
          <w:p w:rsidR="0D616E51" w:rsidP="0D616E51" w:rsidRDefault="0D616E51" w14:paraId="5C826E74" w14:textId="30D1B16C">
            <w:pPr>
              <w:pStyle w:val="ListParagraph"/>
              <w:numPr>
                <w:ilvl w:val="0"/>
                <w:numId w:val="5"/>
              </w:numPr>
              <w:suppressLineNumbers w:val="0"/>
              <w:bidi w:val="0"/>
              <w:spacing w:before="0" w:beforeAutospacing="off" w:after="0" w:afterAutospacing="off" w:line="240" w:lineRule="auto"/>
              <w:ind w:left="90" w:right="0" w:hanging="90"/>
              <w:jc w:val="left"/>
              <w:rPr>
                <w:sz w:val="20"/>
                <w:szCs w:val="20"/>
              </w:rPr>
            </w:pPr>
            <w:r w:rsidRPr="6AED7EF4" w:rsidR="0D616E51">
              <w:rPr>
                <w:sz w:val="20"/>
                <w:szCs w:val="20"/>
              </w:rPr>
              <w:t>potencia instalada de tecnología nueva “j”</w:t>
            </w:r>
          </w:p>
          <w:p w:rsidR="160F99D6" w:rsidP="6AED7EF4" w:rsidRDefault="160F99D6" w14:paraId="178A675D" w14:textId="62815427">
            <w:pPr>
              <w:pStyle w:val="ListParagraph"/>
              <w:numPr>
                <w:ilvl w:val="0"/>
                <w:numId w:val="5"/>
              </w:numPr>
              <w:suppressLineNumbers w:val="0"/>
              <w:bidi w:val="0"/>
              <w:spacing w:before="0" w:beforeAutospacing="off" w:after="0" w:afterAutospacing="off" w:line="240" w:lineRule="auto"/>
              <w:ind w:left="90" w:right="0" w:hanging="90"/>
              <w:jc w:val="left"/>
              <w:rPr>
                <w:sz w:val="24"/>
                <w:szCs w:val="24"/>
              </w:rPr>
            </w:pPr>
            <w:r w:rsidRPr="6AED7EF4" w:rsidR="160F99D6">
              <w:rPr>
                <w:sz w:val="20"/>
                <w:szCs w:val="20"/>
              </w:rPr>
              <w:t>NV: no negatividad.</w:t>
            </w:r>
          </w:p>
          <w:p w:rsidR="0D616E51" w:rsidP="0D616E51" w:rsidRDefault="0D616E51" w14:paraId="7F4A4B3A" w14:textId="23106D92"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</w:p>
        </w:tc>
        <w:tc>
          <w:tcPr>
            <w:tcW w:w="2714" w:type="dxa"/>
            <w:shd w:val="clear" w:color="auto" w:fill="D9F2D0" w:themeFill="accent6" w:themeFillTint="33"/>
            <w:tcMar/>
            <w:vAlign w:val="center"/>
          </w:tcPr>
          <w:p w:rsidR="0D616E51" w:rsidP="0D616E51" w:rsidRDefault="0D616E51" w14:paraId="04E09C31" w14:textId="25961D38">
            <w:pPr>
              <w:pStyle w:val="ListParagraph"/>
              <w:numPr>
                <w:ilvl w:val="0"/>
                <w:numId w:val="5"/>
              </w:numPr>
              <w:suppressLineNumbers w:val="0"/>
              <w:bidi w:val="0"/>
              <w:spacing w:before="0" w:beforeAutospacing="off" w:after="0" w:afterAutospacing="off" w:line="240" w:lineRule="auto"/>
              <w:ind w:left="90" w:right="0" w:hanging="90"/>
              <w:jc w:val="left"/>
              <w:rPr>
                <w:sz w:val="20"/>
                <w:szCs w:val="20"/>
              </w:rPr>
            </w:pPr>
            <w:r w:rsidRPr="6AED7EF4" w:rsidR="160F99D6">
              <w:rPr>
                <w:sz w:val="20"/>
                <w:szCs w:val="20"/>
              </w:rPr>
              <w:t>energía generada por tecnología existente “i”</w:t>
            </w:r>
          </w:p>
          <w:p w:rsidR="0D616E51" w:rsidP="6AED7EF4" w:rsidRDefault="0D616E51" w14:paraId="6AB5D639" w14:textId="64D74288">
            <w:pPr>
              <w:pStyle w:val="ListParagraph"/>
              <w:numPr>
                <w:ilvl w:val="0"/>
                <w:numId w:val="5"/>
              </w:numPr>
              <w:suppressLineNumbers w:val="0"/>
              <w:bidi w:val="0"/>
              <w:spacing w:before="0" w:beforeAutospacing="off" w:after="0" w:afterAutospacing="off" w:line="240" w:lineRule="auto"/>
              <w:ind w:left="90" w:right="0" w:hanging="90"/>
              <w:jc w:val="left"/>
              <w:rPr>
                <w:sz w:val="24"/>
                <w:szCs w:val="24"/>
              </w:rPr>
            </w:pPr>
            <w:r w:rsidRPr="6AED7EF4" w:rsidR="160F99D6">
              <w:rPr>
                <w:sz w:val="20"/>
                <w:szCs w:val="20"/>
              </w:rPr>
              <w:t>energía generada por tecnología nueva “j”</w:t>
            </w:r>
          </w:p>
          <w:p w:rsidR="0D616E51" w:rsidP="0D616E51" w:rsidRDefault="0D616E51" w14:paraId="3512173B" w14:textId="30D1B16C">
            <w:pPr>
              <w:pStyle w:val="ListParagraph"/>
              <w:numPr>
                <w:ilvl w:val="0"/>
                <w:numId w:val="5"/>
              </w:numPr>
              <w:suppressLineNumbers w:val="0"/>
              <w:bidi w:val="0"/>
              <w:spacing w:before="0" w:beforeAutospacing="off" w:after="0" w:afterAutospacing="off" w:line="240" w:lineRule="auto"/>
              <w:ind w:left="90" w:right="0" w:hanging="90"/>
              <w:jc w:val="left"/>
              <w:rPr>
                <w:sz w:val="20"/>
                <w:szCs w:val="20"/>
              </w:rPr>
            </w:pPr>
            <w:r w:rsidRPr="6AED7EF4" w:rsidR="160F99D6">
              <w:rPr>
                <w:sz w:val="20"/>
                <w:szCs w:val="20"/>
              </w:rPr>
              <w:t>potencia instalada de tecnología nueva “j”</w:t>
            </w:r>
          </w:p>
          <w:p w:rsidR="0D616E51" w:rsidP="6AED7EF4" w:rsidRDefault="0D616E51" w14:paraId="0CFB2A59" w14:textId="49AAE1D9">
            <w:pPr>
              <w:pStyle w:val="ListParagraph"/>
              <w:numPr>
                <w:ilvl w:val="0"/>
                <w:numId w:val="5"/>
              </w:numPr>
              <w:suppressLineNumbers w:val="0"/>
              <w:bidi w:val="0"/>
              <w:spacing w:before="0" w:beforeAutospacing="off" w:after="0" w:afterAutospacing="off" w:line="240" w:lineRule="auto"/>
              <w:ind w:left="90" w:right="0" w:hanging="90"/>
              <w:jc w:val="left"/>
              <w:rPr>
                <w:sz w:val="24"/>
                <w:szCs w:val="24"/>
              </w:rPr>
            </w:pPr>
            <w:r w:rsidRPr="6AED7EF4" w:rsidR="160F99D6">
              <w:rPr>
                <w:sz w:val="20"/>
                <w:szCs w:val="20"/>
              </w:rPr>
              <w:t>NV: no negatividad.</w:t>
            </w:r>
          </w:p>
        </w:tc>
      </w:tr>
    </w:tbl>
    <w:p w:rsidR="2BBC4DAD" w:rsidP="462FE2EE" w:rsidRDefault="2BBC4DAD" w14:paraId="15CD190A" w14:textId="050FCCDA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center"/>
      </w:pPr>
      <w:r w:rsidR="2BBC4DAD">
        <w:rPr/>
        <w:t>Tabla2. Modelo de optimización de los tres escenarios.</w:t>
      </w:r>
    </w:p>
    <w:p w:rsidR="462FE2EE" w:rsidP="462FE2EE" w:rsidRDefault="462FE2EE" w14:paraId="79521891" w14:textId="49CBC16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</w:p>
    <w:p w:rsidR="0D616E51" w:rsidP="462FE2EE" w:rsidRDefault="0D616E51" w14:paraId="746FB420" w14:textId="4C52438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40E67BA">
        <w:rPr/>
        <w:t>Se trabajó en Python</w:t>
      </w:r>
      <w:r w:rsidR="3718DA27">
        <w:rPr/>
        <w:t xml:space="preserve"> en Visual Studio </w:t>
      </w:r>
      <w:r w:rsidR="3718DA27">
        <w:rPr/>
        <w:t>Code</w:t>
      </w:r>
      <w:r w:rsidR="540E67BA">
        <w:rPr/>
        <w:t xml:space="preserve"> </w:t>
      </w:r>
      <w:r w:rsidR="540E67BA">
        <w:rPr/>
        <w:t xml:space="preserve">para elaborar y correr el modelo para cada uno de los escenarios usando los Excel </w:t>
      </w:r>
      <w:r w:rsidR="2B13ABBA">
        <w:rPr/>
        <w:t>“</w:t>
      </w:r>
      <w:r w:rsidR="540E67BA">
        <w:rPr/>
        <w:t>Datos</w:t>
      </w:r>
      <w:r w:rsidR="3CB0B3F2">
        <w:rPr/>
        <w:t xml:space="preserve">” </w:t>
      </w:r>
      <w:r w:rsidR="2DFA2AC9">
        <w:rPr/>
        <w:t xml:space="preserve">y </w:t>
      </w:r>
      <w:r w:rsidR="4E00DAB5">
        <w:rPr/>
        <w:t>“</w:t>
      </w:r>
      <w:r w:rsidR="2DFA2AC9">
        <w:rPr/>
        <w:t>Tablas T1</w:t>
      </w:r>
      <w:r w:rsidR="562DE206">
        <w:rPr/>
        <w:t>”</w:t>
      </w:r>
      <w:r w:rsidR="0BE3B4A2">
        <w:rPr/>
        <w:t>.</w:t>
      </w:r>
      <w:r w:rsidR="30CAE05C">
        <w:rPr/>
        <w:t xml:space="preserve"> Para esto se instalaron las librerías:</w:t>
      </w:r>
    </w:p>
    <w:p w:rsidR="0D616E51" w:rsidP="462FE2EE" w:rsidRDefault="0D616E51" w14:paraId="7EBD49B2" w14:textId="783D69DD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Pr="462FE2EE" w:rsidR="20CD91A9">
        <w:rPr>
          <w:b w:val="1"/>
          <w:bCs w:val="1"/>
        </w:rPr>
        <w:t>pandas:</w:t>
      </w:r>
      <w:r w:rsidR="20CD91A9">
        <w:rPr/>
        <w:t xml:space="preserve"> l</w:t>
      </w:r>
      <w:r w:rsidR="2BDD9F03">
        <w:rPr/>
        <w:t>ibrería para manejo y análisis de datos en tablas</w:t>
      </w:r>
      <w:r w:rsidR="4C303507">
        <w:rPr/>
        <w:t xml:space="preserve"> que p</w:t>
      </w:r>
      <w:r w:rsidR="2BDD9F03">
        <w:rPr/>
        <w:t>ermite leer/escribir CSV, Excel, SQL, etc.</w:t>
      </w:r>
    </w:p>
    <w:p w:rsidR="0D616E51" w:rsidP="462FE2EE" w:rsidRDefault="0D616E51" w14:paraId="57635E40" w14:textId="6B5585FD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Pr="462FE2EE" w:rsidR="336FE881">
        <w:rPr>
          <w:b w:val="1"/>
          <w:bCs w:val="1"/>
        </w:rPr>
        <w:t>highspy</w:t>
      </w:r>
      <w:r w:rsidRPr="462FE2EE" w:rsidR="336FE881">
        <w:rPr>
          <w:b w:val="1"/>
          <w:bCs w:val="1"/>
        </w:rPr>
        <w:t>:</w:t>
      </w:r>
      <w:r w:rsidR="336FE881">
        <w:rPr/>
        <w:t xml:space="preserve"> </w:t>
      </w:r>
      <w:r w:rsidR="3DD797ED">
        <w:rPr/>
        <w:t>i</w:t>
      </w:r>
      <w:r w:rsidR="445CFE15">
        <w:rPr/>
        <w:t xml:space="preserve">nterfaz de Python para el </w:t>
      </w:r>
      <w:r w:rsidRPr="462FE2EE" w:rsidR="445CFE15">
        <w:rPr>
          <w:i w:val="1"/>
          <w:iCs w:val="1"/>
        </w:rPr>
        <w:t>solver</w:t>
      </w:r>
      <w:r w:rsidR="445CFE15">
        <w:rPr/>
        <w:t xml:space="preserve"> </w:t>
      </w:r>
      <w:r w:rsidR="445CFE15">
        <w:rPr/>
        <w:t>HiGHS</w:t>
      </w:r>
      <w:r w:rsidR="445CFE15">
        <w:rPr/>
        <w:t>.</w:t>
      </w:r>
      <w:r w:rsidR="1748D6F6">
        <w:rPr/>
        <w:t xml:space="preserve"> </w:t>
      </w:r>
      <w:r w:rsidR="1748D6F6">
        <w:rPr/>
        <w:t>HiGHS</w:t>
      </w:r>
      <w:r w:rsidR="1748D6F6">
        <w:rPr/>
        <w:t xml:space="preserve"> es un optimizador de alto rendimiento utilizado para resolver</w:t>
      </w:r>
      <w:r w:rsidR="2BDD9F03">
        <w:rPr/>
        <w:t xml:space="preserve"> problemas de optimización lineal (LP) y entera mixta (MILP).</w:t>
      </w:r>
    </w:p>
    <w:p w:rsidR="0D616E51" w:rsidP="462FE2EE" w:rsidRDefault="0D616E51" w14:paraId="293A6583" w14:textId="1ADBD30A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Pr="462FE2EE" w:rsidR="795CE636">
        <w:rPr>
          <w:b w:val="1"/>
          <w:bCs w:val="1"/>
        </w:rPr>
        <w:t>p</w:t>
      </w:r>
      <w:r w:rsidRPr="462FE2EE" w:rsidR="37BBB3AF">
        <w:rPr>
          <w:b w:val="1"/>
          <w:bCs w:val="1"/>
        </w:rPr>
        <w:t>yomo.environ</w:t>
      </w:r>
      <w:r w:rsidRPr="462FE2EE" w:rsidR="37BBB3AF">
        <w:rPr>
          <w:b w:val="1"/>
          <w:bCs w:val="1"/>
        </w:rPr>
        <w:t>:</w:t>
      </w:r>
      <w:r w:rsidR="37BBB3AF">
        <w:rPr/>
        <w:t xml:space="preserve"> </w:t>
      </w:r>
      <w:r w:rsidR="37BBB3AF">
        <w:rPr/>
        <w:t>f</w:t>
      </w:r>
      <w:r w:rsidR="2BDD9F03">
        <w:rPr/>
        <w:t>ramework</w:t>
      </w:r>
      <w:r w:rsidR="2BDD9F03">
        <w:rPr/>
        <w:t xml:space="preserve"> de modelado matemático en Python.</w:t>
      </w:r>
      <w:r w:rsidR="59F03B66">
        <w:rPr/>
        <w:t xml:space="preserve"> </w:t>
      </w:r>
      <w:r w:rsidR="2BDD9F03">
        <w:rPr/>
        <w:t>Permite definir variables, restricciones y función objetivo.</w:t>
      </w:r>
      <w:r w:rsidR="368C2B62">
        <w:rPr/>
        <w:t xml:space="preserve"> </w:t>
      </w:r>
      <w:r w:rsidR="2BDD9F03">
        <w:rPr/>
        <w:t>Se integra con distintos</w:t>
      </w:r>
      <w:r w:rsidRPr="462FE2EE" w:rsidR="2BDD9F03">
        <w:rPr>
          <w:i w:val="1"/>
          <w:iCs w:val="1"/>
        </w:rPr>
        <w:t xml:space="preserve"> </w:t>
      </w:r>
      <w:r w:rsidRPr="462FE2EE" w:rsidR="2BDD9F03">
        <w:rPr>
          <w:i w:val="1"/>
          <w:iCs w:val="1"/>
        </w:rPr>
        <w:t>solvers</w:t>
      </w:r>
      <w:r w:rsidRPr="462FE2EE" w:rsidR="2BDD9F03">
        <w:rPr>
          <w:i w:val="1"/>
          <w:iCs w:val="1"/>
        </w:rPr>
        <w:t xml:space="preserve"> </w:t>
      </w:r>
      <w:r w:rsidR="2BDD9F03">
        <w:rPr/>
        <w:t xml:space="preserve">(como </w:t>
      </w:r>
      <w:r w:rsidR="2BDD9F03">
        <w:rPr/>
        <w:t>HiGHS</w:t>
      </w:r>
      <w:r w:rsidR="5496B794">
        <w:rPr/>
        <w:t>)</w:t>
      </w:r>
      <w:r w:rsidR="2BDD9F03">
        <w:rPr/>
        <w:t>.</w:t>
      </w:r>
    </w:p>
    <w:p w:rsidR="0D616E51" w:rsidP="462FE2EE" w:rsidRDefault="0D616E51" w14:paraId="2132ED7D" w14:textId="6922FE74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Pr="462FE2EE" w:rsidR="05764473">
        <w:rPr>
          <w:b w:val="1"/>
          <w:bCs w:val="1"/>
        </w:rPr>
        <w:t>pyomo.opt</w:t>
      </w:r>
      <w:r w:rsidRPr="462FE2EE" w:rsidR="05764473">
        <w:rPr>
          <w:b w:val="1"/>
          <w:bCs w:val="1"/>
        </w:rPr>
        <w:t>:</w:t>
      </w:r>
      <w:r w:rsidR="05764473">
        <w:rPr/>
        <w:t xml:space="preserve"> h</w:t>
      </w:r>
      <w:r w:rsidR="2BDD9F03">
        <w:rPr/>
        <w:t xml:space="preserve">erramienta de </w:t>
      </w:r>
      <w:r w:rsidR="2BDD9F03">
        <w:rPr/>
        <w:t>Pyomo</w:t>
      </w:r>
      <w:r w:rsidR="2BDD9F03">
        <w:rPr/>
        <w:t xml:space="preserve"> para conectarse a</w:t>
      </w:r>
      <w:r w:rsidRPr="462FE2EE" w:rsidR="2BDD9F03">
        <w:rPr>
          <w:i w:val="1"/>
          <w:iCs w:val="1"/>
        </w:rPr>
        <w:t xml:space="preserve"> </w:t>
      </w:r>
      <w:r w:rsidRPr="462FE2EE" w:rsidR="2BDD9F03">
        <w:rPr>
          <w:i w:val="1"/>
          <w:iCs w:val="1"/>
        </w:rPr>
        <w:t>solvers</w:t>
      </w:r>
      <w:r w:rsidR="2BDD9F03">
        <w:rPr/>
        <w:t>.</w:t>
      </w:r>
      <w:r w:rsidR="59F252AC">
        <w:rPr/>
        <w:t xml:space="preserve"> s</w:t>
      </w:r>
      <w:r w:rsidR="2BDD9F03">
        <w:rPr/>
        <w:t xml:space="preserve">e usa para seleccionar y ejecutar un </w:t>
      </w:r>
      <w:r w:rsidR="2BDD9F03">
        <w:rPr/>
        <w:t>solver</w:t>
      </w:r>
      <w:r w:rsidR="2BDD9F03">
        <w:rPr/>
        <w:t xml:space="preserve"> específico.</w:t>
      </w:r>
    </w:p>
    <w:p w:rsidR="5CB0CE0A" w:rsidP="462FE2EE" w:rsidRDefault="5CB0CE0A" w14:paraId="0542AFC9" w14:textId="294C558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CB0CE0A">
        <w:rPr/>
        <w:t xml:space="preserve">Así, se creó un </w:t>
      </w:r>
      <w:r w:rsidRPr="462FE2EE" w:rsidR="5CB0CE0A">
        <w:rPr>
          <w:i w:val="1"/>
          <w:iCs w:val="1"/>
        </w:rPr>
        <w:t>script</w:t>
      </w:r>
      <w:r w:rsidR="5CB0CE0A">
        <w:rPr/>
        <w:t xml:space="preserve"> del modelo por cada escenario</w:t>
      </w:r>
      <w:r w:rsidR="60D921D9">
        <w:rPr/>
        <w:t xml:space="preserve">. Los 3 </w:t>
      </w:r>
      <w:r w:rsidRPr="462FE2EE" w:rsidR="60D921D9">
        <w:rPr>
          <w:i w:val="1"/>
          <w:iCs w:val="1"/>
        </w:rPr>
        <w:t>scripts</w:t>
      </w:r>
      <w:r w:rsidR="60D921D9">
        <w:rPr/>
        <w:t xml:space="preserve"> siguen la misma estructura:</w:t>
      </w:r>
    </w:p>
    <w:p w:rsidR="2DB0B71B" w:rsidP="462FE2EE" w:rsidRDefault="2DB0B71B" w14:paraId="5F9D683E" w14:textId="35DA91B1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="2DB0B71B">
        <w:rPr/>
        <w:t>Se importa un archivo CSV con parámetros técnicos y económicos de las centrales eléctricas.</w:t>
      </w:r>
    </w:p>
    <w:p w:rsidR="2DB0B71B" w:rsidP="462FE2EE" w:rsidRDefault="2DB0B71B" w14:paraId="504F96EC" w14:textId="1A2CBADE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462FE2EE" w:rsidR="2DB0B71B">
        <w:rPr>
          <w:sz w:val="24"/>
          <w:szCs w:val="24"/>
        </w:rPr>
        <w:t>Se definen los bloques de demanda: se consideran 3 bloques de tiempo con su duración y demanda asociada.</w:t>
      </w:r>
    </w:p>
    <w:p w:rsidR="2DB0B71B" w:rsidP="462FE2EE" w:rsidRDefault="2DB0B71B" w14:paraId="64363FAE" w14:textId="15566F36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2DB0B71B">
        <w:rPr/>
        <w:t>Se elabora el modelo de optimización en orden:</w:t>
      </w:r>
    </w:p>
    <w:p w:rsidR="4B7891E7" w:rsidP="462FE2EE" w:rsidRDefault="4B7891E7" w14:paraId="76A8C90C" w14:textId="0B829974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="4B7891E7">
        <w:rPr/>
        <w:t>Conjuntos.</w:t>
      </w:r>
    </w:p>
    <w:p w:rsidR="4B7891E7" w:rsidP="462FE2EE" w:rsidRDefault="4B7891E7" w14:paraId="1EB3D08F" w14:textId="3265BA46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="4B7891E7">
        <w:rPr/>
        <w:t>Parámetros.</w:t>
      </w:r>
    </w:p>
    <w:p w:rsidR="4B7891E7" w:rsidP="462FE2EE" w:rsidRDefault="4B7891E7" w14:paraId="3E76E0B5" w14:textId="523D6F18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="4B7891E7">
        <w:rPr/>
        <w:t>Variables.</w:t>
      </w:r>
    </w:p>
    <w:p w:rsidR="4B7891E7" w:rsidP="462FE2EE" w:rsidRDefault="4B7891E7" w14:paraId="2B1F96DF" w14:textId="2D0A0609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="4B7891E7">
        <w:rPr/>
        <w:t>Restricciones.</w:t>
      </w:r>
    </w:p>
    <w:p w:rsidR="4B7891E7" w:rsidP="462FE2EE" w:rsidRDefault="4B7891E7" w14:paraId="6C2BF9DA" w14:textId="4C35C0C6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="4B7891E7">
        <w:rPr/>
        <w:t>Costos.</w:t>
      </w:r>
    </w:p>
    <w:p w:rsidR="4B7891E7" w:rsidP="462FE2EE" w:rsidRDefault="4B7891E7" w14:paraId="225DE357" w14:textId="2933358A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="4B7891E7">
        <w:rPr/>
        <w:t>Función objetivo.</w:t>
      </w:r>
    </w:p>
    <w:p w:rsidR="7DE0A8FE" w:rsidP="462FE2EE" w:rsidRDefault="7DE0A8FE" w14:paraId="77397C01" w14:textId="548AE96F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7DE0A8FE">
        <w:rPr/>
        <w:t>Se ejecuta el</w:t>
      </w:r>
      <w:r w:rsidR="15CE786F">
        <w:rPr/>
        <w:t xml:space="preserve"> </w:t>
      </w:r>
      <w:r w:rsidR="15CE786F">
        <w:rPr/>
        <w:t>solver</w:t>
      </w:r>
      <w:r w:rsidR="15CE786F">
        <w:rPr/>
        <w:t xml:space="preserve"> </w:t>
      </w:r>
      <w:r w:rsidR="15CE786F">
        <w:rPr/>
        <w:t>HiGHS</w:t>
      </w:r>
      <w:r w:rsidR="15CE786F">
        <w:rPr/>
        <w:t xml:space="preserve"> para encontrar la solución óptima.</w:t>
      </w:r>
    </w:p>
    <w:p w:rsidR="15CE786F" w:rsidP="462FE2EE" w:rsidRDefault="15CE786F" w14:paraId="438CA927" w14:textId="7A29F524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15CE786F">
        <w:rPr/>
        <w:t>S</w:t>
      </w:r>
      <w:r w:rsidR="2DB0B71B">
        <w:rPr/>
        <w:t>e reporta</w:t>
      </w:r>
      <w:r w:rsidR="40244C27">
        <w:rPr/>
        <w:t>n los resultados de</w:t>
      </w:r>
      <w:r w:rsidR="2DB0B71B">
        <w:rPr/>
        <w:t xml:space="preserve"> la generación por planta y bloque, junto al costo asociado.</w:t>
      </w:r>
    </w:p>
    <w:p w:rsidR="462FE2EE" w:rsidP="462FE2EE" w:rsidRDefault="462FE2EE" w14:paraId="2C492D18" w14:textId="7FE58352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</w:p>
    <w:p w:rsidR="0936B088" w:rsidP="5E66E6CC" w:rsidRDefault="0936B088" w14:paraId="3191E849" w14:textId="69AE626F">
      <w:pPr>
        <w:pStyle w:val="Heading2"/>
        <w:spacing w:line="276" w:lineRule="auto"/>
        <w:rPr>
          <w:u w:val="single"/>
        </w:rPr>
      </w:pPr>
      <w:r w:rsidRPr="5E66E6CC" w:rsidR="0936B088">
        <w:rPr>
          <w:u w:val="single"/>
        </w:rPr>
        <w:t>Desarrollo de las Preguntas</w:t>
      </w:r>
    </w:p>
    <w:p w:rsidR="4CC24EC1" w:rsidP="5E66E6CC" w:rsidRDefault="4CC24EC1" w14:paraId="560847FA" w14:textId="38A4B349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both"/>
      </w:pPr>
      <w:r w:rsidR="289EA6FD">
        <w:rPr/>
        <w:t>Se asumen los siguientes supuestos</w:t>
      </w:r>
      <w:r w:rsidR="3DBF6F0E">
        <w:rPr/>
        <w:t xml:space="preserve"> y afirmaciones</w:t>
      </w:r>
      <w:r w:rsidR="289EA6FD">
        <w:rPr/>
        <w:t xml:space="preserve"> para</w:t>
      </w:r>
      <w:r w:rsidR="5E110B60">
        <w:rPr/>
        <w:t xml:space="preserve"> la elaboración de los modelos y</w:t>
      </w:r>
      <w:r w:rsidR="289EA6FD">
        <w:rPr/>
        <w:t xml:space="preserve"> desarrollar las preguntas:</w:t>
      </w:r>
    </w:p>
    <w:p w:rsidR="2956BAC3" w:rsidP="5E66E6CC" w:rsidRDefault="2956BAC3" w14:paraId="27FAA403" w14:textId="1395A1EE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6" w:lineRule="auto"/>
        <w:ind w:righ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5E66E6CC" w:rsidR="2956BAC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Se asume </w:t>
      </w:r>
      <w:r w:rsidRPr="5E66E6CC" w:rsidR="03F6D12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que a partir de 2017 la demanda crece 2% por año. </w:t>
      </w:r>
    </w:p>
    <w:p w:rsidR="4E0D0A31" w:rsidP="5E66E6CC" w:rsidRDefault="4E0D0A31" w14:paraId="1D001349" w14:textId="543248C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76" w:lineRule="auto"/>
        <w:ind w:righ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5E66E6CC" w:rsidR="4E0D0A3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Se considera</w:t>
      </w:r>
      <w:r w:rsidRPr="5E66E6CC" w:rsidR="03F6D12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que en el año 2016 sólo hay centrales existentes, de modo que las nuevas centrales sólo pueden agregarse instantáneamente el año 2030.</w:t>
      </w:r>
    </w:p>
    <w:p w:rsidR="3C3F54FC" w:rsidP="5E66E6CC" w:rsidRDefault="3C3F54FC" w14:paraId="3E305808" w14:textId="005D73C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76" w:lineRule="auto"/>
        <w:ind w:righ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5E66E6CC" w:rsidR="3C3F54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A</w:t>
      </w:r>
      <w:r w:rsidRPr="5E66E6CC" w:rsidR="03F6D12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lgunas tecnologías tienen valores máximos de e</w:t>
      </w:r>
      <w:r w:rsidRPr="5E66E6CC" w:rsidR="4B67F14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n</w:t>
      </w:r>
      <w:r w:rsidRPr="5E66E6CC" w:rsidR="03F6D12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ergía disponible </w:t>
      </w:r>
      <w:r w:rsidRPr="5E66E6CC" w:rsidR="52B10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dadas por su r</w:t>
      </w:r>
      <w:r w:rsidRPr="5E66E6CC" w:rsidR="03F6D12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estricción de máxima instalación. </w:t>
      </w:r>
    </w:p>
    <w:p w:rsidR="03F6D12B" w:rsidP="5E66E6CC" w:rsidRDefault="03F6D12B" w14:paraId="6AD1A98C" w14:textId="1CCA5F3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76" w:lineRule="auto"/>
        <w:ind w:righ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462FE2EE" w:rsidR="3D6D439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Todos los valores monetarios están expresados en dólares de 2016.</w:t>
      </w:r>
    </w:p>
    <w:p w:rsidR="30427FA5" w:rsidP="462FE2EE" w:rsidRDefault="30427FA5" w14:paraId="550C0241" w14:textId="7EBB55D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76" w:lineRule="auto"/>
        <w:ind w:righ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462FE2EE" w:rsidR="30427F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Se considera energía neta</w:t>
      </w:r>
      <w:r w:rsidRPr="462FE2EE" w:rsidR="65FD733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para los cálculos</w:t>
      </w:r>
      <w:r w:rsidRPr="462FE2EE" w:rsidR="30427F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. </w:t>
      </w:r>
    </w:p>
    <w:p w:rsidR="462FE2EE" w:rsidP="462FE2EE" w:rsidRDefault="462FE2EE" w14:paraId="1ADDCB3C" w14:textId="6E91F062">
      <w:pPr>
        <w:pStyle w:val="ListParagraph"/>
        <w:bidi w:val="0"/>
        <w:spacing w:before="0" w:beforeAutospacing="off" w:after="160" w:afterAutospacing="off" w:line="276" w:lineRule="auto"/>
        <w:ind w:left="720" w:righ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</w:p>
    <w:p w:rsidR="0936B088" w:rsidP="5E66E6CC" w:rsidRDefault="0936B088" w14:paraId="4D4EECD2" w14:textId="091D7E20">
      <w:pPr>
        <w:pStyle w:val="Heading3"/>
        <w:spacing w:line="276" w:lineRule="auto"/>
      </w:pPr>
      <w:r w:rsidR="1E5BCEC3">
        <w:rPr/>
        <w:t>Pregunta 1</w:t>
      </w:r>
      <w:r w:rsidR="2E31163B">
        <w:rPr/>
        <w:t xml:space="preserve">: </w:t>
      </w:r>
      <w:r w:rsidR="4C924655">
        <w:rPr/>
        <w:t>Composición tecnológica del sistema</w:t>
      </w:r>
    </w:p>
    <w:p w:rsidR="5E0A7DB2" w:rsidP="462FE2EE" w:rsidRDefault="5E0A7DB2" w14:paraId="4CBCA09C" w14:textId="38F7D38D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both"/>
      </w:pPr>
      <w:r w:rsidR="5E0A7DB2">
        <w:rPr/>
        <w:t xml:space="preserve">Las tecnologías predominantes son las de las plantas: </w:t>
      </w:r>
      <w:r w:rsidR="0E64513A">
        <w:rPr/>
        <w:t xml:space="preserve">planta_3, carbón, Huasco, planta_4, carbón, Quillota, planta_5, carbón, </w:t>
      </w:r>
      <w:r w:rsidR="0E64513A">
        <w:rPr/>
        <w:t>Coronel</w:t>
      </w:r>
      <w:r w:rsidR="0E64513A">
        <w:rPr/>
        <w:t>,</w:t>
      </w:r>
      <w:r w:rsidR="60347DDC">
        <w:rPr/>
        <w:t xml:space="preserve"> </w:t>
      </w:r>
      <w:r w:rsidR="0E64513A">
        <w:rPr/>
        <w:t xml:space="preserve">planta_6, CC-GNL, Quillota, planta_12, petróleo diésel, Quillota, planta_13, petróleo diésel, Valparaíso, planta_14, petróleo diésel, RM, planta_16, petróleo diésel, Charrúa, planta_17, petróleo diésel, Valdivia y planta_19, hidro, Charrúa. </w:t>
      </w:r>
    </w:p>
    <w:p w:rsidR="29693C8A" w:rsidP="462FE2EE" w:rsidRDefault="29693C8A" w14:paraId="38E3ABCC" w14:textId="7C9C50EF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both"/>
      </w:pPr>
      <w:r w:rsidR="29693C8A">
        <w:rPr/>
        <w:t xml:space="preserve">Tras ejecutar el código se obtuvo las capacidades netas de las plantas y la que tiene un número más alto es </w:t>
      </w:r>
      <w:r w:rsidR="7D69C36D">
        <w:rPr/>
        <w:t xml:space="preserve">planta 19 (hidro, Charrúa) con </w:t>
      </w:r>
      <w:r w:rsidR="6DE225A2">
        <w:rPr/>
        <w:t>54,918,918.0 MW</w:t>
      </w:r>
      <w:r w:rsidR="7D69C36D">
        <w:rPr/>
        <w:t>. En el bloque 2, con 14,565,459.7</w:t>
      </w:r>
      <w:r w:rsidR="160956B6">
        <w:rPr/>
        <w:t xml:space="preserve"> MW</w:t>
      </w:r>
      <w:r w:rsidR="7D69C36D">
        <w:rPr/>
        <w:t xml:space="preserve"> y en el bloque 3 con 10,651,128.0</w:t>
      </w:r>
      <w:r w:rsidR="7099477E">
        <w:rPr/>
        <w:t xml:space="preserve"> MW</w:t>
      </w:r>
      <w:r w:rsidR="7D69C36D">
        <w:rPr/>
        <w:t>.</w:t>
      </w:r>
      <w:r w:rsidR="27C0E3E4">
        <w:rPr/>
        <w:t xml:space="preserve"> En los 3 bloques presenta el más alto </w:t>
      </w:r>
      <w:r w:rsidR="0BCF8C5D">
        <w:rPr/>
        <w:t>valor de generación en MW en comparación a todas las otras plantas</w:t>
      </w:r>
      <w:r w:rsidR="2DF0463E">
        <w:rPr/>
        <w:t xml:space="preserve">. La suma de estos 3 bloques </w:t>
      </w:r>
      <w:r w:rsidR="00512BEE">
        <w:rPr/>
        <w:t xml:space="preserve">de niveles de demanda (punta, media, base) </w:t>
      </w:r>
      <w:r w:rsidR="2DF0463E">
        <w:rPr/>
        <w:t xml:space="preserve">equivale al resumen de generación por año, el cual </w:t>
      </w:r>
      <w:r w:rsidR="2DF0463E">
        <w:rPr/>
        <w:t xml:space="preserve">alcanza </w:t>
      </w:r>
      <w:r w:rsidR="504CB981">
        <w:rPr/>
        <w:t>un</w:t>
      </w:r>
      <w:r w:rsidR="504CB981">
        <w:rPr/>
        <w:t xml:space="preserve"> total de 80,135.4 GW</w:t>
      </w:r>
      <w:r w:rsidR="2DF0463E">
        <w:rPr/>
        <w:t>.</w:t>
      </w:r>
      <w:r w:rsidR="0BCF8C5D">
        <w:rPr/>
        <w:t xml:space="preserve"> </w:t>
      </w:r>
    </w:p>
    <w:p w:rsidR="5E66E6CC" w:rsidP="5E66E6CC" w:rsidRDefault="5E66E6CC" w14:paraId="4D5F3FDD" w14:textId="531BFBE5">
      <w:pPr>
        <w:pStyle w:val="Normal"/>
        <w:spacing w:line="276" w:lineRule="auto"/>
      </w:pPr>
    </w:p>
    <w:p w:rsidR="0936B088" w:rsidP="5E66E6CC" w:rsidRDefault="0936B088" w14:paraId="14A2359E" w14:textId="2460DE75">
      <w:pPr>
        <w:pStyle w:val="Heading3"/>
        <w:spacing w:line="276" w:lineRule="auto"/>
      </w:pPr>
      <w:r w:rsidR="1E5BCEC3">
        <w:rPr/>
        <w:t>Pregunta 2</w:t>
      </w:r>
      <w:r w:rsidR="1AF12CB1">
        <w:rPr/>
        <w:t>:</w:t>
      </w:r>
      <w:r w:rsidR="3F60FDE9">
        <w:rPr/>
        <w:t xml:space="preserve"> Contabilidad ambiental</w:t>
      </w:r>
      <w:r w:rsidR="1AF12CB1">
        <w:rPr/>
        <w:t xml:space="preserve"> </w:t>
      </w:r>
    </w:p>
    <w:p w:rsidR="5E66E6CC" w:rsidP="462FE2EE" w:rsidRDefault="5E66E6CC" w14:paraId="0FE28050" w14:textId="512820F1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both"/>
      </w:pPr>
      <w:r w:rsidR="1617DCCB">
        <w:rPr/>
        <w:t>Aquí no hay pregunta como tal</w:t>
      </w:r>
      <w:r w:rsidR="4ED70F15">
        <w:rPr/>
        <w:t xml:space="preserve">. La tabla 3 es de “Contabilidad ambiental emisiones descontroladas”, sin </w:t>
      </w:r>
      <w:r w:rsidR="497DD1D2">
        <w:rPr/>
        <w:t>embargo,</w:t>
      </w:r>
      <w:r w:rsidR="4ED70F15">
        <w:rPr/>
        <w:t xml:space="preserve"> para este análisis no</w:t>
      </w:r>
      <w:r w:rsidR="00D3CD9B">
        <w:rPr/>
        <w:t xml:space="preserve"> se consideran</w:t>
      </w:r>
      <w:r w:rsidR="26C0A63B">
        <w:rPr/>
        <w:t xml:space="preserve"> directamente en el código del modelo</w:t>
      </w:r>
      <w:r w:rsidR="00D3CD9B">
        <w:rPr/>
        <w:t xml:space="preserve">. </w:t>
      </w:r>
      <w:r w:rsidR="215CE941">
        <w:rPr/>
        <w:t>Estos son:</w:t>
      </w:r>
    </w:p>
    <w:p w:rsidR="5E66E6CC" w:rsidP="462FE2EE" w:rsidRDefault="5E66E6CC" w14:paraId="77F9F7D3" w14:textId="3627828D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160" w:afterAutospacing="off" w:line="276" w:lineRule="auto"/>
        <w:ind w:right="0"/>
        <w:jc w:val="both"/>
        <w:rPr/>
      </w:pPr>
      <w:r w:rsidRPr="462FE2EE" w:rsidR="798E486C">
        <w:rPr>
          <w:b w:val="1"/>
          <w:bCs w:val="1"/>
        </w:rPr>
        <w:t>MP (Material Particulado)</w:t>
      </w:r>
      <w:r w:rsidR="798E486C">
        <w:rPr/>
        <w:t>. Corresponde a pequeñas partículas sólidas o líquidas en suspensión (polvo, cenizas, hollín) que afectan la calidad del aire y la salud respiratoria.</w:t>
      </w:r>
      <w:r w:rsidR="7525BD22">
        <w:rPr/>
        <w:t xml:space="preserve"> Principalmente producido por centrales a carbón y en menor medida las centrales de biomasa.</w:t>
      </w:r>
    </w:p>
    <w:p w:rsidR="5E66E6CC" w:rsidP="462FE2EE" w:rsidRDefault="5E66E6CC" w14:paraId="617A8BC1" w14:textId="76DD3922">
      <w:pPr>
        <w:pStyle w:val="ListParagraph"/>
        <w:numPr>
          <w:ilvl w:val="0"/>
          <w:numId w:val="15"/>
        </w:numPr>
        <w:bidi w:val="0"/>
        <w:spacing w:before="0" w:beforeAutospacing="off" w:after="160" w:afterAutospacing="off" w:line="276" w:lineRule="auto"/>
        <w:ind w:right="0"/>
        <w:jc w:val="both"/>
        <w:rPr/>
      </w:pPr>
      <w:r w:rsidRPr="462FE2EE" w:rsidR="798E486C">
        <w:rPr>
          <w:b w:val="1"/>
          <w:bCs w:val="1"/>
        </w:rPr>
        <w:t>SOx (Óxidos de azufre)</w:t>
      </w:r>
      <w:r w:rsidR="798E486C">
        <w:rPr/>
        <w:t>. Se producen al quemar combustibles fósiles con azufre (carbón, petróleo). C</w:t>
      </w:r>
      <w:r w:rsidR="7D3D7D67">
        <w:rPr/>
        <w:t>ausa irritación respiratoria y c</w:t>
      </w:r>
      <w:r w:rsidR="798E486C">
        <w:rPr/>
        <w:t>ontribuyen a la lluvia ácida.</w:t>
      </w:r>
      <w:r w:rsidR="4D9F4BA6">
        <w:rPr/>
        <w:t xml:space="preserve"> Principalmente producido por centrales a carbón y petróleo.</w:t>
      </w:r>
    </w:p>
    <w:p w:rsidR="5E66E6CC" w:rsidP="462FE2EE" w:rsidRDefault="5E66E6CC" w14:paraId="78C6F473" w14:textId="4890C337">
      <w:pPr>
        <w:pStyle w:val="ListParagraph"/>
        <w:numPr>
          <w:ilvl w:val="0"/>
          <w:numId w:val="15"/>
        </w:numPr>
        <w:bidi w:val="0"/>
        <w:spacing w:before="0" w:beforeAutospacing="off" w:after="160" w:afterAutospacing="off" w:line="276" w:lineRule="auto"/>
        <w:ind w:right="0"/>
        <w:jc w:val="both"/>
        <w:rPr/>
      </w:pPr>
      <w:r w:rsidRPr="462FE2EE" w:rsidR="798E486C">
        <w:rPr>
          <w:b w:val="1"/>
          <w:bCs w:val="1"/>
        </w:rPr>
        <w:t>NOx</w:t>
      </w:r>
      <w:r w:rsidRPr="462FE2EE" w:rsidR="798E486C">
        <w:rPr>
          <w:b w:val="1"/>
          <w:bCs w:val="1"/>
        </w:rPr>
        <w:t xml:space="preserve"> (Óxidos de nitrógeno)</w:t>
      </w:r>
      <w:r w:rsidR="6FD6DB67">
        <w:rPr/>
        <w:t>. S</w:t>
      </w:r>
      <w:r w:rsidR="798E486C">
        <w:rPr/>
        <w:t>e generan en la combustión a altas temperaturas. Causan smog y problemas respiratorios.</w:t>
      </w:r>
      <w:r w:rsidR="1F1CA216">
        <w:rPr/>
        <w:t xml:space="preserve"> Producido por casi todas las centrales térmicas a carbón, diésel y gas natural.</w:t>
      </w:r>
    </w:p>
    <w:p w:rsidR="5E66E6CC" w:rsidP="462FE2EE" w:rsidRDefault="5E66E6CC" w14:paraId="3E255E9A" w14:textId="7C4115BA">
      <w:pPr>
        <w:pStyle w:val="ListParagraph"/>
        <w:numPr>
          <w:ilvl w:val="0"/>
          <w:numId w:val="15"/>
        </w:numPr>
        <w:bidi w:val="0"/>
        <w:spacing w:before="0" w:beforeAutospacing="off" w:after="160" w:afterAutospacing="off" w:line="276" w:lineRule="auto"/>
        <w:ind w:right="0"/>
        <w:jc w:val="both"/>
        <w:rPr/>
      </w:pPr>
      <w:r w:rsidRPr="462FE2EE" w:rsidR="798E486C">
        <w:rPr>
          <w:b w:val="1"/>
          <w:bCs w:val="1"/>
        </w:rPr>
        <w:t>CO₂ (Dióxido de carbono</w:t>
      </w:r>
      <w:r w:rsidRPr="462FE2EE" w:rsidR="163604BC">
        <w:rPr>
          <w:b w:val="1"/>
          <w:bCs w:val="1"/>
        </w:rPr>
        <w:t>)</w:t>
      </w:r>
      <w:r w:rsidR="163604BC">
        <w:rPr/>
        <w:t>. Es el p</w:t>
      </w:r>
      <w:r w:rsidR="798E486C">
        <w:rPr/>
        <w:t>rincipal gas de efecto invernadero asociado al cambio climático.</w:t>
      </w:r>
      <w:r w:rsidR="05739B81">
        <w:rPr/>
        <w:t xml:space="preserve"> Similar al anterior, producido por todas las centrales que funcionan en base a combustibles fósiles como el carbón, petróleo y gas natural.</w:t>
      </w:r>
    </w:p>
    <w:p w:rsidR="5E66E6CC" w:rsidP="462FE2EE" w:rsidRDefault="5E66E6CC" w14:paraId="3B26B3A2" w14:textId="3A0D21EC">
      <w:pPr>
        <w:pStyle w:val="Normal"/>
        <w:bidi w:val="0"/>
        <w:spacing w:before="0" w:beforeAutospacing="off" w:after="160" w:afterAutospacing="off" w:line="276" w:lineRule="auto"/>
        <w:ind w:left="0" w:right="0"/>
        <w:jc w:val="both"/>
      </w:pPr>
      <w:r w:rsidR="05739B81">
        <w:rPr/>
        <w:t>Como las centrales hidroeléctricas,</w:t>
      </w:r>
      <w:r w:rsidR="31DC31EF">
        <w:rPr/>
        <w:t xml:space="preserve"> geotérmicas,</w:t>
      </w:r>
      <w:r w:rsidR="05739B81">
        <w:rPr/>
        <w:t xml:space="preserve"> eólicas y solares no involucran combustión, no se observan este tipo de emisiones</w:t>
      </w:r>
      <w:r w:rsidR="1168C5B3">
        <w:rPr/>
        <w:t xml:space="preserve"> y</w:t>
      </w:r>
      <w:r w:rsidR="1D79A01D">
        <w:rPr/>
        <w:t xml:space="preserve">, para efectos de este ejercicio, las centrales de biomasa tampoco presentan emisiones. </w:t>
      </w:r>
    </w:p>
    <w:p w:rsidR="5E66E6CC" w:rsidP="462FE2EE" w:rsidRDefault="5E66E6CC" w14:paraId="0394DCD9" w14:textId="5EE8BFBB">
      <w:pPr>
        <w:pStyle w:val="Normal"/>
        <w:bidi w:val="0"/>
        <w:spacing w:before="0" w:beforeAutospacing="off" w:after="160" w:afterAutospacing="off" w:line="276" w:lineRule="auto"/>
        <w:ind w:left="0" w:right="0"/>
        <w:jc w:val="both"/>
      </w:pPr>
      <w:r w:rsidR="6A820C09">
        <w:rPr/>
        <w:t>A partir de lo señalado por el ayudante en el documento “Guía para la Tarea 1”, se calculan las emisiones a partir de la generación de las plantas</w:t>
      </w:r>
      <w:r w:rsidR="26259427">
        <w:rPr/>
        <w:t xml:space="preserve"> en el escenario 2030</w:t>
      </w:r>
      <w:r w:rsidR="6A820C09">
        <w:rPr/>
        <w:t>.</w:t>
      </w:r>
    </w:p>
    <w:p w:rsidR="5E66E6CC" w:rsidP="462FE2EE" w:rsidRDefault="5E66E6CC" w14:paraId="01F8F0DD" w14:textId="0844BE7A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 w:line="276" w:lineRule="auto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62FE2EE" w:rsidR="1B4211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Carbón</w:t>
      </w:r>
      <w:r w:rsidRPr="462FE2EE" w:rsidR="4AC48C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_ex</w:t>
      </w:r>
      <w:r w:rsidRPr="462FE2EE" w:rsidR="1B4211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:</w:t>
      </w:r>
      <w:r w:rsidRPr="462FE2EE" w:rsidR="1B4211F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35 281 154.46</w:t>
      </w:r>
      <w:r w:rsidRPr="462FE2EE" w:rsidR="796DA63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MW</w:t>
      </w:r>
      <w:r w:rsidRPr="462FE2EE" w:rsidR="30E2105E">
        <w:rPr>
          <w:rFonts w:ascii="Aptos" w:hAnsi="Aptos" w:eastAsia="Aptos" w:cs="Aptos"/>
          <w:noProof w:val="0"/>
          <w:sz w:val="24"/>
          <w:szCs w:val="24"/>
          <w:lang w:val="es-ES"/>
        </w:rPr>
        <w:t>h</w:t>
      </w:r>
    </w:p>
    <w:p w:rsidR="5E66E6CC" w:rsidP="462FE2EE" w:rsidRDefault="5E66E6CC" w14:paraId="49A62008" w14:textId="05B76A6D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 w:line="276" w:lineRule="auto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62FE2EE" w:rsidR="1B4211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GNL</w:t>
      </w:r>
      <w:r w:rsidRPr="462FE2EE" w:rsidR="2DBE71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_ex</w:t>
      </w:r>
      <w:r w:rsidRPr="462FE2EE" w:rsidR="1B4211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:</w:t>
      </w:r>
      <w:r w:rsidRPr="462FE2EE" w:rsidR="1B4211F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13 297 474.80</w:t>
      </w:r>
      <w:r w:rsidRPr="462FE2EE" w:rsidR="68D6BE2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MW</w:t>
      </w:r>
      <w:r w:rsidRPr="462FE2EE" w:rsidR="1EBF5E5E">
        <w:rPr>
          <w:rFonts w:ascii="Aptos" w:hAnsi="Aptos" w:eastAsia="Aptos" w:cs="Aptos"/>
          <w:noProof w:val="0"/>
          <w:sz w:val="24"/>
          <w:szCs w:val="24"/>
          <w:lang w:val="es-ES"/>
        </w:rPr>
        <w:t>h</w:t>
      </w:r>
    </w:p>
    <w:p w:rsidR="5E66E6CC" w:rsidP="462FE2EE" w:rsidRDefault="5E66E6CC" w14:paraId="682C81FA" w14:textId="69C4DC73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 w:line="276" w:lineRule="auto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62FE2EE" w:rsidR="1B4211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Petróleo</w:t>
      </w:r>
      <w:r w:rsidRPr="462FE2EE" w:rsidR="72E8C8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_ex</w:t>
      </w:r>
      <w:r w:rsidRPr="462FE2EE" w:rsidR="1B4211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:</w:t>
      </w:r>
      <w:r w:rsidRPr="462FE2EE" w:rsidR="1B4211F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32 939 489.28</w:t>
      </w:r>
      <w:r w:rsidRPr="462FE2EE" w:rsidR="65EDDF2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MW</w:t>
      </w:r>
      <w:r w:rsidRPr="462FE2EE" w:rsidR="2AC6E738">
        <w:rPr>
          <w:rFonts w:ascii="Aptos" w:hAnsi="Aptos" w:eastAsia="Aptos" w:cs="Aptos"/>
          <w:noProof w:val="0"/>
          <w:sz w:val="24"/>
          <w:szCs w:val="24"/>
          <w:lang w:val="es-ES"/>
        </w:rPr>
        <w:t>h</w:t>
      </w:r>
    </w:p>
    <w:p w:rsidR="5E66E6CC" w:rsidP="462FE2EE" w:rsidRDefault="5E66E6CC" w14:paraId="05DFE758" w14:textId="5DDD0A7F">
      <w:pPr>
        <w:pStyle w:val="ListParagraph"/>
        <w:numPr>
          <w:ilvl w:val="0"/>
          <w:numId w:val="16"/>
        </w:numPr>
        <w:bidi w:val="0"/>
        <w:spacing w:before="240" w:beforeAutospacing="off" w:after="240" w:afterAutospacing="off" w:line="276" w:lineRule="auto"/>
        <w:jc w:val="both"/>
        <w:rPr>
          <w:rFonts w:ascii="Aptos" w:hAnsi="Aptos" w:eastAsia="Aptos" w:cs="Aptos"/>
          <w:noProof w:val="0"/>
          <w:sz w:val="24"/>
          <w:szCs w:val="24"/>
          <w:highlight w:val="yellow"/>
          <w:lang w:val="es-ES"/>
        </w:rPr>
      </w:pPr>
      <w:r w:rsidRPr="462FE2EE" w:rsidR="73E8CA94">
        <w:rPr>
          <w:rFonts w:ascii="Aptos" w:hAnsi="Aptos" w:eastAsia="Aptos" w:cs="Aptos"/>
          <w:noProof w:val="0"/>
          <w:sz w:val="24"/>
          <w:szCs w:val="24"/>
          <w:highlight w:val="yellow"/>
          <w:lang w:val="es-ES"/>
        </w:rPr>
        <w:t>GNL_n</w:t>
      </w:r>
      <w:r w:rsidRPr="462FE2EE" w:rsidR="73E8CA94">
        <w:rPr>
          <w:rFonts w:ascii="Aptos" w:hAnsi="Aptos" w:eastAsia="Aptos" w:cs="Aptos"/>
          <w:noProof w:val="0"/>
          <w:sz w:val="24"/>
          <w:szCs w:val="24"/>
          <w:highlight w:val="yellow"/>
          <w:lang w:val="es-ES"/>
        </w:rPr>
        <w:t>: 17407129.601472043</w:t>
      </w:r>
      <w:r w:rsidRPr="462FE2EE" w:rsidR="35341003">
        <w:rPr>
          <w:rFonts w:ascii="Aptos" w:hAnsi="Aptos" w:eastAsia="Aptos" w:cs="Aptos"/>
          <w:noProof w:val="0"/>
          <w:sz w:val="24"/>
          <w:szCs w:val="24"/>
          <w:highlight w:val="yellow"/>
          <w:lang w:val="es-ES"/>
        </w:rPr>
        <w:t xml:space="preserve"> MW</w:t>
      </w:r>
      <w:r w:rsidRPr="462FE2EE" w:rsidR="2AC6E738">
        <w:rPr>
          <w:rFonts w:ascii="Aptos" w:hAnsi="Aptos" w:eastAsia="Aptos" w:cs="Aptos"/>
          <w:noProof w:val="0"/>
          <w:sz w:val="24"/>
          <w:szCs w:val="24"/>
          <w:highlight w:val="yellow"/>
          <w:lang w:val="es-ES"/>
        </w:rPr>
        <w:t>h</w:t>
      </w:r>
    </w:p>
    <w:p w:rsidR="5E66E6CC" w:rsidP="462FE2EE" w:rsidRDefault="5E66E6CC" w14:paraId="35136B7B" w14:textId="662E7FF2">
      <w:pPr>
        <w:pStyle w:val="Normal"/>
        <w:bidi w:val="0"/>
        <w:spacing w:before="240" w:beforeAutospacing="off" w:after="240" w:afterAutospacing="off" w:line="276" w:lineRule="auto"/>
        <w:ind w:left="0"/>
        <w:jc w:val="both"/>
        <w:rPr>
          <w:rFonts w:ascii="Aptos" w:hAnsi="Aptos" w:eastAsia="Aptos" w:cs="Aptos"/>
          <w:noProof w:val="0"/>
          <w:sz w:val="24"/>
          <w:szCs w:val="24"/>
          <w:highlight w:val="yellow"/>
          <w:lang w:val="es-ES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1740"/>
        <w:gridCol w:w="1265"/>
        <w:gridCol w:w="1502"/>
        <w:gridCol w:w="1502"/>
        <w:gridCol w:w="1502"/>
      </w:tblGrid>
      <w:tr w:rsidR="462FE2EE" w:rsidTr="462FE2EE" w14:paraId="6CCD41D9">
        <w:trPr>
          <w:trHeight w:val="300"/>
        </w:trPr>
        <w:tc>
          <w:tcPr>
            <w:tcW w:w="1502" w:type="dxa"/>
            <w:tcMar/>
          </w:tcPr>
          <w:p w:rsidR="69DDCA31" w:rsidP="462FE2EE" w:rsidRDefault="69DDCA31" w14:paraId="51F62814" w14:textId="2F87E19E">
            <w:pPr>
              <w:pStyle w:val="Normal"/>
            </w:pPr>
            <w:r w:rsidR="69DDCA31">
              <w:rPr/>
              <w:t>Tecnología</w:t>
            </w:r>
          </w:p>
        </w:tc>
        <w:tc>
          <w:tcPr>
            <w:tcW w:w="1740" w:type="dxa"/>
            <w:tcMar/>
          </w:tcPr>
          <w:p w:rsidR="69DDCA31" w:rsidP="462FE2EE" w:rsidRDefault="69DDCA31" w14:paraId="34B09A0C" w14:textId="5C24F11A">
            <w:pPr>
              <w:pStyle w:val="Normal"/>
              <w:bidi w:val="0"/>
              <w:jc w:val="center"/>
            </w:pPr>
            <w:r w:rsidR="69DDCA31">
              <w:rPr/>
              <w:t>Total</w:t>
            </w:r>
            <w:r w:rsidR="69DDCA31">
              <w:rPr/>
              <w:t xml:space="preserve"> Gen</w:t>
            </w:r>
          </w:p>
        </w:tc>
        <w:tc>
          <w:tcPr>
            <w:tcW w:w="1265" w:type="dxa"/>
            <w:tcMar/>
          </w:tcPr>
          <w:p w:rsidR="69DDCA31" w:rsidP="462FE2EE" w:rsidRDefault="69DDCA31" w14:paraId="52675262" w14:textId="78A87F56">
            <w:pPr>
              <w:pStyle w:val="Normal"/>
              <w:bidi w:val="0"/>
              <w:jc w:val="center"/>
            </w:pPr>
            <w:r w:rsidR="69DDCA31">
              <w:rPr/>
              <w:t>MP</w:t>
            </w:r>
          </w:p>
        </w:tc>
        <w:tc>
          <w:tcPr>
            <w:tcW w:w="1502" w:type="dxa"/>
            <w:tcMar/>
          </w:tcPr>
          <w:p w:rsidR="69DDCA31" w:rsidP="462FE2EE" w:rsidRDefault="69DDCA31" w14:paraId="31478C50" w14:textId="6AAE0527">
            <w:pPr>
              <w:pStyle w:val="ListParagraph"/>
              <w:bidi w:val="0"/>
              <w:jc w:val="left"/>
            </w:pPr>
            <w:r w:rsidRPr="462FE2EE" w:rsidR="69DDCA31">
              <w:rPr>
                <w:b w:val="1"/>
                <w:bCs w:val="1"/>
              </w:rPr>
              <w:t>SOx</w:t>
            </w:r>
          </w:p>
        </w:tc>
        <w:tc>
          <w:tcPr>
            <w:tcW w:w="1502" w:type="dxa"/>
            <w:tcMar/>
          </w:tcPr>
          <w:p w:rsidR="69DDCA31" w:rsidP="462FE2EE" w:rsidRDefault="69DDCA31" w14:paraId="44A71202" w14:textId="01045DBA">
            <w:pPr>
              <w:pStyle w:val="ListParagraph"/>
              <w:bidi w:val="0"/>
              <w:jc w:val="center"/>
            </w:pPr>
            <w:r w:rsidRPr="462FE2EE" w:rsidR="69DDCA31">
              <w:rPr>
                <w:b w:val="1"/>
                <w:bCs w:val="1"/>
              </w:rPr>
              <w:t>NOx</w:t>
            </w:r>
          </w:p>
        </w:tc>
        <w:tc>
          <w:tcPr>
            <w:tcW w:w="1502" w:type="dxa"/>
            <w:tcMar/>
          </w:tcPr>
          <w:p w:rsidR="69DDCA31" w:rsidP="462FE2EE" w:rsidRDefault="69DDCA31" w14:paraId="44DB3AA4" w14:textId="2A8C8370">
            <w:pPr>
              <w:pStyle w:val="ListParagraph"/>
              <w:bidi w:val="0"/>
              <w:jc w:val="center"/>
            </w:pPr>
            <w:r w:rsidRPr="462FE2EE" w:rsidR="69DDCA31">
              <w:rPr>
                <w:b w:val="1"/>
                <w:bCs w:val="1"/>
              </w:rPr>
              <w:t>CO₂</w:t>
            </w:r>
          </w:p>
        </w:tc>
      </w:tr>
      <w:tr w:rsidR="462FE2EE" w:rsidTr="462FE2EE" w14:paraId="29F238DC">
        <w:trPr>
          <w:trHeight w:val="300"/>
        </w:trPr>
        <w:tc>
          <w:tcPr>
            <w:tcW w:w="1502" w:type="dxa"/>
            <w:tcMar/>
          </w:tcPr>
          <w:p w:rsidR="69DDCA31" w:rsidP="462FE2EE" w:rsidRDefault="69DDCA31" w14:paraId="12C71126" w14:textId="1FE55012">
            <w:pPr>
              <w:pStyle w:val="Normal"/>
            </w:pPr>
            <w:r w:rsidR="69DDCA31">
              <w:rPr/>
              <w:t>Carbón_ex</w:t>
            </w:r>
          </w:p>
        </w:tc>
        <w:tc>
          <w:tcPr>
            <w:tcW w:w="1740" w:type="dxa"/>
            <w:tcMar/>
          </w:tcPr>
          <w:p w:rsidR="35A2EAD2" w:rsidP="462FE2EE" w:rsidRDefault="35A2EAD2" w14:paraId="72E1284A" w14:textId="071AC4D8">
            <w:pPr>
              <w:pStyle w:val="Normal"/>
            </w:pPr>
            <w:r w:rsidR="35A2EAD2">
              <w:rPr/>
              <w:t>35281154.46</w:t>
            </w:r>
          </w:p>
        </w:tc>
        <w:tc>
          <w:tcPr>
            <w:tcW w:w="1265" w:type="dxa"/>
            <w:tcMar/>
          </w:tcPr>
          <w:p w:rsidR="462FE2EE" w:rsidP="462FE2EE" w:rsidRDefault="462FE2EE" w14:paraId="05EF65CC" w14:textId="749A96C6">
            <w:pPr>
              <w:pStyle w:val="Normal"/>
            </w:pPr>
          </w:p>
        </w:tc>
        <w:tc>
          <w:tcPr>
            <w:tcW w:w="1502" w:type="dxa"/>
            <w:tcMar/>
          </w:tcPr>
          <w:p w:rsidR="462FE2EE" w:rsidP="462FE2EE" w:rsidRDefault="462FE2EE" w14:paraId="38E74DAD" w14:textId="7FCB2A6B">
            <w:pPr>
              <w:pStyle w:val="Normal"/>
            </w:pPr>
          </w:p>
        </w:tc>
        <w:tc>
          <w:tcPr>
            <w:tcW w:w="1502" w:type="dxa"/>
            <w:tcMar/>
          </w:tcPr>
          <w:p w:rsidR="462FE2EE" w:rsidP="462FE2EE" w:rsidRDefault="462FE2EE" w14:paraId="19FDBFDE" w14:textId="749A96C6">
            <w:pPr>
              <w:pStyle w:val="Normal"/>
            </w:pPr>
          </w:p>
        </w:tc>
        <w:tc>
          <w:tcPr>
            <w:tcW w:w="1502" w:type="dxa"/>
            <w:tcMar/>
          </w:tcPr>
          <w:p w:rsidR="462FE2EE" w:rsidP="462FE2EE" w:rsidRDefault="462FE2EE" w14:paraId="79CF60CB" w14:textId="749A96C6">
            <w:pPr>
              <w:pStyle w:val="Normal"/>
            </w:pPr>
          </w:p>
        </w:tc>
      </w:tr>
      <w:tr w:rsidR="462FE2EE" w:rsidTr="462FE2EE" w14:paraId="38E88DFC">
        <w:trPr>
          <w:trHeight w:val="300"/>
        </w:trPr>
        <w:tc>
          <w:tcPr>
            <w:tcW w:w="1502" w:type="dxa"/>
            <w:tcMar/>
          </w:tcPr>
          <w:p w:rsidR="69DDCA31" w:rsidP="462FE2EE" w:rsidRDefault="69DDCA31" w14:paraId="4ABA1A55" w14:textId="09940D5C">
            <w:pPr>
              <w:pStyle w:val="Normal"/>
            </w:pPr>
            <w:r w:rsidR="69DDCA31">
              <w:rPr/>
              <w:t>Diésel_ex</w:t>
            </w:r>
          </w:p>
        </w:tc>
        <w:tc>
          <w:tcPr>
            <w:tcW w:w="1740" w:type="dxa"/>
            <w:tcMar/>
          </w:tcPr>
          <w:p w:rsidR="462FE2EE" w:rsidP="462FE2EE" w:rsidRDefault="462FE2EE" w14:paraId="10846C48" w14:textId="749A96C6">
            <w:pPr>
              <w:pStyle w:val="Normal"/>
            </w:pPr>
          </w:p>
        </w:tc>
        <w:tc>
          <w:tcPr>
            <w:tcW w:w="1265" w:type="dxa"/>
            <w:tcMar/>
          </w:tcPr>
          <w:p w:rsidR="462FE2EE" w:rsidP="462FE2EE" w:rsidRDefault="462FE2EE" w14:paraId="3FDDCECC" w14:textId="749A96C6">
            <w:pPr>
              <w:pStyle w:val="Normal"/>
            </w:pPr>
          </w:p>
        </w:tc>
        <w:tc>
          <w:tcPr>
            <w:tcW w:w="1502" w:type="dxa"/>
            <w:tcMar/>
          </w:tcPr>
          <w:p w:rsidR="462FE2EE" w:rsidP="462FE2EE" w:rsidRDefault="462FE2EE" w14:paraId="7482C0E5" w14:textId="1BF8DB2E">
            <w:pPr>
              <w:pStyle w:val="Normal"/>
            </w:pPr>
          </w:p>
        </w:tc>
        <w:tc>
          <w:tcPr>
            <w:tcW w:w="1502" w:type="dxa"/>
            <w:tcMar/>
          </w:tcPr>
          <w:p w:rsidR="462FE2EE" w:rsidP="462FE2EE" w:rsidRDefault="462FE2EE" w14:paraId="6CCC7D87" w14:textId="749A96C6">
            <w:pPr>
              <w:pStyle w:val="Normal"/>
            </w:pPr>
          </w:p>
        </w:tc>
        <w:tc>
          <w:tcPr>
            <w:tcW w:w="1502" w:type="dxa"/>
            <w:tcMar/>
          </w:tcPr>
          <w:p w:rsidR="462FE2EE" w:rsidP="462FE2EE" w:rsidRDefault="462FE2EE" w14:paraId="33BE9FC1" w14:textId="749A96C6">
            <w:pPr>
              <w:pStyle w:val="Normal"/>
            </w:pPr>
          </w:p>
        </w:tc>
      </w:tr>
      <w:tr w:rsidR="462FE2EE" w:rsidTr="462FE2EE" w14:paraId="5D8E8B99">
        <w:trPr>
          <w:trHeight w:val="300"/>
        </w:trPr>
        <w:tc>
          <w:tcPr>
            <w:tcW w:w="1502" w:type="dxa"/>
            <w:tcMar/>
          </w:tcPr>
          <w:p w:rsidR="69DDCA31" w:rsidP="462FE2EE" w:rsidRDefault="69DDCA31" w14:paraId="7E362F42" w14:textId="04C7335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9DDCA31">
              <w:rPr/>
              <w:t>GNL_ex</w:t>
            </w:r>
          </w:p>
        </w:tc>
        <w:tc>
          <w:tcPr>
            <w:tcW w:w="1740" w:type="dxa"/>
            <w:tcMar/>
          </w:tcPr>
          <w:p w:rsidR="462FE2EE" w:rsidP="462FE2EE" w:rsidRDefault="462FE2EE" w14:paraId="4019421B" w14:textId="749A96C6">
            <w:pPr>
              <w:pStyle w:val="Normal"/>
            </w:pPr>
          </w:p>
        </w:tc>
        <w:tc>
          <w:tcPr>
            <w:tcW w:w="1265" w:type="dxa"/>
            <w:tcMar/>
          </w:tcPr>
          <w:p w:rsidR="462FE2EE" w:rsidP="462FE2EE" w:rsidRDefault="462FE2EE" w14:paraId="0B167B6B" w14:textId="749A96C6">
            <w:pPr>
              <w:pStyle w:val="Normal"/>
            </w:pPr>
          </w:p>
        </w:tc>
        <w:tc>
          <w:tcPr>
            <w:tcW w:w="1502" w:type="dxa"/>
            <w:tcMar/>
          </w:tcPr>
          <w:p w:rsidR="462FE2EE" w:rsidP="462FE2EE" w:rsidRDefault="462FE2EE" w14:paraId="61B9873E" w14:textId="7A6595FD">
            <w:pPr>
              <w:pStyle w:val="Normal"/>
            </w:pPr>
          </w:p>
        </w:tc>
        <w:tc>
          <w:tcPr>
            <w:tcW w:w="1502" w:type="dxa"/>
            <w:tcMar/>
          </w:tcPr>
          <w:p w:rsidR="462FE2EE" w:rsidP="462FE2EE" w:rsidRDefault="462FE2EE" w14:paraId="3F4433E9" w14:textId="749A96C6">
            <w:pPr>
              <w:pStyle w:val="Normal"/>
            </w:pPr>
          </w:p>
        </w:tc>
        <w:tc>
          <w:tcPr>
            <w:tcW w:w="1502" w:type="dxa"/>
            <w:tcMar/>
          </w:tcPr>
          <w:p w:rsidR="462FE2EE" w:rsidP="462FE2EE" w:rsidRDefault="462FE2EE" w14:paraId="4F22FBF7" w14:textId="749A96C6">
            <w:pPr>
              <w:pStyle w:val="Normal"/>
            </w:pPr>
          </w:p>
        </w:tc>
      </w:tr>
      <w:tr w:rsidR="462FE2EE" w:rsidTr="462FE2EE" w14:paraId="4B31545D">
        <w:trPr>
          <w:trHeight w:val="300"/>
        </w:trPr>
        <w:tc>
          <w:tcPr>
            <w:tcW w:w="1502" w:type="dxa"/>
            <w:tcMar/>
          </w:tcPr>
          <w:p w:rsidR="69DDCA31" w:rsidP="462FE2EE" w:rsidRDefault="69DDCA31" w14:paraId="2FA626C0" w14:textId="00199E7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9DDCA31">
              <w:rPr/>
              <w:t>Carbón_n</w:t>
            </w:r>
          </w:p>
        </w:tc>
        <w:tc>
          <w:tcPr>
            <w:tcW w:w="1740" w:type="dxa"/>
            <w:tcMar/>
          </w:tcPr>
          <w:p w:rsidR="462FE2EE" w:rsidP="462FE2EE" w:rsidRDefault="462FE2EE" w14:paraId="7D20763B" w14:textId="749A96C6">
            <w:pPr>
              <w:pStyle w:val="Normal"/>
            </w:pPr>
          </w:p>
        </w:tc>
        <w:tc>
          <w:tcPr>
            <w:tcW w:w="1265" w:type="dxa"/>
            <w:tcMar/>
          </w:tcPr>
          <w:p w:rsidR="462FE2EE" w:rsidP="462FE2EE" w:rsidRDefault="462FE2EE" w14:paraId="1799EC8B" w14:textId="749A96C6">
            <w:pPr>
              <w:pStyle w:val="Normal"/>
            </w:pPr>
          </w:p>
        </w:tc>
        <w:tc>
          <w:tcPr>
            <w:tcW w:w="1502" w:type="dxa"/>
            <w:tcMar/>
          </w:tcPr>
          <w:p w:rsidR="462FE2EE" w:rsidP="462FE2EE" w:rsidRDefault="462FE2EE" w14:paraId="0C11654E" w14:textId="01C8A7BB">
            <w:pPr>
              <w:pStyle w:val="Normal"/>
            </w:pPr>
          </w:p>
        </w:tc>
        <w:tc>
          <w:tcPr>
            <w:tcW w:w="1502" w:type="dxa"/>
            <w:tcMar/>
          </w:tcPr>
          <w:p w:rsidR="462FE2EE" w:rsidP="462FE2EE" w:rsidRDefault="462FE2EE" w14:paraId="6A512601" w14:textId="749A96C6">
            <w:pPr>
              <w:pStyle w:val="Normal"/>
            </w:pPr>
          </w:p>
        </w:tc>
        <w:tc>
          <w:tcPr>
            <w:tcW w:w="1502" w:type="dxa"/>
            <w:tcMar/>
          </w:tcPr>
          <w:p w:rsidR="462FE2EE" w:rsidP="462FE2EE" w:rsidRDefault="462FE2EE" w14:paraId="5AD6714E" w14:textId="749A96C6">
            <w:pPr>
              <w:pStyle w:val="Normal"/>
            </w:pPr>
          </w:p>
        </w:tc>
      </w:tr>
      <w:tr w:rsidR="462FE2EE" w:rsidTr="462FE2EE" w14:paraId="5336CA8B">
        <w:trPr>
          <w:trHeight w:val="300"/>
        </w:trPr>
        <w:tc>
          <w:tcPr>
            <w:tcW w:w="1502" w:type="dxa"/>
            <w:tcMar/>
          </w:tcPr>
          <w:p w:rsidR="69DDCA31" w:rsidP="462FE2EE" w:rsidRDefault="69DDCA31" w14:paraId="1F8F6B5E" w14:textId="54671913">
            <w:pPr>
              <w:pStyle w:val="Normal"/>
            </w:pPr>
            <w:r w:rsidR="69DDCA31">
              <w:rPr/>
              <w:t>Diésel_n</w:t>
            </w:r>
          </w:p>
        </w:tc>
        <w:tc>
          <w:tcPr>
            <w:tcW w:w="1740" w:type="dxa"/>
            <w:tcMar/>
          </w:tcPr>
          <w:p w:rsidR="462FE2EE" w:rsidP="462FE2EE" w:rsidRDefault="462FE2EE" w14:paraId="78A07A7C" w14:textId="749A96C6">
            <w:pPr>
              <w:pStyle w:val="Normal"/>
            </w:pPr>
          </w:p>
        </w:tc>
        <w:tc>
          <w:tcPr>
            <w:tcW w:w="1265" w:type="dxa"/>
            <w:tcMar/>
          </w:tcPr>
          <w:p w:rsidR="462FE2EE" w:rsidP="462FE2EE" w:rsidRDefault="462FE2EE" w14:paraId="5FEA6071" w14:textId="749A96C6">
            <w:pPr>
              <w:pStyle w:val="Normal"/>
            </w:pPr>
          </w:p>
        </w:tc>
        <w:tc>
          <w:tcPr>
            <w:tcW w:w="1502" w:type="dxa"/>
            <w:tcMar/>
          </w:tcPr>
          <w:p w:rsidR="462FE2EE" w:rsidP="462FE2EE" w:rsidRDefault="462FE2EE" w14:paraId="6A78A9B9" w14:textId="05797FB2">
            <w:pPr>
              <w:pStyle w:val="Normal"/>
            </w:pPr>
          </w:p>
        </w:tc>
        <w:tc>
          <w:tcPr>
            <w:tcW w:w="1502" w:type="dxa"/>
            <w:tcMar/>
          </w:tcPr>
          <w:p w:rsidR="462FE2EE" w:rsidP="462FE2EE" w:rsidRDefault="462FE2EE" w14:paraId="6261AB8A" w14:textId="749A96C6">
            <w:pPr>
              <w:pStyle w:val="Normal"/>
            </w:pPr>
          </w:p>
        </w:tc>
        <w:tc>
          <w:tcPr>
            <w:tcW w:w="1502" w:type="dxa"/>
            <w:tcMar/>
          </w:tcPr>
          <w:p w:rsidR="462FE2EE" w:rsidP="462FE2EE" w:rsidRDefault="462FE2EE" w14:paraId="341E2913" w14:textId="749A96C6">
            <w:pPr>
              <w:pStyle w:val="Normal"/>
            </w:pPr>
          </w:p>
        </w:tc>
      </w:tr>
      <w:tr w:rsidR="462FE2EE" w:rsidTr="462FE2EE" w14:paraId="0B1E6527">
        <w:trPr>
          <w:trHeight w:val="300"/>
        </w:trPr>
        <w:tc>
          <w:tcPr>
            <w:tcW w:w="1502" w:type="dxa"/>
            <w:tcMar/>
          </w:tcPr>
          <w:p w:rsidR="69DDCA31" w:rsidP="462FE2EE" w:rsidRDefault="69DDCA31" w14:paraId="64CC7865" w14:textId="49143525">
            <w:pPr>
              <w:pStyle w:val="Normal"/>
            </w:pPr>
            <w:r w:rsidR="69DDCA31">
              <w:rPr/>
              <w:t>GNL_n</w:t>
            </w:r>
          </w:p>
        </w:tc>
        <w:tc>
          <w:tcPr>
            <w:tcW w:w="1740" w:type="dxa"/>
            <w:tcMar/>
          </w:tcPr>
          <w:p w:rsidR="462FE2EE" w:rsidP="462FE2EE" w:rsidRDefault="462FE2EE" w14:paraId="607B7A61" w14:textId="749A96C6">
            <w:pPr>
              <w:pStyle w:val="Normal"/>
            </w:pPr>
          </w:p>
        </w:tc>
        <w:tc>
          <w:tcPr>
            <w:tcW w:w="1265" w:type="dxa"/>
            <w:tcMar/>
          </w:tcPr>
          <w:p w:rsidR="462FE2EE" w:rsidP="462FE2EE" w:rsidRDefault="462FE2EE" w14:paraId="20F04C49" w14:textId="749A96C6">
            <w:pPr>
              <w:pStyle w:val="Normal"/>
            </w:pPr>
          </w:p>
        </w:tc>
        <w:tc>
          <w:tcPr>
            <w:tcW w:w="1502" w:type="dxa"/>
            <w:tcMar/>
          </w:tcPr>
          <w:p w:rsidR="462FE2EE" w:rsidP="462FE2EE" w:rsidRDefault="462FE2EE" w14:paraId="5C492AE5" w14:textId="767EB203">
            <w:pPr>
              <w:pStyle w:val="Normal"/>
            </w:pPr>
          </w:p>
        </w:tc>
        <w:tc>
          <w:tcPr>
            <w:tcW w:w="1502" w:type="dxa"/>
            <w:tcMar/>
          </w:tcPr>
          <w:p w:rsidR="462FE2EE" w:rsidP="462FE2EE" w:rsidRDefault="462FE2EE" w14:paraId="0F5BC9A0" w14:textId="749A96C6">
            <w:pPr>
              <w:pStyle w:val="Normal"/>
            </w:pPr>
          </w:p>
        </w:tc>
        <w:tc>
          <w:tcPr>
            <w:tcW w:w="1502" w:type="dxa"/>
            <w:tcMar/>
          </w:tcPr>
          <w:p w:rsidR="462FE2EE" w:rsidP="462FE2EE" w:rsidRDefault="462FE2EE" w14:paraId="6AA4B88A" w14:textId="749A96C6">
            <w:pPr>
              <w:pStyle w:val="Normal"/>
            </w:pPr>
          </w:p>
        </w:tc>
      </w:tr>
    </w:tbl>
    <w:p w:rsidR="5E66E6CC" w:rsidP="462FE2EE" w:rsidRDefault="5E66E6CC" w14:paraId="22F19C32" w14:textId="54B77960">
      <w:pPr>
        <w:bidi w:val="0"/>
        <w:spacing w:before="0" w:beforeAutospacing="off" w:after="160" w:afterAutospacing="off" w:line="276" w:lineRule="auto"/>
        <w:ind w:left="0" w:right="0"/>
        <w:jc w:val="center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462FE2EE" w:rsidR="34CE19F0">
        <w:rPr>
          <w:rFonts w:ascii="Consolas" w:hAnsi="Consolas" w:eastAsia="Consolas" w:cs="Consolas"/>
          <w:noProof w:val="0"/>
          <w:sz w:val="24"/>
          <w:szCs w:val="24"/>
          <w:lang w:val="es-ES"/>
        </w:rPr>
        <w:t>Tabla3. Emisiones escenario 2030.</w:t>
      </w:r>
    </w:p>
    <w:p w:rsidR="5E66E6CC" w:rsidP="462FE2EE" w:rsidRDefault="5E66E6CC" w14:paraId="4D5487BD" w14:textId="1AC980A5">
      <w:pPr>
        <w:bidi w:val="0"/>
        <w:spacing w:line="276" w:lineRule="auto"/>
      </w:pPr>
      <w:r>
        <w:br w:type="page"/>
      </w:r>
    </w:p>
    <w:p w:rsidR="5E66E6CC" w:rsidP="462FE2EE" w:rsidRDefault="5E66E6CC" w14:paraId="02FB4284" w14:textId="2EEB7C80">
      <w:pPr>
        <w:bidi w:val="0"/>
        <w:spacing w:before="0" w:beforeAutospacing="off" w:after="160" w:afterAutospacing="off" w:line="276" w:lineRule="auto"/>
        <w:ind w:left="0" w:right="0"/>
        <w:jc w:val="both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>
        <w:br/>
      </w:r>
      <w:r w:rsidRPr="462FE2EE" w:rsidR="1AD16989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total_gen_carbon_ex = energía generada por todas las </w:t>
      </w:r>
      <w:r w:rsidRPr="462FE2EE" w:rsidR="1AD16989">
        <w:rPr>
          <w:rFonts w:ascii="Consolas" w:hAnsi="Consolas" w:eastAsia="Consolas" w:cs="Consolas"/>
          <w:noProof w:val="0"/>
          <w:sz w:val="24"/>
          <w:szCs w:val="24"/>
          <w:lang w:val="es-ES"/>
        </w:rPr>
        <w:t>carbon</w:t>
      </w:r>
      <w:r w:rsidRPr="462FE2EE" w:rsidR="1AD16989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ex en los 3 bloques.</w:t>
      </w:r>
      <w:r>
        <w:br/>
      </w:r>
      <w:r w:rsidRPr="462FE2EE" w:rsidR="349D82A8">
        <w:rPr>
          <w:rFonts w:ascii="Consolas" w:hAnsi="Consolas" w:eastAsia="Consolas" w:cs="Consolas"/>
          <w:noProof w:val="0"/>
          <w:sz w:val="24"/>
          <w:szCs w:val="24"/>
          <w:lang w:val="es-ES"/>
        </w:rPr>
        <w:t>Emisiones totales = MP</w:t>
      </w:r>
    </w:p>
    <w:p w:rsidR="5E66E6CC" w:rsidP="462FE2EE" w:rsidRDefault="5E66E6CC" w14:paraId="6C5F353A" w14:textId="479606F3">
      <w:pPr>
        <w:pStyle w:val="Normal"/>
        <w:bidi w:val="0"/>
        <w:spacing w:before="0" w:beforeAutospacing="off" w:after="160" w:afterAutospacing="off" w:line="276" w:lineRule="auto"/>
        <w:ind w:left="0" w:right="0"/>
        <w:jc w:val="both"/>
      </w:pPr>
    </w:p>
    <w:p w:rsidR="0936B088" w:rsidP="5E66E6CC" w:rsidRDefault="0936B088" w14:paraId="07053753" w14:textId="0CC8C768">
      <w:pPr>
        <w:pStyle w:val="Heading3"/>
        <w:spacing w:line="276" w:lineRule="auto"/>
      </w:pPr>
      <w:r w:rsidR="1E5BCEC3">
        <w:rPr/>
        <w:t>Pregunta 3</w:t>
      </w:r>
      <w:r w:rsidR="09BF1CAD">
        <w:rPr/>
        <w:t xml:space="preserve">: </w:t>
      </w:r>
      <w:r w:rsidR="0306DBEE">
        <w:rPr/>
        <w:t>Meta de ERNC y desarrollo tecnológico</w:t>
      </w:r>
    </w:p>
    <w:p w:rsidR="0EFE4BCC" w:rsidP="462FE2EE" w:rsidRDefault="0EFE4BCC" w14:paraId="0F211410" w14:textId="6BBD5FD2">
      <w:pPr>
        <w:bidi w:val="0"/>
        <w:spacing w:before="0" w:beforeAutospacing="off" w:after="160" w:afterAutospacing="off" w:line="276" w:lineRule="auto"/>
        <w:ind w:left="0" w:right="0"/>
        <w:jc w:val="left"/>
      </w:pPr>
      <w:r w:rsidR="78A90431">
        <w:drawing>
          <wp:inline wp14:editId="4871FF6E" wp14:anchorId="47812EC1">
            <wp:extent cx="2739625" cy="3618713"/>
            <wp:effectExtent l="0" t="0" r="0" b="0"/>
            <wp:docPr id="85311272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53112722" name=""/>
                    <pic:cNvPicPr/>
                  </pic:nvPicPr>
                  <pic:blipFill>
                    <a:blip xmlns:r="http://schemas.openxmlformats.org/officeDocument/2006/relationships" r:embed="rId190179599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39625" cy="36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FE4BCC" w:rsidP="462FE2EE" w:rsidRDefault="0EFE4BCC" w14:paraId="6343AC06" w14:textId="4DF215E1">
      <w:pPr>
        <w:bidi w:val="0"/>
        <w:spacing w:before="0" w:beforeAutospacing="off" w:after="160" w:afterAutospacing="off" w:line="276" w:lineRule="auto"/>
        <w:ind w:left="0" w:righ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462FE2EE" w:rsidR="7ADF68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Sólo para efectos de esta pregunta, asuma que se impone la meta de que al 2030 un 30% del total de la generación debe provenir desde fuentes ERNC.</w:t>
      </w:r>
      <w:r w:rsidRPr="462FE2EE" w:rsidR="7ADF68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Reporte tablas 4, 5 y 6. </w:t>
      </w:r>
    </w:p>
    <w:p w:rsidR="0EFE4BCC" w:rsidP="462FE2EE" w:rsidRDefault="0EFE4BCC" w14:paraId="224D5341" w14:textId="331E338A">
      <w:pPr>
        <w:bidi w:val="0"/>
        <w:spacing w:before="0" w:beforeAutospacing="off" w:after="160" w:afterAutospacing="off" w:line="276" w:lineRule="auto"/>
        <w:ind w:left="0" w:righ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</w:p>
    <w:p w:rsidR="0EFE4BCC" w:rsidP="462FE2EE" w:rsidRDefault="0EFE4BCC" w14:paraId="4A217E50" w14:textId="56B9ECBD">
      <w:pPr>
        <w:bidi w:val="0"/>
        <w:spacing w:before="0" w:beforeAutospacing="off" w:after="160" w:afterAutospacing="off" w:line="276" w:lineRule="auto"/>
        <w:ind w:left="0" w:righ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462FE2EE" w:rsidR="7ADF68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También reporte el costo promedio de la mitigación de en el año 2030 (en $/ton CO</w:t>
      </w:r>
      <w:r w:rsidRPr="462FE2EE" w:rsidR="7ADF68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15"/>
          <w:szCs w:val="15"/>
          <w:lang w:val="es-ES"/>
        </w:rPr>
        <w:t xml:space="preserve">2 </w:t>
      </w:r>
      <w:r w:rsidRPr="462FE2EE" w:rsidR="7ADF68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abatida) y compárelo con el valor de un certificado de reducción de emisiones transado en Europa (CER) de U$20/tCO</w:t>
      </w:r>
      <w:r w:rsidRPr="462FE2EE" w:rsidR="7ADF68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15"/>
          <w:szCs w:val="15"/>
          <w:lang w:val="es-ES"/>
        </w:rPr>
        <w:t>2</w:t>
      </w:r>
      <w:r w:rsidRPr="462FE2EE" w:rsidR="7ADF68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. </w:t>
      </w:r>
    </w:p>
    <w:p w:rsidR="0EFE4BCC" w:rsidP="462FE2EE" w:rsidRDefault="0EFE4BCC" w14:paraId="4B5446BD" w14:textId="0AAD2F0C">
      <w:pPr>
        <w:bidi w:val="0"/>
        <w:spacing w:before="0" w:beforeAutospacing="off" w:after="160" w:afterAutospacing="off" w:line="276" w:lineRule="auto"/>
        <w:ind w:left="0" w:righ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</w:p>
    <w:p w:rsidR="0EFE4BCC" w:rsidP="462FE2EE" w:rsidRDefault="0EFE4BCC" w14:paraId="412D661B" w14:textId="1A68C073">
      <w:pPr>
        <w:bidi w:val="0"/>
        <w:spacing w:before="0" w:beforeAutospacing="off" w:after="160" w:afterAutospacing="off" w:line="276" w:lineRule="auto"/>
        <w:ind w:left="0" w:righ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462FE2EE" w:rsidR="7ADF68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Responda: Desde el punto de vista de mitigación de CO</w:t>
      </w:r>
      <w:r w:rsidRPr="462FE2EE" w:rsidR="7ADF68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15"/>
          <w:szCs w:val="15"/>
          <w:lang w:val="es-ES"/>
        </w:rPr>
        <w:t>2</w:t>
      </w:r>
      <w:r w:rsidRPr="462FE2EE" w:rsidR="7ADF68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, ¿es eficiente esta política de ERNC?</w:t>
      </w:r>
      <w:r>
        <w:br/>
      </w:r>
    </w:p>
    <w:p w:rsidR="753CE81D" w:rsidP="462FE2EE" w:rsidRDefault="753CE81D" w14:paraId="1FD20EAC" w14:textId="049878DB">
      <w:pPr>
        <w:bidi w:val="0"/>
        <w:spacing w:line="276" w:lineRule="auto"/>
      </w:pPr>
      <w:r w:rsidRPr="462FE2EE" w:rsidR="753CE81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Ahora suponga que el costo de construir nuevas centrales solares fotovoltaicas (FV) baja a $700/kW</w:t>
      </w:r>
      <w:r w:rsidRPr="462FE2EE" w:rsidR="048F74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(editar en </w:t>
      </w:r>
      <w:r w:rsidRPr="462FE2EE" w:rsidR="048F74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centrales_n</w:t>
      </w:r>
      <w:r w:rsidRPr="462FE2EE" w:rsidR="048F74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el primer valor de solar)</w:t>
      </w:r>
      <w:r>
        <w:br/>
      </w:r>
      <w:r w:rsidRPr="462FE2EE" w:rsidR="753CE81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instalado. Reporte la tabla 7. Responda; ¿Fue necesario definir una política de incentivos a la ERNC?</w:t>
      </w:r>
      <w:r>
        <w:br/>
      </w:r>
      <w:r w:rsidRPr="462FE2EE" w:rsidR="753CE81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Desde el punto de vista de una política energética eficiente para un país como Chile, ¿qué recomienda?</w:t>
      </w:r>
    </w:p>
    <w:p w:rsidR="5E66E6CC" w:rsidP="5E66E6CC" w:rsidRDefault="5E66E6CC" w14:paraId="2EA931CE" w14:textId="40170FEA">
      <w:pPr>
        <w:pStyle w:val="Normal"/>
        <w:spacing w:line="276" w:lineRule="auto"/>
      </w:pPr>
    </w:p>
    <w:p w:rsidR="5E66E6CC" w:rsidP="5E66E6CC" w:rsidRDefault="5E66E6CC" w14:paraId="70B0B594" w14:textId="58F2B1C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467693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954f7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3f822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1c63d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ad3a9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590954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b2207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fa9ac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cb092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1b489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644f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e3a15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cb068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f99c2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17028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d498c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9EBA9F"/>
    <w:rsid w:val="00512BEE"/>
    <w:rsid w:val="00D3CD9B"/>
    <w:rsid w:val="00D7EFA0"/>
    <w:rsid w:val="0218546C"/>
    <w:rsid w:val="0244DF37"/>
    <w:rsid w:val="0275336B"/>
    <w:rsid w:val="02A30D3D"/>
    <w:rsid w:val="02B1DDDF"/>
    <w:rsid w:val="0306DBEE"/>
    <w:rsid w:val="0335E04C"/>
    <w:rsid w:val="03512B16"/>
    <w:rsid w:val="03CDCDDE"/>
    <w:rsid w:val="03F6D12B"/>
    <w:rsid w:val="0442AE01"/>
    <w:rsid w:val="048CEE8C"/>
    <w:rsid w:val="048CFBF4"/>
    <w:rsid w:val="048F7480"/>
    <w:rsid w:val="04F31C5C"/>
    <w:rsid w:val="052B495F"/>
    <w:rsid w:val="052E6101"/>
    <w:rsid w:val="05336ABE"/>
    <w:rsid w:val="0534CF6F"/>
    <w:rsid w:val="05739B81"/>
    <w:rsid w:val="0575B1C9"/>
    <w:rsid w:val="05764473"/>
    <w:rsid w:val="06031A34"/>
    <w:rsid w:val="0615311C"/>
    <w:rsid w:val="066BC709"/>
    <w:rsid w:val="068D63D4"/>
    <w:rsid w:val="0792EDAF"/>
    <w:rsid w:val="079ED05D"/>
    <w:rsid w:val="07B2A713"/>
    <w:rsid w:val="07D295A6"/>
    <w:rsid w:val="0826AD39"/>
    <w:rsid w:val="08385C0D"/>
    <w:rsid w:val="08746D07"/>
    <w:rsid w:val="089DC4CC"/>
    <w:rsid w:val="090D1E90"/>
    <w:rsid w:val="0912A84B"/>
    <w:rsid w:val="091D1261"/>
    <w:rsid w:val="092F4EF7"/>
    <w:rsid w:val="0936B088"/>
    <w:rsid w:val="0955C301"/>
    <w:rsid w:val="0989D17B"/>
    <w:rsid w:val="09995060"/>
    <w:rsid w:val="09BF1CAD"/>
    <w:rsid w:val="09C0E7F8"/>
    <w:rsid w:val="09D57873"/>
    <w:rsid w:val="0A45B986"/>
    <w:rsid w:val="0A69A83A"/>
    <w:rsid w:val="0B017966"/>
    <w:rsid w:val="0B20A06A"/>
    <w:rsid w:val="0B8B65A9"/>
    <w:rsid w:val="0BCF8C5D"/>
    <w:rsid w:val="0BE3B4A2"/>
    <w:rsid w:val="0BFA186D"/>
    <w:rsid w:val="0C1ED304"/>
    <w:rsid w:val="0D212789"/>
    <w:rsid w:val="0D31BABE"/>
    <w:rsid w:val="0D3315C4"/>
    <w:rsid w:val="0D50E069"/>
    <w:rsid w:val="0D616E51"/>
    <w:rsid w:val="0DBBC64D"/>
    <w:rsid w:val="0DBE50F2"/>
    <w:rsid w:val="0DC4DF43"/>
    <w:rsid w:val="0DF92EFF"/>
    <w:rsid w:val="0DFDE980"/>
    <w:rsid w:val="0E29C22D"/>
    <w:rsid w:val="0E64513A"/>
    <w:rsid w:val="0E76026D"/>
    <w:rsid w:val="0ED8FDE7"/>
    <w:rsid w:val="0EE65C4F"/>
    <w:rsid w:val="0EFE4BCC"/>
    <w:rsid w:val="0F1170AA"/>
    <w:rsid w:val="0F23E812"/>
    <w:rsid w:val="0F240D08"/>
    <w:rsid w:val="0F8B0DA7"/>
    <w:rsid w:val="102233DD"/>
    <w:rsid w:val="1098585B"/>
    <w:rsid w:val="10C03733"/>
    <w:rsid w:val="10D99995"/>
    <w:rsid w:val="10EF2FB8"/>
    <w:rsid w:val="11095FEC"/>
    <w:rsid w:val="1135388A"/>
    <w:rsid w:val="1168C5B3"/>
    <w:rsid w:val="116A5853"/>
    <w:rsid w:val="12447ED9"/>
    <w:rsid w:val="133573BB"/>
    <w:rsid w:val="13AEAC9D"/>
    <w:rsid w:val="13FC58AB"/>
    <w:rsid w:val="14220DBA"/>
    <w:rsid w:val="14434D63"/>
    <w:rsid w:val="14775AE2"/>
    <w:rsid w:val="15081A81"/>
    <w:rsid w:val="1558E043"/>
    <w:rsid w:val="15A46F35"/>
    <w:rsid w:val="15CE786F"/>
    <w:rsid w:val="15E1CE5B"/>
    <w:rsid w:val="15F3F497"/>
    <w:rsid w:val="160956B6"/>
    <w:rsid w:val="160F99D6"/>
    <w:rsid w:val="1617DCCB"/>
    <w:rsid w:val="163604BC"/>
    <w:rsid w:val="164C4C0E"/>
    <w:rsid w:val="16E24942"/>
    <w:rsid w:val="17021C3A"/>
    <w:rsid w:val="1744718B"/>
    <w:rsid w:val="1748D6F6"/>
    <w:rsid w:val="17A9ACE0"/>
    <w:rsid w:val="17AB5C5F"/>
    <w:rsid w:val="17B6C5C6"/>
    <w:rsid w:val="17C76A35"/>
    <w:rsid w:val="180B2107"/>
    <w:rsid w:val="182A2F6E"/>
    <w:rsid w:val="187217F0"/>
    <w:rsid w:val="18880339"/>
    <w:rsid w:val="18A53769"/>
    <w:rsid w:val="18AC9C9D"/>
    <w:rsid w:val="18D214AD"/>
    <w:rsid w:val="1921B108"/>
    <w:rsid w:val="19B0365F"/>
    <w:rsid w:val="19B2D568"/>
    <w:rsid w:val="1A1D31D5"/>
    <w:rsid w:val="1A2D5CCE"/>
    <w:rsid w:val="1A31B739"/>
    <w:rsid w:val="1AD16989"/>
    <w:rsid w:val="1AF12CB1"/>
    <w:rsid w:val="1B4211F8"/>
    <w:rsid w:val="1B7CD850"/>
    <w:rsid w:val="1BC3EA65"/>
    <w:rsid w:val="1BFB328F"/>
    <w:rsid w:val="1C447D0E"/>
    <w:rsid w:val="1C4C4BE2"/>
    <w:rsid w:val="1C9AD9E1"/>
    <w:rsid w:val="1CE77E1F"/>
    <w:rsid w:val="1D14D592"/>
    <w:rsid w:val="1D55838D"/>
    <w:rsid w:val="1D576136"/>
    <w:rsid w:val="1D5780DC"/>
    <w:rsid w:val="1D79A01D"/>
    <w:rsid w:val="1DA80936"/>
    <w:rsid w:val="1E458E38"/>
    <w:rsid w:val="1E570C73"/>
    <w:rsid w:val="1E5BCEC3"/>
    <w:rsid w:val="1EAF71CE"/>
    <w:rsid w:val="1EBEA388"/>
    <w:rsid w:val="1EBF5E5E"/>
    <w:rsid w:val="1EEF74B6"/>
    <w:rsid w:val="1F1CA216"/>
    <w:rsid w:val="1F29B651"/>
    <w:rsid w:val="1F4ADACC"/>
    <w:rsid w:val="1F622BD7"/>
    <w:rsid w:val="20C75F18"/>
    <w:rsid w:val="20CD91A9"/>
    <w:rsid w:val="210B0A2F"/>
    <w:rsid w:val="215CE941"/>
    <w:rsid w:val="220E4013"/>
    <w:rsid w:val="22BBCBC5"/>
    <w:rsid w:val="22E1A377"/>
    <w:rsid w:val="22EE2AF4"/>
    <w:rsid w:val="2320BE50"/>
    <w:rsid w:val="2347A0C8"/>
    <w:rsid w:val="23B912D8"/>
    <w:rsid w:val="240CC5DF"/>
    <w:rsid w:val="247CE245"/>
    <w:rsid w:val="24ADFA63"/>
    <w:rsid w:val="24C8301B"/>
    <w:rsid w:val="25B6BBE9"/>
    <w:rsid w:val="26259427"/>
    <w:rsid w:val="265F60AA"/>
    <w:rsid w:val="26C0A63B"/>
    <w:rsid w:val="275E379A"/>
    <w:rsid w:val="27758E70"/>
    <w:rsid w:val="27ACC1FC"/>
    <w:rsid w:val="27B22108"/>
    <w:rsid w:val="27C0E3E4"/>
    <w:rsid w:val="27C75F06"/>
    <w:rsid w:val="288110ED"/>
    <w:rsid w:val="288B07BF"/>
    <w:rsid w:val="289EA6FD"/>
    <w:rsid w:val="28AA2C6D"/>
    <w:rsid w:val="28B72EAA"/>
    <w:rsid w:val="2956BAC3"/>
    <w:rsid w:val="29693C8A"/>
    <w:rsid w:val="29C30E96"/>
    <w:rsid w:val="2A3C3E2C"/>
    <w:rsid w:val="2AC6E738"/>
    <w:rsid w:val="2B13ABBA"/>
    <w:rsid w:val="2B2502A0"/>
    <w:rsid w:val="2B89720B"/>
    <w:rsid w:val="2B9B81DB"/>
    <w:rsid w:val="2BBC4DAD"/>
    <w:rsid w:val="2BDD9F03"/>
    <w:rsid w:val="2C438932"/>
    <w:rsid w:val="2C7C0AF2"/>
    <w:rsid w:val="2CAB6F98"/>
    <w:rsid w:val="2CB21457"/>
    <w:rsid w:val="2D23375C"/>
    <w:rsid w:val="2DB0B71B"/>
    <w:rsid w:val="2DBE71EE"/>
    <w:rsid w:val="2DC18EEA"/>
    <w:rsid w:val="2DF0463E"/>
    <w:rsid w:val="2DFA2AC9"/>
    <w:rsid w:val="2E31163B"/>
    <w:rsid w:val="2E810D61"/>
    <w:rsid w:val="2E9E720A"/>
    <w:rsid w:val="2EBC51AD"/>
    <w:rsid w:val="2EBC51AD"/>
    <w:rsid w:val="2EE57948"/>
    <w:rsid w:val="2F800BBD"/>
    <w:rsid w:val="2F9A7E7B"/>
    <w:rsid w:val="2FB29EB6"/>
    <w:rsid w:val="2FF1A14C"/>
    <w:rsid w:val="30079A25"/>
    <w:rsid w:val="30427FA5"/>
    <w:rsid w:val="30456A23"/>
    <w:rsid w:val="305E2F10"/>
    <w:rsid w:val="309890A1"/>
    <w:rsid w:val="30A931BB"/>
    <w:rsid w:val="30CAE05C"/>
    <w:rsid w:val="30E2105E"/>
    <w:rsid w:val="31634B39"/>
    <w:rsid w:val="31713636"/>
    <w:rsid w:val="31DC31EF"/>
    <w:rsid w:val="32A1092E"/>
    <w:rsid w:val="32B9C962"/>
    <w:rsid w:val="336FE881"/>
    <w:rsid w:val="339CE0A3"/>
    <w:rsid w:val="33D77D85"/>
    <w:rsid w:val="34000BDA"/>
    <w:rsid w:val="344538A6"/>
    <w:rsid w:val="346400F2"/>
    <w:rsid w:val="3475D883"/>
    <w:rsid w:val="349D82A8"/>
    <w:rsid w:val="349F0D97"/>
    <w:rsid w:val="34CE19F0"/>
    <w:rsid w:val="34D0C093"/>
    <w:rsid w:val="35341003"/>
    <w:rsid w:val="355A9D4F"/>
    <w:rsid w:val="3590F15F"/>
    <w:rsid w:val="35A2EAD2"/>
    <w:rsid w:val="35FDB46C"/>
    <w:rsid w:val="361D65A7"/>
    <w:rsid w:val="367E12A3"/>
    <w:rsid w:val="368C2B62"/>
    <w:rsid w:val="36BFC6FE"/>
    <w:rsid w:val="36DCD144"/>
    <w:rsid w:val="36E91C2B"/>
    <w:rsid w:val="370B12DD"/>
    <w:rsid w:val="370CD868"/>
    <w:rsid w:val="3715B954"/>
    <w:rsid w:val="3718DA27"/>
    <w:rsid w:val="37636A6C"/>
    <w:rsid w:val="37744ABC"/>
    <w:rsid w:val="378EBAF7"/>
    <w:rsid w:val="37BBB3AF"/>
    <w:rsid w:val="380AD1E0"/>
    <w:rsid w:val="382FE921"/>
    <w:rsid w:val="3854352D"/>
    <w:rsid w:val="3867C170"/>
    <w:rsid w:val="386DB983"/>
    <w:rsid w:val="388F2FD3"/>
    <w:rsid w:val="38AC9822"/>
    <w:rsid w:val="392AF03D"/>
    <w:rsid w:val="39990E3D"/>
    <w:rsid w:val="39FE1A17"/>
    <w:rsid w:val="3A0E5E20"/>
    <w:rsid w:val="3A37279A"/>
    <w:rsid w:val="3A589FE2"/>
    <w:rsid w:val="3A6582A9"/>
    <w:rsid w:val="3A75599D"/>
    <w:rsid w:val="3A9F4032"/>
    <w:rsid w:val="3AB7CCB3"/>
    <w:rsid w:val="3BCB7F7B"/>
    <w:rsid w:val="3C29E264"/>
    <w:rsid w:val="3C2FBB05"/>
    <w:rsid w:val="3C3F54FC"/>
    <w:rsid w:val="3C8243CF"/>
    <w:rsid w:val="3CB0B3F2"/>
    <w:rsid w:val="3D314236"/>
    <w:rsid w:val="3D4F8227"/>
    <w:rsid w:val="3D6D4391"/>
    <w:rsid w:val="3D6F83FA"/>
    <w:rsid w:val="3D7F378C"/>
    <w:rsid w:val="3D9A08F4"/>
    <w:rsid w:val="3DBF6F0E"/>
    <w:rsid w:val="3DD797ED"/>
    <w:rsid w:val="3E3BABC1"/>
    <w:rsid w:val="3F414D21"/>
    <w:rsid w:val="3F60FDE9"/>
    <w:rsid w:val="3FD88918"/>
    <w:rsid w:val="3FDFDA0E"/>
    <w:rsid w:val="3FFBD3BE"/>
    <w:rsid w:val="40244C27"/>
    <w:rsid w:val="40298F39"/>
    <w:rsid w:val="406102C8"/>
    <w:rsid w:val="40F46BC9"/>
    <w:rsid w:val="41463F1F"/>
    <w:rsid w:val="41921EF0"/>
    <w:rsid w:val="422C704E"/>
    <w:rsid w:val="4284620B"/>
    <w:rsid w:val="4299DB64"/>
    <w:rsid w:val="429EBA9F"/>
    <w:rsid w:val="42CA2BA3"/>
    <w:rsid w:val="42DD7DA1"/>
    <w:rsid w:val="42E0F16F"/>
    <w:rsid w:val="43851C08"/>
    <w:rsid w:val="439A27EE"/>
    <w:rsid w:val="43AFA563"/>
    <w:rsid w:val="43C2873E"/>
    <w:rsid w:val="440E7396"/>
    <w:rsid w:val="445CFE15"/>
    <w:rsid w:val="44AF8B80"/>
    <w:rsid w:val="44DAC0FE"/>
    <w:rsid w:val="44F700A4"/>
    <w:rsid w:val="45251FFF"/>
    <w:rsid w:val="45602CAE"/>
    <w:rsid w:val="458F154D"/>
    <w:rsid w:val="45B445C0"/>
    <w:rsid w:val="45BD2372"/>
    <w:rsid w:val="4622D360"/>
    <w:rsid w:val="462FE2EE"/>
    <w:rsid w:val="46E4E328"/>
    <w:rsid w:val="4706E8E3"/>
    <w:rsid w:val="47A3C4B5"/>
    <w:rsid w:val="481B6FBA"/>
    <w:rsid w:val="4825FC34"/>
    <w:rsid w:val="485532AD"/>
    <w:rsid w:val="4875399E"/>
    <w:rsid w:val="48F807C5"/>
    <w:rsid w:val="48F87F03"/>
    <w:rsid w:val="48F9C8E8"/>
    <w:rsid w:val="49160AC8"/>
    <w:rsid w:val="493C65FF"/>
    <w:rsid w:val="497DD1D2"/>
    <w:rsid w:val="4A46D49E"/>
    <w:rsid w:val="4A51FAE1"/>
    <w:rsid w:val="4A579E8C"/>
    <w:rsid w:val="4A6840A2"/>
    <w:rsid w:val="4A6840A2"/>
    <w:rsid w:val="4A789C99"/>
    <w:rsid w:val="4AC48C77"/>
    <w:rsid w:val="4AD55F8E"/>
    <w:rsid w:val="4ADA3EA7"/>
    <w:rsid w:val="4ADA3EA7"/>
    <w:rsid w:val="4B093FFD"/>
    <w:rsid w:val="4B67F147"/>
    <w:rsid w:val="4B759BFE"/>
    <w:rsid w:val="4B7891E7"/>
    <w:rsid w:val="4B7BD080"/>
    <w:rsid w:val="4C172629"/>
    <w:rsid w:val="4C303507"/>
    <w:rsid w:val="4C7088ED"/>
    <w:rsid w:val="4C924655"/>
    <w:rsid w:val="4CC24EC1"/>
    <w:rsid w:val="4CFDD488"/>
    <w:rsid w:val="4D1F79FE"/>
    <w:rsid w:val="4D239A96"/>
    <w:rsid w:val="4D340699"/>
    <w:rsid w:val="4D9F4BA6"/>
    <w:rsid w:val="4E00DAB5"/>
    <w:rsid w:val="4E09655B"/>
    <w:rsid w:val="4E0A49BB"/>
    <w:rsid w:val="4E0D0A31"/>
    <w:rsid w:val="4E2178F1"/>
    <w:rsid w:val="4E392F4D"/>
    <w:rsid w:val="4E43A0FD"/>
    <w:rsid w:val="4E503EC7"/>
    <w:rsid w:val="4E8861A4"/>
    <w:rsid w:val="4E8BCED1"/>
    <w:rsid w:val="4E9DD438"/>
    <w:rsid w:val="4ED70F15"/>
    <w:rsid w:val="4FB63EAC"/>
    <w:rsid w:val="4FCEB0F2"/>
    <w:rsid w:val="502BAECA"/>
    <w:rsid w:val="5032F94A"/>
    <w:rsid w:val="503D35F2"/>
    <w:rsid w:val="504CAD51"/>
    <w:rsid w:val="504CB981"/>
    <w:rsid w:val="511C9814"/>
    <w:rsid w:val="511F06FF"/>
    <w:rsid w:val="51383032"/>
    <w:rsid w:val="5160A8A4"/>
    <w:rsid w:val="518F5864"/>
    <w:rsid w:val="51919052"/>
    <w:rsid w:val="51BA0052"/>
    <w:rsid w:val="51F5601E"/>
    <w:rsid w:val="5210B2DB"/>
    <w:rsid w:val="529A56E5"/>
    <w:rsid w:val="52B109E5"/>
    <w:rsid w:val="5398CD29"/>
    <w:rsid w:val="53E67598"/>
    <w:rsid w:val="540E67BA"/>
    <w:rsid w:val="5445319D"/>
    <w:rsid w:val="5496B794"/>
    <w:rsid w:val="5496D126"/>
    <w:rsid w:val="54A22E40"/>
    <w:rsid w:val="54C87DD1"/>
    <w:rsid w:val="54FAAE10"/>
    <w:rsid w:val="5555B3BE"/>
    <w:rsid w:val="55819326"/>
    <w:rsid w:val="55B8BCAD"/>
    <w:rsid w:val="55F1706C"/>
    <w:rsid w:val="55F518BD"/>
    <w:rsid w:val="561AA8A1"/>
    <w:rsid w:val="562DE206"/>
    <w:rsid w:val="56B5549C"/>
    <w:rsid w:val="56B71AB6"/>
    <w:rsid w:val="56BE0A23"/>
    <w:rsid w:val="56FE6FCC"/>
    <w:rsid w:val="5700F75C"/>
    <w:rsid w:val="576FB662"/>
    <w:rsid w:val="57700669"/>
    <w:rsid w:val="583B2363"/>
    <w:rsid w:val="58AC0FDA"/>
    <w:rsid w:val="590CE765"/>
    <w:rsid w:val="592A73E8"/>
    <w:rsid w:val="595116D4"/>
    <w:rsid w:val="59E97A9D"/>
    <w:rsid w:val="59ED9A09"/>
    <w:rsid w:val="59F03B66"/>
    <w:rsid w:val="59F252AC"/>
    <w:rsid w:val="5A067A6F"/>
    <w:rsid w:val="5A2DBFBD"/>
    <w:rsid w:val="5A362B8F"/>
    <w:rsid w:val="5A4BA39B"/>
    <w:rsid w:val="5AE7B18A"/>
    <w:rsid w:val="5AFB6B8C"/>
    <w:rsid w:val="5B1D45E0"/>
    <w:rsid w:val="5BABE266"/>
    <w:rsid w:val="5BC2A409"/>
    <w:rsid w:val="5BC4B866"/>
    <w:rsid w:val="5C28BB50"/>
    <w:rsid w:val="5C9A9FB9"/>
    <w:rsid w:val="5CB0CE0A"/>
    <w:rsid w:val="5DA2E2E8"/>
    <w:rsid w:val="5DCD9DB6"/>
    <w:rsid w:val="5E0A7DB2"/>
    <w:rsid w:val="5E110B60"/>
    <w:rsid w:val="5E41A794"/>
    <w:rsid w:val="5E66E6CC"/>
    <w:rsid w:val="5E9A6069"/>
    <w:rsid w:val="5EB8D399"/>
    <w:rsid w:val="5ED8532E"/>
    <w:rsid w:val="5EE21FA0"/>
    <w:rsid w:val="5F04A1EF"/>
    <w:rsid w:val="5F423032"/>
    <w:rsid w:val="5F49BAEC"/>
    <w:rsid w:val="5F4F724E"/>
    <w:rsid w:val="5F528775"/>
    <w:rsid w:val="5FC219DA"/>
    <w:rsid w:val="602A4391"/>
    <w:rsid w:val="60347DDC"/>
    <w:rsid w:val="60CF6556"/>
    <w:rsid w:val="60D921D9"/>
    <w:rsid w:val="60DFC74B"/>
    <w:rsid w:val="60F2DBB7"/>
    <w:rsid w:val="6140148B"/>
    <w:rsid w:val="614226C4"/>
    <w:rsid w:val="615654EC"/>
    <w:rsid w:val="61AAB8F6"/>
    <w:rsid w:val="6249ACAD"/>
    <w:rsid w:val="624D430E"/>
    <w:rsid w:val="626B8F3D"/>
    <w:rsid w:val="62F4D608"/>
    <w:rsid w:val="633AE190"/>
    <w:rsid w:val="63538A7A"/>
    <w:rsid w:val="63AB47C3"/>
    <w:rsid w:val="63FEBFF1"/>
    <w:rsid w:val="63FEBFF1"/>
    <w:rsid w:val="6415D962"/>
    <w:rsid w:val="646A823D"/>
    <w:rsid w:val="64A2D4FD"/>
    <w:rsid w:val="64BC2255"/>
    <w:rsid w:val="64C7E4BF"/>
    <w:rsid w:val="64FB01C7"/>
    <w:rsid w:val="6538AB3C"/>
    <w:rsid w:val="65EDDF2E"/>
    <w:rsid w:val="65F3DBF0"/>
    <w:rsid w:val="65FD7334"/>
    <w:rsid w:val="66208893"/>
    <w:rsid w:val="6677E905"/>
    <w:rsid w:val="668FACD4"/>
    <w:rsid w:val="66A51456"/>
    <w:rsid w:val="66BA43EF"/>
    <w:rsid w:val="66F51C8C"/>
    <w:rsid w:val="6726B89E"/>
    <w:rsid w:val="6763C2DC"/>
    <w:rsid w:val="676D0CA2"/>
    <w:rsid w:val="67CDA4F1"/>
    <w:rsid w:val="67DD9E42"/>
    <w:rsid w:val="67F4CC49"/>
    <w:rsid w:val="67F4CC49"/>
    <w:rsid w:val="6892A228"/>
    <w:rsid w:val="68CB29C9"/>
    <w:rsid w:val="68D6BE29"/>
    <w:rsid w:val="68FC399D"/>
    <w:rsid w:val="69048C6E"/>
    <w:rsid w:val="6963F706"/>
    <w:rsid w:val="696BA551"/>
    <w:rsid w:val="69ABC5CF"/>
    <w:rsid w:val="69DDCA31"/>
    <w:rsid w:val="6A0A7900"/>
    <w:rsid w:val="6A4B4CD6"/>
    <w:rsid w:val="6A6507F7"/>
    <w:rsid w:val="6A76DAD7"/>
    <w:rsid w:val="6A820C09"/>
    <w:rsid w:val="6AAE331C"/>
    <w:rsid w:val="6AED7EF4"/>
    <w:rsid w:val="6B061DA3"/>
    <w:rsid w:val="6B6C9292"/>
    <w:rsid w:val="6B96D32B"/>
    <w:rsid w:val="6BF5D7EB"/>
    <w:rsid w:val="6CB93F48"/>
    <w:rsid w:val="6CF5A5E5"/>
    <w:rsid w:val="6D517306"/>
    <w:rsid w:val="6DE225A2"/>
    <w:rsid w:val="6E091CC0"/>
    <w:rsid w:val="6E5AD7FF"/>
    <w:rsid w:val="6F8F4865"/>
    <w:rsid w:val="6F9EEA25"/>
    <w:rsid w:val="6FD6DB67"/>
    <w:rsid w:val="6FEB1F14"/>
    <w:rsid w:val="70383C7A"/>
    <w:rsid w:val="7099477E"/>
    <w:rsid w:val="70A79EAC"/>
    <w:rsid w:val="7107008E"/>
    <w:rsid w:val="7127607E"/>
    <w:rsid w:val="7167DFA1"/>
    <w:rsid w:val="71935DE0"/>
    <w:rsid w:val="7218E1AC"/>
    <w:rsid w:val="72E8C8F0"/>
    <w:rsid w:val="7312E0C7"/>
    <w:rsid w:val="7327AB4E"/>
    <w:rsid w:val="73614C0F"/>
    <w:rsid w:val="73B54FDD"/>
    <w:rsid w:val="73E73C49"/>
    <w:rsid w:val="73E8CA94"/>
    <w:rsid w:val="73EC8EC8"/>
    <w:rsid w:val="73FED9A6"/>
    <w:rsid w:val="7427C9BF"/>
    <w:rsid w:val="74325DCA"/>
    <w:rsid w:val="748304E6"/>
    <w:rsid w:val="74A38F58"/>
    <w:rsid w:val="7519E996"/>
    <w:rsid w:val="7525BD22"/>
    <w:rsid w:val="7537B590"/>
    <w:rsid w:val="753CE81D"/>
    <w:rsid w:val="760D809C"/>
    <w:rsid w:val="761E96EE"/>
    <w:rsid w:val="763B0619"/>
    <w:rsid w:val="763D47BD"/>
    <w:rsid w:val="765EF2C6"/>
    <w:rsid w:val="76D80F1B"/>
    <w:rsid w:val="76F404DF"/>
    <w:rsid w:val="770B4394"/>
    <w:rsid w:val="773AD1A1"/>
    <w:rsid w:val="773B0DC6"/>
    <w:rsid w:val="77584EAD"/>
    <w:rsid w:val="77F75F50"/>
    <w:rsid w:val="781BE5F3"/>
    <w:rsid w:val="786A3EE7"/>
    <w:rsid w:val="787712D6"/>
    <w:rsid w:val="7895C55A"/>
    <w:rsid w:val="78A90431"/>
    <w:rsid w:val="7931A345"/>
    <w:rsid w:val="795CE636"/>
    <w:rsid w:val="796DA63B"/>
    <w:rsid w:val="798E486C"/>
    <w:rsid w:val="79A1F779"/>
    <w:rsid w:val="79C326EE"/>
    <w:rsid w:val="79CC3291"/>
    <w:rsid w:val="7A677743"/>
    <w:rsid w:val="7ADF684C"/>
    <w:rsid w:val="7BA33F24"/>
    <w:rsid w:val="7BB0B9BF"/>
    <w:rsid w:val="7C079CC0"/>
    <w:rsid w:val="7C462F11"/>
    <w:rsid w:val="7C667C8F"/>
    <w:rsid w:val="7C7E0A19"/>
    <w:rsid w:val="7CD7446D"/>
    <w:rsid w:val="7D3A6CC5"/>
    <w:rsid w:val="7D3D7D67"/>
    <w:rsid w:val="7D4DD47E"/>
    <w:rsid w:val="7D50F5EF"/>
    <w:rsid w:val="7D6549FA"/>
    <w:rsid w:val="7D676D70"/>
    <w:rsid w:val="7D69C36D"/>
    <w:rsid w:val="7DB1A059"/>
    <w:rsid w:val="7DDB2600"/>
    <w:rsid w:val="7DE0A8FE"/>
    <w:rsid w:val="7E16522B"/>
    <w:rsid w:val="7E309F1B"/>
    <w:rsid w:val="7E93B410"/>
    <w:rsid w:val="7F83E541"/>
    <w:rsid w:val="7FB112E6"/>
    <w:rsid w:val="7FCA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EBA9F"/>
  <w15:chartTrackingRefBased/>
  <w15:docId w15:val="{9C063C83-3CBE-4FB3-9C98-63CFA7B2B0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5E66E6CC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5E66E6CC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5E66E6CC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200460412" /><Relationship Type="http://schemas.openxmlformats.org/officeDocument/2006/relationships/numbering" Target="numbering.xml" Id="Rd8b93029a0b64f19" /><Relationship Type="http://schemas.openxmlformats.org/officeDocument/2006/relationships/image" Target="/media/image2.png" Id="rId190179599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2025-09-03T05:16:41.8334522Z</dcterms:created>
  <dcterms:modified xsi:type="dcterms:W3CDTF">2025-09-13T02:50:17.8114329Z</dcterms:modified>
  <dc:creator>Catalina Paz De Miguel Huincahue Rojas</dc:creator>
  <lastModifiedBy>Diego Patricio Garcés Pino</lastModifiedBy>
</coreProperties>
</file>