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37" w:rsidRPr="000C32AB" w:rsidRDefault="007B0437" w:rsidP="007B0437">
      <w:pPr>
        <w:pStyle w:val="Textkrper"/>
        <w:rPr>
          <w:b/>
          <w:bCs/>
        </w:rPr>
      </w:pPr>
      <w:r>
        <w:rPr>
          <w:b/>
          <w:bCs/>
        </w:rPr>
        <w:t xml:space="preserve">1. </w:t>
      </w:r>
      <w:r w:rsidRPr="000C32AB">
        <w:rPr>
          <w:b/>
          <w:bCs/>
        </w:rPr>
        <w:t>Aufgabe:</w:t>
      </w:r>
    </w:p>
    <w:p w:rsidR="007E414E" w:rsidRPr="007E414E" w:rsidRDefault="007E414E" w:rsidP="007E414E">
      <w:pPr>
        <w:pStyle w:val="Textkrper"/>
      </w:pPr>
      <w:r w:rsidRPr="007E414E">
        <w:t>Ein Klassifikationsschema, mit dem Objekte nach bestimmten Kriterien klassifiziert, also in Kategorien oder Klassen eingeordnet werden, bezeichnet man als Taxonomie.</w:t>
      </w:r>
      <w:r>
        <w:t xml:space="preserve"> </w:t>
      </w:r>
      <w:r w:rsidRPr="007E414E">
        <w:t xml:space="preserve">In „Die Ordnung der Dinge“ zitiert </w:t>
      </w:r>
      <w:r>
        <w:t xml:space="preserve">der französische Philosoph Michel </w:t>
      </w:r>
      <w:r w:rsidRPr="007E414E">
        <w:t>Foucault eine, von</w:t>
      </w:r>
      <w:r>
        <w:t xml:space="preserve"> dem argentinischen Schriftsteller</w:t>
      </w:r>
      <w:r w:rsidRPr="007E414E">
        <w:t xml:space="preserve"> Jorge Luis Borges übernommene, alte chinesische Enzyklopädie, die alle bekannten Tiere der Welt in folgendes, vermeintlich allumfassendes Ordnungsschema bringt:</w:t>
      </w:r>
    </w:p>
    <w:p w:rsidR="007E414E" w:rsidRDefault="007E414E" w:rsidP="007E414E">
      <w:pPr>
        <w:pStyle w:val="Textkrper"/>
      </w:pPr>
      <w:r w:rsidRPr="007E414E">
        <w:t xml:space="preserve">a) Tiere, die dem Kaiser gehören, </w:t>
      </w:r>
    </w:p>
    <w:p w:rsidR="007E414E" w:rsidRDefault="007E414E" w:rsidP="007E414E">
      <w:pPr>
        <w:pStyle w:val="Textkrper"/>
      </w:pPr>
      <w:r w:rsidRPr="007E414E">
        <w:t xml:space="preserve">b) einbalsamierte Tiere, </w:t>
      </w:r>
    </w:p>
    <w:p w:rsidR="007E414E" w:rsidRDefault="007E414E" w:rsidP="007E414E">
      <w:pPr>
        <w:pStyle w:val="Textkrper"/>
      </w:pPr>
      <w:r w:rsidRPr="007E414E">
        <w:t xml:space="preserve">c) gezähmte, </w:t>
      </w:r>
    </w:p>
    <w:p w:rsidR="007E414E" w:rsidRDefault="007E414E" w:rsidP="007E414E">
      <w:pPr>
        <w:pStyle w:val="Textkrper"/>
      </w:pPr>
      <w:r w:rsidRPr="007E414E">
        <w:t xml:space="preserve">d) Milchschweine, </w:t>
      </w:r>
    </w:p>
    <w:p w:rsidR="007E414E" w:rsidRDefault="007E414E" w:rsidP="007E414E">
      <w:pPr>
        <w:pStyle w:val="Textkrper"/>
      </w:pPr>
      <w:r w:rsidRPr="007E414E">
        <w:t xml:space="preserve">e) Sirenen, </w:t>
      </w:r>
    </w:p>
    <w:p w:rsidR="007E414E" w:rsidRDefault="007E414E" w:rsidP="007E414E">
      <w:pPr>
        <w:pStyle w:val="Textkrper"/>
      </w:pPr>
      <w:r w:rsidRPr="007E414E">
        <w:t xml:space="preserve">f) Fabeltiere, </w:t>
      </w:r>
    </w:p>
    <w:p w:rsidR="007E414E" w:rsidRDefault="007E414E" w:rsidP="007E414E">
      <w:pPr>
        <w:pStyle w:val="Textkrper"/>
      </w:pPr>
      <w:r w:rsidRPr="007E414E">
        <w:t xml:space="preserve">g) herrenlose Hunde, </w:t>
      </w:r>
    </w:p>
    <w:p w:rsidR="007E414E" w:rsidRDefault="007E414E" w:rsidP="007E414E">
      <w:pPr>
        <w:pStyle w:val="Textkrper"/>
      </w:pPr>
      <w:r w:rsidRPr="007E414E">
        <w:t xml:space="preserve">h) in diese Gruppierung gehörende, </w:t>
      </w:r>
    </w:p>
    <w:p w:rsidR="007E414E" w:rsidRDefault="007E414E" w:rsidP="007E414E">
      <w:pPr>
        <w:pStyle w:val="Textkrper"/>
      </w:pPr>
      <w:r w:rsidRPr="007E414E">
        <w:t xml:space="preserve">i) die sich wie Tolle gebärden, </w:t>
      </w:r>
    </w:p>
    <w:p w:rsidR="007E414E" w:rsidRDefault="007E414E" w:rsidP="007E414E">
      <w:pPr>
        <w:pStyle w:val="Textkrper"/>
      </w:pPr>
      <w:r w:rsidRPr="007E414E">
        <w:t xml:space="preserve">j) die mit einem ganz feinen Pinsel aus Kamelhaar gezeichnet sind, </w:t>
      </w:r>
    </w:p>
    <w:p w:rsidR="007E414E" w:rsidRDefault="007E414E" w:rsidP="007E414E">
      <w:pPr>
        <w:pStyle w:val="Textkrper"/>
      </w:pPr>
      <w:r w:rsidRPr="007E414E">
        <w:t xml:space="preserve">k) und so weiter, </w:t>
      </w:r>
    </w:p>
    <w:p w:rsidR="007E414E" w:rsidRDefault="007E414E" w:rsidP="007E414E">
      <w:pPr>
        <w:pStyle w:val="Textkrper"/>
      </w:pPr>
      <w:r w:rsidRPr="007E414E">
        <w:t xml:space="preserve">l) die den Wasserkrug zerbrochen haben,  </w:t>
      </w:r>
    </w:p>
    <w:p w:rsidR="007E414E" w:rsidRPr="007E414E" w:rsidRDefault="007E414E" w:rsidP="007E414E">
      <w:pPr>
        <w:pStyle w:val="Textkrper"/>
      </w:pPr>
      <w:r w:rsidRPr="007E414E">
        <w:t>m) die von Weitem wie Fliegen aussehen.“</w:t>
      </w:r>
    </w:p>
    <w:p w:rsidR="007E414E" w:rsidRDefault="007E414E" w:rsidP="00D74FF9">
      <w:pPr>
        <w:pStyle w:val="Textkrper"/>
      </w:pPr>
      <w:r w:rsidRPr="007E414E">
        <w:t>In der UML wird eine Vererbungsbeziehung durch einen Pfeil mit dreieckiger Spitze dargestellt, der von der abgeleiteten Klasse zur Basisklasse zeigt.</w:t>
      </w:r>
      <w:r w:rsidR="00D74FF9">
        <w:t xml:space="preserve"> </w:t>
      </w:r>
      <w:r w:rsidR="00D74FF9" w:rsidRPr="00D74FF9">
        <w:t>Bringen Sie die Klassen in der unten angegebenen Zeichnung in eine sinnvolle Hierarchie, indem Sie</w:t>
      </w:r>
      <w:r w:rsidR="00D74FF9">
        <w:t xml:space="preserve"> die Generalisierungspfeile („</w:t>
      </w:r>
      <w:r w:rsidR="00D74FF9" w:rsidRPr="00D74FF9">
        <w:t>ist ein“) in das Klassendiagramm einzeichnen.</w:t>
      </w:r>
    </w:p>
    <w:p w:rsidR="00D74FF9" w:rsidRDefault="00D74FF9" w:rsidP="00D74FF9">
      <w:pPr>
        <w:pStyle w:val="Textkrper"/>
      </w:pPr>
      <w:r>
        <w:t>Sie können dazu das Tool yED verwenden und sich die Datei „Generalisierung.graphml“, die Sie auf Moodle im Abschnitt Vererbung/Fragenblätter finden, einbinden.</w:t>
      </w:r>
    </w:p>
    <w:p w:rsidR="00D74FF9" w:rsidRDefault="00D74FF9" w:rsidP="00D74FF9">
      <w:pPr>
        <w:pStyle w:val="Textkrper"/>
        <w:jc w:val="center"/>
      </w:pPr>
      <w:r>
        <w:rPr>
          <w:noProof/>
        </w:rPr>
        <w:drawing>
          <wp:inline distT="0" distB="0" distL="0" distR="0">
            <wp:extent cx="3193576" cy="3040994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75" cy="306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F9" w:rsidRDefault="00D74FF9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lastRenderedPageBreak/>
        <w:t>2. Frage:</w:t>
      </w:r>
    </w:p>
    <w:p w:rsidR="00D1708E" w:rsidRPr="00A2710D" w:rsidRDefault="00D1708E" w:rsidP="007B0437">
      <w:pPr>
        <w:pStyle w:val="Textkrper"/>
        <w:rPr>
          <w:bCs/>
        </w:rPr>
      </w:pPr>
      <w:r w:rsidRPr="00A2710D">
        <w:rPr>
          <w:bCs/>
        </w:rPr>
        <w:t xml:space="preserve">Sie sehen eine Hierarchie der Währungsklassen </w:t>
      </w:r>
      <w:proofErr w:type="spellStart"/>
      <w:r w:rsidRPr="00A2710D">
        <w:rPr>
          <w:bCs/>
        </w:rPr>
        <w:t>USDollar</w:t>
      </w:r>
      <w:proofErr w:type="spellEnd"/>
      <w:r w:rsidRPr="00A2710D">
        <w:rPr>
          <w:bCs/>
        </w:rPr>
        <w:t xml:space="preserve"> und Yen. </w:t>
      </w:r>
      <w:r w:rsidR="00A2710D" w:rsidRPr="00A2710D">
        <w:rPr>
          <w:bCs/>
        </w:rPr>
        <w:t>Schreiben Sie jeweils hinter die Angaben, worum es sich in dem UML-Diagramm handelt.</w:t>
      </w:r>
    </w:p>
    <w:p w:rsidR="007B0437" w:rsidRDefault="00D1708E" w:rsidP="007B0437">
      <w:pPr>
        <w:pStyle w:val="Textkrper"/>
      </w:pPr>
      <w:r>
        <w:rPr>
          <w:noProof/>
        </w:rPr>
        <w:drawing>
          <wp:inline distT="0" distB="0" distL="0" distR="0">
            <wp:extent cx="4244454" cy="2069517"/>
            <wp:effectExtent l="0" t="0" r="381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17" cy="207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8E" w:rsidRDefault="00A2710D" w:rsidP="007B0437">
      <w:pPr>
        <w:pStyle w:val="Textkrper"/>
      </w:pPr>
      <w:r>
        <w:t xml:space="preserve">Waehrung, </w:t>
      </w:r>
      <w:proofErr w:type="spellStart"/>
      <w:r>
        <w:t>USDollar</w:t>
      </w:r>
      <w:proofErr w:type="spellEnd"/>
      <w:r>
        <w:t>, Yen</w:t>
      </w:r>
      <w:r>
        <w:tab/>
      </w:r>
      <w:r>
        <w:tab/>
      </w:r>
    </w:p>
    <w:p w:rsidR="00A2710D" w:rsidRDefault="00A2710D" w:rsidP="007B0437">
      <w:pPr>
        <w:pStyle w:val="Textkrper"/>
      </w:pPr>
      <w:r>
        <w:t xml:space="preserve">Wert, </w:t>
      </w:r>
      <w:proofErr w:type="spellStart"/>
      <w:r>
        <w:t>kurs</w:t>
      </w:r>
      <w:proofErr w:type="spellEnd"/>
      <w:r>
        <w:tab/>
      </w:r>
      <w:r>
        <w:tab/>
      </w:r>
      <w:r>
        <w:tab/>
      </w:r>
      <w:r>
        <w:tab/>
      </w:r>
    </w:p>
    <w:p w:rsidR="00A2710D" w:rsidRDefault="00A2710D" w:rsidP="007B0437">
      <w:pPr>
        <w:pStyle w:val="Textkrper"/>
      </w:pPr>
      <w:proofErr w:type="spellStart"/>
      <w:r>
        <w:t>USDollar</w:t>
      </w:r>
      <w:proofErr w:type="spellEnd"/>
      <w:r>
        <w:t xml:space="preserve"> (double), Yen (double)</w:t>
      </w:r>
      <w:r w:rsidR="00D12AA3">
        <w:tab/>
      </w:r>
      <w:r w:rsidR="00D12AA3">
        <w:tab/>
      </w:r>
    </w:p>
    <w:p w:rsidR="00D12AA3" w:rsidRDefault="00D12AA3" w:rsidP="007B0437">
      <w:pPr>
        <w:pStyle w:val="Textkrper"/>
      </w:pPr>
      <w:proofErr w:type="spellStart"/>
      <w:proofErr w:type="gramStart"/>
      <w:r>
        <w:t>dollarBetrag</w:t>
      </w:r>
      <w:proofErr w:type="spellEnd"/>
      <w:r>
        <w:t>(</w:t>
      </w:r>
      <w:proofErr w:type="gramEnd"/>
      <w:r>
        <w:t xml:space="preserve">), </w:t>
      </w:r>
      <w:proofErr w:type="spellStart"/>
      <w:r>
        <w:t>setKurs</w:t>
      </w:r>
      <w:proofErr w:type="spellEnd"/>
      <w:r>
        <w:t>(double)</w:t>
      </w:r>
      <w:r>
        <w:tab/>
      </w:r>
      <w:r>
        <w:tab/>
      </w:r>
    </w:p>
    <w:p w:rsidR="00D12AA3" w:rsidRDefault="00D12AA3" w:rsidP="007B0437">
      <w:pPr>
        <w:pStyle w:val="Textkrper"/>
      </w:pPr>
    </w:p>
    <w:p w:rsidR="00D12AA3" w:rsidRDefault="00D12AA3">
      <w:pPr>
        <w:spacing w:after="160" w:line="259" w:lineRule="auto"/>
      </w:pPr>
      <w:r>
        <w:br w:type="page"/>
      </w:r>
    </w:p>
    <w:p w:rsidR="00B94F7A" w:rsidRDefault="00B94F7A" w:rsidP="007B0437">
      <w:pPr>
        <w:pStyle w:val="Textkrper"/>
        <w:rPr>
          <w:b/>
        </w:rPr>
      </w:pPr>
      <w:r>
        <w:rPr>
          <w:b/>
        </w:rPr>
        <w:t>Motivation</w:t>
      </w:r>
    </w:p>
    <w:p w:rsidR="00B94F7A" w:rsidRDefault="00B94F7A" w:rsidP="00B94F7A">
      <w:pPr>
        <w:pStyle w:val="Textkrper"/>
      </w:pPr>
      <w:r>
        <w:t xml:space="preserve">Problem: Hotels in verschiedenen Ländern rechnen mit verschiedenen Währungen, die ineinander umgerechnet werden müssen. </w:t>
      </w:r>
    </w:p>
    <w:p w:rsidR="00B94F7A" w:rsidRDefault="00B94F7A" w:rsidP="00B94F7A">
      <w:pPr>
        <w:pStyle w:val="Textkrper"/>
      </w:pPr>
      <w:r>
        <w:t xml:space="preserve">Annahme: Abrechnungen erfolgen in US-Dollar. </w:t>
      </w:r>
    </w:p>
    <w:p w:rsidR="00B94F7A" w:rsidRDefault="00B94F7A" w:rsidP="00B94F7A">
      <w:pPr>
        <w:pStyle w:val="Textkrper"/>
      </w:pPr>
      <w:r>
        <w:t xml:space="preserve">Problem: Umtauschkurs ändert sich jeden Tag! </w:t>
      </w:r>
    </w:p>
    <w:p w:rsidR="00B94F7A" w:rsidRDefault="00B94F7A" w:rsidP="00B94F7A">
      <w:pPr>
        <w:pStyle w:val="Textkrper"/>
      </w:pPr>
      <w:r>
        <w:t>Beispiel: Hotel in Tokio hat eine Safe-Einlage im Wert von $25000. Über Nacht steigt der Kurs des Yen um 10%. Der neue Wert der Safe-Einlage: $27500. Der Wert der Safe-Einlage darf nicht in US-$ gespeichert werden, sondern muss dynamisch berechnet werden.</w:t>
      </w:r>
    </w:p>
    <w:p w:rsidR="00B94F7A" w:rsidRDefault="00B94F7A" w:rsidP="00B94F7A">
      <w:pPr>
        <w:pStyle w:val="Textkrper"/>
        <w:rPr>
          <w:b/>
        </w:rPr>
      </w:pPr>
      <w:r>
        <w:t>Idee: Generalisiere von den konkreten Währungen, und führe eine abstrakte Klasse Waehrung ein.</w:t>
      </w:r>
    </w:p>
    <w:p w:rsidR="00B94F7A" w:rsidRDefault="00B94F7A" w:rsidP="007B0437">
      <w:pPr>
        <w:pStyle w:val="Textkrper"/>
        <w:rPr>
          <w:b/>
        </w:rPr>
      </w:pPr>
    </w:p>
    <w:p w:rsidR="00D12AA3" w:rsidRPr="00091920" w:rsidRDefault="00D12AA3" w:rsidP="007B0437">
      <w:pPr>
        <w:pStyle w:val="Textkrper"/>
        <w:rPr>
          <w:b/>
        </w:rPr>
      </w:pPr>
      <w:r w:rsidRPr="00091920">
        <w:rPr>
          <w:b/>
        </w:rPr>
        <w:t>Ziel:</w:t>
      </w:r>
    </w:p>
    <w:p w:rsidR="00D12AA3" w:rsidRDefault="00D12AA3" w:rsidP="0091444D">
      <w:pPr>
        <w:pStyle w:val="Textkrper"/>
        <w:numPr>
          <w:ilvl w:val="0"/>
          <w:numId w:val="5"/>
        </w:numPr>
        <w:ind w:left="360"/>
      </w:pPr>
      <w:r>
        <w:t xml:space="preserve">Entwerfen Sie </w:t>
      </w:r>
      <w:r w:rsidRPr="00D12AA3">
        <w:t xml:space="preserve">eine </w:t>
      </w:r>
      <w:r w:rsidR="00A07258">
        <w:t xml:space="preserve">(abstrakte, nicht ausführbare) </w:t>
      </w:r>
      <w:r w:rsidRPr="00A07258">
        <w:rPr>
          <w:b/>
        </w:rPr>
        <w:t>Klasse</w:t>
      </w:r>
      <w:r w:rsidRPr="00D12AA3">
        <w:t xml:space="preserve"> namens</w:t>
      </w:r>
      <w:r>
        <w:t xml:space="preserve"> </w:t>
      </w:r>
      <w:r w:rsidRPr="00A07258">
        <w:rPr>
          <w:b/>
        </w:rPr>
        <w:t>Waehrung</w:t>
      </w:r>
      <w:r w:rsidRPr="00D12AA3">
        <w:t xml:space="preserve">, </w:t>
      </w:r>
      <w:proofErr w:type="gramStart"/>
      <w:r w:rsidRPr="00D12AA3">
        <w:t>die beliebiges Geld</w:t>
      </w:r>
      <w:proofErr w:type="gramEnd"/>
      <w:r w:rsidRPr="00D12AA3">
        <w:t xml:space="preserve"> (z. </w:t>
      </w:r>
      <w:r>
        <w:t>B. in Dollar, Yen oder Euro) repräsentieren soll. Fassen Sie gemä</w:t>
      </w:r>
      <w:r w:rsidRPr="00D12AA3">
        <w:t>ß dem Prinzip der Generalisierung gemeinsame Eigenschaften</w:t>
      </w:r>
      <w:r>
        <w:t xml:space="preserve"> </w:t>
      </w:r>
      <w:r w:rsidRPr="00D12AA3">
        <w:t>der verschiedenen</w:t>
      </w:r>
      <w:r>
        <w:t xml:space="preserve"> Wä</w:t>
      </w:r>
      <w:r w:rsidRPr="00D12AA3">
        <w:t xml:space="preserve">hrungen </w:t>
      </w:r>
      <w:r>
        <w:t>in</w:t>
      </w:r>
      <w:r w:rsidRPr="00D12AA3">
        <w:t xml:space="preserve"> </w:t>
      </w:r>
      <w:r>
        <w:t xml:space="preserve">dieser </w:t>
      </w:r>
      <w:r w:rsidRPr="00D12AA3">
        <w:t>allgemeineren</w:t>
      </w:r>
      <w:r>
        <w:t xml:space="preserve"> </w:t>
      </w:r>
      <w:r w:rsidRPr="00D12AA3">
        <w:t xml:space="preserve">Superklasse zusammen. </w:t>
      </w:r>
    </w:p>
    <w:p w:rsidR="00A07258" w:rsidRDefault="00A07258" w:rsidP="0091444D">
      <w:pPr>
        <w:pStyle w:val="Textkrper"/>
        <w:numPr>
          <w:ilvl w:val="0"/>
          <w:numId w:val="5"/>
        </w:numPr>
        <w:ind w:left="360"/>
      </w:pPr>
      <w:r w:rsidRPr="00A07258">
        <w:t>Wir wissen lediglich, dass wir den US-Dollar</w:t>
      </w:r>
      <w:r>
        <w:t xml:space="preserve"> </w:t>
      </w:r>
      <w:r w:rsidRPr="00A07258">
        <w:t>als Berechnungsgrundlage nehmen wollen – das heißt, unsere Instanzen sollen ihren</w:t>
      </w:r>
      <w:r>
        <w:t xml:space="preserve"> </w:t>
      </w:r>
      <w:r w:rsidRPr="00A07258">
        <w:t>Wert</w:t>
      </w:r>
      <w:r>
        <w:t xml:space="preserve"> in Dollar zurückgeben kö</w:t>
      </w:r>
      <w:r w:rsidRPr="00A07258">
        <w:t>nnen. Da wir uns noch nicht entschieden haben,</w:t>
      </w:r>
      <w:r>
        <w:t xml:space="preserve"> </w:t>
      </w:r>
      <w:r w:rsidRPr="00A07258">
        <w:t>wie eine spezielle</w:t>
      </w:r>
      <w:r>
        <w:t xml:space="preserve"> Wä</w:t>
      </w:r>
      <w:r w:rsidRPr="00A07258">
        <w:t>hrungsklasse beschaffen sein soll, geben wir der Superklasse</w:t>
      </w:r>
      <w:r>
        <w:t xml:space="preserve"> so wenig Informationen wie mö</w:t>
      </w:r>
      <w:r w:rsidRPr="00A07258">
        <w:t>glich: Wir markieren die</w:t>
      </w:r>
      <w:r>
        <w:t xml:space="preserve"> Klasse deshalb mit dem Schlü</w:t>
      </w:r>
      <w:r w:rsidRPr="00A07258">
        <w:t xml:space="preserve">sselwort </w:t>
      </w:r>
      <w:r w:rsidRPr="00A07258">
        <w:rPr>
          <w:rStyle w:val="clisting1"/>
          <w:rFonts w:eastAsiaTheme="minorHAnsi"/>
          <w:b/>
        </w:rPr>
        <w:t>abstract</w:t>
      </w:r>
      <w:r>
        <w:t xml:space="preserve"> </w:t>
      </w:r>
      <w:r w:rsidRPr="00A07258">
        <w:t>und teilen dem Compiler so mit, dass diese</w:t>
      </w:r>
      <w:r w:rsidR="00CE467F">
        <w:t xml:space="preserve"> Klasse noch keinen kompletten „</w:t>
      </w:r>
      <w:r w:rsidRPr="00A07258">
        <w:t>Bauplan“</w:t>
      </w:r>
      <w:r>
        <w:t xml:space="preserve"> </w:t>
      </w:r>
      <w:r w:rsidRPr="00A07258">
        <w:t xml:space="preserve">liefert und </w:t>
      </w:r>
      <w:r w:rsidRPr="00CE467F">
        <w:rPr>
          <w:b/>
        </w:rPr>
        <w:t>nicht instantiierbar</w:t>
      </w:r>
      <w:r w:rsidRPr="00A07258">
        <w:t xml:space="preserve"> sein soll.</w:t>
      </w:r>
    </w:p>
    <w:p w:rsidR="00D12AA3" w:rsidRDefault="00D12AA3" w:rsidP="0091444D">
      <w:pPr>
        <w:pStyle w:val="Textkrper"/>
        <w:ind w:left="360"/>
      </w:pPr>
      <w:r>
        <w:rPr>
          <w:noProof/>
        </w:rPr>
        <w:drawing>
          <wp:inline distT="0" distB="0" distL="0" distR="0">
            <wp:extent cx="1824191" cy="1951630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96" cy="196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58" w:rsidRDefault="00A07258" w:rsidP="0091444D">
      <w:pPr>
        <w:pStyle w:val="Textkrper"/>
      </w:pPr>
    </w:p>
    <w:p w:rsidR="00D12AA3" w:rsidRDefault="00A07258" w:rsidP="0091444D">
      <w:pPr>
        <w:pStyle w:val="Textkrper"/>
        <w:numPr>
          <w:ilvl w:val="0"/>
          <w:numId w:val="5"/>
        </w:numPr>
        <w:ind w:left="360"/>
      </w:pPr>
      <w:r w:rsidRPr="00A07258">
        <w:t>Instanzen der Klasse Waehrung sollen eine</w:t>
      </w:r>
      <w:r>
        <w:t xml:space="preserve"> </w:t>
      </w:r>
      <w:r w:rsidRPr="00A07258">
        <w:t xml:space="preserve">Instanzmethode </w:t>
      </w:r>
      <w:proofErr w:type="spellStart"/>
      <w:r w:rsidRPr="00A07258">
        <w:rPr>
          <w:rStyle w:val="clisting1"/>
          <w:rFonts w:eastAsiaTheme="minorHAnsi"/>
        </w:rPr>
        <w:t>dollarBetrag</w:t>
      </w:r>
      <w:proofErr w:type="spellEnd"/>
      <w:r w:rsidRPr="00A07258">
        <w:t xml:space="preserve"> besitzen, die den Geldwert der Instanz (in Dollar)</w:t>
      </w:r>
      <w:r>
        <w:t xml:space="preserve"> </w:t>
      </w:r>
      <w:r w:rsidRPr="00A07258">
        <w:t>als double</w:t>
      </w:r>
      <w:r>
        <w:t>-Variable zurü</w:t>
      </w:r>
      <w:r w:rsidRPr="00A07258">
        <w:t>ckgibt.</w:t>
      </w:r>
      <w:r>
        <w:t xml:space="preserve"> </w:t>
      </w:r>
      <w:r w:rsidRPr="00A07258">
        <w:t>Wie diese Methode aufgebaut ist, wissen wir</w:t>
      </w:r>
      <w:r>
        <w:t xml:space="preserve"> </w:t>
      </w:r>
      <w:r w:rsidRPr="00A07258">
        <w:t xml:space="preserve">noch nicht. </w:t>
      </w:r>
      <w:r>
        <w:t xml:space="preserve">Entwerfen Sie also in der Klasse eine </w:t>
      </w:r>
      <w:r w:rsidRPr="00A07258">
        <w:rPr>
          <w:b/>
        </w:rPr>
        <w:t>Methode</w:t>
      </w:r>
      <w:r>
        <w:t xml:space="preserve"> </w:t>
      </w:r>
      <w:proofErr w:type="spellStart"/>
      <w:proofErr w:type="gramStart"/>
      <w:r w:rsidRPr="00A07258">
        <w:rPr>
          <w:rStyle w:val="clisting1"/>
          <w:rFonts w:eastAsiaTheme="minorHAnsi"/>
        </w:rPr>
        <w:t>dollarBetrag</w:t>
      </w:r>
      <w:proofErr w:type="spellEnd"/>
      <w:r w:rsidRPr="00D12AA3">
        <w:t>(</w:t>
      </w:r>
      <w:proofErr w:type="gramEnd"/>
      <w:r w:rsidRPr="00D12AA3">
        <w:t>)</w:t>
      </w:r>
      <w:r>
        <w:t xml:space="preserve">, die </w:t>
      </w:r>
      <w:r w:rsidRPr="00D12AA3">
        <w:t>den Wer</w:t>
      </w:r>
      <w:r>
        <w:t>t des Objekts in US-Dollar zurü</w:t>
      </w:r>
      <w:r w:rsidRPr="00D12AA3">
        <w:t>ck</w:t>
      </w:r>
      <w:r>
        <w:t xml:space="preserve">geben soll. </w:t>
      </w:r>
      <w:r w:rsidR="00D12AA3" w:rsidRPr="00A07258">
        <w:t>Auch die</w:t>
      </w:r>
      <w:r>
        <w:t>se</w:t>
      </w:r>
      <w:r w:rsidR="00D12AA3" w:rsidRPr="00A07258">
        <w:t xml:space="preserve"> Methode selbst wird mit</w:t>
      </w:r>
      <w:r>
        <w:t xml:space="preserve"> dem Schlü</w:t>
      </w:r>
      <w:r w:rsidR="00D12AA3" w:rsidRPr="00A07258">
        <w:t xml:space="preserve">sselwort </w:t>
      </w:r>
      <w:r w:rsidRPr="00A07258">
        <w:rPr>
          <w:rStyle w:val="clisting1"/>
          <w:rFonts w:eastAsiaTheme="minorHAnsi"/>
          <w:b/>
        </w:rPr>
        <w:t>abstract</w:t>
      </w:r>
      <w:r>
        <w:t xml:space="preserve"> </w:t>
      </w:r>
      <w:r w:rsidR="00D12AA3" w:rsidRPr="00A07258">
        <w:t>versehen, da wir, wie gesagt, den Rumpf der Methode weglassen</w:t>
      </w:r>
      <w:r>
        <w:t xml:space="preserve"> </w:t>
      </w:r>
      <w:r w:rsidR="00D12AA3" w:rsidRPr="00A07258">
        <w:t>wollen.</w:t>
      </w:r>
      <w:r w:rsidR="00CE467F">
        <w:t xml:space="preserve"> Eine abstrakte Methode ist demnach eine Methodendeklaration ohne Implementierung. Jede Subklasse muss ihre eigene Implementierung bereitstellen.</w:t>
      </w:r>
    </w:p>
    <w:p w:rsidR="0091444D" w:rsidRDefault="0091444D" w:rsidP="0091444D">
      <w:pPr>
        <w:pStyle w:val="Textkrper"/>
      </w:pPr>
    </w:p>
    <w:p w:rsidR="00A535EC" w:rsidRPr="00A535EC" w:rsidRDefault="00A535EC" w:rsidP="0091444D">
      <w:pPr>
        <w:pStyle w:val="Textkrper"/>
        <w:numPr>
          <w:ilvl w:val="0"/>
          <w:numId w:val="5"/>
        </w:numPr>
        <w:ind w:left="360"/>
      </w:pPr>
      <w:r w:rsidRPr="00A535EC">
        <w:t>Die wohl am einfachsten zu realisierende</w:t>
      </w:r>
      <w:r>
        <w:t xml:space="preserve"> Wä</w:t>
      </w:r>
      <w:r w:rsidRPr="00A535EC">
        <w:t>hrung ist der US-Dollar.</w:t>
      </w:r>
      <w:r>
        <w:t xml:space="preserve"> E</w:t>
      </w:r>
      <w:r w:rsidRPr="00A535EC">
        <w:t>ntwerfen</w:t>
      </w:r>
      <w:r>
        <w:t xml:space="preserve"> Sie </w:t>
      </w:r>
      <w:r w:rsidRPr="00A535EC">
        <w:t xml:space="preserve">eine </w:t>
      </w:r>
      <w:r w:rsidRPr="00A535EC">
        <w:rPr>
          <w:b/>
        </w:rPr>
        <w:t xml:space="preserve">Klasse </w:t>
      </w:r>
      <w:proofErr w:type="spellStart"/>
      <w:r w:rsidRPr="00A535EC">
        <w:rPr>
          <w:b/>
        </w:rPr>
        <w:t>USDollar</w:t>
      </w:r>
      <w:proofErr w:type="spellEnd"/>
      <w:r w:rsidRPr="00A535EC">
        <w:t xml:space="preserve"> als Subklasse von Waehrung. </w:t>
      </w:r>
    </w:p>
    <w:p w:rsidR="00A535EC" w:rsidRDefault="00A535EC" w:rsidP="0091444D">
      <w:pPr>
        <w:pStyle w:val="Textkrper"/>
        <w:numPr>
          <w:ilvl w:val="0"/>
          <w:numId w:val="5"/>
        </w:numPr>
        <w:ind w:left="360"/>
      </w:pPr>
      <w:r>
        <w:t>V</w:t>
      </w:r>
      <w:r w:rsidRPr="00A535EC">
        <w:t xml:space="preserve">ereinbaren </w:t>
      </w:r>
      <w:r>
        <w:t xml:space="preserve">Sie darin </w:t>
      </w:r>
      <w:r w:rsidRPr="00A535EC">
        <w:t>eine private</w:t>
      </w:r>
      <w:r>
        <w:t xml:space="preserve"> </w:t>
      </w:r>
      <w:r w:rsidRPr="00A535EC">
        <w:t xml:space="preserve">Instanzvariable </w:t>
      </w:r>
      <w:r w:rsidRPr="00A535EC">
        <w:rPr>
          <w:rStyle w:val="clisting1"/>
          <w:rFonts w:eastAsiaTheme="minorHAnsi"/>
        </w:rPr>
        <w:t>wert</w:t>
      </w:r>
      <w:r>
        <w:t xml:space="preserve"> vom Typ </w:t>
      </w:r>
      <w:r w:rsidRPr="00A535EC">
        <w:rPr>
          <w:rStyle w:val="clisting1"/>
          <w:rFonts w:eastAsiaTheme="minorHAnsi"/>
        </w:rPr>
        <w:t>double</w:t>
      </w:r>
      <w:r>
        <w:t xml:space="preserve">. Erstellen Sie den </w:t>
      </w:r>
      <w:r w:rsidRPr="00A535EC">
        <w:t>Konstruktor</w:t>
      </w:r>
      <w:r>
        <w:t xml:space="preserve">, welcher der Instanzvariablen </w:t>
      </w:r>
      <w:r w:rsidRPr="00091920">
        <w:rPr>
          <w:rStyle w:val="clisting1"/>
          <w:rFonts w:eastAsiaTheme="minorHAnsi"/>
        </w:rPr>
        <w:t>wert</w:t>
      </w:r>
      <w:r w:rsidRPr="00A535EC">
        <w:t xml:space="preserve"> </w:t>
      </w:r>
      <w:r w:rsidR="00091920">
        <w:t xml:space="preserve">beim Aufruf </w:t>
      </w:r>
      <w:r w:rsidRPr="00A535EC">
        <w:t>einen</w:t>
      </w:r>
      <w:r>
        <w:t xml:space="preserve"> konkreten </w:t>
      </w:r>
      <w:r w:rsidRPr="00A535EC">
        <w:t>Wert zuweisen</w:t>
      </w:r>
      <w:r>
        <w:t xml:space="preserve"> soll</w:t>
      </w:r>
      <w:r w:rsidRPr="00A535EC">
        <w:t xml:space="preserve">. </w:t>
      </w:r>
    </w:p>
    <w:p w:rsidR="00A535EC" w:rsidRDefault="00A535EC" w:rsidP="0091444D">
      <w:pPr>
        <w:pStyle w:val="Textkrper"/>
        <w:numPr>
          <w:ilvl w:val="0"/>
          <w:numId w:val="5"/>
        </w:numPr>
        <w:ind w:left="360"/>
      </w:pPr>
      <w:r w:rsidRPr="00A535EC">
        <w:t>D</w:t>
      </w:r>
      <w:r>
        <w:t>efinieren S</w:t>
      </w:r>
      <w:r w:rsidRPr="00A535EC">
        <w:t xml:space="preserve">ie </w:t>
      </w:r>
      <w:r>
        <w:t xml:space="preserve">die </w:t>
      </w:r>
      <w:r w:rsidR="00091920">
        <w:t xml:space="preserve">(nicht abstrakte) </w:t>
      </w:r>
      <w:r w:rsidRPr="00A535EC">
        <w:t xml:space="preserve">Methode </w:t>
      </w:r>
      <w:proofErr w:type="spellStart"/>
      <w:r w:rsidRPr="00A535EC">
        <w:rPr>
          <w:rStyle w:val="clisting1"/>
          <w:rFonts w:eastAsiaTheme="minorHAnsi"/>
        </w:rPr>
        <w:t>dollarBetrag</w:t>
      </w:r>
      <w:proofErr w:type="spellEnd"/>
      <w:r>
        <w:t>.</w:t>
      </w:r>
      <w:r w:rsidRPr="00A535EC">
        <w:t xml:space="preserve"> Um den</w:t>
      </w:r>
      <w:r>
        <w:t xml:space="preserve"> </w:t>
      </w:r>
      <w:r w:rsidRPr="00A535EC">
        <w:t>gespeicherten Wert i</w:t>
      </w:r>
      <w:r>
        <w:t>n Dollar auszugeben, ist natü</w:t>
      </w:r>
      <w:r w:rsidRPr="00A535EC">
        <w:t>rlich keine Umrechnung notwendig.</w:t>
      </w:r>
    </w:p>
    <w:p w:rsidR="00BA3F6B" w:rsidRDefault="00BA3F6B" w:rsidP="0091444D">
      <w:pPr>
        <w:pStyle w:val="Textkrper"/>
      </w:pPr>
    </w:p>
    <w:p w:rsidR="0091444D" w:rsidRPr="00A535EC" w:rsidRDefault="0091444D" w:rsidP="0091444D">
      <w:pPr>
        <w:pStyle w:val="Textkrper"/>
        <w:numPr>
          <w:ilvl w:val="0"/>
          <w:numId w:val="5"/>
        </w:numPr>
        <w:ind w:left="360"/>
      </w:pPr>
      <w:r>
        <w:t>E</w:t>
      </w:r>
      <w:r w:rsidRPr="00A535EC">
        <w:t>ntwerfen</w:t>
      </w:r>
      <w:r>
        <w:t xml:space="preserve"> Sie </w:t>
      </w:r>
      <w:r w:rsidRPr="00A535EC">
        <w:t xml:space="preserve">eine </w:t>
      </w:r>
      <w:r w:rsidRPr="00A535EC">
        <w:rPr>
          <w:b/>
        </w:rPr>
        <w:t xml:space="preserve">Klasse </w:t>
      </w:r>
      <w:r>
        <w:rPr>
          <w:b/>
        </w:rPr>
        <w:t>Yen</w:t>
      </w:r>
      <w:r w:rsidRPr="00A535EC">
        <w:t xml:space="preserve"> als Subklasse von Waehrung. </w:t>
      </w:r>
    </w:p>
    <w:p w:rsidR="0091444D" w:rsidRDefault="0091444D" w:rsidP="0091444D">
      <w:pPr>
        <w:pStyle w:val="Textkrper"/>
      </w:pPr>
    </w:p>
    <w:p w:rsidR="0091444D" w:rsidRDefault="0091444D" w:rsidP="0091444D">
      <w:pPr>
        <w:pStyle w:val="Textkrper"/>
      </w:pPr>
    </w:p>
    <w:p w:rsidR="00BA3F6B" w:rsidRDefault="00BA3F6B" w:rsidP="0091444D">
      <w:pPr>
        <w:pStyle w:val="Textkrper"/>
        <w:numPr>
          <w:ilvl w:val="0"/>
          <w:numId w:val="5"/>
        </w:numPr>
        <w:ind w:left="360"/>
      </w:pPr>
      <w:r>
        <w:t>E</w:t>
      </w:r>
      <w:r w:rsidRPr="00A535EC">
        <w:t>ntwerfen</w:t>
      </w:r>
      <w:r>
        <w:t xml:space="preserve"> Sie </w:t>
      </w:r>
      <w:r w:rsidRPr="00A535EC">
        <w:t xml:space="preserve">eine </w:t>
      </w:r>
      <w:r>
        <w:t xml:space="preserve">ausführbare </w:t>
      </w:r>
      <w:r w:rsidRPr="00A535EC">
        <w:rPr>
          <w:b/>
        </w:rPr>
        <w:t xml:space="preserve">Klasse </w:t>
      </w:r>
      <w:r>
        <w:rPr>
          <w:b/>
        </w:rPr>
        <w:t>Finanzbuchhaltung</w:t>
      </w:r>
      <w:r>
        <w:t>.</w:t>
      </w:r>
    </w:p>
    <w:p w:rsidR="00BA3F6B" w:rsidRDefault="00BA3F6B" w:rsidP="0091444D">
      <w:pPr>
        <w:pStyle w:val="Textkrper"/>
        <w:numPr>
          <w:ilvl w:val="0"/>
          <w:numId w:val="5"/>
        </w:numPr>
        <w:ind w:left="360"/>
      </w:pPr>
      <w:r>
        <w:t xml:space="preserve">Für das gesamte Barvermögen der Hotelkette soll die Steuer von 8% (veranlagt in den USA) berechnet werden. Schreiben Sie </w:t>
      </w:r>
      <w:r w:rsidR="0052622E">
        <w:t xml:space="preserve">noch </w:t>
      </w:r>
      <w:r w:rsidR="0052622E" w:rsidRPr="0052622E">
        <w:rPr>
          <w:b/>
        </w:rPr>
        <w:t>vor</w:t>
      </w:r>
      <w:r w:rsidR="0052622E">
        <w:t xml:space="preserve"> der main-Methode </w:t>
      </w:r>
      <w:r>
        <w:t xml:space="preserve">eine </w:t>
      </w:r>
      <w:r w:rsidRPr="00BA3F6B">
        <w:rPr>
          <w:b/>
        </w:rPr>
        <w:t>Klassen-Methode</w:t>
      </w:r>
      <w:r>
        <w:t xml:space="preserve"> </w:t>
      </w:r>
      <w:proofErr w:type="spellStart"/>
      <w:r w:rsidRPr="00BA3F6B">
        <w:rPr>
          <w:rStyle w:val="clisting1"/>
          <w:rFonts w:eastAsiaTheme="minorHAnsi"/>
        </w:rPr>
        <w:t>berechneSteuer</w:t>
      </w:r>
      <w:proofErr w:type="spellEnd"/>
      <w:r w:rsidRPr="00BA3F6B">
        <w:t xml:space="preserve">, der als Parameter </w:t>
      </w:r>
      <w:r w:rsidR="001D6D94">
        <w:t>ein</w:t>
      </w:r>
      <w:r>
        <w:t xml:space="preserve"> (später zu definierende</w:t>
      </w:r>
      <w:r w:rsidR="001D6D94">
        <w:t>s</w:t>
      </w:r>
      <w:r>
        <w:t xml:space="preserve">) </w:t>
      </w:r>
      <w:r w:rsidR="001D6D94">
        <w:t>Array</w:t>
      </w:r>
      <w:r>
        <w:t xml:space="preserve"> </w:t>
      </w:r>
      <w:proofErr w:type="spellStart"/>
      <w:r w:rsidRPr="00BA3F6B">
        <w:rPr>
          <w:rStyle w:val="clisting1"/>
          <w:rFonts w:eastAsiaTheme="minorHAnsi"/>
        </w:rPr>
        <w:t>geld</w:t>
      </w:r>
      <w:proofErr w:type="spellEnd"/>
      <w:r>
        <w:t xml:space="preserve"> vom Typ </w:t>
      </w:r>
      <w:r w:rsidRPr="00BA3F6B">
        <w:rPr>
          <w:rStyle w:val="clisting1"/>
          <w:rFonts w:eastAsiaTheme="minorHAnsi"/>
        </w:rPr>
        <w:t>Waehrung</w:t>
      </w:r>
      <w:r>
        <w:t xml:space="preserve"> übergeben wird.</w:t>
      </w:r>
    </w:p>
    <w:p w:rsidR="00BA3F6B" w:rsidRDefault="00BA3F6B" w:rsidP="0091444D">
      <w:pPr>
        <w:pStyle w:val="Textkrper"/>
        <w:numPr>
          <w:ilvl w:val="0"/>
          <w:numId w:val="5"/>
        </w:numPr>
        <w:ind w:left="360"/>
      </w:pPr>
      <w:r>
        <w:t>Vereinbaren Sie</w:t>
      </w:r>
      <w:r w:rsidR="00B94F7A">
        <w:t xml:space="preserve"> danach </w:t>
      </w:r>
      <w:r>
        <w:t xml:space="preserve">im Methodenrumpf zunächst eine Variable </w:t>
      </w:r>
      <w:proofErr w:type="spellStart"/>
      <w:r w:rsidR="001D6D94" w:rsidRPr="00B94F7A">
        <w:rPr>
          <w:rStyle w:val="clisting1"/>
          <w:rFonts w:eastAsiaTheme="minorHAnsi"/>
        </w:rPr>
        <w:t>s</w:t>
      </w:r>
      <w:r w:rsidRPr="00B94F7A">
        <w:rPr>
          <w:rStyle w:val="clisting1"/>
          <w:rFonts w:eastAsiaTheme="minorHAnsi"/>
        </w:rPr>
        <w:t>umme</w:t>
      </w:r>
      <w:proofErr w:type="spellEnd"/>
      <w:r>
        <w:t xml:space="preserve"> vom Typ </w:t>
      </w:r>
      <w:r w:rsidRPr="00B94F7A">
        <w:rPr>
          <w:rStyle w:val="clisting1"/>
          <w:rFonts w:eastAsiaTheme="minorHAnsi"/>
        </w:rPr>
        <w:t>double</w:t>
      </w:r>
      <w:r>
        <w:t xml:space="preserve"> und setzen Sie diese auf 0.</w:t>
      </w:r>
      <w:r w:rsidR="001D6D94">
        <w:t xml:space="preserve"> </w:t>
      </w:r>
      <w:r w:rsidR="00B94F7A">
        <w:t>D</w:t>
      </w:r>
      <w:r w:rsidR="001D6D94" w:rsidRPr="00B94F7A">
        <w:t xml:space="preserve">er Gesamtbetrag </w:t>
      </w:r>
      <w:r w:rsidR="00B94F7A">
        <w:t>soll</w:t>
      </w:r>
      <w:r w:rsidR="001D6D94" w:rsidRPr="00B94F7A">
        <w:t xml:space="preserve"> in einer Schleife summiert und </w:t>
      </w:r>
      <w:r w:rsidR="00B94F7A" w:rsidRPr="00B94F7A">
        <w:t>anschließend</w:t>
      </w:r>
      <w:r w:rsidR="001D6D94" w:rsidRPr="00B94F7A">
        <w:t xml:space="preserve"> mit 8% (=0.08) multipliziert</w:t>
      </w:r>
      <w:r w:rsidR="00B94F7A">
        <w:t xml:space="preserve"> </w:t>
      </w:r>
      <w:r w:rsidR="0052622E">
        <w:t xml:space="preserve">zurückgegeben </w:t>
      </w:r>
      <w:r w:rsidR="00B94F7A">
        <w:t>werden.</w:t>
      </w:r>
    </w:p>
    <w:p w:rsidR="0052622E" w:rsidRDefault="0052622E" w:rsidP="0091444D">
      <w:pPr>
        <w:pStyle w:val="Textkrper"/>
        <w:numPr>
          <w:ilvl w:val="0"/>
          <w:numId w:val="5"/>
        </w:numPr>
        <w:ind w:left="360"/>
      </w:pPr>
      <w:r>
        <w:t>Nach der Main-Methode soll als erstes der Neue Yen-Kurs festgelegt werden.</w:t>
      </w:r>
    </w:p>
    <w:p w:rsidR="00BA3F6B" w:rsidRDefault="00BA3F6B" w:rsidP="0091444D">
      <w:pPr>
        <w:pStyle w:val="Textkrper"/>
      </w:pPr>
    </w:p>
    <w:p w:rsidR="00A535EC" w:rsidRDefault="00A535EC">
      <w:pPr>
        <w:spacing w:after="160" w:line="259" w:lineRule="auto"/>
        <w:rPr>
          <w:b/>
        </w:rPr>
      </w:pPr>
      <w:bookmarkStart w:id="0" w:name="_GoBack"/>
      <w:bookmarkEnd w:id="0"/>
    </w:p>
    <w:sectPr w:rsidR="00A535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437" w:rsidRDefault="007B0437" w:rsidP="007B0437">
      <w:r>
        <w:separator/>
      </w:r>
    </w:p>
  </w:endnote>
  <w:endnote w:type="continuationSeparator" w:id="0">
    <w:p w:rsidR="007B0437" w:rsidRDefault="007B0437" w:rsidP="007B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-1030330385"/>
        <w:docPartObj>
          <w:docPartGallery w:val="Page Numbers (Bottom of Page)"/>
          <w:docPartUnique/>
        </w:docPartObj>
      </w:sdtPr>
      <w:sdtEndPr>
        <w:rPr>
          <w:rFonts w:ascii="Times New Roman" w:eastAsia="Times New Roman" w:hAnsi="Times New Roman" w:cs="Times New Roman"/>
        </w:rPr>
      </w:sdtEndPr>
      <w:sdtContent>
        <w:tr w:rsidR="007B043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7B0437" w:rsidRDefault="007B043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7B0437" w:rsidRDefault="007B043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1444D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7B0437" w:rsidRDefault="007B043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437" w:rsidRDefault="007B0437" w:rsidP="007B0437">
      <w:r>
        <w:separator/>
      </w:r>
    </w:p>
  </w:footnote>
  <w:footnote w:type="continuationSeparator" w:id="0">
    <w:p w:rsidR="007B0437" w:rsidRDefault="007B0437" w:rsidP="007B0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7E0"/>
    <w:multiLevelType w:val="hybridMultilevel"/>
    <w:tmpl w:val="A4E8E090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822532"/>
    <w:multiLevelType w:val="hybridMultilevel"/>
    <w:tmpl w:val="685293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36036D1"/>
    <w:multiLevelType w:val="hybridMultilevel"/>
    <w:tmpl w:val="6F8CE47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FE45743"/>
    <w:multiLevelType w:val="hybridMultilevel"/>
    <w:tmpl w:val="E6C6D3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102FC"/>
    <w:multiLevelType w:val="multilevel"/>
    <w:tmpl w:val="8E68C2E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37"/>
    <w:rsid w:val="00064E3F"/>
    <w:rsid w:val="00091920"/>
    <w:rsid w:val="001400D0"/>
    <w:rsid w:val="001D6D94"/>
    <w:rsid w:val="0052622E"/>
    <w:rsid w:val="007B0437"/>
    <w:rsid w:val="007E414E"/>
    <w:rsid w:val="0091444D"/>
    <w:rsid w:val="00A07258"/>
    <w:rsid w:val="00A2710D"/>
    <w:rsid w:val="00A535EC"/>
    <w:rsid w:val="00A84DE5"/>
    <w:rsid w:val="00B94F7A"/>
    <w:rsid w:val="00BA3F6B"/>
    <w:rsid w:val="00CE467F"/>
    <w:rsid w:val="00D12AA3"/>
    <w:rsid w:val="00D1708E"/>
    <w:rsid w:val="00D35DE0"/>
    <w:rsid w:val="00D7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06E4"/>
  <w15:chartTrackingRefBased/>
  <w15:docId w15:val="{99E9BD79-EAE6-4F41-91A7-2579E6E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B0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7B0437"/>
    <w:pPr>
      <w:keepNext/>
      <w:numPr>
        <w:numId w:val="1"/>
      </w:numPr>
      <w:pBdr>
        <w:bottom w:val="single" w:sz="4" w:space="1" w:color="auto"/>
      </w:pBdr>
      <w:suppressAutoHyphens/>
      <w:spacing w:after="24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7B0437"/>
    <w:pPr>
      <w:keepNext/>
      <w:numPr>
        <w:ilvl w:val="1"/>
        <w:numId w:val="1"/>
      </w:numPr>
      <w:shd w:val="clear" w:color="000000" w:fill="FFFFFF"/>
      <w:suppressAutoHyphens/>
      <w:spacing w:before="240" w:after="240"/>
      <w:outlineLvl w:val="1"/>
    </w:pPr>
    <w:rPr>
      <w:rFonts w:ascii="Arial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7B0437"/>
    <w:pPr>
      <w:keepNext/>
      <w:numPr>
        <w:ilvl w:val="2"/>
        <w:numId w:val="1"/>
      </w:numPr>
      <w:suppressAutoHyphens/>
      <w:spacing w:before="238" w:after="238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7B0437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7B0437"/>
    <w:rPr>
      <w:rFonts w:ascii="Arial" w:eastAsia="Times New Roman" w:hAnsi="Arial" w:cs="Arial"/>
      <w:b/>
      <w:bCs/>
      <w:sz w:val="28"/>
      <w:szCs w:val="28"/>
      <w:shd w:val="clear" w:color="000000" w:fill="FFFFFF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7B0437"/>
    <w:rPr>
      <w:rFonts w:ascii="Arial" w:eastAsia="Times New Roman" w:hAnsi="Arial" w:cs="Arial"/>
      <w:b/>
      <w:bCs/>
      <w:sz w:val="24"/>
      <w:szCs w:val="24"/>
      <w:lang w:eastAsia="de-DE"/>
    </w:rPr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7B0437"/>
    <w:pPr>
      <w:suppressAutoHyphens/>
      <w:spacing w:after="120"/>
      <w:jc w:val="both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7B043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clisting1">
    <w:name w:val="clisting1"/>
    <w:uiPriority w:val="99"/>
    <w:rsid w:val="007B0437"/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7B04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043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B04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043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E414E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7E4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210">
          <w:blockQuote w:val="1"/>
          <w:marLeft w:val="388"/>
          <w:marRight w:val="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</cp:lastModifiedBy>
  <cp:revision>3</cp:revision>
  <dcterms:created xsi:type="dcterms:W3CDTF">2021-06-13T21:51:00Z</dcterms:created>
  <dcterms:modified xsi:type="dcterms:W3CDTF">2021-06-13T21:54:00Z</dcterms:modified>
</cp:coreProperties>
</file>