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BC" w:rsidRDefault="00DA46BC" w:rsidP="000E5810">
      <w:pPr>
        <w:autoSpaceDE w:val="0"/>
        <w:autoSpaceDN w:val="0"/>
        <w:adjustRightInd w:val="0"/>
        <w:ind w:rightChars="-162" w:right="-340"/>
        <w:rPr>
          <w:rFonts w:ascii="仿宋_GB2312" w:eastAsia="仿宋_GB2312" w:cs="宋体"/>
          <w:b/>
          <w:kern w:val="0"/>
          <w:sz w:val="36"/>
          <w:szCs w:val="36"/>
        </w:rPr>
      </w:pPr>
      <w:r>
        <w:rPr>
          <w:rFonts w:ascii="仿宋_GB2312" w:eastAsia="仿宋_GB2312" w:cs="宋体" w:hint="eastAsia"/>
          <w:b/>
          <w:kern w:val="0"/>
          <w:sz w:val="36"/>
          <w:szCs w:val="36"/>
        </w:rPr>
        <w:t>附件</w:t>
      </w:r>
      <w:r w:rsidR="000E5810">
        <w:rPr>
          <w:rFonts w:ascii="仿宋_GB2312" w:eastAsia="仿宋_GB2312" w:cs="宋体" w:hint="eastAsia"/>
          <w:b/>
          <w:kern w:val="0"/>
          <w:sz w:val="36"/>
          <w:szCs w:val="36"/>
        </w:rPr>
        <w:t>1</w:t>
      </w:r>
      <w:r>
        <w:rPr>
          <w:rFonts w:ascii="仿宋_GB2312" w:eastAsia="仿宋_GB2312" w:cs="宋体" w:hint="eastAsia"/>
          <w:b/>
          <w:kern w:val="0"/>
          <w:sz w:val="36"/>
          <w:szCs w:val="36"/>
        </w:rPr>
        <w:t>：2019年（第12届）中国大学生计算机设计大赛</w:t>
      </w:r>
    </w:p>
    <w:p w:rsidR="00DA46BC" w:rsidRDefault="00DA46BC" w:rsidP="00DA46BC">
      <w:pPr>
        <w:autoSpaceDE w:val="0"/>
        <w:autoSpaceDN w:val="0"/>
        <w:adjustRightInd w:val="0"/>
        <w:jc w:val="center"/>
        <w:rPr>
          <w:rFonts w:ascii="仿宋_GB2312" w:eastAsia="仿宋_GB2312" w:cs="宋体"/>
          <w:b/>
          <w:kern w:val="0"/>
          <w:sz w:val="36"/>
          <w:szCs w:val="36"/>
        </w:rPr>
      </w:pPr>
      <w:r>
        <w:rPr>
          <w:rFonts w:ascii="仿宋_GB2312" w:eastAsia="仿宋_GB2312" w:cs="宋体" w:hint="eastAsia"/>
          <w:b/>
          <w:kern w:val="0"/>
          <w:sz w:val="36"/>
          <w:szCs w:val="36"/>
        </w:rPr>
        <w:t>人工智能组、数媒普通组、数媒专业组现场决赛</w:t>
      </w:r>
    </w:p>
    <w:p w:rsidR="00DA46BC" w:rsidRDefault="00DA46BC" w:rsidP="00DA46BC">
      <w:pPr>
        <w:autoSpaceDE w:val="0"/>
        <w:autoSpaceDN w:val="0"/>
        <w:adjustRightInd w:val="0"/>
        <w:jc w:val="center"/>
        <w:rPr>
          <w:rFonts w:ascii="仿宋_GB2312" w:eastAsia="仿宋_GB2312" w:cs="宋体"/>
          <w:b/>
          <w:kern w:val="0"/>
          <w:sz w:val="36"/>
          <w:szCs w:val="36"/>
        </w:rPr>
      </w:pPr>
      <w:r>
        <w:rPr>
          <w:rFonts w:ascii="仿宋_GB2312" w:eastAsia="仿宋_GB2312" w:cs="宋体" w:hint="eastAsia"/>
          <w:b/>
          <w:kern w:val="0"/>
          <w:sz w:val="36"/>
          <w:szCs w:val="36"/>
        </w:rPr>
        <w:t>交通信息</w:t>
      </w:r>
    </w:p>
    <w:p w:rsidR="00DA46BC" w:rsidRDefault="00DA46BC" w:rsidP="00DA46BC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（2019年7月17日-7月21日    吉林长春）</w:t>
      </w:r>
    </w:p>
    <w:p w:rsidR="00DA46BC" w:rsidRDefault="00DA46BC" w:rsidP="00DA46BC">
      <w:pPr>
        <w:widowControl/>
        <w:shd w:val="clear" w:color="auto" w:fill="FFFFFF"/>
        <w:snapToGrid w:val="0"/>
        <w:spacing w:line="360" w:lineRule="auto"/>
        <w:ind w:firstLineChars="200" w:firstLine="562"/>
        <w:rPr>
          <w:rFonts w:ascii="宋体" w:hAnsi="宋体" w:cs="宋体"/>
          <w:b/>
          <w:kern w:val="0"/>
          <w:sz w:val="28"/>
          <w:szCs w:val="28"/>
        </w:rPr>
      </w:pPr>
    </w:p>
    <w:p w:rsidR="00DA46BC" w:rsidRDefault="00DA46BC" w:rsidP="00DA46BC">
      <w:pPr>
        <w:widowControl/>
        <w:shd w:val="clear" w:color="auto" w:fill="FFFFFF"/>
        <w:snapToGrid w:val="0"/>
        <w:spacing w:line="360" w:lineRule="auto"/>
        <w:ind w:firstLineChars="200" w:firstLine="560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组别决赛场地设置在吉林大学前卫校区（也称中心校区）李四光教学楼，地址为吉林省长春市前进大街2699号。本组决赛不设接站服务，以下是自行到达到吉林大学前卫校区李四光教学楼的交通路线信息，仅供参考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Chars="150" w:firstLine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交通路线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火车</w:t>
      </w:r>
    </w:p>
    <w:p w:rsidR="00DA46BC" w:rsidRDefault="00DA46BC" w:rsidP="00DA46BC">
      <w:pPr>
        <w:pStyle w:val="1"/>
        <w:shd w:val="clear" w:color="auto" w:fill="FFFFFF"/>
        <w:snapToGrid w:val="0"/>
        <w:spacing w:line="360" w:lineRule="auto"/>
        <w:ind w:left="420" w:firstLineChars="0" w:firstLine="0"/>
        <w:rPr>
          <w:rFonts w:ascii="宋体" w:eastAsia="宋体" w:cs="宋体"/>
          <w:kern w:val="0"/>
          <w:sz w:val="28"/>
          <w:szCs w:val="28"/>
        </w:rPr>
      </w:pPr>
      <w:r>
        <w:rPr>
          <w:rFonts w:ascii="Wingdings" w:eastAsia="宋体" w:hAnsi="Wingdings" w:cs="宋体"/>
          <w:kern w:val="0"/>
          <w:sz w:val="28"/>
          <w:szCs w:val="28"/>
        </w:rPr>
        <w:t></w:t>
      </w:r>
      <w:r>
        <w:rPr>
          <w:rFonts w:ascii="宋体" w:eastAsia="宋体" w:cs="宋体" w:hint="eastAsia"/>
          <w:kern w:val="0"/>
          <w:sz w:val="28"/>
          <w:szCs w:val="28"/>
        </w:rPr>
        <w:t>长春站——</w:t>
      </w:r>
      <w:r>
        <w:rPr>
          <w:rFonts w:hint="eastAsia"/>
          <w:sz w:val="28"/>
          <w:szCs w:val="28"/>
        </w:rPr>
        <w:t>吉林大学前卫校区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：步行至</w:t>
      </w:r>
      <w:r>
        <w:rPr>
          <w:rFonts w:hint="eastAsia"/>
          <w:b/>
          <w:sz w:val="28"/>
          <w:szCs w:val="28"/>
        </w:rPr>
        <w:t>长春站</w:t>
      </w:r>
      <w:r>
        <w:rPr>
          <w:rFonts w:hint="eastAsia"/>
          <w:bCs/>
          <w:sz w:val="28"/>
          <w:szCs w:val="28"/>
        </w:rPr>
        <w:t>地铁站</w:t>
      </w:r>
      <w:r>
        <w:rPr>
          <w:rFonts w:hint="eastAsia"/>
          <w:sz w:val="28"/>
          <w:szCs w:val="28"/>
        </w:rPr>
        <w:t>，乘坐公交</w:t>
      </w:r>
      <w:r>
        <w:rPr>
          <w:rFonts w:hint="eastAsia"/>
          <w:b/>
          <w:sz w:val="28"/>
          <w:szCs w:val="28"/>
        </w:rPr>
        <w:t>轻轨三号线</w:t>
      </w:r>
      <w:r>
        <w:rPr>
          <w:rFonts w:hint="eastAsia"/>
          <w:sz w:val="28"/>
          <w:szCs w:val="28"/>
        </w:rPr>
        <w:t>，至</w:t>
      </w:r>
      <w:r>
        <w:rPr>
          <w:rFonts w:hint="eastAsia"/>
          <w:b/>
          <w:sz w:val="28"/>
          <w:szCs w:val="28"/>
        </w:rPr>
        <w:t>电台街站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180</w:t>
      </w:r>
      <w:r>
        <w:rPr>
          <w:rFonts w:hint="eastAsia"/>
          <w:sz w:val="28"/>
          <w:szCs w:val="28"/>
        </w:rPr>
        <w:t>米，在市</w:t>
      </w:r>
      <w:r>
        <w:rPr>
          <w:rFonts w:hint="eastAsia"/>
          <w:b/>
          <w:bCs/>
          <w:sz w:val="28"/>
          <w:szCs w:val="28"/>
        </w:rPr>
        <w:t>一二五中学</w:t>
      </w: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致远街</w:t>
      </w:r>
      <w:r>
        <w:rPr>
          <w:rFonts w:hint="eastAsia"/>
          <w:b/>
          <w:bCs/>
          <w:sz w:val="28"/>
          <w:szCs w:val="28"/>
        </w:rPr>
        <w:t>)</w:t>
      </w:r>
      <w:r>
        <w:rPr>
          <w:rFonts w:hint="eastAsia"/>
          <w:sz w:val="28"/>
          <w:szCs w:val="28"/>
        </w:rPr>
        <w:t>换乘</w:t>
      </w:r>
      <w:r>
        <w:rPr>
          <w:rFonts w:hint="eastAsia"/>
          <w:b/>
          <w:bCs/>
          <w:sz w:val="28"/>
          <w:szCs w:val="28"/>
        </w:rPr>
        <w:t>高新一号线，至倚澜观邸站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580</w:t>
      </w:r>
      <w:r>
        <w:rPr>
          <w:rFonts w:hint="eastAsia"/>
          <w:sz w:val="28"/>
          <w:szCs w:val="28"/>
        </w:rPr>
        <w:t>米到达吉林大学前卫校区西门李四光楼附近。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：步行至</w:t>
      </w:r>
      <w:r>
        <w:rPr>
          <w:rFonts w:hint="eastAsia"/>
          <w:b/>
          <w:sz w:val="28"/>
          <w:szCs w:val="28"/>
        </w:rPr>
        <w:t>长春站</w:t>
      </w:r>
      <w:r>
        <w:rPr>
          <w:rFonts w:hint="eastAsia"/>
          <w:sz w:val="28"/>
          <w:szCs w:val="28"/>
        </w:rPr>
        <w:t>公交车站，乘坐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路公交车，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b/>
          <w:bCs/>
          <w:sz w:val="28"/>
          <w:szCs w:val="28"/>
        </w:rPr>
        <w:t>南湖新村中街</w:t>
      </w:r>
      <w:r>
        <w:rPr>
          <w:rFonts w:hint="eastAsia"/>
          <w:sz w:val="28"/>
          <w:szCs w:val="28"/>
        </w:rPr>
        <w:t>转乘</w:t>
      </w:r>
      <w:r>
        <w:rPr>
          <w:rFonts w:hint="eastAsia"/>
          <w:b/>
          <w:bCs/>
          <w:sz w:val="28"/>
          <w:szCs w:val="28"/>
        </w:rPr>
        <w:t>高新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号线</w:t>
      </w:r>
      <w:r>
        <w:rPr>
          <w:rFonts w:hint="eastAsia"/>
          <w:sz w:val="28"/>
          <w:szCs w:val="28"/>
        </w:rPr>
        <w:t>，至</w:t>
      </w:r>
      <w:r>
        <w:rPr>
          <w:rFonts w:hint="eastAsia"/>
          <w:b/>
          <w:bCs/>
          <w:sz w:val="28"/>
          <w:szCs w:val="28"/>
        </w:rPr>
        <w:t>倚澜观邸站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580</w:t>
      </w:r>
      <w:r>
        <w:rPr>
          <w:rFonts w:hint="eastAsia"/>
          <w:sz w:val="28"/>
          <w:szCs w:val="28"/>
        </w:rPr>
        <w:t>米到达吉林大学前卫校区西门李四光楼附近。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：乘坐出租车参考价格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元。</w:t>
      </w:r>
    </w:p>
    <w:p w:rsidR="00DA46BC" w:rsidRDefault="00DA46BC" w:rsidP="00DA46BC">
      <w:pPr>
        <w:pStyle w:val="1"/>
        <w:shd w:val="clear" w:color="auto" w:fill="FFFFFF"/>
        <w:snapToGrid w:val="0"/>
        <w:spacing w:line="360" w:lineRule="auto"/>
        <w:ind w:left="420" w:firstLineChars="0" w:firstLine="0"/>
        <w:rPr>
          <w:rFonts w:ascii="宋体" w:eastAsia="宋体" w:cs="宋体"/>
          <w:kern w:val="0"/>
          <w:sz w:val="28"/>
          <w:szCs w:val="28"/>
          <w:highlight w:val="yellow"/>
        </w:rPr>
      </w:pPr>
    </w:p>
    <w:p w:rsidR="00DA46BC" w:rsidRDefault="00DA46BC" w:rsidP="00DA46BC">
      <w:pPr>
        <w:pStyle w:val="1"/>
        <w:shd w:val="clear" w:color="auto" w:fill="FFFFFF"/>
        <w:snapToGrid w:val="0"/>
        <w:spacing w:line="360" w:lineRule="auto"/>
        <w:ind w:left="420" w:firstLineChars="0" w:firstLine="0"/>
        <w:rPr>
          <w:rFonts w:ascii="宋体" w:eastAsia="宋体" w:cs="宋体"/>
          <w:kern w:val="0"/>
          <w:sz w:val="28"/>
          <w:szCs w:val="28"/>
        </w:rPr>
      </w:pPr>
      <w:r>
        <w:rPr>
          <w:rFonts w:ascii="Wingdings" w:eastAsia="宋体" w:hAnsi="Wingdings" w:cs="宋体"/>
          <w:kern w:val="0"/>
          <w:sz w:val="28"/>
          <w:szCs w:val="28"/>
        </w:rPr>
        <w:t></w:t>
      </w:r>
      <w:r>
        <w:rPr>
          <w:rFonts w:ascii="宋体" w:eastAsia="宋体" w:cs="宋体" w:hint="eastAsia"/>
          <w:kern w:val="0"/>
          <w:sz w:val="28"/>
          <w:szCs w:val="28"/>
        </w:rPr>
        <w:t>长春西站——</w:t>
      </w:r>
      <w:r>
        <w:rPr>
          <w:rFonts w:hint="eastAsia"/>
          <w:sz w:val="28"/>
          <w:szCs w:val="28"/>
        </w:rPr>
        <w:t>吉林大学前卫校区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：步行至</w:t>
      </w:r>
      <w:r>
        <w:rPr>
          <w:rFonts w:hint="eastAsia"/>
          <w:b/>
          <w:bCs/>
          <w:sz w:val="28"/>
          <w:szCs w:val="28"/>
        </w:rPr>
        <w:t>站前街</w:t>
      </w:r>
      <w:r>
        <w:rPr>
          <w:rFonts w:hint="eastAsia"/>
          <w:sz w:val="28"/>
          <w:szCs w:val="28"/>
        </w:rPr>
        <w:t>公交车站，乘坐</w:t>
      </w:r>
      <w:r>
        <w:rPr>
          <w:rFonts w:hint="eastAsia"/>
          <w:sz w:val="28"/>
          <w:szCs w:val="28"/>
        </w:rPr>
        <w:t>195</w:t>
      </w:r>
      <w:r>
        <w:rPr>
          <w:rFonts w:hint="eastAsia"/>
          <w:sz w:val="28"/>
          <w:szCs w:val="28"/>
        </w:rPr>
        <w:t>路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在“</w:t>
      </w:r>
      <w:r>
        <w:rPr>
          <w:rFonts w:hint="eastAsia"/>
          <w:b/>
          <w:bCs/>
          <w:sz w:val="28"/>
          <w:szCs w:val="28"/>
        </w:rPr>
        <w:t>吉大南校</w:t>
      </w:r>
      <w:r>
        <w:rPr>
          <w:rFonts w:hint="eastAsia"/>
          <w:sz w:val="28"/>
          <w:szCs w:val="28"/>
        </w:rPr>
        <w:t>”下车，步行</w:t>
      </w: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公里，到达吉林大学前卫校区西门李四光楼附近。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：步行至</w:t>
      </w:r>
      <w:r>
        <w:rPr>
          <w:rFonts w:hint="eastAsia"/>
          <w:b/>
          <w:bCs/>
          <w:sz w:val="28"/>
          <w:szCs w:val="28"/>
        </w:rPr>
        <w:t>长春西站</w:t>
      </w:r>
      <w:r>
        <w:rPr>
          <w:rFonts w:hint="eastAsia"/>
          <w:sz w:val="28"/>
          <w:szCs w:val="28"/>
        </w:rPr>
        <w:t>地铁站，乘坐</w:t>
      </w:r>
      <w:r>
        <w:rPr>
          <w:rFonts w:hint="eastAsia"/>
          <w:b/>
          <w:sz w:val="28"/>
          <w:szCs w:val="28"/>
        </w:rPr>
        <w:t>地铁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号线，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b/>
          <w:bCs/>
          <w:sz w:val="28"/>
          <w:szCs w:val="28"/>
        </w:rPr>
        <w:t>文化广场</w:t>
      </w:r>
      <w:r>
        <w:rPr>
          <w:rFonts w:hint="eastAsia"/>
          <w:sz w:val="28"/>
          <w:szCs w:val="28"/>
        </w:rPr>
        <w:lastRenderedPageBreak/>
        <w:t>下车，步行</w:t>
      </w:r>
      <w:r>
        <w:rPr>
          <w:rFonts w:hint="eastAsia"/>
          <w:sz w:val="28"/>
          <w:szCs w:val="28"/>
        </w:rPr>
        <w:t>270</w:t>
      </w:r>
      <w:r>
        <w:rPr>
          <w:rFonts w:hint="eastAsia"/>
          <w:sz w:val="28"/>
          <w:szCs w:val="28"/>
        </w:rPr>
        <w:t>米转乘</w:t>
      </w:r>
      <w:r>
        <w:rPr>
          <w:rFonts w:hint="eastAsia"/>
          <w:b/>
          <w:bCs/>
          <w:sz w:val="28"/>
          <w:szCs w:val="28"/>
        </w:rPr>
        <w:t>213</w:t>
      </w:r>
      <w:r>
        <w:rPr>
          <w:rFonts w:hint="eastAsia"/>
          <w:b/>
          <w:bCs/>
          <w:sz w:val="28"/>
          <w:szCs w:val="28"/>
        </w:rPr>
        <w:t>路</w:t>
      </w:r>
      <w:r>
        <w:rPr>
          <w:rFonts w:hint="eastAsia"/>
          <w:sz w:val="28"/>
          <w:szCs w:val="28"/>
        </w:rPr>
        <w:t>公交车，至</w:t>
      </w:r>
      <w:r>
        <w:rPr>
          <w:rFonts w:hint="eastAsia"/>
          <w:b/>
          <w:bCs/>
          <w:sz w:val="28"/>
          <w:szCs w:val="28"/>
        </w:rPr>
        <w:t>新能源车场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900</w:t>
      </w:r>
      <w:r>
        <w:rPr>
          <w:rFonts w:hint="eastAsia"/>
          <w:sz w:val="28"/>
          <w:szCs w:val="28"/>
        </w:rPr>
        <w:t>米到达吉林大学前卫校区西门李四光楼附近。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：乘坐出租车参考价格</w:t>
      </w:r>
      <w:r>
        <w:rPr>
          <w:rFonts w:hint="eastAsia"/>
          <w:sz w:val="28"/>
          <w:szCs w:val="28"/>
        </w:rPr>
        <w:t xml:space="preserve"> 25-40</w:t>
      </w:r>
      <w:r>
        <w:rPr>
          <w:rFonts w:hint="eastAsia"/>
          <w:sz w:val="28"/>
          <w:szCs w:val="28"/>
        </w:rPr>
        <w:t>元。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飞机</w:t>
      </w:r>
    </w:p>
    <w:p w:rsidR="00DA46BC" w:rsidRDefault="00DA46BC" w:rsidP="00DA46BC">
      <w:pPr>
        <w:pStyle w:val="1"/>
        <w:shd w:val="clear" w:color="auto" w:fill="FFFFFF"/>
        <w:snapToGrid w:val="0"/>
        <w:spacing w:line="360" w:lineRule="auto"/>
        <w:ind w:left="420" w:firstLineChars="0" w:firstLine="0"/>
        <w:rPr>
          <w:rFonts w:ascii="宋体" w:eastAsia="宋体" w:cs="宋体"/>
          <w:kern w:val="0"/>
          <w:sz w:val="28"/>
          <w:szCs w:val="28"/>
        </w:rPr>
      </w:pPr>
      <w:r>
        <w:rPr>
          <w:rFonts w:ascii="Wingdings" w:eastAsia="宋体" w:hAnsi="Wingdings" w:cs="宋体"/>
          <w:kern w:val="0"/>
          <w:sz w:val="28"/>
          <w:szCs w:val="28"/>
        </w:rPr>
        <w:t></w:t>
      </w:r>
      <w:r>
        <w:rPr>
          <w:rFonts w:ascii="Wingdings" w:eastAsia="宋体" w:hAnsi="Wingdings" w:cs="宋体"/>
          <w:kern w:val="0"/>
          <w:sz w:val="28"/>
          <w:szCs w:val="28"/>
        </w:rPr>
        <w:t>长春龙嘉国际机场</w:t>
      </w:r>
      <w:r>
        <w:rPr>
          <w:rFonts w:ascii="宋体" w:eastAsia="宋体" w:cs="宋体" w:hint="eastAsia"/>
          <w:kern w:val="0"/>
          <w:sz w:val="28"/>
          <w:szCs w:val="28"/>
        </w:rPr>
        <w:t>——</w:t>
      </w:r>
      <w:r>
        <w:rPr>
          <w:rFonts w:hint="eastAsia"/>
          <w:sz w:val="28"/>
          <w:szCs w:val="28"/>
        </w:rPr>
        <w:t>吉林大学前卫校区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：步行至“</w:t>
      </w:r>
      <w:r>
        <w:rPr>
          <w:rFonts w:hint="eastAsia"/>
          <w:b/>
          <w:sz w:val="28"/>
          <w:szCs w:val="28"/>
        </w:rPr>
        <w:t>机场站</w:t>
      </w:r>
      <w:r>
        <w:rPr>
          <w:rFonts w:hint="eastAsia"/>
          <w:sz w:val="28"/>
          <w:szCs w:val="28"/>
        </w:rPr>
        <w:t>”，乘坐</w:t>
      </w:r>
      <w:r>
        <w:rPr>
          <w:rFonts w:hint="eastAsia"/>
          <w:b/>
          <w:bCs/>
          <w:sz w:val="28"/>
          <w:szCs w:val="28"/>
        </w:rPr>
        <w:t>机场巴士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号线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b/>
          <w:sz w:val="28"/>
          <w:szCs w:val="28"/>
        </w:rPr>
        <w:t>临河站</w:t>
      </w:r>
      <w:r>
        <w:rPr>
          <w:rFonts w:hint="eastAsia"/>
          <w:sz w:val="28"/>
          <w:szCs w:val="28"/>
        </w:rPr>
        <w:t>”下车，步行</w:t>
      </w:r>
      <w:r>
        <w:rPr>
          <w:rFonts w:hint="eastAsia"/>
          <w:sz w:val="28"/>
          <w:szCs w:val="28"/>
        </w:rPr>
        <w:t>260</w:t>
      </w:r>
      <w:r>
        <w:rPr>
          <w:rFonts w:hint="eastAsia"/>
          <w:sz w:val="28"/>
          <w:szCs w:val="28"/>
        </w:rPr>
        <w:t>米，换乘</w:t>
      </w:r>
      <w:r>
        <w:rPr>
          <w:rFonts w:hint="eastAsia"/>
          <w:b/>
          <w:sz w:val="28"/>
          <w:szCs w:val="28"/>
        </w:rPr>
        <w:t>轻轨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号线</w:t>
      </w:r>
      <w:r>
        <w:rPr>
          <w:rFonts w:hint="eastAsia"/>
          <w:sz w:val="28"/>
          <w:szCs w:val="28"/>
        </w:rPr>
        <w:t>（长春站方向），在“</w:t>
      </w:r>
      <w:r>
        <w:rPr>
          <w:rFonts w:hint="eastAsia"/>
          <w:b/>
          <w:bCs/>
          <w:sz w:val="28"/>
          <w:szCs w:val="28"/>
        </w:rPr>
        <w:t>电台街</w:t>
      </w:r>
      <w:r>
        <w:rPr>
          <w:rFonts w:hint="eastAsia"/>
          <w:sz w:val="28"/>
          <w:szCs w:val="28"/>
        </w:rPr>
        <w:t>”下车，步行</w:t>
      </w:r>
      <w:r>
        <w:rPr>
          <w:rFonts w:hint="eastAsia"/>
          <w:sz w:val="28"/>
          <w:szCs w:val="28"/>
        </w:rPr>
        <w:t>390</w:t>
      </w:r>
      <w:r>
        <w:rPr>
          <w:rFonts w:hint="eastAsia"/>
          <w:sz w:val="28"/>
          <w:szCs w:val="28"/>
        </w:rPr>
        <w:t>米，换乘</w:t>
      </w:r>
      <w:r>
        <w:rPr>
          <w:rFonts w:hint="eastAsia"/>
          <w:b/>
          <w:bCs/>
          <w:sz w:val="28"/>
          <w:szCs w:val="28"/>
        </w:rPr>
        <w:t>高新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号线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b/>
          <w:bCs/>
          <w:sz w:val="28"/>
          <w:szCs w:val="28"/>
        </w:rPr>
        <w:t>倚澜观邸站</w:t>
      </w:r>
      <w:r>
        <w:rPr>
          <w:rFonts w:hint="eastAsia"/>
          <w:sz w:val="28"/>
          <w:szCs w:val="28"/>
        </w:rPr>
        <w:t>”下车，步行</w:t>
      </w:r>
      <w:r>
        <w:rPr>
          <w:rFonts w:hint="eastAsia"/>
          <w:sz w:val="28"/>
          <w:szCs w:val="28"/>
        </w:rPr>
        <w:t>580</w:t>
      </w:r>
      <w:r>
        <w:rPr>
          <w:rFonts w:hint="eastAsia"/>
          <w:sz w:val="28"/>
          <w:szCs w:val="28"/>
        </w:rPr>
        <w:t>米到达吉林大学前卫校区西门李四光楼附近。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：步行至“</w:t>
      </w:r>
      <w:r>
        <w:rPr>
          <w:rFonts w:hint="eastAsia"/>
          <w:b/>
          <w:sz w:val="28"/>
          <w:szCs w:val="28"/>
        </w:rPr>
        <w:t>机场站</w:t>
      </w:r>
      <w:r>
        <w:rPr>
          <w:rFonts w:hint="eastAsia"/>
          <w:sz w:val="28"/>
          <w:szCs w:val="28"/>
        </w:rPr>
        <w:t>”，乘坐</w:t>
      </w:r>
      <w:r>
        <w:rPr>
          <w:rFonts w:hint="eastAsia"/>
          <w:b/>
          <w:sz w:val="28"/>
          <w:szCs w:val="28"/>
        </w:rPr>
        <w:t>机场巴士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号线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b/>
          <w:bCs/>
          <w:sz w:val="28"/>
          <w:szCs w:val="28"/>
        </w:rPr>
        <w:t>重庆路</w:t>
      </w:r>
      <w:r>
        <w:rPr>
          <w:rFonts w:hint="eastAsia"/>
          <w:sz w:val="28"/>
          <w:szCs w:val="28"/>
        </w:rPr>
        <w:t>”下车，步行</w:t>
      </w:r>
      <w:r>
        <w:rPr>
          <w:rFonts w:hint="eastAsia"/>
          <w:sz w:val="28"/>
          <w:szCs w:val="28"/>
        </w:rPr>
        <w:t>230</w:t>
      </w:r>
      <w:r>
        <w:rPr>
          <w:rFonts w:hint="eastAsia"/>
          <w:sz w:val="28"/>
          <w:szCs w:val="28"/>
        </w:rPr>
        <w:t>米，转乘公交</w:t>
      </w:r>
      <w:r>
        <w:rPr>
          <w:rFonts w:hint="eastAsia"/>
          <w:b/>
          <w:sz w:val="28"/>
          <w:szCs w:val="28"/>
        </w:rPr>
        <w:t>213</w:t>
      </w:r>
      <w:r>
        <w:rPr>
          <w:rFonts w:hint="eastAsia"/>
          <w:b/>
          <w:sz w:val="28"/>
          <w:szCs w:val="28"/>
        </w:rPr>
        <w:t>路</w:t>
      </w:r>
      <w:r>
        <w:rPr>
          <w:rFonts w:hint="eastAsia"/>
          <w:sz w:val="28"/>
          <w:szCs w:val="28"/>
        </w:rPr>
        <w:t>，至</w:t>
      </w:r>
      <w:r>
        <w:rPr>
          <w:rFonts w:hint="eastAsia"/>
          <w:b/>
          <w:bCs/>
          <w:sz w:val="28"/>
          <w:szCs w:val="28"/>
        </w:rPr>
        <w:t>新能源车场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900</w:t>
      </w:r>
      <w:r>
        <w:rPr>
          <w:rFonts w:hint="eastAsia"/>
          <w:sz w:val="28"/>
          <w:szCs w:val="28"/>
        </w:rPr>
        <w:t>米到达吉林大学前卫校区西门李四光楼附近。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：乘出租车参考价格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00-150</w:t>
      </w:r>
      <w:r>
        <w:rPr>
          <w:rFonts w:hint="eastAsia"/>
          <w:sz w:val="28"/>
          <w:szCs w:val="28"/>
        </w:rPr>
        <w:t>元。</w:t>
      </w:r>
    </w:p>
    <w:p w:rsidR="00DA46BC" w:rsidRDefault="00DA46BC" w:rsidP="00DA46BC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长途汽车</w:t>
      </w:r>
    </w:p>
    <w:p w:rsidR="00DA46BC" w:rsidRDefault="00DA46BC" w:rsidP="00DA46BC">
      <w:pPr>
        <w:pStyle w:val="1"/>
        <w:shd w:val="clear" w:color="auto" w:fill="FFFFFF"/>
        <w:snapToGrid w:val="0"/>
        <w:spacing w:line="360" w:lineRule="auto"/>
        <w:ind w:left="420" w:firstLineChars="0" w:firstLine="0"/>
        <w:rPr>
          <w:rFonts w:ascii="宋体" w:eastAsia="宋体" w:cs="宋体"/>
          <w:kern w:val="0"/>
          <w:sz w:val="28"/>
          <w:szCs w:val="28"/>
        </w:rPr>
      </w:pPr>
      <w:r>
        <w:rPr>
          <w:rFonts w:ascii="Wingdings" w:eastAsia="宋体" w:hAnsi="Wingdings" w:cs="宋体"/>
          <w:kern w:val="0"/>
          <w:sz w:val="28"/>
          <w:szCs w:val="28"/>
        </w:rPr>
        <w:t></w:t>
      </w:r>
      <w:r>
        <w:rPr>
          <w:rFonts w:ascii="Wingdings" w:eastAsia="宋体" w:hAnsi="Wingdings" w:cs="宋体"/>
          <w:kern w:val="0"/>
          <w:sz w:val="28"/>
          <w:szCs w:val="28"/>
        </w:rPr>
        <w:t>长春凯旋公路客运站</w:t>
      </w:r>
      <w:r>
        <w:rPr>
          <w:rFonts w:ascii="宋体" w:eastAsia="宋体" w:cs="宋体" w:hint="eastAsia"/>
          <w:kern w:val="0"/>
          <w:sz w:val="28"/>
          <w:szCs w:val="28"/>
        </w:rPr>
        <w:t>——</w:t>
      </w:r>
      <w:r>
        <w:rPr>
          <w:rFonts w:hint="eastAsia"/>
          <w:sz w:val="28"/>
          <w:szCs w:val="28"/>
        </w:rPr>
        <w:t>吉林大学前卫校区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：步行至</w:t>
      </w:r>
      <w:r>
        <w:rPr>
          <w:rFonts w:hint="eastAsia"/>
          <w:b/>
          <w:sz w:val="28"/>
          <w:szCs w:val="28"/>
        </w:rPr>
        <w:t>长春站</w:t>
      </w:r>
      <w:r>
        <w:rPr>
          <w:rFonts w:hint="eastAsia"/>
          <w:bCs/>
          <w:sz w:val="28"/>
          <w:szCs w:val="28"/>
        </w:rPr>
        <w:t>地铁站</w:t>
      </w:r>
      <w:r>
        <w:rPr>
          <w:rFonts w:hint="eastAsia"/>
          <w:sz w:val="28"/>
          <w:szCs w:val="28"/>
        </w:rPr>
        <w:t>，乘坐公交</w:t>
      </w:r>
      <w:r>
        <w:rPr>
          <w:rFonts w:hint="eastAsia"/>
          <w:b/>
          <w:sz w:val="28"/>
          <w:szCs w:val="28"/>
        </w:rPr>
        <w:t>轻轨三号线</w:t>
      </w:r>
      <w:r>
        <w:rPr>
          <w:rFonts w:hint="eastAsia"/>
          <w:sz w:val="28"/>
          <w:szCs w:val="28"/>
        </w:rPr>
        <w:t>，至</w:t>
      </w:r>
      <w:r>
        <w:rPr>
          <w:rFonts w:hint="eastAsia"/>
          <w:b/>
          <w:sz w:val="28"/>
          <w:szCs w:val="28"/>
        </w:rPr>
        <w:t>电台街站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180</w:t>
      </w:r>
      <w:r>
        <w:rPr>
          <w:rFonts w:hint="eastAsia"/>
          <w:sz w:val="28"/>
          <w:szCs w:val="28"/>
        </w:rPr>
        <w:t>米，在市</w:t>
      </w:r>
      <w:r>
        <w:rPr>
          <w:rFonts w:hint="eastAsia"/>
          <w:b/>
          <w:bCs/>
          <w:sz w:val="28"/>
          <w:szCs w:val="28"/>
        </w:rPr>
        <w:t>一二五中学</w:t>
      </w:r>
      <w:r>
        <w:rPr>
          <w:rFonts w:hint="eastAsia"/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致远街</w:t>
      </w:r>
      <w:r>
        <w:rPr>
          <w:rFonts w:hint="eastAsia"/>
          <w:b/>
          <w:bCs/>
          <w:sz w:val="28"/>
          <w:szCs w:val="28"/>
        </w:rPr>
        <w:t>)</w:t>
      </w:r>
      <w:r>
        <w:rPr>
          <w:rFonts w:hint="eastAsia"/>
          <w:sz w:val="28"/>
          <w:szCs w:val="28"/>
        </w:rPr>
        <w:t>换乘</w:t>
      </w:r>
      <w:r>
        <w:rPr>
          <w:rFonts w:hint="eastAsia"/>
          <w:b/>
          <w:bCs/>
          <w:sz w:val="28"/>
          <w:szCs w:val="28"/>
        </w:rPr>
        <w:t>高新一号线，至倚澜观邸站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580</w:t>
      </w:r>
      <w:r>
        <w:rPr>
          <w:rFonts w:hint="eastAsia"/>
          <w:sz w:val="28"/>
          <w:szCs w:val="28"/>
        </w:rPr>
        <w:t>米到达吉林大学前卫校区西门李四光楼附近。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：步行</w:t>
      </w:r>
      <w:r>
        <w:rPr>
          <w:rFonts w:hint="eastAsia"/>
          <w:sz w:val="28"/>
          <w:szCs w:val="28"/>
        </w:rPr>
        <w:t>900</w:t>
      </w:r>
      <w:r>
        <w:rPr>
          <w:rFonts w:hint="eastAsia"/>
          <w:sz w:val="28"/>
          <w:szCs w:val="28"/>
        </w:rPr>
        <w:t>米至“</w:t>
      </w:r>
      <w:r>
        <w:rPr>
          <w:rFonts w:hint="eastAsia"/>
          <w:b/>
          <w:bCs/>
          <w:sz w:val="28"/>
          <w:szCs w:val="28"/>
        </w:rPr>
        <w:t>西三条</w:t>
      </w:r>
      <w:r>
        <w:rPr>
          <w:rFonts w:hint="eastAsia"/>
          <w:sz w:val="28"/>
          <w:szCs w:val="28"/>
        </w:rPr>
        <w:t>”公交车站，乘坐</w:t>
      </w:r>
      <w:r>
        <w:rPr>
          <w:rFonts w:hint="eastAsia"/>
          <w:b/>
          <w:sz w:val="28"/>
          <w:szCs w:val="28"/>
        </w:rPr>
        <w:t>222</w:t>
      </w:r>
      <w:r>
        <w:rPr>
          <w:rFonts w:hint="eastAsia"/>
          <w:b/>
          <w:sz w:val="28"/>
          <w:szCs w:val="28"/>
        </w:rPr>
        <w:t>路公交车，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b/>
          <w:bCs/>
          <w:sz w:val="28"/>
          <w:szCs w:val="28"/>
        </w:rPr>
        <w:t>火炬路站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2100</w:t>
      </w:r>
      <w:r>
        <w:rPr>
          <w:rFonts w:hint="eastAsia"/>
          <w:sz w:val="28"/>
          <w:szCs w:val="28"/>
        </w:rPr>
        <w:t>米到达吉林大学前卫校区西门李四光楼附近。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：乘坐出租车参考价格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元。</w:t>
      </w:r>
    </w:p>
    <w:p w:rsidR="00DA46BC" w:rsidRDefault="00DA46BC" w:rsidP="00DA46BC">
      <w:pPr>
        <w:rPr>
          <w:b/>
          <w:sz w:val="28"/>
          <w:szCs w:val="28"/>
          <w:highlight w:val="yellow"/>
        </w:rPr>
      </w:pPr>
    </w:p>
    <w:p w:rsidR="00DA46BC" w:rsidRDefault="00DA46BC" w:rsidP="00DA46BC">
      <w:pPr>
        <w:pStyle w:val="1"/>
        <w:shd w:val="clear" w:color="auto" w:fill="FFFFFF"/>
        <w:snapToGrid w:val="0"/>
        <w:spacing w:line="360" w:lineRule="auto"/>
        <w:ind w:left="420" w:firstLineChars="0" w:firstLine="0"/>
        <w:rPr>
          <w:rFonts w:ascii="宋体" w:eastAsia="宋体" w:cs="宋体"/>
          <w:kern w:val="0"/>
          <w:sz w:val="28"/>
          <w:szCs w:val="28"/>
        </w:rPr>
      </w:pPr>
      <w:r>
        <w:rPr>
          <w:rFonts w:ascii="Wingdings" w:eastAsia="宋体" w:hAnsi="Wingdings" w:cs="宋体"/>
          <w:kern w:val="0"/>
          <w:sz w:val="28"/>
          <w:szCs w:val="28"/>
        </w:rPr>
        <w:t></w:t>
      </w:r>
      <w:r>
        <w:rPr>
          <w:rFonts w:ascii="Wingdings" w:eastAsia="宋体" w:hAnsi="Wingdings" w:cs="宋体"/>
          <w:kern w:val="0"/>
          <w:sz w:val="28"/>
          <w:szCs w:val="28"/>
        </w:rPr>
        <w:t>长春高速公路客运站</w:t>
      </w:r>
      <w:r>
        <w:rPr>
          <w:rFonts w:ascii="宋体" w:eastAsia="宋体" w:cs="宋体" w:hint="eastAsia"/>
          <w:kern w:val="0"/>
          <w:sz w:val="28"/>
          <w:szCs w:val="28"/>
        </w:rPr>
        <w:t>——</w:t>
      </w:r>
      <w:r>
        <w:rPr>
          <w:rFonts w:hint="eastAsia"/>
          <w:sz w:val="28"/>
          <w:szCs w:val="28"/>
        </w:rPr>
        <w:t>吉林大学前卫校区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lastRenderedPageBreak/>
        <w:t>方案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：步行至“</w:t>
      </w:r>
      <w:r>
        <w:rPr>
          <w:rFonts w:hint="eastAsia"/>
          <w:b/>
          <w:bCs/>
          <w:sz w:val="28"/>
          <w:szCs w:val="28"/>
        </w:rPr>
        <w:t>长春大学</w:t>
      </w:r>
      <w:r>
        <w:rPr>
          <w:rFonts w:hint="eastAsia"/>
          <w:b/>
          <w:sz w:val="28"/>
          <w:szCs w:val="28"/>
        </w:rPr>
        <w:t>站</w:t>
      </w:r>
      <w:r>
        <w:rPr>
          <w:rFonts w:hint="eastAsia"/>
          <w:sz w:val="28"/>
          <w:szCs w:val="28"/>
        </w:rPr>
        <w:t>”地铁站，乘坐</w:t>
      </w:r>
      <w:r>
        <w:rPr>
          <w:rFonts w:hint="eastAsia"/>
          <w:b/>
          <w:sz w:val="28"/>
          <w:szCs w:val="28"/>
        </w:rPr>
        <w:t>公交车</w:t>
      </w:r>
      <w:r>
        <w:rPr>
          <w:rFonts w:hint="eastAsia"/>
          <w:b/>
          <w:sz w:val="28"/>
          <w:szCs w:val="28"/>
        </w:rPr>
        <w:t>315</w:t>
      </w:r>
      <w:r>
        <w:rPr>
          <w:rFonts w:hint="eastAsia"/>
          <w:b/>
          <w:sz w:val="28"/>
          <w:szCs w:val="28"/>
        </w:rPr>
        <w:t>路</w:t>
      </w:r>
      <w:r>
        <w:rPr>
          <w:rFonts w:hint="eastAsia"/>
          <w:sz w:val="28"/>
          <w:szCs w:val="28"/>
        </w:rPr>
        <w:t>，至“</w:t>
      </w:r>
      <w:r>
        <w:rPr>
          <w:rFonts w:hint="eastAsia"/>
          <w:b/>
          <w:bCs/>
          <w:sz w:val="28"/>
          <w:szCs w:val="28"/>
        </w:rPr>
        <w:t>吉大南校</w:t>
      </w:r>
      <w:r>
        <w:rPr>
          <w:rFonts w:hint="eastAsia"/>
          <w:b/>
          <w:sz w:val="28"/>
          <w:szCs w:val="28"/>
        </w:rPr>
        <w:t>站</w:t>
      </w:r>
      <w:r>
        <w:rPr>
          <w:rFonts w:hint="eastAsia"/>
          <w:sz w:val="28"/>
          <w:szCs w:val="28"/>
        </w:rPr>
        <w:t>”下车，步行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公里，到达吉林大学前卫校区西门李四光楼附近。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：步行至</w:t>
      </w:r>
      <w:r>
        <w:rPr>
          <w:rFonts w:hint="eastAsia"/>
          <w:b/>
          <w:sz w:val="28"/>
          <w:szCs w:val="28"/>
        </w:rPr>
        <w:t>长春站</w:t>
      </w:r>
      <w:r>
        <w:rPr>
          <w:rFonts w:hint="eastAsia"/>
          <w:bCs/>
          <w:sz w:val="28"/>
          <w:szCs w:val="28"/>
        </w:rPr>
        <w:t>地铁站</w:t>
      </w:r>
      <w:r>
        <w:rPr>
          <w:rFonts w:hint="eastAsia"/>
          <w:sz w:val="28"/>
          <w:szCs w:val="28"/>
        </w:rPr>
        <w:t>，乘坐公交</w:t>
      </w:r>
      <w:r>
        <w:rPr>
          <w:rFonts w:hint="eastAsia"/>
          <w:b/>
          <w:sz w:val="28"/>
          <w:szCs w:val="28"/>
        </w:rPr>
        <w:t>轻轨三号线</w:t>
      </w:r>
      <w:r>
        <w:rPr>
          <w:rFonts w:hint="eastAsia"/>
          <w:sz w:val="28"/>
          <w:szCs w:val="28"/>
        </w:rPr>
        <w:t>，至</w:t>
      </w:r>
      <w:r>
        <w:rPr>
          <w:rFonts w:hint="eastAsia"/>
          <w:b/>
          <w:sz w:val="28"/>
          <w:szCs w:val="28"/>
        </w:rPr>
        <w:t>电台街站</w:t>
      </w:r>
      <w:r>
        <w:rPr>
          <w:rFonts w:hint="eastAsia"/>
          <w:sz w:val="28"/>
          <w:szCs w:val="28"/>
        </w:rPr>
        <w:t>下车，步行</w:t>
      </w:r>
      <w:r>
        <w:rPr>
          <w:rFonts w:hint="eastAsia"/>
          <w:sz w:val="28"/>
          <w:szCs w:val="28"/>
        </w:rPr>
        <w:t>2100</w:t>
      </w:r>
      <w:r>
        <w:rPr>
          <w:rFonts w:hint="eastAsia"/>
          <w:sz w:val="28"/>
          <w:szCs w:val="28"/>
        </w:rPr>
        <w:t>米到达吉林大学前卫校区西门李四光楼附近。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：乘坐出租车参考价格</w:t>
      </w:r>
      <w:r>
        <w:rPr>
          <w:rFonts w:hint="eastAsia"/>
          <w:sz w:val="28"/>
          <w:szCs w:val="28"/>
        </w:rPr>
        <w:t xml:space="preserve"> 15-25</w:t>
      </w:r>
      <w:r>
        <w:rPr>
          <w:rFonts w:hint="eastAsia"/>
          <w:sz w:val="28"/>
          <w:szCs w:val="28"/>
        </w:rPr>
        <w:t>元。</w:t>
      </w:r>
    </w:p>
    <w:p w:rsidR="00DA46BC" w:rsidRDefault="00DA46BC" w:rsidP="00DA46BC">
      <w:pPr>
        <w:shd w:val="clear" w:color="auto" w:fill="FFFFFF"/>
        <w:snapToGrid w:val="0"/>
        <w:spacing w:line="360" w:lineRule="auto"/>
        <w:ind w:firstLine="420"/>
        <w:rPr>
          <w:sz w:val="28"/>
          <w:szCs w:val="28"/>
          <w:highlight w:val="yellow"/>
        </w:rPr>
      </w:pPr>
    </w:p>
    <w:p w:rsidR="00DA46BC" w:rsidRDefault="00DA46BC" w:rsidP="00DA46BC">
      <w:pPr>
        <w:shd w:val="clear" w:color="auto" w:fill="FFFFFF"/>
        <w:snapToGrid w:val="0"/>
        <w:spacing w:line="360" w:lineRule="auto"/>
        <w:ind w:leftChars="534" w:left="1121" w:right="368" w:firstLineChars="100" w:firstLine="280"/>
        <w:jc w:val="right"/>
        <w:rPr>
          <w:rFonts w:ascii="宋体" w:hAnsi="宋体" w:cs="宋体"/>
          <w:kern w:val="0"/>
          <w:sz w:val="28"/>
          <w:szCs w:val="28"/>
        </w:rPr>
      </w:pPr>
    </w:p>
    <w:p w:rsidR="00DA46BC" w:rsidRDefault="00DA46BC" w:rsidP="00DA46BC">
      <w:pPr>
        <w:shd w:val="clear" w:color="auto" w:fill="FFFFFF"/>
        <w:snapToGrid w:val="0"/>
        <w:spacing w:line="360" w:lineRule="auto"/>
        <w:ind w:right="368"/>
        <w:rPr>
          <w:rFonts w:ascii="宋体" w:hAnsi="宋体" w:cs="宋体"/>
          <w:kern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270500" cy="26828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96" w:rsidRDefault="00A21E1B">
      <w:bookmarkStart w:id="0" w:name="_GoBack"/>
      <w:bookmarkEnd w:id="0"/>
    </w:p>
    <w:sectPr w:rsidR="00DA3796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E1B" w:rsidRDefault="00A21E1B">
      <w:r>
        <w:separator/>
      </w:r>
    </w:p>
  </w:endnote>
  <w:endnote w:type="continuationSeparator" w:id="0">
    <w:p w:rsidR="00A21E1B" w:rsidRDefault="00A2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D1" w:rsidRDefault="00DA46B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E5810" w:rsidRPr="000E5810">
      <w:rPr>
        <w:noProof/>
        <w:lang w:val="zh-CN"/>
      </w:rPr>
      <w:t>1</w:t>
    </w:r>
    <w:r>
      <w:fldChar w:fldCharType="end"/>
    </w:r>
  </w:p>
  <w:p w:rsidR="004F70D1" w:rsidRDefault="00A21E1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E1B" w:rsidRDefault="00A21E1B">
      <w:r>
        <w:separator/>
      </w:r>
    </w:p>
  </w:footnote>
  <w:footnote w:type="continuationSeparator" w:id="0">
    <w:p w:rsidR="00A21E1B" w:rsidRDefault="00A21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BC"/>
    <w:rsid w:val="000E5810"/>
    <w:rsid w:val="00A21E1B"/>
    <w:rsid w:val="00AF1E36"/>
    <w:rsid w:val="00DA46BC"/>
    <w:rsid w:val="00E2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B4D67-33C8-4E03-9655-53BF3E52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6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DA46BC"/>
    <w:rPr>
      <w:szCs w:val="24"/>
    </w:rPr>
  </w:style>
  <w:style w:type="paragraph" w:styleId="a3">
    <w:name w:val="footer"/>
    <w:basedOn w:val="a"/>
    <w:link w:val="Char"/>
    <w:uiPriority w:val="99"/>
    <w:rsid w:val="00DA46B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Char1">
    <w:name w:val="页脚 Char1"/>
    <w:basedOn w:val="a0"/>
    <w:uiPriority w:val="99"/>
    <w:semiHidden/>
    <w:rsid w:val="00DA46BC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a"/>
    <w:rsid w:val="00DA46BC"/>
    <w:pPr>
      <w:ind w:firstLineChars="200" w:firstLine="200"/>
    </w:pPr>
    <w:rPr>
      <w:rFonts w:ascii="等线" w:eastAsia="等线" w:hAnsi="宋体" w:cs="Arial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DA46B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A46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caozhuang</dc:creator>
  <cp:lastModifiedBy>微软用户</cp:lastModifiedBy>
  <cp:revision>3</cp:revision>
  <dcterms:created xsi:type="dcterms:W3CDTF">2019-06-21T14:22:00Z</dcterms:created>
  <dcterms:modified xsi:type="dcterms:W3CDTF">2019-06-24T11:26:00Z</dcterms:modified>
</cp:coreProperties>
</file>