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54BC" w:rsidRDefault="00A32380" w:rsidP="00425534">
      <w:pPr>
        <w:pStyle w:val="Kop2"/>
      </w:pPr>
      <w:r>
        <w:lastRenderedPageBreak/>
        <w:t>Moscow Tabel</w:t>
      </w:r>
    </w:p>
    <w:p w:rsidR="00442893" w:rsidRDefault="00442893" w:rsidP="00425534">
      <w:pPr>
        <w:pStyle w:val="Kop3"/>
      </w:pPr>
      <w:r>
        <w:t>App</w:t>
      </w:r>
    </w:p>
    <w:p w:rsidR="0076593B" w:rsidRPr="0076593B" w:rsidRDefault="0076593B" w:rsidP="0076593B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D55B34" w:rsidTr="00D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D55B34" w:rsidP="00A32380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442893" w:rsidP="00A32380">
            <w:r>
              <w:t>Stijlen worden opgeslagen in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B3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655879" w:rsidP="00A32380">
            <w:r>
              <w:t>Resources worden dynamisch aangepast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105A69" w:rsidP="00A32380">
            <w:r>
              <w:t>Configuratie instelling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A69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105A69" w:rsidRPr="00105A69" w:rsidRDefault="00105A69" w:rsidP="00105A69">
            <w:pPr>
              <w:pStyle w:val="Lijstalinea"/>
              <w:numPr>
                <w:ilvl w:val="2"/>
                <w:numId w:val="3"/>
              </w:numPr>
            </w:pPr>
            <w:r>
              <w:t>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105A69" w:rsidRDefault="00105A69" w:rsidP="00796D9A">
            <w:pPr>
              <w:jc w:val="center"/>
            </w:pPr>
          </w:p>
        </w:tc>
        <w:tc>
          <w:tcPr>
            <w:tcW w:w="709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105A69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Pr="008F21D3" w:rsidRDefault="008F21D3" w:rsidP="008F21D3">
            <w:pPr>
              <w:pStyle w:val="Lijstalinea"/>
              <w:numPr>
                <w:ilvl w:val="2"/>
                <w:numId w:val="3"/>
              </w:numPr>
            </w:pPr>
            <w:r>
              <w:t>Aanpassen via slider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709" w:type="dxa"/>
          </w:tcPr>
          <w:p w:rsidR="00D55B34" w:rsidRDefault="008F21D3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12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9D1124" w:rsidRPr="009D1124" w:rsidRDefault="009D1124" w:rsidP="009D1124">
            <w:r>
              <w:t>Data-binding voor blogsysteem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709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675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341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7E3341" w:rsidRDefault="007E3341" w:rsidP="009D1124">
            <w:r>
              <w:t>Procedureel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709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675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55B34" w:rsidRDefault="00D55B34" w:rsidP="00A32380"/>
    <w:p w:rsidR="0076593B" w:rsidRPr="00421B4C" w:rsidRDefault="00655879" w:rsidP="0076593B">
      <w:pPr>
        <w:pStyle w:val="Kop3"/>
      </w:pPr>
      <w:r>
        <w:t>Workshop</w:t>
      </w:r>
    </w:p>
    <w:p w:rsidR="00655879" w:rsidRDefault="00655879" w:rsidP="00425534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655879" w:rsidTr="0056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655879" w:rsidP="005661AE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796D9A" w:rsidP="00655879">
            <w:r>
              <w:t>Uitleg initialisatie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796D9A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2E17A9" w:rsidP="005661AE">
            <w:r>
              <w:t>Resource aanpassing op applicatie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88386E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Duidelijke screenshots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4D769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Veel tekst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4D769A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8386E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88386E" w:rsidRDefault="0088386E" w:rsidP="005661AE">
            <w: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88386E" w:rsidRDefault="0088386E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88386E" w:rsidRDefault="0088386E" w:rsidP="00796D9A">
            <w:pPr>
              <w:jc w:val="center"/>
            </w:pPr>
          </w:p>
        </w:tc>
        <w:tc>
          <w:tcPr>
            <w:tcW w:w="675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D40CC3" w:rsidP="005661AE">
            <w:r>
              <w:t>Aanroepen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217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B93217" w:rsidRDefault="00B93217" w:rsidP="005661AE">
            <w:r>
              <w:t>Resources systeem afhankelijkheid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B93217" w:rsidRDefault="00B93217" w:rsidP="00796D9A">
            <w:pPr>
              <w:jc w:val="center"/>
            </w:pPr>
          </w:p>
        </w:tc>
        <w:tc>
          <w:tcPr>
            <w:tcW w:w="709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B93217" w:rsidRDefault="00B93217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2328CA" w:rsidP="00D40CC3">
            <w:r>
              <w:t>Strakke 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2328C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564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Default="00364564" w:rsidP="00D40CC3">
            <w:r>
              <w:t>Wat zijn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Default="0036456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564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Pr="00421B4C" w:rsidRDefault="00E42C6D" w:rsidP="00D40CC3">
            <w:pPr>
              <w:rPr>
                <w:lang w:val="en-GB"/>
              </w:rPr>
            </w:pPr>
            <w:r w:rsidRPr="00421B4C">
              <w:rPr>
                <w:lang w:val="en-GB"/>
              </w:rPr>
              <w:t xml:space="preserve">Resources </w:t>
            </w:r>
            <w:proofErr w:type="spellStart"/>
            <w:r w:rsidRPr="00421B4C">
              <w:rPr>
                <w:lang w:val="en-GB"/>
              </w:rPr>
              <w:t>gebruik</w:t>
            </w:r>
            <w:proofErr w:type="spellEnd"/>
            <w:r w:rsidRPr="00421B4C">
              <w:rPr>
                <w:lang w:val="en-GB"/>
              </w:rPr>
              <w:t xml:space="preserve"> in </w:t>
            </w:r>
            <w:proofErr w:type="spellStart"/>
            <w:r w:rsidR="00364564" w:rsidRPr="00421B4C">
              <w:rPr>
                <w:lang w:val="en-GB"/>
              </w:rPr>
              <w:t>Resources.designer.cs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Pr="00421B4C" w:rsidRDefault="00364564" w:rsidP="00796D9A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raster"/>
        <w:tblpPr w:leftFromText="141" w:rightFromText="141" w:vertAnchor="page" w:horzAnchor="margin" w:tblpY="10621"/>
        <w:tblW w:w="9322" w:type="dxa"/>
        <w:tblLook w:val="04A0" w:firstRow="1" w:lastRow="0" w:firstColumn="1" w:lastColumn="0" w:noHBand="0" w:noVBand="1"/>
      </w:tblPr>
      <w:tblGrid>
        <w:gridCol w:w="7054"/>
        <w:gridCol w:w="567"/>
        <w:gridCol w:w="567"/>
        <w:gridCol w:w="567"/>
        <w:gridCol w:w="567"/>
      </w:tblGrid>
      <w:tr w:rsidR="0076593B" w:rsidRPr="002B3E69" w:rsidTr="0076593B">
        <w:tc>
          <w:tcPr>
            <w:tcW w:w="7054" w:type="dxa"/>
            <w:shd w:val="clear" w:color="auto" w:fill="4F81BD" w:themeFill="accent1"/>
          </w:tcPr>
          <w:p w:rsidR="0076593B" w:rsidRPr="00421B4C" w:rsidRDefault="0076593B" w:rsidP="007659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Eis:</w:t>
            </w:r>
          </w:p>
        </w:tc>
        <w:tc>
          <w:tcPr>
            <w:tcW w:w="567" w:type="dxa"/>
            <w:shd w:val="clear" w:color="auto" w:fill="4F81BD" w:themeFill="accent1"/>
          </w:tcPr>
          <w:p w:rsidR="0076593B" w:rsidRPr="00421B4C" w:rsidRDefault="0076593B" w:rsidP="0076593B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M</w:t>
            </w:r>
          </w:p>
        </w:tc>
        <w:tc>
          <w:tcPr>
            <w:tcW w:w="567" w:type="dxa"/>
            <w:shd w:val="clear" w:color="auto" w:fill="4F81BD" w:themeFill="accent1"/>
          </w:tcPr>
          <w:p w:rsidR="0076593B" w:rsidRPr="00421B4C" w:rsidRDefault="0076593B" w:rsidP="0076593B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S</w:t>
            </w:r>
          </w:p>
        </w:tc>
        <w:tc>
          <w:tcPr>
            <w:tcW w:w="567" w:type="dxa"/>
            <w:shd w:val="clear" w:color="auto" w:fill="4F81BD" w:themeFill="accent1"/>
          </w:tcPr>
          <w:p w:rsidR="0076593B" w:rsidRPr="00421B4C" w:rsidRDefault="0076593B" w:rsidP="0076593B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C</w:t>
            </w:r>
          </w:p>
        </w:tc>
        <w:tc>
          <w:tcPr>
            <w:tcW w:w="567" w:type="dxa"/>
            <w:shd w:val="clear" w:color="auto" w:fill="4F81BD" w:themeFill="accent1"/>
          </w:tcPr>
          <w:p w:rsidR="0076593B" w:rsidRPr="00421B4C" w:rsidRDefault="0076593B" w:rsidP="0076593B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W</w:t>
            </w:r>
          </w:p>
        </w:tc>
      </w:tr>
      <w:tr w:rsidR="0076593B" w:rsidRPr="00421B4C" w:rsidTr="0076593B">
        <w:trPr>
          <w:trHeight w:val="258"/>
        </w:trPr>
        <w:tc>
          <w:tcPr>
            <w:tcW w:w="7054" w:type="dxa"/>
          </w:tcPr>
          <w:p w:rsidR="0076593B" w:rsidRPr="00421B4C" w:rsidRDefault="0076593B" w:rsidP="0076593B">
            <w:pPr>
              <w:rPr>
                <w:b/>
              </w:rPr>
            </w:pPr>
            <w:r w:rsidRPr="00421B4C">
              <w:rPr>
                <w:b/>
              </w:rPr>
              <w:t xml:space="preserve">Style </w:t>
            </w:r>
            <w:proofErr w:type="spellStart"/>
            <w:r w:rsidRPr="00421B4C">
              <w:rPr>
                <w:b/>
              </w:rPr>
              <w:t>inheritence</w:t>
            </w:r>
            <w:proofErr w:type="spellEnd"/>
          </w:p>
        </w:tc>
        <w:tc>
          <w:tcPr>
            <w:tcW w:w="567" w:type="dxa"/>
          </w:tcPr>
          <w:p w:rsidR="0076593B" w:rsidRPr="00421B4C" w:rsidRDefault="0076593B" w:rsidP="0076593B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</w:tr>
      <w:tr w:rsidR="0076593B" w:rsidRPr="00421B4C" w:rsidTr="0076593B">
        <w:trPr>
          <w:trHeight w:val="263"/>
        </w:trPr>
        <w:tc>
          <w:tcPr>
            <w:tcW w:w="7054" w:type="dxa"/>
          </w:tcPr>
          <w:p w:rsidR="0076593B" w:rsidRPr="00421B4C" w:rsidRDefault="0076593B" w:rsidP="0076593B">
            <w:pPr>
              <w:rPr>
                <w:b/>
              </w:rPr>
            </w:pPr>
            <w:r w:rsidRPr="00421B4C">
              <w:rPr>
                <w:b/>
              </w:rPr>
              <w:t xml:space="preserve">Global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76593B" w:rsidRPr="00421B4C" w:rsidRDefault="0076593B" w:rsidP="0076593B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</w:tr>
      <w:tr w:rsidR="0076593B" w:rsidRPr="00421B4C" w:rsidTr="0076593B">
        <w:trPr>
          <w:trHeight w:val="274"/>
        </w:trPr>
        <w:tc>
          <w:tcPr>
            <w:tcW w:w="7054" w:type="dxa"/>
          </w:tcPr>
          <w:p w:rsidR="0076593B" w:rsidRPr="00421B4C" w:rsidRDefault="0076593B" w:rsidP="0076593B">
            <w:pPr>
              <w:rPr>
                <w:b/>
              </w:rPr>
            </w:pPr>
            <w:r w:rsidRPr="00421B4C">
              <w:rPr>
                <w:b/>
              </w:rPr>
              <w:t xml:space="preserve">Device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76593B" w:rsidRPr="00421B4C" w:rsidRDefault="0076593B" w:rsidP="0076593B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</w:tr>
      <w:tr w:rsidR="0076593B" w:rsidRPr="00421B4C" w:rsidTr="0076593B">
        <w:trPr>
          <w:trHeight w:val="271"/>
        </w:trPr>
        <w:tc>
          <w:tcPr>
            <w:tcW w:w="7054" w:type="dxa"/>
          </w:tcPr>
          <w:p w:rsidR="0076593B" w:rsidRPr="00421B4C" w:rsidRDefault="0076593B" w:rsidP="0076593B">
            <w:pPr>
              <w:rPr>
                <w:b/>
              </w:rPr>
            </w:pPr>
            <w:proofErr w:type="spellStart"/>
            <w:r w:rsidRPr="00421B4C">
              <w:rPr>
                <w:b/>
              </w:rPr>
              <w:t>Implicit</w:t>
            </w:r>
            <w:proofErr w:type="spellEnd"/>
            <w:r w:rsidRPr="00421B4C">
              <w:rPr>
                <w:b/>
              </w:rPr>
              <w:t xml:space="preserve">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  <w:r w:rsidRPr="00421B4C">
              <w:rPr>
                <w:b/>
              </w:rPr>
              <w:t xml:space="preserve"> </w:t>
            </w:r>
          </w:p>
        </w:tc>
        <w:tc>
          <w:tcPr>
            <w:tcW w:w="567" w:type="dxa"/>
          </w:tcPr>
          <w:p w:rsidR="0076593B" w:rsidRPr="00421B4C" w:rsidRDefault="0076593B" w:rsidP="0076593B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  <w:tc>
          <w:tcPr>
            <w:tcW w:w="567" w:type="dxa"/>
          </w:tcPr>
          <w:p w:rsidR="0076593B" w:rsidRPr="00421B4C" w:rsidRDefault="0076593B" w:rsidP="0076593B"/>
        </w:tc>
      </w:tr>
    </w:tbl>
    <w:p w:rsidR="00421B4C" w:rsidRPr="00C356D1" w:rsidRDefault="00421B4C" w:rsidP="00A32380">
      <w:bookmarkStart w:id="0" w:name="_GoBack"/>
      <w:bookmarkEnd w:id="0"/>
    </w:p>
    <w:sectPr w:rsidR="00421B4C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36ED"/>
    <w:multiLevelType w:val="hybridMultilevel"/>
    <w:tmpl w:val="8D9C2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AF5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51214"/>
    <w:rsid w:val="000C008C"/>
    <w:rsid w:val="000E7449"/>
    <w:rsid w:val="00105A69"/>
    <w:rsid w:val="00117C20"/>
    <w:rsid w:val="002328CA"/>
    <w:rsid w:val="002E17A9"/>
    <w:rsid w:val="00364564"/>
    <w:rsid w:val="00382167"/>
    <w:rsid w:val="003A5376"/>
    <w:rsid w:val="00421B4C"/>
    <w:rsid w:val="00425534"/>
    <w:rsid w:val="00442893"/>
    <w:rsid w:val="004D769A"/>
    <w:rsid w:val="00534977"/>
    <w:rsid w:val="00564F6D"/>
    <w:rsid w:val="005B1808"/>
    <w:rsid w:val="00655879"/>
    <w:rsid w:val="0076593B"/>
    <w:rsid w:val="007757FF"/>
    <w:rsid w:val="00775F4B"/>
    <w:rsid w:val="007802CA"/>
    <w:rsid w:val="00796D9A"/>
    <w:rsid w:val="007A5C49"/>
    <w:rsid w:val="007E3341"/>
    <w:rsid w:val="007F1CAA"/>
    <w:rsid w:val="00846EE8"/>
    <w:rsid w:val="00857B24"/>
    <w:rsid w:val="0088386E"/>
    <w:rsid w:val="008A40A0"/>
    <w:rsid w:val="008B1F22"/>
    <w:rsid w:val="008C56DF"/>
    <w:rsid w:val="008F21D3"/>
    <w:rsid w:val="00915CCA"/>
    <w:rsid w:val="009A220E"/>
    <w:rsid w:val="009D1124"/>
    <w:rsid w:val="00A32380"/>
    <w:rsid w:val="00A34409"/>
    <w:rsid w:val="00A93758"/>
    <w:rsid w:val="00AC2F62"/>
    <w:rsid w:val="00AD2157"/>
    <w:rsid w:val="00AD7D85"/>
    <w:rsid w:val="00B44AD0"/>
    <w:rsid w:val="00B667DE"/>
    <w:rsid w:val="00B93217"/>
    <w:rsid w:val="00BF5B47"/>
    <w:rsid w:val="00C356D1"/>
    <w:rsid w:val="00C854BC"/>
    <w:rsid w:val="00CA5184"/>
    <w:rsid w:val="00D0008F"/>
    <w:rsid w:val="00D40CC3"/>
    <w:rsid w:val="00D52060"/>
    <w:rsid w:val="00D55B34"/>
    <w:rsid w:val="00DA768D"/>
    <w:rsid w:val="00E42C6D"/>
    <w:rsid w:val="00E644A2"/>
    <w:rsid w:val="00ED2919"/>
    <w:rsid w:val="00EE29A1"/>
    <w:rsid w:val="00F264C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EBA4"/>
  <w15:docId w15:val="{6C4E5971-62CC-4A86-9CC6-03A5FA9A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3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79225-A447-41CA-ADDA-B79A7D92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Bas Mutsaers</cp:lastModifiedBy>
  <cp:revision>52</cp:revision>
  <dcterms:created xsi:type="dcterms:W3CDTF">2017-05-01T14:12:00Z</dcterms:created>
  <dcterms:modified xsi:type="dcterms:W3CDTF">2017-05-08T14:00:00Z</dcterms:modified>
</cp:coreProperties>
</file>