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BB9" w:rsidRDefault="00A73BB9" w:rsidP="00A73BB9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bookmarkStart w:id="0" w:name="_Toc133839437"/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LUCRAREA DE LABORATOR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8</w:t>
      </w:r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 </w:t>
      </w:r>
    </w:p>
    <w:p w:rsidR="00C60138" w:rsidRPr="00C60138" w:rsidRDefault="00C60138" w:rsidP="00C60138">
      <w:pPr>
        <w:tabs>
          <w:tab w:val="left" w:pos="993"/>
          <w:tab w:val="center" w:pos="4680"/>
          <w:tab w:val="left" w:pos="701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Manoli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Alexandru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79182A">
        <w:rPr>
          <w:rFonts w:ascii="Times New Roman" w:hAnsi="Times New Roman" w:cs="Times New Roman"/>
          <w:b/>
          <w:sz w:val="28"/>
          <w:szCs w:val="28"/>
        </w:rPr>
        <w:t>IS31R</w:t>
      </w:r>
    </w:p>
    <w:p w:rsidR="00A73BB9" w:rsidRPr="00C53DE2" w:rsidRDefault="00A73BB9" w:rsidP="00A73BB9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Elemente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onale: 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plexor,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plexor</w:t>
      </w:r>
      <w:bookmarkEnd w:id="0"/>
    </w:p>
    <w:p w:rsidR="00A73BB9" w:rsidRPr="00C53DE2" w:rsidRDefault="00A73BB9" w:rsidP="00A73BB9">
      <w:pPr>
        <w:shd w:val="clear" w:color="auto" w:fill="FFFFFF"/>
        <w:tabs>
          <w:tab w:val="left" w:pos="9360"/>
        </w:tabs>
        <w:spacing w:after="0" w:line="360" w:lineRule="auto"/>
        <w:ind w:right="-5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</w:p>
    <w:p w:rsidR="00A73BB9" w:rsidRPr="00C53DE2" w:rsidRDefault="00A73BB9" w:rsidP="00A73BB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caps/>
          <w:sz w:val="28"/>
          <w:szCs w:val="28"/>
          <w:lang w:val="ro-RO" w:eastAsia="ru-RU"/>
        </w:rPr>
        <w:t>s</w:t>
      </w: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copul lucrăr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: </w:t>
      </w:r>
    </w:p>
    <w:p w:rsidR="00A73BB9" w:rsidRPr="00C53DE2" w:rsidRDefault="00A73BB9" w:rsidP="00A73BB9">
      <w:pPr>
        <w:numPr>
          <w:ilvl w:val="0"/>
          <w:numId w:val="1"/>
        </w:numPr>
        <w:shd w:val="clear" w:color="auto" w:fill="FFFFFF"/>
        <w:tabs>
          <w:tab w:val="left" w:pos="9360"/>
        </w:tabs>
        <w:spacing w:after="0" w:line="360" w:lineRule="auto"/>
        <w:ind w:right="-5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Stud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erea elementelor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onale (mult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plexorul) în reg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m stat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c.</w:t>
      </w:r>
    </w:p>
    <w:p w:rsidR="00A73BB9" w:rsidRPr="00C53DE2" w:rsidRDefault="00A73BB9" w:rsidP="00A73BB9">
      <w:pPr>
        <w:numPr>
          <w:ilvl w:val="0"/>
          <w:numId w:val="1"/>
        </w:numPr>
        <w:shd w:val="clear" w:color="auto" w:fill="FFFFFF"/>
        <w:tabs>
          <w:tab w:val="left" w:pos="9360"/>
        </w:tabs>
        <w:spacing w:after="0" w:line="360" w:lineRule="auto"/>
        <w:ind w:right="-5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Stud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erea elementelor comb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naţ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onale (mult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plexorul,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plexorul) în reg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m d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nam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iCs/>
            <w:color w:val="000000"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o-RO" w:eastAsia="ru-RU"/>
        </w:rPr>
        <w:t>c.</w:t>
      </w:r>
    </w:p>
    <w:p w:rsidR="00623C3C" w:rsidRDefault="00623C3C">
      <w:pPr>
        <w:rPr>
          <w:lang w:val="ro-RO"/>
        </w:rPr>
      </w:pPr>
    </w:p>
    <w:p w:rsidR="00A73BB9" w:rsidRPr="00262BD7" w:rsidRDefault="00A73BB9" w:rsidP="00A73BB9">
      <w:pPr>
        <w:jc w:val="center"/>
        <w:rPr>
          <w:rFonts w:ascii="Times New Roman" w:hAnsi="Times New Roman" w:cs="Times New Roman"/>
          <w:noProof/>
          <w:sz w:val="28"/>
          <w:szCs w:val="28"/>
          <w:lang w:val="ro-RO"/>
        </w:rPr>
      </w:pPr>
      <w:r w:rsidRPr="003F2B07">
        <w:rPr>
          <w:rFonts w:ascii="Times New Roman" w:hAnsi="Times New Roman" w:cs="Times New Roman"/>
          <w:sz w:val="28"/>
          <w:szCs w:val="28"/>
          <w:lang w:val="ro-RO"/>
        </w:rPr>
        <w:t>Tabel 1. Multiplexor din 8 in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"/>
        <w:gridCol w:w="556"/>
        <w:gridCol w:w="556"/>
        <w:gridCol w:w="556"/>
        <w:gridCol w:w="1049"/>
        <w:gridCol w:w="1099"/>
      </w:tblGrid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</w:rPr>
                  <m:t>E</m:t>
                </m:r>
              </m:oMath>
            </m:oMathPara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A13BCD">
              <w:rPr>
                <w:rFonts w:ascii="Times New Roman" w:hAnsi="Times New Roman" w:cs="Times New Roman"/>
                <w:b/>
                <w:sz w:val="24"/>
                <w:lang w:val="ru-MD"/>
              </w:rPr>
              <w:t xml:space="preserve">Вход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lang w:val="ru-MD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lang w:val="ru-MD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lang w:val="ru-MD"/>
                    </w:rPr>
                    <m:t>k</m:t>
                  </m:r>
                </m:sub>
              </m:sSub>
            </m:oMath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eastAsiaTheme="minorEastAsia" w:hAnsi="Times New Roman" w:cs="Times New Roman"/>
                <w:b/>
                <w:sz w:val="24"/>
                <w:lang w:val="ru-MD"/>
              </w:rPr>
            </w:pPr>
            <w:r w:rsidRPr="00A13BCD">
              <w:rPr>
                <w:rFonts w:ascii="Times New Roman" w:hAnsi="Times New Roman" w:cs="Times New Roman"/>
                <w:b/>
                <w:sz w:val="24"/>
                <w:lang w:val="ru-MD"/>
              </w:rPr>
              <w:t xml:space="preserve">Выход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lang w:val="ru-MD"/>
                </w:rPr>
                <m:t>I</m:t>
              </m:r>
            </m:oMath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0</m:t>
                    </m:r>
                  </m:sub>
                </m:sSub>
              </m:oMath>
            </m:oMathPara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1</m:t>
                    </m:r>
                  </m:sub>
                </m:sSub>
              </m:oMath>
            </m:oMathPara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2</m:t>
                    </m:r>
                  </m:sub>
                </m:sSub>
              </m:oMath>
            </m:oMathPara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3</m:t>
                    </m:r>
                  </m:sub>
                </m:sSub>
              </m:oMath>
            </m:oMathPara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4</m:t>
                    </m:r>
                  </m:sub>
                </m:sSub>
              </m:oMath>
            </m:oMathPara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5</m:t>
                    </m:r>
                  </m:sub>
                </m:sSub>
              </m:oMath>
            </m:oMathPara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6</m:t>
                    </m:r>
                  </m:sub>
                </m:sSub>
              </m:oMath>
            </m:oMathPara>
          </w:p>
        </w:tc>
      </w:tr>
      <w:tr w:rsidR="00A73BB9" w:rsidRPr="00A13BCD" w:rsidTr="00806A73">
        <w:trPr>
          <w:jc w:val="center"/>
        </w:trPr>
        <w:tc>
          <w:tcPr>
            <w:tcW w:w="470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56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3BC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099" w:type="dxa"/>
          </w:tcPr>
          <w:p w:rsidR="00A73BB9" w:rsidRPr="00A13BCD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7</m:t>
                    </m:r>
                  </m:sub>
                </m:sSub>
              </m:oMath>
            </m:oMathPara>
          </w:p>
        </w:tc>
      </w:tr>
    </w:tbl>
    <w:p w:rsidR="00A73BB9" w:rsidRDefault="00A73BB9" w:rsidP="00A73BB9">
      <w:pPr>
        <w:rPr>
          <w:rFonts w:ascii="Times New Roman" w:hAnsi="Times New Roman" w:cs="Times New Roman"/>
          <w:sz w:val="24"/>
          <w:szCs w:val="28"/>
          <w:lang w:val="ro-RO"/>
        </w:rPr>
      </w:pPr>
    </w:p>
    <w:p w:rsidR="00A73BB9" w:rsidRPr="00A13BCD" w:rsidRDefault="00A73BB9" w:rsidP="00A73BB9">
      <w:pPr>
        <w:rPr>
          <w:rFonts w:ascii="Times New Roman" w:hAnsi="Times New Roman" w:cs="Times New Roman"/>
          <w:sz w:val="24"/>
          <w:szCs w:val="28"/>
          <w:lang w:val="ro-RO"/>
        </w:rPr>
      </w:pPr>
      <w:r w:rsidRPr="00A13BCD">
        <w:rPr>
          <w:rFonts w:ascii="Times New Roman" w:hAnsi="Times New Roman" w:cs="Times New Roman"/>
          <w:sz w:val="24"/>
          <w:szCs w:val="28"/>
          <w:lang w:val="ro-RO"/>
        </w:rPr>
        <w:t xml:space="preserve">Functia logica a multiplexorului din 8 in 1: </w:t>
      </w:r>
    </w:p>
    <w:p w:rsidR="00A73BB9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8"/>
            <w:lang w:val="ro-RO"/>
          </w:rPr>
          <m:t>I</m:t>
        </m:r>
      </m:oMath>
      <w:r w:rsidRPr="00A13BCD">
        <w:rPr>
          <w:rFonts w:ascii="Times New Roman" w:hAnsi="Times New Roman" w:cs="Times New Roman"/>
          <w:sz w:val="24"/>
          <w:szCs w:val="28"/>
          <w:lang w:val="ro-RO"/>
        </w:rPr>
        <w:t xml:space="preserve"> = </w:t>
      </w:r>
      <m:oMath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8"/>
            <w:vertAlign w:val="subscript"/>
            <w:lang w:val="ro-RO"/>
          </w:rPr>
          <m:t>+</m:t>
        </m:r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3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5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6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noProof/>
                <w:sz w:val="24"/>
                <w:szCs w:val="28"/>
                <w:vertAlign w:val="subscript"/>
                <w:lang w:val="ro-RO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vertAlign w:val="subscript"/>
                    <w:lang w:val="ro-RO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vertAlign w:val="subscript"/>
                    <w:lang w:val="ro-RO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8"/>
            <w:vertAlign w:val="subscript"/>
            <w:lang w:val="ro-RO"/>
          </w:rPr>
          <m:t>+E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7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vertAlign w:val="subscript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  <w:vertAlign w:val="subscript"/>
                <w:lang w:val="ro-RO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  <w:t xml:space="preserve"> </w:t>
      </w:r>
    </w:p>
    <w:p w:rsidR="00A73BB9" w:rsidRDefault="00A73BB9" w:rsidP="00A73BB9">
      <w:pPr>
        <w:keepNext/>
        <w:jc w:val="center"/>
      </w:pPr>
      <w:r w:rsidRPr="00A13BCD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580A199" wp14:editId="02C427CD">
            <wp:extent cx="5943600" cy="3590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B9" w:rsidRDefault="00A73BB9" w:rsidP="00A73BB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</w:t>
      </w:r>
      <w:r w:rsidRPr="001D7342">
        <w:t xml:space="preserve">Schema </w:t>
      </w:r>
      <w:proofErr w:type="spellStart"/>
      <w:r w:rsidRPr="001D7342">
        <w:t>electrica</w:t>
      </w:r>
      <w:proofErr w:type="spellEnd"/>
      <w:r w:rsidRPr="001D7342">
        <w:t xml:space="preserve"> a </w:t>
      </w:r>
      <w:proofErr w:type="spellStart"/>
      <w:r w:rsidRPr="001D7342">
        <w:t>multiplexorului</w:t>
      </w:r>
      <w:proofErr w:type="spellEnd"/>
      <w:r w:rsidRPr="001D7342">
        <w:t xml:space="preserve"> (</w:t>
      </w:r>
      <w:proofErr w:type="spellStart"/>
      <w:r w:rsidRPr="001D7342">
        <w:t>regim</w:t>
      </w:r>
      <w:proofErr w:type="spellEnd"/>
      <w:r w:rsidRPr="001D7342">
        <w:t xml:space="preserve"> static)</w:t>
      </w:r>
    </w:p>
    <w:p w:rsidR="00A73BB9" w:rsidRPr="00A13BCD" w:rsidRDefault="00A73BB9" w:rsidP="00A73BB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A13BCD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:rsidR="00A73BB9" w:rsidRDefault="00A73BB9" w:rsidP="00A73BB9">
      <w:pPr>
        <w:keepNext/>
      </w:pPr>
      <w:r w:rsidRPr="00A13BCD">
        <w:rPr>
          <w:rFonts w:ascii="Times New Roman" w:hAnsi="Times New Roman" w:cs="Times New Roman"/>
          <w:noProof/>
        </w:rPr>
        <w:drawing>
          <wp:inline distT="0" distB="0" distL="0" distR="0" wp14:anchorId="328FC32A" wp14:editId="503EEA0A">
            <wp:extent cx="5943600" cy="2721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B9" w:rsidRDefault="00A73BB9" w:rsidP="00A73B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2F0E4F">
        <w:t xml:space="preserve">Schema </w:t>
      </w:r>
      <w:proofErr w:type="spellStart"/>
      <w:r w:rsidRPr="002F0E4F">
        <w:t>electrica</w:t>
      </w:r>
      <w:proofErr w:type="spellEnd"/>
      <w:r w:rsidRPr="002F0E4F">
        <w:t xml:space="preserve"> a </w:t>
      </w:r>
      <w:proofErr w:type="spellStart"/>
      <w:r w:rsidRPr="002F0E4F">
        <w:t>multiplexorului</w:t>
      </w:r>
      <w:proofErr w:type="spellEnd"/>
      <w:r w:rsidRPr="002F0E4F">
        <w:t xml:space="preserve"> (</w:t>
      </w:r>
      <w:proofErr w:type="spellStart"/>
      <w:r w:rsidRPr="002F0E4F">
        <w:t>regim</w:t>
      </w:r>
      <w:proofErr w:type="spellEnd"/>
      <w:r w:rsidRPr="002F0E4F">
        <w:t xml:space="preserve"> </w:t>
      </w:r>
      <w:proofErr w:type="spellStart"/>
      <w:r w:rsidRPr="002F0E4F">
        <w:t>dinamic</w:t>
      </w:r>
      <w:proofErr w:type="spellEnd"/>
      <w:r w:rsidRPr="002F0E4F">
        <w:t>)</w:t>
      </w:r>
    </w:p>
    <w:p w:rsidR="00A73BB9" w:rsidRPr="00A73BB9" w:rsidRDefault="00A73BB9" w:rsidP="00A73BB9"/>
    <w:p w:rsidR="00A73BB9" w:rsidRPr="00C53DE2" w:rsidRDefault="00A73BB9" w:rsidP="00A73B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Experimentul nr. 2. Demult</w:t>
      </w:r>
      <w:smartTag w:uri="urn:schemas-microsoft-com:office:smarttags" w:element="PersonName">
        <w:r w:rsidRPr="00C53DE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C53DE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plexorul</w:t>
      </w:r>
    </w:p>
    <w:p w:rsidR="00A73BB9" w:rsidRDefault="00A73BB9" w:rsidP="00A73BB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static.</w:t>
      </w:r>
    </w:p>
    <w:p w:rsidR="00A73BB9" w:rsidRPr="00262BD7" w:rsidRDefault="00A73BB9" w:rsidP="00A73BB9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3F2B07">
        <w:rPr>
          <w:rFonts w:ascii="Times New Roman" w:hAnsi="Times New Roman" w:cs="Times New Roman"/>
          <w:sz w:val="28"/>
          <w:szCs w:val="28"/>
          <w:lang w:val="ro-RO"/>
        </w:rPr>
        <w:lastRenderedPageBreak/>
        <w:t>Tabel 2. Demultiplexor din 1 in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780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</w:rPr>
                  <m:t>E</m:t>
                </m:r>
              </m:oMath>
            </m:oMathPara>
          </w:p>
        </w:tc>
        <w:tc>
          <w:tcPr>
            <w:tcW w:w="780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Default="00A73BB9" w:rsidP="00806A73">
            <w:pPr>
              <w:jc w:val="center"/>
              <w:rPr>
                <w:rFonts w:ascii="Times New Roman" w:hAnsi="Times New Roman" w:cs="Times New Roman"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79" w:type="dxa"/>
          </w:tcPr>
          <w:p w:rsidR="00A73BB9" w:rsidRPr="00722E09" w:rsidRDefault="00A73BB9" w:rsidP="00806A73">
            <w:pPr>
              <w:jc w:val="center"/>
              <w:rPr>
                <w:rFonts w:ascii="Times New Roman" w:hAnsi="Times New Roman" w:cs="Times New Roman"/>
                <w:i/>
                <w:sz w:val="24"/>
                <w:lang w:val="ru-MD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lang w:val="ru-MD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lang w:val="ru-MD"/>
                      </w:rPr>
                      <m:t>0</m:t>
                    </m:r>
                  </m:sub>
                </m:sSub>
              </m:oMath>
            </m:oMathPara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550FBF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550FBF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A73BB9" w:rsidTr="00806A73"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80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2874EB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79" w:type="dxa"/>
          </w:tcPr>
          <w:p w:rsidR="00A73BB9" w:rsidRPr="00550FBF" w:rsidRDefault="00A73BB9" w:rsidP="00806A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</w:tbl>
    <w:p w:rsidR="00A73BB9" w:rsidRDefault="00A73BB9" w:rsidP="00A73BB9">
      <w:pPr>
        <w:rPr>
          <w:rFonts w:ascii="Times New Roman" w:hAnsi="Times New Roman" w:cs="Times New Roman"/>
          <w:sz w:val="24"/>
        </w:rPr>
      </w:pPr>
    </w:p>
    <w:p w:rsidR="00A73BB9" w:rsidRDefault="00A73BB9" w:rsidP="00A73BB9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3F2B07">
        <w:rPr>
          <w:rFonts w:ascii="Times New Roman" w:hAnsi="Times New Roman" w:cs="Times New Roman"/>
          <w:sz w:val="28"/>
          <w:szCs w:val="28"/>
          <w:lang w:val="ro-RO"/>
        </w:rPr>
        <w:t>Functia logica a demultiplexorului din 1 in 8:</w:t>
      </w:r>
    </w:p>
    <w:p w:rsidR="00A73BB9" w:rsidRPr="00EB3EBE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A73BB9" w:rsidRPr="00EB3EBE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</w:p>
    <w:p w:rsidR="00A73BB9" w:rsidRPr="00EB3EBE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A73BB9" w:rsidRPr="00EB3EBE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  <w:bookmarkStart w:id="1" w:name="_GoBack"/>
      <w:bookmarkEnd w:id="1"/>
    </w:p>
    <w:p w:rsidR="00A73BB9" w:rsidRPr="00EB3EBE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A73BB9" w:rsidRPr="00EB3EBE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</w:p>
    <w:p w:rsidR="00A73BB9" w:rsidRPr="00EB3EBE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</m:oMath>
      </m:oMathPara>
    </w:p>
    <w:p w:rsidR="00A73BB9" w:rsidRPr="00EB3EBE" w:rsidRDefault="00A73BB9" w:rsidP="00A73BB9">
      <w:pPr>
        <w:rPr>
          <w:rFonts w:ascii="Times New Roman" w:eastAsiaTheme="minorEastAsia" w:hAnsi="Times New Roman" w:cs="Times New Roman"/>
          <w:sz w:val="24"/>
          <w:szCs w:val="28"/>
          <w:vertAlign w:val="subscript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vertAlign w:val="subscript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vertAlign w:val="subscript"/>
                  <w:lang w:val="ro-RO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vertAlign w:val="subscript"/>
              <w:lang w:val="ro-RO"/>
            </w:rPr>
            <m:t>=EI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8"/>
                  <w:vertAlign w:val="subscript"/>
                  <w:lang w:val="ro-RO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vertAlign w:val="subscript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vertAlign w:val="subscript"/>
                      <w:lang w:val="ro-RO"/>
                    </w:rPr>
                    <m:t>0</m:t>
                  </m:r>
                </m:sub>
              </m:sSub>
            </m:e>
          </m:acc>
        </m:oMath>
      </m:oMathPara>
    </w:p>
    <w:p w:rsidR="00A73BB9" w:rsidRDefault="00A73BB9" w:rsidP="00A73BB9">
      <w:pPr>
        <w:keepNext/>
        <w:jc w:val="center"/>
      </w:pPr>
      <w:r w:rsidRPr="002A1DC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8503E2B" wp14:editId="096D9C7D">
            <wp:extent cx="5753903" cy="7087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B9" w:rsidRDefault="00A73BB9" w:rsidP="00A73B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Pr="00D91354">
        <w:t xml:space="preserve">Schema </w:t>
      </w:r>
      <w:proofErr w:type="spellStart"/>
      <w:r w:rsidRPr="00D91354">
        <w:t>electrica</w:t>
      </w:r>
      <w:proofErr w:type="spellEnd"/>
      <w:r w:rsidRPr="00D91354">
        <w:t xml:space="preserve"> a </w:t>
      </w:r>
      <w:proofErr w:type="spellStart"/>
      <w:r w:rsidRPr="00D91354">
        <w:t>demultiplexorului</w:t>
      </w:r>
      <w:proofErr w:type="spellEnd"/>
      <w:r w:rsidRPr="00D91354">
        <w:t xml:space="preserve"> (</w:t>
      </w:r>
      <w:proofErr w:type="spellStart"/>
      <w:r w:rsidRPr="00D91354">
        <w:t>regim</w:t>
      </w:r>
      <w:proofErr w:type="spellEnd"/>
      <w:r w:rsidRPr="00D91354">
        <w:t xml:space="preserve"> static)</w:t>
      </w:r>
    </w:p>
    <w:p w:rsidR="00A73BB9" w:rsidRDefault="00A73BB9" w:rsidP="00A73BB9">
      <w:pPr>
        <w:keepNext/>
        <w:jc w:val="center"/>
      </w:pPr>
      <w:r w:rsidRPr="002A1DC0">
        <w:rPr>
          <w:noProof/>
        </w:rPr>
        <w:lastRenderedPageBreak/>
        <w:drawing>
          <wp:inline distT="0" distB="0" distL="0" distR="0" wp14:anchorId="6177038C" wp14:editId="2DD00028">
            <wp:extent cx="5943600" cy="2788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B9" w:rsidRDefault="00A73BB9" w:rsidP="00A73B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 w:rsidRPr="00BE64CF">
        <w:t xml:space="preserve">Schema </w:t>
      </w:r>
      <w:proofErr w:type="spellStart"/>
      <w:r w:rsidRPr="00BE64CF">
        <w:t>electrica</w:t>
      </w:r>
      <w:proofErr w:type="spellEnd"/>
      <w:r w:rsidRPr="00BE64CF">
        <w:t xml:space="preserve"> a </w:t>
      </w:r>
      <w:proofErr w:type="spellStart"/>
      <w:r w:rsidRPr="00BE64CF">
        <w:t>multiplexorului</w:t>
      </w:r>
      <w:proofErr w:type="spellEnd"/>
      <w:r w:rsidRPr="00BE64CF">
        <w:t xml:space="preserve"> (</w:t>
      </w:r>
      <w:proofErr w:type="spellStart"/>
      <w:r w:rsidRPr="00BE64CF">
        <w:t>regim</w:t>
      </w:r>
      <w:proofErr w:type="spellEnd"/>
      <w:r w:rsidRPr="00BE64CF">
        <w:t xml:space="preserve"> </w:t>
      </w:r>
      <w:proofErr w:type="spellStart"/>
      <w:r w:rsidRPr="00BE64CF">
        <w:t>dinamic</w:t>
      </w:r>
      <w:proofErr w:type="spellEnd"/>
      <w:r w:rsidRPr="00BE64CF">
        <w:t>)</w:t>
      </w:r>
    </w:p>
    <w:p w:rsidR="00A73BB9" w:rsidRPr="00A73BB9" w:rsidRDefault="00A73BB9" w:rsidP="00A73BB9">
      <w:pPr>
        <w:rPr>
          <w:rFonts w:ascii="Times New Roman" w:eastAsiaTheme="minorEastAsia" w:hAnsi="Times New Roman" w:cs="Times New Roman"/>
          <w:b/>
          <w:sz w:val="28"/>
          <w:szCs w:val="28"/>
          <w:vertAlign w:val="subscript"/>
        </w:rPr>
      </w:pPr>
      <w:proofErr w:type="spellStart"/>
      <w:r w:rsidRPr="00A73BB9">
        <w:rPr>
          <w:rFonts w:ascii="Times New Roman" w:hAnsi="Times New Roman" w:cs="Times New Roman"/>
          <w:b/>
          <w:sz w:val="24"/>
        </w:rPr>
        <w:t>Concluzie</w:t>
      </w:r>
      <w:proofErr w:type="spellEnd"/>
      <w:proofErr w:type="gramStart"/>
      <w:r w:rsidRPr="00A73BB9">
        <w:rPr>
          <w:rFonts w:ascii="Times New Roman" w:hAnsi="Times New Roman" w:cs="Times New Roman"/>
          <w:b/>
          <w:sz w:val="24"/>
        </w:rPr>
        <w:t>:</w:t>
      </w:r>
      <w:proofErr w:type="gramEnd"/>
      <w:r w:rsidRPr="00A73BB9">
        <w:rPr>
          <w:rFonts w:ascii="Times New Roman" w:hAnsi="Times New Roman" w:cs="Times New Roman"/>
          <w:sz w:val="24"/>
        </w:rPr>
        <w:br/>
      </w:r>
      <w:proofErr w:type="spellStart"/>
      <w:r w:rsidRPr="00A73BB9">
        <w:rPr>
          <w:rFonts w:ascii="Times New Roman" w:hAnsi="Times New Roman" w:cs="Times New Roman"/>
          <w:sz w:val="24"/>
        </w:rPr>
        <w:t>În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cadrul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lucrării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au </w:t>
      </w:r>
      <w:proofErr w:type="spellStart"/>
      <w:r w:rsidRPr="00A73BB9">
        <w:rPr>
          <w:rFonts w:ascii="Times New Roman" w:hAnsi="Times New Roman" w:cs="Times New Roman"/>
          <w:sz w:val="24"/>
        </w:rPr>
        <w:t>fost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studiate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principiile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A73BB9">
        <w:rPr>
          <w:rFonts w:ascii="Times New Roman" w:hAnsi="Times New Roman" w:cs="Times New Roman"/>
          <w:sz w:val="24"/>
        </w:rPr>
        <w:t>funcționare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ale </w:t>
      </w:r>
      <w:proofErr w:type="spellStart"/>
      <w:r w:rsidRPr="00A73BB9">
        <w:rPr>
          <w:rFonts w:ascii="Times New Roman" w:hAnsi="Times New Roman" w:cs="Times New Roman"/>
          <w:sz w:val="24"/>
        </w:rPr>
        <w:t>multiplexorului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și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demultiplexorului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în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modurile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static </w:t>
      </w:r>
      <w:proofErr w:type="spellStart"/>
      <w:r w:rsidRPr="00A73BB9">
        <w:rPr>
          <w:rFonts w:ascii="Times New Roman" w:hAnsi="Times New Roman" w:cs="Times New Roman"/>
          <w:sz w:val="24"/>
        </w:rPr>
        <w:t>și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dinamic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73BB9">
        <w:rPr>
          <w:rFonts w:ascii="Times New Roman" w:hAnsi="Times New Roman" w:cs="Times New Roman"/>
          <w:sz w:val="24"/>
        </w:rPr>
        <w:t>În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modul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static, </w:t>
      </w:r>
      <w:proofErr w:type="spellStart"/>
      <w:r w:rsidRPr="00A73BB9">
        <w:rPr>
          <w:rFonts w:ascii="Times New Roman" w:hAnsi="Times New Roman" w:cs="Times New Roman"/>
          <w:sz w:val="24"/>
        </w:rPr>
        <w:t>funcționarea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dispozitivelor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73BB9">
        <w:rPr>
          <w:rFonts w:ascii="Times New Roman" w:hAnsi="Times New Roman" w:cs="Times New Roman"/>
          <w:sz w:val="24"/>
        </w:rPr>
        <w:t>fost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confirmată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conform </w:t>
      </w:r>
      <w:proofErr w:type="spellStart"/>
      <w:r w:rsidRPr="00A73BB9">
        <w:rPr>
          <w:rFonts w:ascii="Times New Roman" w:hAnsi="Times New Roman" w:cs="Times New Roman"/>
          <w:sz w:val="24"/>
        </w:rPr>
        <w:t>tabelelor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A73BB9">
        <w:rPr>
          <w:rFonts w:ascii="Times New Roman" w:hAnsi="Times New Roman" w:cs="Times New Roman"/>
          <w:sz w:val="24"/>
        </w:rPr>
        <w:t>adevăr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și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funcțiilor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logice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73BB9">
        <w:rPr>
          <w:rFonts w:ascii="Times New Roman" w:hAnsi="Times New Roman" w:cs="Times New Roman"/>
          <w:sz w:val="24"/>
        </w:rPr>
        <w:t>În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modul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dinamic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, cu </w:t>
      </w:r>
      <w:proofErr w:type="spellStart"/>
      <w:r w:rsidRPr="00A73BB9">
        <w:rPr>
          <w:rFonts w:ascii="Times New Roman" w:hAnsi="Times New Roman" w:cs="Times New Roman"/>
          <w:sz w:val="24"/>
        </w:rPr>
        <w:t>ajutorul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analizatorului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logic, au </w:t>
      </w:r>
      <w:proofErr w:type="spellStart"/>
      <w:r w:rsidRPr="00A73BB9">
        <w:rPr>
          <w:rFonts w:ascii="Times New Roman" w:hAnsi="Times New Roman" w:cs="Times New Roman"/>
          <w:sz w:val="24"/>
        </w:rPr>
        <w:t>fost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investigate </w:t>
      </w:r>
      <w:proofErr w:type="spellStart"/>
      <w:r w:rsidRPr="00A73BB9">
        <w:rPr>
          <w:rFonts w:ascii="Times New Roman" w:hAnsi="Times New Roman" w:cs="Times New Roman"/>
          <w:sz w:val="24"/>
        </w:rPr>
        <w:t>diagramele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temporale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și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comutarea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corectă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73BB9">
        <w:rPr>
          <w:rFonts w:ascii="Times New Roman" w:hAnsi="Times New Roman" w:cs="Times New Roman"/>
          <w:sz w:val="24"/>
        </w:rPr>
        <w:t>semnalelor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73BB9">
        <w:rPr>
          <w:rFonts w:ascii="Times New Roman" w:hAnsi="Times New Roman" w:cs="Times New Roman"/>
          <w:sz w:val="24"/>
        </w:rPr>
        <w:t>Lucrarea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73BB9">
        <w:rPr>
          <w:rFonts w:ascii="Times New Roman" w:hAnsi="Times New Roman" w:cs="Times New Roman"/>
          <w:sz w:val="24"/>
        </w:rPr>
        <w:t>demonstrat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aplicarea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practică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73BB9">
        <w:rPr>
          <w:rFonts w:ascii="Times New Roman" w:hAnsi="Times New Roman" w:cs="Times New Roman"/>
          <w:sz w:val="24"/>
        </w:rPr>
        <w:t>multiplexorilor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și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demultiplexorilor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în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gestionarea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fluxurilor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de date </w:t>
      </w:r>
      <w:proofErr w:type="spellStart"/>
      <w:r w:rsidRPr="00A73BB9">
        <w:rPr>
          <w:rFonts w:ascii="Times New Roman" w:hAnsi="Times New Roman" w:cs="Times New Roman"/>
          <w:sz w:val="24"/>
        </w:rPr>
        <w:t>și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utilizarea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lor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în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diverse </w:t>
      </w:r>
      <w:proofErr w:type="spellStart"/>
      <w:r w:rsidRPr="00A73BB9">
        <w:rPr>
          <w:rFonts w:ascii="Times New Roman" w:hAnsi="Times New Roman" w:cs="Times New Roman"/>
          <w:sz w:val="24"/>
        </w:rPr>
        <w:t>sisteme</w:t>
      </w:r>
      <w:proofErr w:type="spellEnd"/>
      <w:r w:rsidRPr="00A73B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B9">
        <w:rPr>
          <w:rFonts w:ascii="Times New Roman" w:hAnsi="Times New Roman" w:cs="Times New Roman"/>
          <w:sz w:val="24"/>
        </w:rPr>
        <w:t>digitale</w:t>
      </w:r>
      <w:proofErr w:type="spellEnd"/>
      <w:r w:rsidRPr="00A73BB9">
        <w:rPr>
          <w:rFonts w:ascii="Times New Roman" w:hAnsi="Times New Roman" w:cs="Times New Roman"/>
          <w:sz w:val="24"/>
        </w:rPr>
        <w:t>.</w:t>
      </w:r>
    </w:p>
    <w:p w:rsidR="00A73BB9" w:rsidRPr="00A73BB9" w:rsidRDefault="00A73BB9" w:rsidP="00A73BB9">
      <w:pPr>
        <w:rPr>
          <w:lang w:val="ro-RO"/>
        </w:rPr>
      </w:pPr>
    </w:p>
    <w:p w:rsidR="00A73BB9" w:rsidRPr="00A73BB9" w:rsidRDefault="00A73BB9">
      <w:pPr>
        <w:rPr>
          <w:lang w:val="ro-RO"/>
        </w:rPr>
      </w:pPr>
    </w:p>
    <w:sectPr w:rsidR="00A73BB9" w:rsidRPr="00A73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A300E9"/>
    <w:multiLevelType w:val="hybridMultilevel"/>
    <w:tmpl w:val="3E4899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BB9"/>
    <w:rsid w:val="000F49A2"/>
    <w:rsid w:val="00623C3C"/>
    <w:rsid w:val="009331BA"/>
    <w:rsid w:val="00A73BB9"/>
    <w:rsid w:val="00C60138"/>
    <w:rsid w:val="00EA2E0E"/>
    <w:rsid w:val="00EB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F6847-894D-4608-B863-26AB1919E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B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3B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A73B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2025-01-20T18:56:00Z</dcterms:created>
  <dcterms:modified xsi:type="dcterms:W3CDTF">2025-01-20T19:01:00Z</dcterms:modified>
</cp:coreProperties>
</file>