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D1B" w:rsidRPr="00062355" w:rsidRDefault="00ED7D1B" w:rsidP="0067512C">
      <w:pPr>
        <w:ind w:left="-284"/>
        <w:jc w:val="center"/>
        <w:rPr>
          <w:sz w:val="32"/>
          <w:u w:val="single"/>
          <w:lang w:val="bg-BG"/>
        </w:rPr>
      </w:pPr>
      <w:r w:rsidRPr="00062355">
        <w:rPr>
          <w:sz w:val="32"/>
          <w:u w:val="single"/>
          <w:lang w:val="bg-BG"/>
        </w:rPr>
        <w:t>Графи</w:t>
      </w:r>
    </w:p>
    <w:p w:rsidR="00ED7D1B" w:rsidRPr="0067512C" w:rsidRDefault="00ED7D1B" w:rsidP="0067512C">
      <w:pPr>
        <w:ind w:left="-284"/>
        <w:jc w:val="center"/>
        <w:rPr>
          <w:i/>
          <w:sz w:val="32"/>
          <w:lang w:val="bg-BG"/>
        </w:rPr>
      </w:pPr>
      <w:r w:rsidRPr="0067512C">
        <w:rPr>
          <w:i/>
          <w:sz w:val="32"/>
          <w:lang w:val="bg-BG"/>
        </w:rPr>
        <w:t>Основни понятия</w:t>
      </w:r>
    </w:p>
    <w:p w:rsidR="00ED7D1B" w:rsidRDefault="00ED7D1B">
      <w:pPr>
        <w:rPr>
          <w:lang w:val="bg-BG"/>
        </w:rPr>
      </w:pPr>
    </w:p>
    <w:p w:rsidR="0067512C" w:rsidRDefault="0067512C" w:rsidP="0067512C">
      <w:pPr>
        <w:ind w:firstLine="567"/>
        <w:rPr>
          <w:sz w:val="22"/>
          <w:lang w:val="bg-BG"/>
        </w:rPr>
      </w:pPr>
      <w:r w:rsidRPr="0067512C">
        <w:rPr>
          <w:b/>
          <w:sz w:val="22"/>
        </w:rPr>
        <w:t>Граф</w:t>
      </w:r>
      <w:r w:rsidRPr="0067512C">
        <w:rPr>
          <w:sz w:val="22"/>
        </w:rPr>
        <w:t xml:space="preserve"> се дефинира чрез съвкупност от </w:t>
      </w:r>
      <w:r w:rsidRPr="0067512C">
        <w:rPr>
          <w:rStyle w:val="redtext"/>
          <w:b/>
          <w:sz w:val="22"/>
        </w:rPr>
        <w:t>върхове</w:t>
      </w:r>
      <w:r w:rsidRPr="0067512C">
        <w:rPr>
          <w:sz w:val="22"/>
        </w:rPr>
        <w:t xml:space="preserve"> (наричани също и </w:t>
      </w:r>
      <w:r w:rsidRPr="0067512C">
        <w:rPr>
          <w:rStyle w:val="redtext"/>
          <w:sz w:val="22"/>
        </w:rPr>
        <w:t>възли</w:t>
      </w:r>
      <w:r w:rsidRPr="0067512C">
        <w:rPr>
          <w:sz w:val="22"/>
        </w:rPr>
        <w:t xml:space="preserve">) и съвкупност от </w:t>
      </w:r>
      <w:r w:rsidRPr="0067512C">
        <w:rPr>
          <w:rStyle w:val="redtext"/>
          <w:sz w:val="22"/>
        </w:rPr>
        <w:t>връзки</w:t>
      </w:r>
      <w:r w:rsidRPr="0067512C">
        <w:rPr>
          <w:sz w:val="22"/>
        </w:rPr>
        <w:t xml:space="preserve"> между отделни двойки върхове</w:t>
      </w:r>
      <w:r w:rsidRPr="0067512C">
        <w:rPr>
          <w:sz w:val="22"/>
          <w:lang w:val="bg-BG"/>
        </w:rPr>
        <w:t xml:space="preserve"> - </w:t>
      </w:r>
      <w:r w:rsidRPr="0067512C">
        <w:rPr>
          <w:b/>
          <w:sz w:val="22"/>
          <w:lang w:val="bg-BG"/>
        </w:rPr>
        <w:t>ребра</w:t>
      </w:r>
      <w:r w:rsidRPr="0067512C">
        <w:rPr>
          <w:sz w:val="22"/>
        </w:rPr>
        <w:t>.</w:t>
      </w:r>
      <w:r w:rsidRPr="0067512C">
        <w:rPr>
          <w:sz w:val="22"/>
          <w:lang w:val="bg-BG"/>
        </w:rPr>
        <w:t xml:space="preserve"> Ребрата могат да имат посока (</w:t>
      </w:r>
      <w:r w:rsidRPr="0067512C">
        <w:rPr>
          <w:b/>
          <w:sz w:val="22"/>
          <w:lang w:val="bg-BG"/>
        </w:rPr>
        <w:t>ориентирани</w:t>
      </w:r>
      <w:r w:rsidRPr="0067512C">
        <w:rPr>
          <w:sz w:val="22"/>
          <w:lang w:val="bg-BG"/>
        </w:rPr>
        <w:t>) или да са двупосочни (</w:t>
      </w:r>
      <w:r w:rsidRPr="0067512C">
        <w:rPr>
          <w:b/>
          <w:sz w:val="22"/>
          <w:lang w:val="bg-BG"/>
        </w:rPr>
        <w:t>неориентирани</w:t>
      </w:r>
      <w:r w:rsidRPr="0067512C">
        <w:rPr>
          <w:sz w:val="22"/>
          <w:lang w:val="bg-BG"/>
        </w:rPr>
        <w:t>).</w:t>
      </w:r>
    </w:p>
    <w:p w:rsidR="0067512C" w:rsidRDefault="0067512C" w:rsidP="0067512C">
      <w:pPr>
        <w:ind w:firstLine="567"/>
        <w:rPr>
          <w:sz w:val="22"/>
          <w:lang w:val="bg-BG"/>
        </w:rPr>
      </w:pPr>
    </w:p>
    <w:p w:rsidR="0067512C" w:rsidRDefault="0067512C" w:rsidP="0067512C">
      <w:pPr>
        <w:ind w:firstLine="567"/>
        <w:rPr>
          <w:lang w:val="bg-BG"/>
        </w:rPr>
      </w:pPr>
      <w:r w:rsidRPr="0067512C">
        <w:rPr>
          <w:b/>
          <w:i/>
          <w:sz w:val="22"/>
          <w:u w:val="single"/>
          <w:lang w:val="bg-BG"/>
        </w:rPr>
        <w:t>Определение:</w:t>
      </w:r>
      <w:r>
        <w:rPr>
          <w:sz w:val="22"/>
          <w:lang w:val="bg-BG"/>
        </w:rPr>
        <w:t xml:space="preserve"> </w:t>
      </w:r>
      <w:r w:rsidRPr="00062355">
        <w:rPr>
          <w:rStyle w:val="Strong"/>
          <w:sz w:val="22"/>
        </w:rPr>
        <w:t>Графът е нелинейна, динамична структура от данни, изградена от възли (върхове) и връзки между тях наречени ребра (клони, дъги).</w:t>
      </w:r>
      <w:r w:rsidRPr="00062355">
        <w:rPr>
          <w:rStyle w:val="Strong"/>
          <w:sz w:val="22"/>
          <w:lang w:val="bg-BG"/>
        </w:rPr>
        <w:t xml:space="preserve"> </w:t>
      </w:r>
      <w:r>
        <w:t xml:space="preserve">Когато двойката е наредена, т.е. </w:t>
      </w:r>
      <w:r>
        <w:rPr>
          <w:rStyle w:val="Strong"/>
        </w:rPr>
        <w:t>(x,y)≠(y,x)</w:t>
      </w:r>
      <w:r>
        <w:t xml:space="preserve">, то реброто се нарича </w:t>
      </w:r>
      <w:r>
        <w:rPr>
          <w:rStyle w:val="Strong"/>
        </w:rPr>
        <w:t>ориентирано</w:t>
      </w:r>
      <w:r>
        <w:t xml:space="preserve">. Когато двойката е ненаредена, т.е. </w:t>
      </w:r>
      <w:r>
        <w:rPr>
          <w:rStyle w:val="Strong"/>
        </w:rPr>
        <w:t>(x,y)=(y,x)</w:t>
      </w:r>
      <w:r>
        <w:t xml:space="preserve">, то реброто се нарича </w:t>
      </w:r>
      <w:r>
        <w:rPr>
          <w:rStyle w:val="Strong"/>
        </w:rPr>
        <w:t>неориентирано</w:t>
      </w:r>
      <w:r>
        <w:t>. Всяко неориентирано ребро може да се представи като съвкупност от две ориентирани ребра с различни посоки.</w:t>
      </w:r>
    </w:p>
    <w:p w:rsidR="0067512C" w:rsidRDefault="0067512C" w:rsidP="0067512C">
      <w:pPr>
        <w:ind w:firstLine="567"/>
        <w:rPr>
          <w:lang w:val="bg-BG"/>
        </w:rPr>
      </w:pPr>
    </w:p>
    <w:p w:rsidR="0067512C" w:rsidRDefault="005F138D" w:rsidP="0067512C">
      <w:pPr>
        <w:rPr>
          <w:sz w:val="22"/>
          <w:lang w:val="bg-BG"/>
        </w:rPr>
      </w:pPr>
      <w:r>
        <w:rPr>
          <w:noProof/>
          <w:sz w:val="22"/>
          <w:lang w:val="bg-BG" w:eastAsia="bg-BG"/>
        </w:rPr>
        <w:drawing>
          <wp:inline distT="0" distB="0" distL="0" distR="0">
            <wp:extent cx="3860205" cy="914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ове ребр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04" cy="9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D" w:rsidRPr="005F138D" w:rsidRDefault="005F138D" w:rsidP="0067512C">
      <w:pPr>
        <w:rPr>
          <w:lang w:val="bg-BG"/>
        </w:rPr>
      </w:pPr>
    </w:p>
    <w:p w:rsidR="005F138D" w:rsidRDefault="005F138D" w:rsidP="005F138D">
      <w:pPr>
        <w:ind w:firstLine="567"/>
        <w:rPr>
          <w:sz w:val="22"/>
          <w:lang w:val="bg-BG"/>
        </w:rPr>
      </w:pPr>
      <w:r w:rsidRPr="005F138D">
        <w:rPr>
          <w:b/>
          <w:sz w:val="22"/>
          <w:u w:val="single"/>
          <w:lang w:val="bg-BG"/>
        </w:rPr>
        <w:t xml:space="preserve">Неориентиран граф </w:t>
      </w:r>
      <w:r>
        <w:rPr>
          <w:sz w:val="22"/>
          <w:lang w:val="bg-BG"/>
        </w:rPr>
        <w:t xml:space="preserve">се нарича граф, в който всички ребра са неориентирани. </w:t>
      </w:r>
    </w:p>
    <w:p w:rsidR="00062355" w:rsidRPr="00062355" w:rsidRDefault="00062355" w:rsidP="00062355">
      <w:pPr>
        <w:ind w:firstLine="993"/>
        <w:rPr>
          <w:sz w:val="18"/>
          <w:lang w:val="bg-BG"/>
        </w:rPr>
      </w:pPr>
      <w:r w:rsidRPr="00062355">
        <w:rPr>
          <w:i/>
          <w:sz w:val="18"/>
          <w:lang w:val="bg-BG"/>
        </w:rPr>
        <w:t>Пример: път</w:t>
      </w:r>
      <w:r>
        <w:rPr>
          <w:i/>
          <w:sz w:val="18"/>
          <w:lang w:val="bg-BG"/>
        </w:rPr>
        <w:t>ната мрежа на България; приятелите във Фейсбук;</w:t>
      </w:r>
      <w:r w:rsidRPr="00062355">
        <w:rPr>
          <w:i/>
          <w:sz w:val="18"/>
          <w:lang w:val="bg-BG"/>
        </w:rPr>
        <w:t xml:space="preserve"> страниците в</w:t>
      </w:r>
      <w:r w:rsidRPr="00062355">
        <w:rPr>
          <w:sz w:val="18"/>
          <w:lang w:val="bg-BG"/>
        </w:rPr>
        <w:t xml:space="preserve"> Интернет</w:t>
      </w:r>
      <w:r>
        <w:rPr>
          <w:sz w:val="18"/>
          <w:lang w:val="bg-BG"/>
        </w:rPr>
        <w:t>.</w:t>
      </w:r>
    </w:p>
    <w:p w:rsidR="005F138D" w:rsidRPr="005F138D" w:rsidRDefault="005F138D" w:rsidP="005F138D">
      <w:pPr>
        <w:ind w:firstLine="567"/>
        <w:rPr>
          <w:sz w:val="22"/>
          <w:lang w:val="bg-BG"/>
        </w:rPr>
      </w:pPr>
    </w:p>
    <w:p w:rsidR="00062355" w:rsidRDefault="005F138D" w:rsidP="005F138D">
      <w:pPr>
        <w:ind w:firstLine="567"/>
        <w:rPr>
          <w:sz w:val="22"/>
          <w:lang w:val="bg-BG"/>
        </w:rPr>
      </w:pPr>
      <w:r w:rsidRPr="005F138D">
        <w:rPr>
          <w:b/>
          <w:sz w:val="22"/>
          <w:u w:val="single"/>
          <w:lang w:val="bg-BG"/>
        </w:rPr>
        <w:t xml:space="preserve">Ориентиран граф </w:t>
      </w:r>
      <w:r>
        <w:rPr>
          <w:sz w:val="22"/>
          <w:lang w:val="bg-BG"/>
        </w:rPr>
        <w:t>се нарича граф, който съдържа ориентирани ребра</w:t>
      </w:r>
    </w:p>
    <w:p w:rsidR="005F138D" w:rsidRDefault="005F138D" w:rsidP="00062355">
      <w:pPr>
        <w:ind w:firstLine="993"/>
        <w:rPr>
          <w:sz w:val="22"/>
          <w:lang w:val="bg-BG"/>
        </w:rPr>
      </w:pPr>
      <w:r>
        <w:rPr>
          <w:sz w:val="22"/>
          <w:lang w:val="bg-BG"/>
        </w:rPr>
        <w:t xml:space="preserve">. </w:t>
      </w:r>
      <w:r w:rsidR="00062355" w:rsidRPr="00062355">
        <w:rPr>
          <w:i/>
          <w:sz w:val="18"/>
          <w:lang w:val="bg-BG"/>
        </w:rPr>
        <w:t xml:space="preserve">Пример: </w:t>
      </w:r>
      <w:r w:rsidR="00062355">
        <w:rPr>
          <w:i/>
          <w:sz w:val="18"/>
          <w:lang w:val="bg-BG"/>
        </w:rPr>
        <w:t>поредица еднопосочни улици, свързани с кръстовища.</w:t>
      </w:r>
    </w:p>
    <w:p w:rsidR="005F138D" w:rsidRDefault="005F138D" w:rsidP="005F138D">
      <w:pPr>
        <w:ind w:firstLine="567"/>
        <w:rPr>
          <w:sz w:val="22"/>
          <w:lang w:val="bg-BG"/>
        </w:rPr>
      </w:pPr>
    </w:p>
    <w:p w:rsidR="005F138D" w:rsidRDefault="00062355" w:rsidP="005F138D">
      <w:pPr>
        <w:ind w:firstLine="567"/>
        <w:rPr>
          <w:sz w:val="22"/>
          <w:lang w:val="bg-BG"/>
        </w:rPr>
      </w:pPr>
      <w:r>
        <w:rPr>
          <w:sz w:val="22"/>
          <w:lang w:val="bg-BG"/>
        </w:rPr>
        <w:t xml:space="preserve">Графът може да бъде също така </w:t>
      </w:r>
      <w:r w:rsidRPr="00062355">
        <w:rPr>
          <w:b/>
          <w:sz w:val="24"/>
          <w:u w:val="single"/>
          <w:lang w:val="bg-BG"/>
        </w:rPr>
        <w:t>претеглен</w:t>
      </w:r>
      <w:r>
        <w:rPr>
          <w:sz w:val="22"/>
          <w:lang w:val="bg-BG"/>
        </w:rPr>
        <w:t>, когато реброто между два върха има дадена стойност.</w:t>
      </w:r>
    </w:p>
    <w:p w:rsidR="00062355" w:rsidRDefault="00062355" w:rsidP="005F138D">
      <w:pPr>
        <w:ind w:firstLine="567"/>
        <w:rPr>
          <w:sz w:val="22"/>
          <w:lang w:val="bg-BG"/>
        </w:rPr>
      </w:pPr>
    </w:p>
    <w:p w:rsidR="00062355" w:rsidRDefault="00062355" w:rsidP="00062355">
      <w:pPr>
        <w:ind w:left="-709" w:right="-426"/>
        <w:rPr>
          <w:sz w:val="22"/>
          <w:lang w:val="bg-BG"/>
        </w:rPr>
      </w:pPr>
      <w:r>
        <w:rPr>
          <w:noProof/>
          <w:sz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7FDBD" wp14:editId="026DF6B5">
                <wp:simplePos x="0" y="0"/>
                <wp:positionH relativeFrom="column">
                  <wp:posOffset>-394335</wp:posOffset>
                </wp:positionH>
                <wp:positionV relativeFrom="paragraph">
                  <wp:posOffset>1932940</wp:posOffset>
                </wp:positionV>
                <wp:extent cx="1666875" cy="285115"/>
                <wp:effectExtent l="0" t="0" r="9525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355" w:rsidRPr="00062355" w:rsidRDefault="00062355">
                            <w:pPr>
                              <w:rPr>
                                <w:sz w:val="24"/>
                                <w:lang w:val="bg-BG"/>
                              </w:rPr>
                            </w:pPr>
                            <w:r w:rsidRPr="00062355">
                              <w:rPr>
                                <w:sz w:val="24"/>
                                <w:lang w:val="bg-BG"/>
                              </w:rPr>
                              <w:t>Неориентиран граф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7FD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1.05pt;margin-top:152.2pt;width:131.2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a0igIAAIoFAAAOAAAAZHJzL2Uyb0RvYy54bWysVEtv2zAMvg/YfxB0X51kTZo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" fillcolor="white [3201]" stroked="f" strokeweight=".5pt">
                <v:textbox>
                  <w:txbxContent>
                    <w:p w:rsidR="00062355" w:rsidRPr="00062355" w:rsidRDefault="00062355">
                      <w:pPr>
                        <w:rPr>
                          <w:sz w:val="24"/>
                          <w:lang w:val="bg-BG"/>
                        </w:rPr>
                      </w:pPr>
                      <w:r w:rsidRPr="00062355">
                        <w:rPr>
                          <w:sz w:val="24"/>
                          <w:lang w:val="bg-BG"/>
                        </w:rPr>
                        <w:t>Неориентиран граф</w:t>
                      </w:r>
                    </w:p>
                  </w:txbxContent>
                </v:textbox>
              </v:shape>
            </w:pict>
          </mc:Fallback>
        </mc:AlternateContent>
      </w:r>
      <w:r w:rsidRPr="00062355">
        <w:rPr>
          <w:noProof/>
          <w:sz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09E38" wp14:editId="4C52AF32">
                <wp:simplePos x="0" y="0"/>
                <wp:positionH relativeFrom="column">
                  <wp:posOffset>4063365</wp:posOffset>
                </wp:positionH>
                <wp:positionV relativeFrom="paragraph">
                  <wp:posOffset>1923415</wp:posOffset>
                </wp:positionV>
                <wp:extent cx="154305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355" w:rsidRPr="00062355" w:rsidRDefault="0006235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062355">
                              <w:rPr>
                                <w:sz w:val="24"/>
                                <w:lang w:val="bg-BG"/>
                              </w:rPr>
                              <w:t>Претеглен граф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09E38" id="Text Box 2" o:spid="_x0000_s1027" type="#_x0000_t202" style="position:absolute;left:0;text-align:left;margin-left:319.95pt;margin-top:151.45pt;width:121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" stroked="f">
                <v:textbox style="mso-fit-shape-to-text:t">
                  <w:txbxContent>
                    <w:p w:rsidR="00062355" w:rsidRPr="00062355" w:rsidRDefault="00062355">
                      <w:pPr>
                        <w:rPr>
                          <w:sz w:val="24"/>
                          <w:lang w:val="en-US"/>
                        </w:rPr>
                      </w:pPr>
                      <w:r w:rsidRPr="00062355">
                        <w:rPr>
                          <w:sz w:val="24"/>
                          <w:lang w:val="bg-BG"/>
                        </w:rPr>
                        <w:t>Претеглен граф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bg-BG" w:eastAsia="bg-BG"/>
        </w:rPr>
        <w:drawing>
          <wp:inline distT="0" distB="0" distL="0" distR="0" wp14:anchorId="4298E529" wp14:editId="7E9C3520">
            <wp:extent cx="2135624" cy="191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ориентиран гра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9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lang w:val="bg-BG" w:eastAsia="bg-BG"/>
        </w:rPr>
        <w:drawing>
          <wp:inline distT="0" distB="0" distL="0" distR="0" wp14:anchorId="49AF07A8" wp14:editId="5AC59BC2">
            <wp:extent cx="2171700" cy="1946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иентиран гра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9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lang w:val="bg-BG" w:eastAsia="bg-BG"/>
        </w:rPr>
        <w:drawing>
          <wp:inline distT="0" distB="0" distL="0" distR="0" wp14:anchorId="69F5589C" wp14:editId="04555189">
            <wp:extent cx="2162175" cy="193832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теглен гра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54" cy="19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55" w:rsidRDefault="00062355" w:rsidP="005F138D">
      <w:pPr>
        <w:ind w:firstLine="567"/>
        <w:rPr>
          <w:sz w:val="22"/>
          <w:lang w:val="bg-BG"/>
        </w:rPr>
      </w:pPr>
      <w:r w:rsidRPr="00062355">
        <w:rPr>
          <w:noProof/>
          <w:sz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5A7B8" wp14:editId="37A02B77">
                <wp:simplePos x="0" y="0"/>
                <wp:positionH relativeFrom="column">
                  <wp:posOffset>1875155</wp:posOffset>
                </wp:positionH>
                <wp:positionV relativeFrom="paragraph">
                  <wp:posOffset>0</wp:posOffset>
                </wp:positionV>
                <wp:extent cx="16383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355" w:rsidRPr="00062355" w:rsidRDefault="0006235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062355">
                              <w:rPr>
                                <w:sz w:val="24"/>
                                <w:lang w:val="bg-BG"/>
                              </w:rPr>
                              <w:t>Ориентиран граф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5A7B8" id="_x0000_s1028" type="#_x0000_t202" style="position:absolute;left:0;text-align:left;margin-left:147.65pt;margin-top:0;width:12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" stroked="f">
                <v:textbox style="mso-fit-shape-to-text:t">
                  <w:txbxContent>
                    <w:p w:rsidR="00062355" w:rsidRPr="00062355" w:rsidRDefault="00062355">
                      <w:pPr>
                        <w:rPr>
                          <w:sz w:val="24"/>
                          <w:lang w:val="en-US"/>
                        </w:rPr>
                      </w:pPr>
                      <w:r w:rsidRPr="00062355">
                        <w:rPr>
                          <w:sz w:val="24"/>
                          <w:lang w:val="bg-BG"/>
                        </w:rPr>
                        <w:t>Ориентиран граф</w:t>
                      </w:r>
                    </w:p>
                  </w:txbxContent>
                </v:textbox>
              </v:shape>
            </w:pict>
          </mc:Fallback>
        </mc:AlternateContent>
      </w:r>
    </w:p>
    <w:p w:rsidR="00062355" w:rsidRDefault="00062355" w:rsidP="00062355">
      <w:pPr>
        <w:rPr>
          <w:sz w:val="22"/>
          <w:lang w:val="bg-BG"/>
        </w:rPr>
      </w:pPr>
    </w:p>
    <w:p w:rsidR="005F138D" w:rsidRPr="005F138D" w:rsidRDefault="005F138D" w:rsidP="005F138D">
      <w:pPr>
        <w:ind w:firstLine="567"/>
        <w:rPr>
          <w:sz w:val="22"/>
          <w:lang w:val="bg-BG"/>
        </w:rPr>
      </w:pPr>
    </w:p>
    <w:p w:rsidR="005F138D" w:rsidRDefault="005F138D" w:rsidP="005F138D">
      <w:pPr>
        <w:ind w:firstLine="567"/>
        <w:rPr>
          <w:sz w:val="22"/>
          <w:lang w:val="bg-BG"/>
        </w:rPr>
      </w:pPr>
    </w:p>
    <w:p w:rsidR="002316C0" w:rsidRDefault="002316C0" w:rsidP="00062355">
      <w:pPr>
        <w:jc w:val="center"/>
        <w:rPr>
          <w:i/>
          <w:sz w:val="32"/>
          <w:szCs w:val="32"/>
          <w:lang w:val="bg-BG"/>
        </w:rPr>
      </w:pPr>
    </w:p>
    <w:p w:rsidR="002316C0" w:rsidRDefault="002316C0" w:rsidP="00062355">
      <w:pPr>
        <w:jc w:val="center"/>
        <w:rPr>
          <w:i/>
          <w:sz w:val="32"/>
          <w:szCs w:val="32"/>
          <w:lang w:val="bg-BG"/>
        </w:rPr>
      </w:pPr>
    </w:p>
    <w:p w:rsidR="0067512C" w:rsidRPr="00062355" w:rsidRDefault="00A61DE4" w:rsidP="00062355">
      <w:pPr>
        <w:jc w:val="center"/>
        <w:rPr>
          <w:i/>
          <w:sz w:val="32"/>
          <w:szCs w:val="32"/>
          <w:lang w:val="bg-BG"/>
        </w:rPr>
      </w:pPr>
      <w:r>
        <w:rPr>
          <w:noProof/>
          <w:sz w:val="24"/>
          <w:lang w:val="bg-BG" w:eastAsia="bg-BG"/>
        </w:rPr>
        <w:drawing>
          <wp:anchor distT="0" distB="0" distL="114300" distR="114300" simplePos="0" relativeHeight="251664384" behindDoc="1" locked="0" layoutInCell="1" allowOverlap="1" wp14:anchorId="50507D11" wp14:editId="3ADAE173">
            <wp:simplePos x="0" y="0"/>
            <wp:positionH relativeFrom="column">
              <wp:posOffset>4655820</wp:posOffset>
            </wp:positionH>
            <wp:positionV relativeFrom="paragraph">
              <wp:posOffset>199390</wp:posOffset>
            </wp:positionV>
            <wp:extent cx="155067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229" y="21304"/>
                <wp:lineTo x="2122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ултигра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355" w:rsidRPr="00062355">
        <w:rPr>
          <w:i/>
          <w:sz w:val="32"/>
          <w:szCs w:val="32"/>
          <w:lang w:val="bg-BG"/>
        </w:rPr>
        <w:t>Други понятия</w:t>
      </w:r>
    </w:p>
    <w:p w:rsidR="00062355" w:rsidRDefault="00062355" w:rsidP="0067512C">
      <w:pPr>
        <w:rPr>
          <w:sz w:val="22"/>
          <w:lang w:val="bg-BG"/>
        </w:rPr>
      </w:pPr>
    </w:p>
    <w:p w:rsidR="00A61DE4" w:rsidRDefault="00062355" w:rsidP="0067512C">
      <w:pPr>
        <w:rPr>
          <w:sz w:val="22"/>
          <w:lang w:val="bg-BG"/>
        </w:rPr>
      </w:pPr>
      <w:r>
        <w:rPr>
          <w:sz w:val="22"/>
          <w:lang w:val="bg-BG"/>
        </w:rPr>
        <w:t>Нека</w:t>
      </w:r>
      <w:r w:rsidR="00A61DE4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 </w:t>
      </w:r>
      <w:r w:rsidRPr="00062355">
        <w:rPr>
          <w:b/>
          <w:sz w:val="22"/>
          <w:lang w:val="en-US"/>
        </w:rPr>
        <w:t>V</w:t>
      </w:r>
      <w:r w:rsidRPr="00062355">
        <w:rPr>
          <w:b/>
          <w:sz w:val="22"/>
        </w:rPr>
        <w:t>={</w:t>
      </w:r>
      <w:r w:rsidRPr="00062355">
        <w:rPr>
          <w:b/>
          <w:sz w:val="22"/>
          <w:lang w:val="bg-BG"/>
        </w:rPr>
        <w:t>множество върхове</w:t>
      </w:r>
      <w:r w:rsidRPr="00062355">
        <w:rPr>
          <w:b/>
          <w:sz w:val="22"/>
        </w:rPr>
        <w:t>},</w:t>
      </w:r>
      <w:r w:rsidRPr="00062355">
        <w:rPr>
          <w:sz w:val="22"/>
        </w:rPr>
        <w:t xml:space="preserve"> </w:t>
      </w:r>
    </w:p>
    <w:p w:rsidR="00062355" w:rsidRPr="00A61DE4" w:rsidRDefault="00062355" w:rsidP="00A61DE4">
      <w:pPr>
        <w:ind w:firstLine="708"/>
        <w:rPr>
          <w:sz w:val="22"/>
          <w:lang w:val="bg-BG"/>
        </w:rPr>
      </w:pPr>
      <w:r w:rsidRPr="00062355">
        <w:rPr>
          <w:b/>
          <w:sz w:val="22"/>
          <w:lang w:val="en-US"/>
        </w:rPr>
        <w:t>E</w:t>
      </w:r>
      <w:proofErr w:type="gramStart"/>
      <w:r w:rsidRPr="00062355">
        <w:rPr>
          <w:b/>
          <w:sz w:val="22"/>
        </w:rPr>
        <w:t>={</w:t>
      </w:r>
      <w:proofErr w:type="gramEnd"/>
      <w:r w:rsidRPr="00062355">
        <w:rPr>
          <w:b/>
          <w:sz w:val="22"/>
          <w:lang w:val="bg-BG"/>
        </w:rPr>
        <w:t>множество ребра</w:t>
      </w:r>
      <w:r w:rsidRPr="00062355">
        <w:rPr>
          <w:sz w:val="22"/>
        </w:rPr>
        <w:t>}</w:t>
      </w:r>
      <w:r w:rsidR="00A61DE4">
        <w:rPr>
          <w:sz w:val="22"/>
          <w:lang w:val="bg-BG"/>
        </w:rPr>
        <w:t xml:space="preserve"> </w:t>
      </w:r>
      <w:r w:rsidR="00A61DE4">
        <w:rPr>
          <w:sz w:val="22"/>
          <w:lang w:val="bg-BG"/>
        </w:rPr>
        <w:tab/>
      </w:r>
      <w:r w:rsidRPr="00062355">
        <w:rPr>
          <w:sz w:val="22"/>
        </w:rPr>
        <w:t xml:space="preserve">=&gt; </w:t>
      </w:r>
      <w:r w:rsidRPr="00062355">
        <w:rPr>
          <w:b/>
          <w:sz w:val="22"/>
          <w:lang w:val="bg-BG"/>
        </w:rPr>
        <w:t>Граф</w:t>
      </w:r>
      <w:r w:rsidRPr="00062355">
        <w:rPr>
          <w:b/>
          <w:sz w:val="22"/>
        </w:rPr>
        <w:t xml:space="preserve"> = </w:t>
      </w:r>
      <w:r w:rsidRPr="00062355">
        <w:rPr>
          <w:b/>
          <w:sz w:val="22"/>
          <w:lang w:val="en-US"/>
        </w:rPr>
        <w:t>G</w:t>
      </w:r>
      <w:r w:rsidRPr="00062355">
        <w:rPr>
          <w:b/>
          <w:sz w:val="22"/>
        </w:rPr>
        <w:t>(</w:t>
      </w:r>
      <w:r w:rsidRPr="00062355">
        <w:rPr>
          <w:b/>
          <w:sz w:val="22"/>
          <w:lang w:val="en-US"/>
        </w:rPr>
        <w:t>V</w:t>
      </w:r>
      <w:r w:rsidRPr="00062355">
        <w:rPr>
          <w:b/>
          <w:sz w:val="22"/>
        </w:rPr>
        <w:t xml:space="preserve">, </w:t>
      </w:r>
      <w:r w:rsidRPr="00062355">
        <w:rPr>
          <w:b/>
          <w:sz w:val="22"/>
          <w:lang w:val="en-US"/>
        </w:rPr>
        <w:t>E</w:t>
      </w:r>
      <w:r w:rsidRPr="00062355">
        <w:rPr>
          <w:b/>
          <w:sz w:val="22"/>
        </w:rPr>
        <w:t>)</w:t>
      </w:r>
      <w:r>
        <w:rPr>
          <w:b/>
          <w:sz w:val="22"/>
          <w:lang w:val="bg-BG"/>
        </w:rPr>
        <w:t>.</w:t>
      </w:r>
    </w:p>
    <w:p w:rsidR="00062355" w:rsidRPr="00062355" w:rsidRDefault="00062355" w:rsidP="0067512C">
      <w:pPr>
        <w:rPr>
          <w:b/>
          <w:sz w:val="22"/>
          <w:lang w:val="bg-BG"/>
        </w:rPr>
      </w:pPr>
    </w:p>
    <w:p w:rsidR="00062355" w:rsidRDefault="00BA63EE" w:rsidP="0067512C">
      <w:pPr>
        <w:rPr>
          <w:sz w:val="22"/>
          <w:lang w:val="bg-BG"/>
        </w:rPr>
      </w:pPr>
      <w:r w:rsidRPr="00BA63EE">
        <w:rPr>
          <w:b/>
          <w:sz w:val="24"/>
          <w:lang w:val="bg-BG"/>
        </w:rPr>
        <w:t>Мултиграф</w:t>
      </w:r>
      <w:r w:rsidRPr="00BA63EE">
        <w:rPr>
          <w:sz w:val="24"/>
          <w:lang w:val="bg-BG"/>
        </w:rPr>
        <w:t xml:space="preserve"> </w:t>
      </w:r>
      <w:r w:rsidRPr="00BA63EE">
        <w:rPr>
          <w:sz w:val="22"/>
          <w:lang w:val="bg-BG"/>
        </w:rPr>
        <w:t xml:space="preserve">- </w:t>
      </w:r>
      <w:r w:rsidR="00062355" w:rsidRPr="00BA63EE">
        <w:rPr>
          <w:sz w:val="22"/>
        </w:rPr>
        <w:t xml:space="preserve">Даден е граф </w:t>
      </w:r>
      <w:r w:rsidR="00062355" w:rsidRPr="00BA63EE">
        <w:rPr>
          <w:rStyle w:val="Emphasis"/>
          <w:sz w:val="22"/>
        </w:rPr>
        <w:t>G(V,E).</w:t>
      </w:r>
      <w:r w:rsidR="00062355" w:rsidRPr="00BA63EE">
        <w:rPr>
          <w:sz w:val="22"/>
        </w:rPr>
        <w:t xml:space="preserve"> Ако в множеството на ребрата му се допуска повторение (т.е.</w:t>
      </w:r>
      <w:r w:rsidR="00062355" w:rsidRPr="00BA63EE">
        <w:rPr>
          <w:rStyle w:val="Emphasis"/>
          <w:sz w:val="22"/>
        </w:rPr>
        <w:t xml:space="preserve"> </w:t>
      </w:r>
      <w:r w:rsidR="00062355" w:rsidRPr="00BA63EE">
        <w:rPr>
          <w:rStyle w:val="codegreen"/>
          <w:i/>
          <w:iCs/>
          <w:sz w:val="22"/>
        </w:rPr>
        <w:t>Е</w:t>
      </w:r>
      <w:r w:rsidR="00062355" w:rsidRPr="00BA63EE">
        <w:rPr>
          <w:rStyle w:val="Emphasis"/>
          <w:sz w:val="22"/>
        </w:rPr>
        <w:t xml:space="preserve"> е </w:t>
      </w:r>
      <w:r w:rsidR="00062355" w:rsidRPr="00BA63EE">
        <w:rPr>
          <w:rStyle w:val="redtext"/>
          <w:sz w:val="22"/>
        </w:rPr>
        <w:t>мултимножество</w:t>
      </w:r>
      <w:r w:rsidR="00062355" w:rsidRPr="00BA63EE">
        <w:rPr>
          <w:rStyle w:val="Emphasis"/>
          <w:sz w:val="22"/>
        </w:rPr>
        <w:t>)</w:t>
      </w:r>
      <w:r w:rsidR="00062355" w:rsidRPr="00BA63EE">
        <w:rPr>
          <w:sz w:val="22"/>
        </w:rPr>
        <w:t xml:space="preserve">, </w:t>
      </w:r>
      <w:r w:rsidR="00062355" w:rsidRPr="00BA63EE">
        <w:rPr>
          <w:rStyle w:val="Emphasis"/>
          <w:sz w:val="22"/>
        </w:rPr>
        <w:t xml:space="preserve">G </w:t>
      </w:r>
      <w:r w:rsidR="00062355" w:rsidRPr="00BA63EE">
        <w:rPr>
          <w:sz w:val="22"/>
        </w:rPr>
        <w:t xml:space="preserve">се нарича </w:t>
      </w:r>
      <w:r w:rsidR="00062355" w:rsidRPr="00BA63EE">
        <w:rPr>
          <w:rStyle w:val="redtext"/>
          <w:sz w:val="22"/>
        </w:rPr>
        <w:t>мултиграф</w:t>
      </w:r>
      <w:r w:rsidR="00062355" w:rsidRPr="00BA63EE">
        <w:rPr>
          <w:sz w:val="22"/>
        </w:rPr>
        <w:t>.</w:t>
      </w:r>
    </w:p>
    <w:p w:rsidR="00A61DE4" w:rsidRPr="00A61DE4" w:rsidRDefault="00A61DE4" w:rsidP="0067512C">
      <w:pPr>
        <w:rPr>
          <w:sz w:val="24"/>
          <w:lang w:val="bg-BG"/>
        </w:rPr>
      </w:pPr>
    </w:p>
    <w:p w:rsidR="00062355" w:rsidRDefault="00062355" w:rsidP="0067512C">
      <w:pPr>
        <w:rPr>
          <w:sz w:val="24"/>
          <w:lang w:val="bg-BG"/>
        </w:rPr>
      </w:pPr>
      <w:r w:rsidRPr="00BA63EE">
        <w:rPr>
          <w:sz w:val="24"/>
          <w:lang w:val="bg-BG"/>
        </w:rPr>
        <w:t xml:space="preserve"> </w:t>
      </w:r>
    </w:p>
    <w:p w:rsidR="00BA63EE" w:rsidRDefault="002316C0" w:rsidP="0067512C">
      <w:pPr>
        <w:rPr>
          <w:sz w:val="22"/>
          <w:lang w:val="bg-BG"/>
        </w:rPr>
      </w:pPr>
      <w:r>
        <w:rPr>
          <w:noProof/>
          <w:sz w:val="32"/>
          <w:lang w:val="bg-BG" w:eastAsia="bg-BG"/>
        </w:rPr>
        <w:lastRenderedPageBreak/>
        <w:drawing>
          <wp:anchor distT="0" distB="0" distL="114300" distR="114300" simplePos="0" relativeHeight="251665408" behindDoc="1" locked="0" layoutInCell="1" allowOverlap="1" wp14:anchorId="32ECFCD9" wp14:editId="48ACCD26">
            <wp:simplePos x="0" y="0"/>
            <wp:positionH relativeFrom="column">
              <wp:posOffset>4514850</wp:posOffset>
            </wp:positionH>
            <wp:positionV relativeFrom="paragraph">
              <wp:posOffset>-245745</wp:posOffset>
            </wp:positionV>
            <wp:extent cx="1731645" cy="1552575"/>
            <wp:effectExtent l="0" t="0" r="1905" b="9525"/>
            <wp:wrapThrough wrapText="bothSides">
              <wp:wrapPolygon edited="0">
                <wp:start x="0" y="0"/>
                <wp:lineTo x="0" y="21467"/>
                <wp:lineTo x="21386" y="21467"/>
                <wp:lineTo x="2138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икъл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B60" w:rsidRPr="00D21B60">
        <w:rPr>
          <w:b/>
          <w:sz w:val="24"/>
          <w:lang w:val="bg-BG"/>
        </w:rPr>
        <w:t xml:space="preserve">Съседни </w:t>
      </w:r>
      <w:r w:rsidR="00A61DE4">
        <w:rPr>
          <w:b/>
          <w:sz w:val="24"/>
          <w:lang w:val="bg-BG"/>
        </w:rPr>
        <w:t>върхове</w:t>
      </w:r>
      <w:r w:rsidR="00D21B60">
        <w:rPr>
          <w:sz w:val="24"/>
          <w:lang w:val="bg-BG"/>
        </w:rPr>
        <w:t xml:space="preserve"> - </w:t>
      </w:r>
      <w:r w:rsidR="00D21B60" w:rsidRPr="00D21B60">
        <w:rPr>
          <w:sz w:val="22"/>
        </w:rPr>
        <w:t xml:space="preserve">Даден е граф </w:t>
      </w:r>
      <w:r w:rsidR="00D21B60" w:rsidRPr="00D21B60">
        <w:rPr>
          <w:rStyle w:val="Emphasis"/>
          <w:sz w:val="22"/>
        </w:rPr>
        <w:t xml:space="preserve">G(V,E). </w:t>
      </w:r>
      <w:r w:rsidR="00D21B60" w:rsidRPr="00D21B60">
        <w:rPr>
          <w:sz w:val="22"/>
        </w:rPr>
        <w:t>Два върха</w:t>
      </w:r>
      <w:r w:rsidR="00D21B60" w:rsidRPr="00D21B60">
        <w:rPr>
          <w:rStyle w:val="Emphasis"/>
          <w:sz w:val="22"/>
        </w:rPr>
        <w:t xml:space="preserve"> i </w:t>
      </w:r>
      <w:r w:rsidR="00D21B60" w:rsidRPr="00D21B60">
        <w:rPr>
          <w:sz w:val="22"/>
        </w:rPr>
        <w:t xml:space="preserve">и </w:t>
      </w:r>
      <w:r w:rsidR="00D21B60" w:rsidRPr="00D21B60">
        <w:rPr>
          <w:rStyle w:val="Emphasis"/>
          <w:sz w:val="22"/>
        </w:rPr>
        <w:t xml:space="preserve">j (i,j </w:t>
      </w:r>
      <w:r w:rsidR="00D21B60" w:rsidRPr="00D21B60">
        <w:rPr>
          <w:rStyle w:val="Emphasis"/>
          <w:rFonts w:ascii="Cambria Math" w:hAnsi="Cambria Math" w:cs="Cambria Math"/>
          <w:sz w:val="22"/>
        </w:rPr>
        <w:t>∈</w:t>
      </w:r>
      <w:r w:rsidR="00D21B60" w:rsidRPr="00D21B60">
        <w:rPr>
          <w:rStyle w:val="Emphasis"/>
          <w:sz w:val="22"/>
        </w:rPr>
        <w:t xml:space="preserve"> V)</w:t>
      </w:r>
      <w:r w:rsidR="00D21B60" w:rsidRPr="00D21B60">
        <w:rPr>
          <w:sz w:val="22"/>
        </w:rPr>
        <w:t xml:space="preserve"> се наричат </w:t>
      </w:r>
      <w:r w:rsidR="00D21B60" w:rsidRPr="00D21B60">
        <w:rPr>
          <w:rStyle w:val="redtext"/>
          <w:sz w:val="22"/>
        </w:rPr>
        <w:t>съседни</w:t>
      </w:r>
      <w:r w:rsidR="00D21B60" w:rsidRPr="00D21B60">
        <w:rPr>
          <w:rStyle w:val="Emphasis"/>
          <w:sz w:val="22"/>
        </w:rPr>
        <w:t xml:space="preserve">, </w:t>
      </w:r>
      <w:r w:rsidR="00D21B60" w:rsidRPr="00D21B60">
        <w:rPr>
          <w:sz w:val="22"/>
        </w:rPr>
        <w:t xml:space="preserve">ако поне едно от ребрата </w:t>
      </w:r>
      <w:r w:rsidR="00D21B60" w:rsidRPr="00D21B60">
        <w:rPr>
          <w:rStyle w:val="Emphasis"/>
          <w:sz w:val="22"/>
        </w:rPr>
        <w:t>(i,j)</w:t>
      </w:r>
      <w:r w:rsidR="00D21B60" w:rsidRPr="00D21B60">
        <w:rPr>
          <w:sz w:val="22"/>
        </w:rPr>
        <w:t xml:space="preserve"> и</w:t>
      </w:r>
      <w:r w:rsidR="00D21B60" w:rsidRPr="00D21B60">
        <w:rPr>
          <w:rStyle w:val="Emphasis"/>
          <w:sz w:val="22"/>
        </w:rPr>
        <w:t xml:space="preserve"> (j,i)</w:t>
      </w:r>
      <w:r w:rsidR="00D21B60" w:rsidRPr="00D21B60">
        <w:rPr>
          <w:sz w:val="22"/>
        </w:rPr>
        <w:t xml:space="preserve"> принадлежи на </w:t>
      </w:r>
      <w:r w:rsidR="00D21B60" w:rsidRPr="00D21B60">
        <w:rPr>
          <w:rStyle w:val="Emphasis"/>
          <w:sz w:val="22"/>
        </w:rPr>
        <w:t>Е</w:t>
      </w:r>
      <w:r w:rsidR="00D21B60" w:rsidRPr="00D21B60">
        <w:rPr>
          <w:sz w:val="22"/>
        </w:rPr>
        <w:t xml:space="preserve">, т.е. </w:t>
      </w:r>
      <w:r w:rsidR="00D21B60" w:rsidRPr="00D21B60">
        <w:rPr>
          <w:sz w:val="22"/>
          <w:lang w:val="bg-BG"/>
        </w:rPr>
        <w:t>ако са върхове на едно и също ребро</w:t>
      </w:r>
    </w:p>
    <w:p w:rsidR="00A61DE4" w:rsidRDefault="00A61DE4" w:rsidP="0067512C">
      <w:pPr>
        <w:rPr>
          <w:sz w:val="22"/>
          <w:lang w:val="bg-BG"/>
        </w:rPr>
      </w:pPr>
    </w:p>
    <w:p w:rsidR="00D21B60" w:rsidRDefault="002316C0" w:rsidP="0067512C">
      <w:pPr>
        <w:rPr>
          <w:rStyle w:val="redtext"/>
          <w:b/>
          <w:sz w:val="22"/>
          <w:lang w:val="bg-BG"/>
        </w:rPr>
      </w:pPr>
      <w:r>
        <w:rPr>
          <w:i/>
          <w:iCs/>
          <w:noProof/>
          <w:sz w:val="22"/>
          <w:lang w:val="bg-BG" w:eastAsia="bg-BG"/>
        </w:rPr>
        <w:drawing>
          <wp:anchor distT="0" distB="0" distL="114300" distR="114300" simplePos="0" relativeHeight="251666432" behindDoc="1" locked="0" layoutInCell="1" allowOverlap="1" wp14:anchorId="124A4DDF" wp14:editId="479A1D1B">
            <wp:simplePos x="0" y="0"/>
            <wp:positionH relativeFrom="column">
              <wp:posOffset>4474845</wp:posOffset>
            </wp:positionH>
            <wp:positionV relativeFrom="paragraph">
              <wp:posOffset>592455</wp:posOffset>
            </wp:positionV>
            <wp:extent cx="1819275" cy="1630680"/>
            <wp:effectExtent l="19050" t="19050" r="28575" b="26670"/>
            <wp:wrapThrough wrapText="bothSides">
              <wp:wrapPolygon edited="0">
                <wp:start x="-226" y="-252"/>
                <wp:lineTo x="-226" y="21701"/>
                <wp:lineTo x="21713" y="21701"/>
                <wp:lineTo x="21713" y="-252"/>
                <wp:lineTo x="-226" y="-25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понент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30680"/>
                    </a:xfrm>
                    <a:prstGeom prst="rect">
                      <a:avLst/>
                    </a:prstGeom>
                    <a:ln cap="rnd">
                      <a:solidFill>
                        <a:schemeClr val="bg1">
                          <a:lumMod val="7500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B60" w:rsidRPr="00D21B60">
        <w:rPr>
          <w:b/>
          <w:sz w:val="22"/>
          <w:lang w:val="bg-BG"/>
        </w:rPr>
        <w:t>Цикъл</w:t>
      </w:r>
      <w:r w:rsidR="00D21B60">
        <w:rPr>
          <w:sz w:val="22"/>
          <w:lang w:val="bg-BG"/>
        </w:rPr>
        <w:t xml:space="preserve"> – Даден е граф </w:t>
      </w:r>
      <w:r w:rsidR="00D21B60">
        <w:rPr>
          <w:sz w:val="22"/>
          <w:lang w:val="en-US"/>
        </w:rPr>
        <w:t>G</w:t>
      </w:r>
      <w:r w:rsidR="00D21B60" w:rsidRPr="00D21B60">
        <w:rPr>
          <w:sz w:val="22"/>
        </w:rPr>
        <w:t>(</w:t>
      </w:r>
      <w:r w:rsidR="00D21B60">
        <w:rPr>
          <w:sz w:val="22"/>
          <w:lang w:val="en-US"/>
        </w:rPr>
        <w:t>V</w:t>
      </w:r>
      <w:r w:rsidR="00D21B60" w:rsidRPr="00D21B60">
        <w:rPr>
          <w:sz w:val="22"/>
        </w:rPr>
        <w:t xml:space="preserve">, </w:t>
      </w:r>
      <w:r w:rsidR="00D21B60">
        <w:rPr>
          <w:sz w:val="22"/>
          <w:lang w:val="en-US"/>
        </w:rPr>
        <w:t>E</w:t>
      </w:r>
      <w:r w:rsidR="00D21B60" w:rsidRPr="00D21B60">
        <w:rPr>
          <w:sz w:val="22"/>
        </w:rPr>
        <w:t>)</w:t>
      </w:r>
      <w:r w:rsidR="00D21B60">
        <w:rPr>
          <w:sz w:val="22"/>
          <w:lang w:val="bg-BG"/>
        </w:rPr>
        <w:t xml:space="preserve">. Цикъл наричаме тази поредица от </w:t>
      </w:r>
      <w:r w:rsidR="00D21B60">
        <w:rPr>
          <w:sz w:val="22"/>
          <w:lang w:val="en-US"/>
        </w:rPr>
        <w:t>k</w:t>
      </w:r>
      <w:r w:rsidR="00D21B60" w:rsidRPr="00D21B60">
        <w:rPr>
          <w:sz w:val="22"/>
        </w:rPr>
        <w:t xml:space="preserve"> </w:t>
      </w:r>
      <w:r w:rsidR="00D21B60">
        <w:rPr>
          <w:sz w:val="22"/>
          <w:lang w:val="bg-BG"/>
        </w:rPr>
        <w:t xml:space="preserve">свързани върха (път), при който </w:t>
      </w:r>
      <w:r w:rsidR="00D21B60">
        <w:rPr>
          <w:sz w:val="22"/>
          <w:lang w:val="en-US"/>
        </w:rPr>
        <w:t>V</w:t>
      </w:r>
      <w:r w:rsidR="00D21B60" w:rsidRPr="00A61DE4">
        <w:rPr>
          <w:sz w:val="24"/>
          <w:vertAlign w:val="subscript"/>
        </w:rPr>
        <w:t>1</w:t>
      </w:r>
      <w:r w:rsidR="00D21B60" w:rsidRPr="00D21B60">
        <w:rPr>
          <w:sz w:val="22"/>
        </w:rPr>
        <w:t>=</w:t>
      </w:r>
      <w:proofErr w:type="spellStart"/>
      <w:r w:rsidR="00D21B60">
        <w:rPr>
          <w:sz w:val="22"/>
          <w:lang w:val="en-US"/>
        </w:rPr>
        <w:t>V</w:t>
      </w:r>
      <w:r w:rsidR="00D21B60" w:rsidRPr="00A61DE4">
        <w:rPr>
          <w:sz w:val="28"/>
          <w:vertAlign w:val="subscript"/>
          <w:lang w:val="en-US"/>
        </w:rPr>
        <w:t>k</w:t>
      </w:r>
      <w:proofErr w:type="spellEnd"/>
      <w:r w:rsidR="00D21B60" w:rsidRPr="00A61DE4">
        <w:rPr>
          <w:sz w:val="24"/>
        </w:rPr>
        <w:t>.</w:t>
      </w:r>
      <w:r w:rsidR="00A61DE4" w:rsidRPr="00A61DE4">
        <w:rPr>
          <w:sz w:val="22"/>
        </w:rPr>
        <w:t xml:space="preserve"> Когато граф съдържа поне един цикъл, той се нарича </w:t>
      </w:r>
      <w:r w:rsidR="00A61DE4" w:rsidRPr="00A61DE4">
        <w:rPr>
          <w:rStyle w:val="redtext"/>
          <w:b/>
          <w:sz w:val="22"/>
        </w:rPr>
        <w:t>цикличен</w:t>
      </w:r>
      <w:r w:rsidR="00A61DE4" w:rsidRPr="00A61DE4">
        <w:rPr>
          <w:sz w:val="22"/>
        </w:rPr>
        <w:t xml:space="preserve">, а в противен случай – </w:t>
      </w:r>
      <w:r w:rsidR="00A61DE4" w:rsidRPr="00A61DE4">
        <w:rPr>
          <w:rStyle w:val="redtext"/>
          <w:b/>
          <w:sz w:val="22"/>
        </w:rPr>
        <w:t>ацикличе</w:t>
      </w:r>
      <w:r w:rsidR="00CE16B9">
        <w:rPr>
          <w:rStyle w:val="redtext"/>
          <w:b/>
          <w:sz w:val="22"/>
          <w:lang w:val="bg-BG"/>
        </w:rPr>
        <w:t>н.</w:t>
      </w:r>
    </w:p>
    <w:p w:rsidR="00CE16B9" w:rsidRDefault="00CE16B9" w:rsidP="0067512C">
      <w:pPr>
        <w:rPr>
          <w:rStyle w:val="redtext"/>
          <w:b/>
          <w:sz w:val="22"/>
          <w:lang w:val="bg-BG"/>
        </w:rPr>
      </w:pPr>
    </w:p>
    <w:p w:rsidR="00CE16B9" w:rsidRDefault="00CE16B9" w:rsidP="0067512C">
      <w:pPr>
        <w:rPr>
          <w:rStyle w:val="redtext"/>
          <w:sz w:val="22"/>
          <w:lang w:val="bg-BG"/>
        </w:rPr>
      </w:pPr>
      <w:r>
        <w:rPr>
          <w:rStyle w:val="redtext"/>
          <w:b/>
          <w:sz w:val="22"/>
          <w:lang w:val="bg-BG"/>
        </w:rPr>
        <w:t>Компонент</w:t>
      </w:r>
      <w:r w:rsidR="002316C0">
        <w:rPr>
          <w:rStyle w:val="redtext"/>
          <w:b/>
          <w:sz w:val="22"/>
          <w:lang w:val="bg-BG"/>
        </w:rPr>
        <w:t xml:space="preserve">а – </w:t>
      </w:r>
      <w:r w:rsidR="002316C0">
        <w:rPr>
          <w:rStyle w:val="redtext"/>
          <w:sz w:val="22"/>
          <w:lang w:val="bg-BG"/>
        </w:rPr>
        <w:t xml:space="preserve">един или повече върха, свързани с път помежду си. Графът може да има една компонента (всички върхове са свързани) или повече (не между всички върхове има път). </w:t>
      </w:r>
    </w:p>
    <w:p w:rsidR="00F62644" w:rsidRDefault="00F62644" w:rsidP="0067512C">
      <w:pPr>
        <w:rPr>
          <w:rStyle w:val="redtext"/>
          <w:sz w:val="22"/>
          <w:lang w:val="bg-BG"/>
        </w:rPr>
      </w:pPr>
      <w:r w:rsidRPr="002316C0">
        <w:rPr>
          <w:rStyle w:val="Emphasis"/>
          <w:noProof/>
          <w:sz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CC672" wp14:editId="0A05AA15">
                <wp:simplePos x="0" y="0"/>
                <wp:positionH relativeFrom="column">
                  <wp:posOffset>2948940</wp:posOffset>
                </wp:positionH>
                <wp:positionV relativeFrom="paragraph">
                  <wp:posOffset>145415</wp:posOffset>
                </wp:positionV>
                <wp:extent cx="1619250" cy="1403985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6C0" w:rsidRPr="002316C0" w:rsidRDefault="002316C0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Граф с 3 компоненти -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CC672" id="_x0000_s1029" type="#_x0000_t202" style="position:absolute;left:0;text-align:left;margin-left:232.2pt;margin-top:11.45pt;width:127.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" stroked="f">
                <v:textbox style="mso-fit-shape-to-text:t">
                  <w:txbxContent>
                    <w:p w:rsidR="002316C0" w:rsidRPr="002316C0" w:rsidRDefault="002316C0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Граф с 3 компоненти -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62644" w:rsidRDefault="00F62644" w:rsidP="0067512C">
      <w:pPr>
        <w:rPr>
          <w:rStyle w:val="redtext"/>
          <w:sz w:val="22"/>
          <w:lang w:val="bg-BG"/>
        </w:rPr>
      </w:pPr>
    </w:p>
    <w:p w:rsidR="00F62644" w:rsidRPr="002316C0" w:rsidRDefault="00F62644" w:rsidP="0067512C">
      <w:pPr>
        <w:rPr>
          <w:rStyle w:val="Emphasis"/>
          <w:sz w:val="22"/>
          <w:lang w:val="bg-BG"/>
        </w:rPr>
      </w:pPr>
    </w:p>
    <w:p w:rsidR="00F62644" w:rsidRPr="00F62644" w:rsidRDefault="00F62644" w:rsidP="0067512C">
      <w:pPr>
        <w:rPr>
          <w:rStyle w:val="Emphasis"/>
          <w:i w:val="0"/>
          <w:sz w:val="22"/>
          <w:lang w:val="bg-BG"/>
        </w:rPr>
      </w:pPr>
      <w:r>
        <w:rPr>
          <w:rStyle w:val="Emphasis"/>
          <w:b/>
          <w:i w:val="0"/>
          <w:sz w:val="22"/>
          <w:lang w:val="bg-BG"/>
        </w:rPr>
        <w:t xml:space="preserve">Мост – </w:t>
      </w:r>
      <w:r>
        <w:rPr>
          <w:rStyle w:val="Emphasis"/>
          <w:i w:val="0"/>
          <w:sz w:val="22"/>
          <w:lang w:val="bg-BG"/>
        </w:rPr>
        <w:t>това е ребро, при премахването на което дадена компонента се разделя на две нови  такива.</w:t>
      </w:r>
    </w:p>
    <w:p w:rsidR="00CE16B9" w:rsidRPr="00CE16B9" w:rsidRDefault="00CE16B9" w:rsidP="0067512C">
      <w:pPr>
        <w:rPr>
          <w:rStyle w:val="Emphasis"/>
          <w:sz w:val="22"/>
          <w:lang w:val="bg-BG"/>
        </w:rPr>
      </w:pPr>
    </w:p>
    <w:p w:rsidR="00A61DE4" w:rsidRDefault="00A61DE4" w:rsidP="0067512C">
      <w:pPr>
        <w:rPr>
          <w:sz w:val="32"/>
          <w:lang w:val="bg-BG"/>
        </w:rPr>
      </w:pPr>
    </w:p>
    <w:p w:rsidR="00A61DE4" w:rsidRDefault="00A61DE4" w:rsidP="0067512C">
      <w:pPr>
        <w:rPr>
          <w:sz w:val="32"/>
          <w:lang w:val="bg-BG"/>
        </w:rPr>
      </w:pPr>
    </w:p>
    <w:p w:rsidR="00A61DE4" w:rsidRDefault="00A61DE4" w:rsidP="0067512C">
      <w:pPr>
        <w:rPr>
          <w:sz w:val="32"/>
          <w:lang w:val="bg-BG"/>
        </w:rPr>
      </w:pPr>
    </w:p>
    <w:p w:rsidR="00A61DE4" w:rsidRDefault="00A61DE4" w:rsidP="0067512C">
      <w:pPr>
        <w:rPr>
          <w:sz w:val="32"/>
          <w:lang w:val="bg-BG"/>
        </w:rPr>
      </w:pPr>
      <w:bookmarkStart w:id="0" w:name="_GoBack"/>
      <w:bookmarkEnd w:id="0"/>
    </w:p>
    <w:p w:rsidR="00A61DE4" w:rsidRPr="00A61DE4" w:rsidRDefault="00A61DE4" w:rsidP="0067512C">
      <w:pPr>
        <w:rPr>
          <w:sz w:val="32"/>
          <w:lang w:val="bg-BG"/>
        </w:rPr>
      </w:pPr>
    </w:p>
    <w:sectPr w:rsidR="00A61DE4" w:rsidRPr="00A61DE4" w:rsidSect="00A61DE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1B"/>
    <w:rsid w:val="00062355"/>
    <w:rsid w:val="002316C0"/>
    <w:rsid w:val="002B4D1C"/>
    <w:rsid w:val="00416BFF"/>
    <w:rsid w:val="005F138D"/>
    <w:rsid w:val="0067512C"/>
    <w:rsid w:val="00A61DE4"/>
    <w:rsid w:val="00BA63EE"/>
    <w:rsid w:val="00CE16B9"/>
    <w:rsid w:val="00D21B60"/>
    <w:rsid w:val="00ED7D1B"/>
    <w:rsid w:val="00F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DD91"/>
  <w15:docId w15:val="{C2B263A7-8DA7-4023-93B2-C975A498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text">
    <w:name w:val="red_text"/>
    <w:basedOn w:val="DefaultParagraphFont"/>
    <w:rsid w:val="0067512C"/>
  </w:style>
  <w:style w:type="character" w:styleId="Strong">
    <w:name w:val="Strong"/>
    <w:basedOn w:val="DefaultParagraphFont"/>
    <w:uiPriority w:val="22"/>
    <w:qFormat/>
    <w:rsid w:val="00675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2C"/>
    <w:rPr>
      <w:rFonts w:ascii="Tahoma" w:hAnsi="Tahoma" w:cs="Tahoma"/>
      <w:sz w:val="16"/>
      <w:szCs w:val="16"/>
    </w:rPr>
  </w:style>
  <w:style w:type="character" w:customStyle="1" w:styleId="codegreen">
    <w:name w:val="code_green"/>
    <w:basedOn w:val="DefaultParagraphFont"/>
    <w:rsid w:val="00062355"/>
  </w:style>
  <w:style w:type="character" w:styleId="Emphasis">
    <w:name w:val="Emphasis"/>
    <w:basedOn w:val="DefaultParagraphFont"/>
    <w:uiPriority w:val="20"/>
    <w:qFormat/>
    <w:rsid w:val="000623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8377C-822F-4927-83A3-37CA6C9F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pc</cp:lastModifiedBy>
  <cp:revision>4</cp:revision>
  <dcterms:created xsi:type="dcterms:W3CDTF">2016-09-16T20:28:00Z</dcterms:created>
  <dcterms:modified xsi:type="dcterms:W3CDTF">2017-03-28T21:09:00Z</dcterms:modified>
</cp:coreProperties>
</file>