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DF9785" w14:textId="7BBC4035" w:rsidR="00CA421F" w:rsidRDefault="00CA421F" w:rsidP="00CA421F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26747141"/>
      <w:r w:rsidRPr="00CA42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ВВЕДЕНИЕ</w:t>
      </w:r>
      <w:bookmarkEnd w:id="0"/>
    </w:p>
    <w:p w14:paraId="4ED55F96" w14:textId="6AC0D65B" w:rsidR="00CA421F" w:rsidRDefault="00CA421F" w:rsidP="00CA421F">
      <w:pPr>
        <w:spacing w:after="0"/>
      </w:pPr>
    </w:p>
    <w:p w14:paraId="5BC87514" w14:textId="77777777" w:rsidR="00CC5876" w:rsidRPr="00881853" w:rsidRDefault="00CC5876" w:rsidP="00CC587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1853">
        <w:rPr>
          <w:rFonts w:ascii="Times New Roman" w:hAnsi="Times New Roman" w:cs="Times New Roman"/>
          <w:sz w:val="28"/>
          <w:szCs w:val="28"/>
        </w:rPr>
        <w:t>Автоматизированная банковская система (сокр. АБС) – комплекс программного и технического обеспечения, направленный на автоматизацию банковской деятельности.</w:t>
      </w:r>
    </w:p>
    <w:p w14:paraId="34406D4A" w14:textId="77777777" w:rsidR="00CC5876" w:rsidRPr="00881853" w:rsidRDefault="00CC5876" w:rsidP="00CC587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1853">
        <w:rPr>
          <w:rFonts w:ascii="Times New Roman" w:hAnsi="Times New Roman" w:cs="Times New Roman"/>
          <w:sz w:val="28"/>
          <w:szCs w:val="28"/>
        </w:rPr>
        <w:t>Американская исследовательская и консалтинговая компания Gartner определяет основную банковскую систему как внутреннюю автоматизированную систему, которая обрабатывает ежедневные банковские операции и производит обновление счетов и других финансовых записей. Основные банковские системы обычно включают в себя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1853">
        <w:rPr>
          <w:rFonts w:ascii="Times New Roman" w:hAnsi="Times New Roman" w:cs="Times New Roman"/>
          <w:sz w:val="28"/>
          <w:szCs w:val="28"/>
        </w:rPr>
        <w:t>возможности:</w:t>
      </w:r>
    </w:p>
    <w:p w14:paraId="26AD6E60" w14:textId="77777777" w:rsidR="00CC5876" w:rsidRPr="00881853" w:rsidRDefault="00CC5876" w:rsidP="00CC5876">
      <w:pPr>
        <w:numPr>
          <w:ilvl w:val="0"/>
          <w:numId w:val="4"/>
        </w:numPr>
        <w:tabs>
          <w:tab w:val="left" w:pos="993"/>
        </w:tabs>
        <w:spacing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81853">
        <w:rPr>
          <w:rFonts w:ascii="Times New Roman" w:hAnsi="Times New Roman" w:cs="Times New Roman"/>
          <w:sz w:val="28"/>
          <w:szCs w:val="28"/>
        </w:rPr>
        <w:t>открытия и ведения банковских счетов физических и (или) юридических лиц;</w:t>
      </w:r>
    </w:p>
    <w:p w14:paraId="66701F15" w14:textId="77777777" w:rsidR="00CC5876" w:rsidRDefault="00CC5876" w:rsidP="00CC5876">
      <w:pPr>
        <w:numPr>
          <w:ilvl w:val="0"/>
          <w:numId w:val="4"/>
        </w:numPr>
        <w:tabs>
          <w:tab w:val="left" w:pos="993"/>
        </w:tabs>
        <w:spacing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81853">
        <w:rPr>
          <w:rFonts w:ascii="Times New Roman" w:hAnsi="Times New Roman" w:cs="Times New Roman"/>
          <w:sz w:val="28"/>
          <w:szCs w:val="28"/>
        </w:rPr>
        <w:t>обработки депозитов, займов и кредитов;</w:t>
      </w:r>
    </w:p>
    <w:p w14:paraId="76654A08" w14:textId="77777777" w:rsidR="00CC5876" w:rsidRPr="00FD4B76" w:rsidRDefault="00CC5876" w:rsidP="00CC5876">
      <w:pPr>
        <w:numPr>
          <w:ilvl w:val="0"/>
          <w:numId w:val="4"/>
        </w:numPr>
        <w:tabs>
          <w:tab w:val="left" w:pos="993"/>
        </w:tabs>
        <w:spacing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D4B76">
        <w:rPr>
          <w:rFonts w:ascii="Times New Roman" w:hAnsi="Times New Roman" w:cs="Times New Roman"/>
          <w:sz w:val="28"/>
          <w:szCs w:val="28"/>
        </w:rPr>
        <w:t>подключения к стандартным системам бухгалтерского учета и инструментам отчетности.</w:t>
      </w:r>
    </w:p>
    <w:p w14:paraId="3DC918B5" w14:textId="3C8E3DE5" w:rsidR="00CC5876" w:rsidRDefault="00CC5876" w:rsidP="00CC587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данной практической работы является реализация программного средства для автоматизации деятельности условного коммерческого учреждения (банка).</w:t>
      </w:r>
    </w:p>
    <w:p w14:paraId="0DFD09DF" w14:textId="77777777" w:rsidR="00CC5876" w:rsidRDefault="00CC58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827D9B" w14:textId="77777777" w:rsidR="0092231E" w:rsidRDefault="0092231E" w:rsidP="0092231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3F43509" wp14:editId="2CDCE436">
            <wp:extent cx="5940425" cy="662940"/>
            <wp:effectExtent l="0" t="0" r="3175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0184" b="69213"/>
                    <a:stretch/>
                  </pic:blipFill>
                  <pic:spPr bwMode="auto">
                    <a:xfrm>
                      <a:off x="0" y="0"/>
                      <a:ext cx="5940425" cy="662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196E8A" w14:textId="77777777" w:rsidR="0092231E" w:rsidRDefault="0092231E" w:rsidP="0092231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C258BAE" w14:textId="6AAF9041" w:rsidR="0092231E" w:rsidRDefault="00922638" w:rsidP="001E15D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3.6</w:t>
      </w:r>
      <w:r w:rsidR="0092231E">
        <w:rPr>
          <w:rFonts w:ascii="Times New Roman" w:hAnsi="Times New Roman" w:cs="Times New Roman"/>
          <w:sz w:val="28"/>
          <w:szCs w:val="28"/>
        </w:rPr>
        <w:t xml:space="preserve"> – Страница заключения договора</w:t>
      </w:r>
    </w:p>
    <w:p w14:paraId="3B3FAB5B" w14:textId="36C7C1BE" w:rsidR="001E15D4" w:rsidRDefault="001E15D4" w:rsidP="001E15D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21BF8BC" w14:textId="045D28A5" w:rsidR="00426FC9" w:rsidRDefault="001E15D4" w:rsidP="00426FC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заключения договора </w:t>
      </w:r>
      <w:r w:rsidR="00DB6AA5">
        <w:rPr>
          <w:rFonts w:ascii="Times New Roman" w:hAnsi="Times New Roman" w:cs="Times New Roman"/>
          <w:sz w:val="28"/>
          <w:szCs w:val="28"/>
        </w:rPr>
        <w:t>создаются 2 счета: основной и процентный. Информация по ним доступна в разделе «Счета» и включает в себя таблицы транзакций по каждому счету и график зависимости суммы на счете от веремени.</w:t>
      </w:r>
      <w:bookmarkStart w:id="1" w:name="_Toc126747150"/>
    </w:p>
    <w:p w14:paraId="54591A7B" w14:textId="1A22E190" w:rsidR="00426FC9" w:rsidRDefault="00426F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bookmarkEnd w:id="1"/>
    <w:p w14:paraId="1F8D446D" w14:textId="228F6B64" w:rsidR="00063777" w:rsidRDefault="00922638" w:rsidP="000637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</w:t>
      </w:r>
      <w:r w:rsidR="00063777">
        <w:rPr>
          <w:rFonts w:ascii="Times New Roman" w:hAnsi="Times New Roman" w:cs="Times New Roman"/>
          <w:b/>
          <w:sz w:val="28"/>
          <w:szCs w:val="28"/>
        </w:rPr>
        <w:t>РИЛОЖЕНИЕ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А</w:t>
      </w:r>
    </w:p>
    <w:p w14:paraId="67F31050" w14:textId="7DEA4606" w:rsidR="00CB5351" w:rsidRDefault="00CB5351" w:rsidP="000637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B5351">
        <w:rPr>
          <w:rFonts w:ascii="Times New Roman" w:hAnsi="Times New Roman" w:cs="Times New Roman"/>
          <w:b/>
          <w:sz w:val="28"/>
          <w:szCs w:val="28"/>
        </w:rPr>
        <w:t>Код программы</w:t>
      </w:r>
    </w:p>
    <w:p w14:paraId="4461A74B" w14:textId="57DF336E" w:rsidR="00CB5351" w:rsidRPr="00922638" w:rsidRDefault="00CB5351">
      <w:pPr>
        <w:rPr>
          <w:rFonts w:ascii="Times New Roman" w:hAnsi="Times New Roman" w:cs="Times New Roman"/>
          <w:sz w:val="28"/>
          <w:szCs w:val="28"/>
        </w:rPr>
      </w:pPr>
      <w:r w:rsidRPr="00CB5351">
        <w:rPr>
          <w:rFonts w:ascii="Times New Roman" w:hAnsi="Times New Roman" w:cs="Times New Roman"/>
          <w:sz w:val="28"/>
          <w:szCs w:val="28"/>
        </w:rPr>
        <w:t>файл</w:t>
      </w:r>
      <w:r w:rsidRPr="00922638">
        <w:rPr>
          <w:rFonts w:ascii="Times New Roman" w:hAnsi="Times New Roman" w:cs="Times New Roman"/>
          <w:sz w:val="28"/>
          <w:szCs w:val="28"/>
        </w:rPr>
        <w:t xml:space="preserve"> </w:t>
      </w:r>
      <w:r w:rsidR="006173FE" w:rsidRPr="006173FE">
        <w:rPr>
          <w:rFonts w:ascii="Times New Roman" w:hAnsi="Times New Roman" w:cs="Times New Roman"/>
          <w:b/>
          <w:sz w:val="28"/>
          <w:szCs w:val="28"/>
          <w:lang w:val="en-US"/>
        </w:rPr>
        <w:t>program</w:t>
      </w:r>
      <w:r w:rsidR="006173FE" w:rsidRPr="00922638">
        <w:rPr>
          <w:rFonts w:ascii="Times New Roman" w:hAnsi="Times New Roman" w:cs="Times New Roman"/>
          <w:b/>
          <w:sz w:val="28"/>
          <w:szCs w:val="28"/>
        </w:rPr>
        <w:t>.</w:t>
      </w:r>
      <w:r w:rsidR="006173FE" w:rsidRPr="006173FE">
        <w:rPr>
          <w:rFonts w:ascii="Times New Roman" w:hAnsi="Times New Roman" w:cs="Times New Roman"/>
          <w:b/>
          <w:sz w:val="28"/>
          <w:szCs w:val="28"/>
          <w:lang w:val="en-US"/>
        </w:rPr>
        <w:t>cs</w:t>
      </w:r>
    </w:p>
    <w:p w14:paraId="4920CE3F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using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Microsoft.AspNetCore.Identity;</w:t>
      </w:r>
    </w:p>
    <w:p w14:paraId="0A951976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using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Microsoft.Extensions.Configuration;</w:t>
      </w:r>
    </w:p>
    <w:p w14:paraId="14FE8941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using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PiRiS_back.Models;</w:t>
      </w:r>
    </w:p>
    <w:p w14:paraId="03E43DBC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using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PiRiS_back;</w:t>
      </w:r>
    </w:p>
    <w:p w14:paraId="662114D6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using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PiRiS_back.Middleware;</w:t>
      </w:r>
    </w:p>
    <w:p w14:paraId="1E2930C8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using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Microsoft.EntityFrameworkCore;</w:t>
      </w:r>
    </w:p>
    <w:p w14:paraId="2D4136BC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using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PiRiS_back.Services;</w:t>
      </w:r>
    </w:p>
    <w:p w14:paraId="39DD881D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using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PiRiS_back.Enums;</w:t>
      </w:r>
    </w:p>
    <w:p w14:paraId="02BB94C2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using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Microsoft.AspNetCore.Authentication.Negotiate;</w:t>
      </w:r>
    </w:p>
    <w:p w14:paraId="7146903E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using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Microsoft.AspNetCore.Server.IISIntegration;</w:t>
      </w:r>
    </w:p>
    <w:p w14:paraId="3B189C74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3A36D759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var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builder = WebApplication.CreateBuilder(args);</w:t>
      </w:r>
    </w:p>
    <w:p w14:paraId="64F03690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var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services = builder.Services;</w:t>
      </w:r>
    </w:p>
    <w:p w14:paraId="6E6A2C38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var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configuration = builder.Configuration;</w:t>
      </w:r>
    </w:p>
    <w:p w14:paraId="7A2F4E7C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03E2EBDA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services.Configure&lt;BankAccConfig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&gt;(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configuration.GetSection("Accounts"));</w:t>
      </w:r>
    </w:p>
    <w:p w14:paraId="337EC6F7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services.AddTransient&lt;UserInfoFillerService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&gt;(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21A3B11F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services.AddTransient&lt;AccountsService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&gt;(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1FCEBF5D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services.AddSingleton&lt;ContractsServiceSingletone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&gt;(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5990291A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services.AddScoped&lt;IdentityNameFilter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&gt;(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0A85ADE1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services.AddScoped&lt;AuthFilter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&gt;(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456C45A3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services.AddControllers(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65B86131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services.AddSession(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6D7592FA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services.AddEndpointsApiExplorer(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52947C87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services.AddSwaggerGen(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257A1CB0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58AB5704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services.AddCors(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options =&gt;</w:t>
      </w:r>
    </w:p>
    <w:p w14:paraId="40360E71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74D4E4A8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options.AddPolicy(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"AllowAllHeaders",</w:t>
      </w:r>
    </w:p>
    <w:p w14:paraId="2654F88B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builder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=&gt;</w:t>
      </w:r>
    </w:p>
    <w:p w14:paraId="24CFBB8C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505AB589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builder.WithOrigins(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"http://localhost:3033")</w:t>
      </w:r>
    </w:p>
    <w:p w14:paraId="42F33424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.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AllowCredentials()</w:t>
      </w:r>
      <w:proofErr w:type="gramEnd"/>
    </w:p>
    <w:p w14:paraId="07242E16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.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AllowAnyHeader()</w:t>
      </w:r>
      <w:proofErr w:type="gramEnd"/>
    </w:p>
    <w:p w14:paraId="1208AFC7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.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AllowAnyMethod(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724C1817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});</w:t>
      </w:r>
    </w:p>
    <w:p w14:paraId="6C453066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});</w:t>
      </w:r>
    </w:p>
    <w:p w14:paraId="355EB79C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services.AddAuthentication(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NegotiateDefaults.AuthenticationScheme)</w:t>
      </w:r>
    </w:p>
    <w:p w14:paraId="0DB6AD92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.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AddNegotiate(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342D81F9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50DFEF51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services.AddAuthorization(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options =&gt;</w:t>
      </w:r>
    </w:p>
    <w:p w14:paraId="39ECE9AB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50CD0688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//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By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default, all incoming requests will be authorized according to the default policy.</w:t>
      </w:r>
    </w:p>
    <w:p w14:paraId="50A1E587" w14:textId="129A86D6" w:rsidR="0041167D" w:rsidRPr="0041167D" w:rsidRDefault="006173FE" w:rsidP="00411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options.FallbackPolicy = options.DefaultPolicy;</w:t>
      </w:r>
      <w:bookmarkStart w:id="2" w:name="_GoBack"/>
      <w:bookmarkEnd w:id="2"/>
    </w:p>
    <w:sectPr w:rsidR="0041167D" w:rsidRPr="0041167D" w:rsidSect="00922638">
      <w:footerReference w:type="even" r:id="rId9"/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6B25FF" w14:textId="77777777" w:rsidR="00091F5E" w:rsidRDefault="00091F5E" w:rsidP="00B76281">
      <w:pPr>
        <w:spacing w:after="0" w:line="240" w:lineRule="auto"/>
      </w:pPr>
      <w:r>
        <w:separator/>
      </w:r>
    </w:p>
  </w:endnote>
  <w:endnote w:type="continuationSeparator" w:id="0">
    <w:p w14:paraId="0DAA46F6" w14:textId="77777777" w:rsidR="00091F5E" w:rsidRDefault="00091F5E" w:rsidP="00B76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44F7FC" w14:textId="7FF09C94" w:rsidR="00922638" w:rsidRPr="00922638" w:rsidRDefault="00922638" w:rsidP="00922638">
    <w:pPr>
      <w:pStyle w:val="Footer"/>
      <w:jc w:val="right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11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27443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43CAD05D" w14:textId="7ACB1393" w:rsidR="00B77090" w:rsidRPr="00B76281" w:rsidRDefault="00922638">
        <w:pPr>
          <w:pStyle w:val="Footer"/>
          <w:jc w:val="right"/>
          <w:rPr>
            <w:rFonts w:ascii="Times New Roman" w:hAnsi="Times New Roman" w:cs="Times New Roman"/>
            <w:sz w:val="28"/>
            <w:szCs w:val="28"/>
          </w:rPr>
        </w:pPr>
        <w:r>
          <w:rPr>
            <w:rFonts w:ascii="Times New Roman" w:hAnsi="Times New Roman" w:cs="Times New Roman"/>
            <w:sz w:val="28"/>
            <w:szCs w:val="28"/>
          </w:rPr>
          <w:t>13</w:t>
        </w:r>
      </w:p>
    </w:sdtContent>
  </w:sdt>
  <w:p w14:paraId="439F983E" w14:textId="77777777" w:rsidR="00B77090" w:rsidRDefault="00B770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3ECE67" w14:textId="57BD92BA" w:rsidR="00922638" w:rsidRPr="00922638" w:rsidRDefault="00922638" w:rsidP="00922638">
    <w:pPr>
      <w:pStyle w:val="Footer"/>
      <w:jc w:val="right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5244B3" w14:textId="77777777" w:rsidR="00091F5E" w:rsidRDefault="00091F5E" w:rsidP="00B76281">
      <w:pPr>
        <w:spacing w:after="0" w:line="240" w:lineRule="auto"/>
      </w:pPr>
      <w:r>
        <w:separator/>
      </w:r>
    </w:p>
  </w:footnote>
  <w:footnote w:type="continuationSeparator" w:id="0">
    <w:p w14:paraId="106D2A0E" w14:textId="77777777" w:rsidR="00091F5E" w:rsidRDefault="00091F5E" w:rsidP="00B762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22079E"/>
    <w:multiLevelType w:val="multilevel"/>
    <w:tmpl w:val="AC7A7A0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" w15:restartNumberingAfterBreak="0">
    <w:nsid w:val="40703F85"/>
    <w:multiLevelType w:val="multilevel"/>
    <w:tmpl w:val="5080A928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2" w15:restartNumberingAfterBreak="0">
    <w:nsid w:val="5D4C7C9D"/>
    <w:multiLevelType w:val="hybridMultilevel"/>
    <w:tmpl w:val="D018B800"/>
    <w:lvl w:ilvl="0" w:tplc="ABC66504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3" w15:restartNumberingAfterBreak="0">
    <w:nsid w:val="6655050D"/>
    <w:multiLevelType w:val="hybridMultilevel"/>
    <w:tmpl w:val="CC788F52"/>
    <w:lvl w:ilvl="0" w:tplc="AD7C1674">
      <w:start w:val="1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grammar="clean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687"/>
    <w:rsid w:val="00001B80"/>
    <w:rsid w:val="00002D9F"/>
    <w:rsid w:val="00023F9E"/>
    <w:rsid w:val="00026FBB"/>
    <w:rsid w:val="000435B4"/>
    <w:rsid w:val="00063777"/>
    <w:rsid w:val="00090160"/>
    <w:rsid w:val="0009102E"/>
    <w:rsid w:val="00091AE1"/>
    <w:rsid w:val="00091F5E"/>
    <w:rsid w:val="00113A4F"/>
    <w:rsid w:val="00146372"/>
    <w:rsid w:val="001565E4"/>
    <w:rsid w:val="001807A7"/>
    <w:rsid w:val="001E15D4"/>
    <w:rsid w:val="00292973"/>
    <w:rsid w:val="002C239D"/>
    <w:rsid w:val="002C6EBC"/>
    <w:rsid w:val="002F3687"/>
    <w:rsid w:val="003003D2"/>
    <w:rsid w:val="003108D5"/>
    <w:rsid w:val="003308BE"/>
    <w:rsid w:val="003666B9"/>
    <w:rsid w:val="003B0A1A"/>
    <w:rsid w:val="003B571B"/>
    <w:rsid w:val="003C2B32"/>
    <w:rsid w:val="003E6569"/>
    <w:rsid w:val="00404445"/>
    <w:rsid w:val="0041167D"/>
    <w:rsid w:val="00426FC9"/>
    <w:rsid w:val="00453B41"/>
    <w:rsid w:val="00476419"/>
    <w:rsid w:val="00482CEA"/>
    <w:rsid w:val="00483FB0"/>
    <w:rsid w:val="00496856"/>
    <w:rsid w:val="004B29C6"/>
    <w:rsid w:val="004F5291"/>
    <w:rsid w:val="00500397"/>
    <w:rsid w:val="00505F06"/>
    <w:rsid w:val="005225FC"/>
    <w:rsid w:val="0054098A"/>
    <w:rsid w:val="005514E2"/>
    <w:rsid w:val="00563421"/>
    <w:rsid w:val="0058138C"/>
    <w:rsid w:val="00590EFB"/>
    <w:rsid w:val="00596D31"/>
    <w:rsid w:val="005B0428"/>
    <w:rsid w:val="005D4DEA"/>
    <w:rsid w:val="005D5980"/>
    <w:rsid w:val="005E411A"/>
    <w:rsid w:val="00612C13"/>
    <w:rsid w:val="0061526B"/>
    <w:rsid w:val="006173FE"/>
    <w:rsid w:val="00631A9F"/>
    <w:rsid w:val="006405A4"/>
    <w:rsid w:val="00662C88"/>
    <w:rsid w:val="006B5F67"/>
    <w:rsid w:val="006C615C"/>
    <w:rsid w:val="006D0503"/>
    <w:rsid w:val="007130B5"/>
    <w:rsid w:val="007228D8"/>
    <w:rsid w:val="00732D40"/>
    <w:rsid w:val="007439BD"/>
    <w:rsid w:val="00751B2E"/>
    <w:rsid w:val="00753051"/>
    <w:rsid w:val="0076199B"/>
    <w:rsid w:val="0077446E"/>
    <w:rsid w:val="007A79DC"/>
    <w:rsid w:val="007B0DFE"/>
    <w:rsid w:val="007C5A87"/>
    <w:rsid w:val="007C7FE1"/>
    <w:rsid w:val="008115F3"/>
    <w:rsid w:val="00813834"/>
    <w:rsid w:val="00821B2B"/>
    <w:rsid w:val="00856213"/>
    <w:rsid w:val="008647A1"/>
    <w:rsid w:val="008A1747"/>
    <w:rsid w:val="008A6707"/>
    <w:rsid w:val="008B02AF"/>
    <w:rsid w:val="008C41FA"/>
    <w:rsid w:val="008D7D18"/>
    <w:rsid w:val="008E5C1F"/>
    <w:rsid w:val="008E756C"/>
    <w:rsid w:val="0092231E"/>
    <w:rsid w:val="00922638"/>
    <w:rsid w:val="00937728"/>
    <w:rsid w:val="009465F2"/>
    <w:rsid w:val="009B3564"/>
    <w:rsid w:val="009B5ECA"/>
    <w:rsid w:val="009D2471"/>
    <w:rsid w:val="009D4235"/>
    <w:rsid w:val="00A000B4"/>
    <w:rsid w:val="00A10CC4"/>
    <w:rsid w:val="00A50136"/>
    <w:rsid w:val="00A62A06"/>
    <w:rsid w:val="00A63817"/>
    <w:rsid w:val="00A677B8"/>
    <w:rsid w:val="00A80CE3"/>
    <w:rsid w:val="00A9158C"/>
    <w:rsid w:val="00A94AD9"/>
    <w:rsid w:val="00AD7084"/>
    <w:rsid w:val="00B07C39"/>
    <w:rsid w:val="00B11587"/>
    <w:rsid w:val="00B156DF"/>
    <w:rsid w:val="00B36C86"/>
    <w:rsid w:val="00B4656C"/>
    <w:rsid w:val="00B70431"/>
    <w:rsid w:val="00B7606B"/>
    <w:rsid w:val="00B76281"/>
    <w:rsid w:val="00B77090"/>
    <w:rsid w:val="00B87C08"/>
    <w:rsid w:val="00B91313"/>
    <w:rsid w:val="00BA0BC5"/>
    <w:rsid w:val="00BA4622"/>
    <w:rsid w:val="00BB0671"/>
    <w:rsid w:val="00BE41D8"/>
    <w:rsid w:val="00BF6C07"/>
    <w:rsid w:val="00C0257B"/>
    <w:rsid w:val="00C52EC2"/>
    <w:rsid w:val="00C67E82"/>
    <w:rsid w:val="00C84062"/>
    <w:rsid w:val="00C944AD"/>
    <w:rsid w:val="00CA421F"/>
    <w:rsid w:val="00CA5238"/>
    <w:rsid w:val="00CB5351"/>
    <w:rsid w:val="00CC5876"/>
    <w:rsid w:val="00CD72F2"/>
    <w:rsid w:val="00D1229B"/>
    <w:rsid w:val="00D146D5"/>
    <w:rsid w:val="00D375F5"/>
    <w:rsid w:val="00D5365B"/>
    <w:rsid w:val="00D66328"/>
    <w:rsid w:val="00D72ADC"/>
    <w:rsid w:val="00D90343"/>
    <w:rsid w:val="00DB0C19"/>
    <w:rsid w:val="00DB2806"/>
    <w:rsid w:val="00DB3C40"/>
    <w:rsid w:val="00DB6AA5"/>
    <w:rsid w:val="00DE0B62"/>
    <w:rsid w:val="00E031FC"/>
    <w:rsid w:val="00E211F4"/>
    <w:rsid w:val="00E45FE5"/>
    <w:rsid w:val="00E66906"/>
    <w:rsid w:val="00E73C99"/>
    <w:rsid w:val="00E91FFE"/>
    <w:rsid w:val="00EA13E8"/>
    <w:rsid w:val="00EB4FF6"/>
    <w:rsid w:val="00EB565E"/>
    <w:rsid w:val="00EC58DF"/>
    <w:rsid w:val="00F13B0E"/>
    <w:rsid w:val="00F4442E"/>
    <w:rsid w:val="00F73BBE"/>
    <w:rsid w:val="00F91CF5"/>
    <w:rsid w:val="00F9503B"/>
    <w:rsid w:val="00FA1542"/>
    <w:rsid w:val="00FB3F2E"/>
    <w:rsid w:val="00FF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67878"/>
  <w15:chartTrackingRefBased/>
  <w15:docId w15:val="{B2B1C571-EA8F-4FE0-B183-0654BAB3C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0B62"/>
  </w:style>
  <w:style w:type="paragraph" w:styleId="Heading1">
    <w:name w:val="heading 1"/>
    <w:basedOn w:val="Normal"/>
    <w:next w:val="Normal"/>
    <w:link w:val="Heading1Char"/>
    <w:uiPriority w:val="9"/>
    <w:qFormat/>
    <w:rsid w:val="00CA42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1F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2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A421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91F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10C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62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281"/>
  </w:style>
  <w:style w:type="paragraph" w:styleId="Footer">
    <w:name w:val="footer"/>
    <w:basedOn w:val="Normal"/>
    <w:link w:val="FooterChar"/>
    <w:uiPriority w:val="99"/>
    <w:unhideWhenUsed/>
    <w:rsid w:val="00B762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281"/>
  </w:style>
  <w:style w:type="paragraph" w:styleId="TOCHeading">
    <w:name w:val="TOC Heading"/>
    <w:basedOn w:val="Heading1"/>
    <w:next w:val="Normal"/>
    <w:uiPriority w:val="39"/>
    <w:unhideWhenUsed/>
    <w:qFormat/>
    <w:rsid w:val="008A6707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8A670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A670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90EFB"/>
    <w:pPr>
      <w:spacing w:after="100"/>
      <w:ind w:left="440"/>
    </w:pPr>
    <w:rPr>
      <w:rFonts w:eastAsiaTheme="minorEastAsia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4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4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1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9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9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6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1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2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668C06-2643-4507-9D78-4EB16FB9F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387</Words>
  <Characters>2207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Kabral</dc:creator>
  <cp:keywords/>
  <dc:description/>
  <cp:lastModifiedBy>Pavel Rafeev</cp:lastModifiedBy>
  <cp:revision>3</cp:revision>
  <cp:lastPrinted>2023-03-10T11:45:00Z</cp:lastPrinted>
  <dcterms:created xsi:type="dcterms:W3CDTF">2023-03-10T13:44:00Z</dcterms:created>
  <dcterms:modified xsi:type="dcterms:W3CDTF">2023-03-10T13:47:00Z</dcterms:modified>
</cp:coreProperties>
</file>