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0203"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tblCellMar>
        <w:tblLook w:val="04A0" w:firstRow="1" w:lastRow="0" w:firstColumn="1" w:lastColumn="0" w:noHBand="0" w:noVBand="1"/>
      </w:tblPr>
      <w:tblGrid>
        <w:gridCol w:w="2980"/>
        <w:gridCol w:w="6827"/>
        <w:gridCol w:w="1035"/>
        <w:gridCol w:w="920"/>
        <w:gridCol w:w="686"/>
        <w:gridCol w:w="619"/>
        <w:gridCol w:w="619"/>
        <w:gridCol w:w="4297"/>
        <w:gridCol w:w="723"/>
        <w:gridCol w:w="1497"/>
      </w:tblGrid>
      <w:tr w:rsidRPr="00094126" w:rsidR="008E5ADE" w:rsidTr="208DBA05" w14:paraId="3821B5EF" w14:textId="77777777">
        <w:trPr>
          <w:trHeight w:val="300"/>
        </w:trPr>
        <w:tc>
          <w:tcPr>
            <w:tcW w:w="2980" w:type="dxa"/>
            <w:tcBorders/>
            <w:shd w:val="clear" w:color="auto" w:fill="9BC2E6"/>
            <w:tcMar/>
            <w:hideMark/>
          </w:tcPr>
          <w:p w:rsidRPr="00094126" w:rsidR="008E5ADE" w:rsidP="437932DE" w:rsidRDefault="008E5ADE" w14:paraId="18893BD6" w14:textId="0A903455" w14:noSpellErr="1">
            <w:pPr>
              <w:spacing w:after="0" w:line="240" w:lineRule="auto"/>
              <w:rPr>
                <w:rFonts w:ascii="Times New Roman" w:hAnsi="Times New Roman" w:eastAsia="Times New Roman" w:cs="Times New Roman"/>
                <w:b w:val="1"/>
                <w:bCs w:val="1"/>
                <w:color w:val="000000"/>
                <w:sz w:val="24"/>
                <w:szCs w:val="24"/>
                <w:lang w:eastAsia="en-GB"/>
              </w:rPr>
            </w:pPr>
            <w:bookmarkStart w:name="_Hlk82087859" w:id="0"/>
            <w:r w:rsidRPr="437932DE" w:rsidR="008E5ADE">
              <w:rPr>
                <w:rFonts w:ascii="Times New Roman" w:hAnsi="Times New Roman" w:eastAsia="Times New Roman" w:cs="Times New Roman"/>
                <w:b w:val="1"/>
                <w:bCs w:val="1"/>
                <w:color w:val="000000" w:themeColor="text1" w:themeTint="FF" w:themeShade="FF"/>
                <w:sz w:val="24"/>
                <w:szCs w:val="24"/>
                <w:lang w:eastAsia="en-GB"/>
              </w:rPr>
              <w:t xml:space="preserve">WMG </w:t>
            </w:r>
            <w:r w:rsidRPr="437932DE" w:rsidR="5ED9663E">
              <w:rPr>
                <w:rFonts w:ascii="Times New Roman" w:hAnsi="Times New Roman" w:eastAsia="Times New Roman" w:cs="Times New Roman"/>
                <w:b w:val="1"/>
                <w:bCs w:val="1"/>
                <w:color w:val="000000" w:themeColor="text1" w:themeTint="FF" w:themeShade="FF"/>
                <w:sz w:val="24"/>
                <w:szCs w:val="24"/>
                <w:lang w:eastAsia="en-GB"/>
              </w:rPr>
              <w:t>Undergraduate</w:t>
            </w:r>
            <w:r w:rsidRPr="437932DE" w:rsidR="008E5ADE">
              <w:rPr>
                <w:rFonts w:ascii="Times New Roman" w:hAnsi="Times New Roman" w:eastAsia="Times New Roman" w:cs="Times New Roman"/>
                <w:b w:val="1"/>
                <w:bCs w:val="1"/>
                <w:color w:val="000000" w:themeColor="text1" w:themeTint="FF" w:themeShade="FF"/>
                <w:sz w:val="24"/>
                <w:szCs w:val="24"/>
                <w:lang w:eastAsia="en-GB"/>
              </w:rPr>
              <w:t xml:space="preserve"> Mark Sheet</w:t>
            </w:r>
          </w:p>
        </w:tc>
        <w:tc>
          <w:tcPr>
            <w:tcW w:w="6827" w:type="dxa"/>
            <w:tcBorders/>
            <w:shd w:val="clear" w:color="auto" w:fill="9BC2E6"/>
            <w:tcMar/>
            <w:hideMark/>
          </w:tcPr>
          <w:p w:rsidRPr="00094126" w:rsidR="008E5ADE" w:rsidP="437932DE" w:rsidRDefault="008E5ADE" w14:paraId="63C92DC6" w14:textId="77777777" w14:noSpellErr="1">
            <w:pPr>
              <w:spacing w:after="0" w:line="240" w:lineRule="auto"/>
              <w:rPr>
                <w:rFonts w:ascii="Times New Roman" w:hAnsi="Times New Roman" w:eastAsia="Times New Roman" w:cs="Times New Roman"/>
                <w:b w:val="1"/>
                <w:bCs w:val="1"/>
                <w:color w:val="000000"/>
                <w:sz w:val="24"/>
                <w:szCs w:val="24"/>
                <w:lang w:eastAsia="en-GB"/>
              </w:rPr>
            </w:pPr>
            <w:r w:rsidRPr="437932DE" w:rsidR="008E5ADE">
              <w:rPr>
                <w:rFonts w:ascii="Times New Roman" w:hAnsi="Times New Roman" w:eastAsia="Times New Roman" w:cs="Times New Roman"/>
                <w:b w:val="1"/>
                <w:bCs w:val="1"/>
                <w:color w:val="000000" w:themeColor="text1" w:themeTint="FF" w:themeShade="FF"/>
                <w:sz w:val="24"/>
                <w:szCs w:val="24"/>
                <w:lang w:eastAsia="en-GB"/>
              </w:rPr>
              <w:t> </w:t>
            </w:r>
          </w:p>
        </w:tc>
        <w:tc>
          <w:tcPr>
            <w:tcW w:w="1035" w:type="dxa"/>
            <w:tcBorders/>
            <w:shd w:val="clear" w:color="auto" w:fill="9BC2E6"/>
            <w:tcMar/>
            <w:hideMark/>
          </w:tcPr>
          <w:p w:rsidRPr="00094126" w:rsidR="008E5ADE" w:rsidP="437932DE" w:rsidRDefault="008E5ADE" w14:paraId="37EDE523" w14:textId="77777777" w14:noSpellErr="1">
            <w:pPr>
              <w:spacing w:after="0" w:line="240" w:lineRule="auto"/>
              <w:rPr>
                <w:rFonts w:ascii="Times New Roman" w:hAnsi="Times New Roman" w:eastAsia="Times New Roman" w:cs="Times New Roman"/>
                <w:b w:val="1"/>
                <w:bCs w:val="1"/>
                <w:color w:val="000000"/>
                <w:sz w:val="24"/>
                <w:szCs w:val="24"/>
                <w:lang w:eastAsia="en-GB"/>
              </w:rPr>
            </w:pPr>
            <w:r w:rsidRPr="437932DE" w:rsidR="008E5ADE">
              <w:rPr>
                <w:rFonts w:ascii="Times New Roman" w:hAnsi="Times New Roman" w:eastAsia="Times New Roman" w:cs="Times New Roman"/>
                <w:b w:val="1"/>
                <w:bCs w:val="1"/>
                <w:color w:val="000000" w:themeColor="text1" w:themeTint="FF" w:themeShade="FF"/>
                <w:sz w:val="24"/>
                <w:szCs w:val="24"/>
                <w:lang w:eastAsia="en-GB"/>
              </w:rPr>
              <w:t> </w:t>
            </w:r>
          </w:p>
        </w:tc>
        <w:tc>
          <w:tcPr>
            <w:tcW w:w="920" w:type="dxa"/>
            <w:tcBorders/>
            <w:shd w:val="clear" w:color="auto" w:fill="9BC2E6"/>
            <w:tcMar/>
            <w:hideMark/>
          </w:tcPr>
          <w:p w:rsidRPr="00094126" w:rsidR="008E5ADE" w:rsidP="437932DE" w:rsidRDefault="008E5ADE" w14:paraId="086C0F42"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686" w:type="dxa"/>
            <w:tcBorders/>
            <w:shd w:val="clear" w:color="auto" w:fill="9BC2E6"/>
            <w:tcMar/>
            <w:hideMark/>
          </w:tcPr>
          <w:p w:rsidRPr="00094126" w:rsidR="008E5ADE" w:rsidP="437932DE" w:rsidRDefault="008E5ADE" w14:paraId="34921EAF"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619" w:type="dxa"/>
            <w:tcBorders/>
            <w:shd w:val="clear" w:color="auto" w:fill="9BC2E6"/>
            <w:tcMar/>
            <w:hideMark/>
          </w:tcPr>
          <w:p w:rsidRPr="00094126" w:rsidR="008E5ADE" w:rsidP="437932DE" w:rsidRDefault="008E5ADE" w14:paraId="64AFF2E4"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619" w:type="dxa"/>
            <w:tcBorders/>
            <w:shd w:val="clear" w:color="auto" w:fill="9BC2E6"/>
            <w:tcMar/>
            <w:hideMark/>
          </w:tcPr>
          <w:p w:rsidRPr="00094126" w:rsidR="008E5ADE" w:rsidP="437932DE" w:rsidRDefault="008E5ADE" w14:paraId="4D06146E"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4297" w:type="dxa"/>
            <w:tcBorders/>
            <w:shd w:val="clear" w:color="auto" w:fill="9BC2E6"/>
            <w:tcMar/>
            <w:hideMark/>
          </w:tcPr>
          <w:p w:rsidRPr="00094126" w:rsidR="008E5ADE" w:rsidP="437932DE" w:rsidRDefault="008E5ADE" w14:paraId="7D4AA69C"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723" w:type="dxa"/>
            <w:tcBorders/>
            <w:shd w:val="clear" w:color="auto" w:fill="9BC2E6"/>
            <w:tcMar/>
            <w:hideMark/>
          </w:tcPr>
          <w:p w:rsidRPr="00094126" w:rsidR="008E5ADE" w:rsidP="437932DE" w:rsidRDefault="008E5ADE" w14:paraId="33E6A908"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1497" w:type="dxa"/>
            <w:tcBorders/>
            <w:shd w:val="clear" w:color="auto" w:fill="9BC2E6"/>
            <w:tcMar/>
            <w:hideMark/>
          </w:tcPr>
          <w:p w:rsidRPr="00094126" w:rsidR="008E5ADE" w:rsidP="437932DE" w:rsidRDefault="008E5ADE" w14:paraId="32EF6336"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r>
      <w:tr w:rsidRPr="00094126" w:rsidR="008E5ADE" w:rsidTr="208DBA05" w14:paraId="3E1830BD" w14:textId="77777777">
        <w:trPr>
          <w:trHeight w:val="300"/>
        </w:trPr>
        <w:tc>
          <w:tcPr>
            <w:tcW w:w="9807" w:type="dxa"/>
            <w:gridSpan w:val="2"/>
            <w:tcBorders>
              <w:top w:val="single" w:color="auto" w:sz="8" w:space="0"/>
            </w:tcBorders>
            <w:shd w:val="clear" w:color="auto" w:fill="DDEBF7"/>
            <w:tcMar/>
            <w:hideMark/>
          </w:tcPr>
          <w:p w:rsidRPr="00094126" w:rsidR="008E5ADE" w:rsidP="437932DE" w:rsidRDefault="008E5ADE" w14:paraId="004D67FF" w14:textId="6578CAB5">
            <w:pPr>
              <w:spacing w:after="0" w:line="240" w:lineRule="auto"/>
              <w:rPr>
                <w:rFonts w:ascii="Times New Roman" w:hAnsi="Times New Roman" w:eastAsia="Times New Roman" w:cs="Times New Roman"/>
                <w:b w:val="1"/>
                <w:bCs w:val="1"/>
                <w:color w:val="000000"/>
                <w:sz w:val="24"/>
                <w:szCs w:val="24"/>
                <w:lang w:eastAsia="en-GB"/>
              </w:rPr>
            </w:pPr>
            <w:r w:rsidRPr="208DBA05" w:rsidR="008E5ADE">
              <w:rPr>
                <w:rFonts w:ascii="Times New Roman" w:hAnsi="Times New Roman" w:eastAsia="Times New Roman" w:cs="Times New Roman"/>
                <w:b w:val="1"/>
                <w:bCs w:val="1"/>
                <w:color w:val="000000" w:themeColor="text1" w:themeTint="FF" w:themeShade="FF"/>
                <w:sz w:val="24"/>
                <w:szCs w:val="24"/>
                <w:lang w:eastAsia="en-GB"/>
              </w:rPr>
              <w:t xml:space="preserve">Student ID    </w:t>
            </w:r>
            <w:r w:rsidRPr="208DBA05" w:rsidR="76D44C9C">
              <w:rPr>
                <w:rFonts w:ascii="Times New Roman" w:hAnsi="Times New Roman" w:eastAsia="Times New Roman" w:cs="Times New Roman"/>
                <w:b w:val="1"/>
                <w:bCs w:val="1"/>
                <w:color w:val="000000" w:themeColor="text1" w:themeTint="FF" w:themeShade="FF"/>
                <w:sz w:val="24"/>
                <w:szCs w:val="24"/>
                <w:lang w:eastAsia="en-GB"/>
              </w:rPr>
              <w:t>5602780</w:t>
            </w:r>
            <w:r w:rsidRPr="208DBA05" w:rsidR="008E5ADE">
              <w:rPr>
                <w:rFonts w:ascii="Times New Roman" w:hAnsi="Times New Roman" w:eastAsia="Times New Roman" w:cs="Times New Roman"/>
                <w:b w:val="1"/>
                <w:bCs w:val="1"/>
                <w:color w:val="000000" w:themeColor="text1" w:themeTint="FF" w:themeShade="FF"/>
                <w:sz w:val="24"/>
                <w:szCs w:val="24"/>
                <w:lang w:eastAsia="en-GB"/>
              </w:rPr>
              <w:t xml:space="preserve">                   Mark Sheet for CW and weighting of CW  </w:t>
            </w:r>
          </w:p>
        </w:tc>
        <w:tc>
          <w:tcPr>
            <w:tcW w:w="1035" w:type="dxa"/>
            <w:tcBorders/>
            <w:shd w:val="clear" w:color="auto" w:fill="DDEBF7"/>
            <w:tcMar/>
            <w:hideMark/>
          </w:tcPr>
          <w:p w:rsidRPr="00094126" w:rsidR="008E5ADE" w:rsidP="437932DE" w:rsidRDefault="008E5ADE" w14:paraId="349B50C5" w14:textId="77777777" w14:noSpellErr="1">
            <w:pPr>
              <w:spacing w:after="0" w:line="240" w:lineRule="auto"/>
              <w:rPr>
                <w:rFonts w:ascii="Times New Roman" w:hAnsi="Times New Roman" w:eastAsia="Times New Roman" w:cs="Times New Roman"/>
                <w:b w:val="1"/>
                <w:bCs w:val="1"/>
                <w:color w:val="000000"/>
                <w:sz w:val="24"/>
                <w:szCs w:val="24"/>
                <w:lang w:eastAsia="en-GB"/>
              </w:rPr>
            </w:pPr>
            <w:r w:rsidRPr="437932DE" w:rsidR="008E5ADE">
              <w:rPr>
                <w:rFonts w:ascii="Times New Roman" w:hAnsi="Times New Roman" w:eastAsia="Times New Roman" w:cs="Times New Roman"/>
                <w:b w:val="1"/>
                <w:bCs w:val="1"/>
                <w:color w:val="000000" w:themeColor="text1" w:themeTint="FF" w:themeShade="FF"/>
                <w:sz w:val="24"/>
                <w:szCs w:val="24"/>
                <w:lang w:eastAsia="en-GB"/>
              </w:rPr>
              <w:t>Mark</w:t>
            </w:r>
          </w:p>
        </w:tc>
        <w:tc>
          <w:tcPr>
            <w:tcW w:w="920" w:type="dxa"/>
            <w:tcBorders/>
            <w:shd w:val="clear" w:color="auto" w:fill="DDEBF7"/>
            <w:tcMar/>
            <w:hideMark/>
          </w:tcPr>
          <w:p w:rsidRPr="00094126" w:rsidR="008E5ADE" w:rsidP="437932DE" w:rsidRDefault="008E5ADE" w14:paraId="674FDA5E" w14:textId="66F7752E">
            <w:pPr>
              <w:spacing w:after="0" w:line="240" w:lineRule="auto"/>
              <w:rPr>
                <w:rFonts w:ascii="Times New Roman" w:hAnsi="Times New Roman" w:eastAsia="Times New Roman" w:cs="Times New Roman"/>
                <w:color w:val="000000"/>
                <w:sz w:val="24"/>
                <w:szCs w:val="24"/>
                <w:lang w:eastAsia="en-GB"/>
              </w:rPr>
            </w:pPr>
            <w:r w:rsidRPr="5A09A484" w:rsidR="008E5ADE">
              <w:rPr>
                <w:rFonts w:ascii="Times New Roman" w:hAnsi="Times New Roman" w:eastAsia="Times New Roman" w:cs="Times New Roman"/>
                <w:color w:val="000000" w:themeColor="text1" w:themeTint="FF" w:themeShade="FF"/>
                <w:sz w:val="24"/>
                <w:szCs w:val="24"/>
                <w:lang w:eastAsia="en-GB"/>
              </w:rPr>
              <w:t> </w:t>
            </w:r>
            <w:r w:rsidRPr="5A09A484" w:rsidR="1BE489CA">
              <w:rPr>
                <w:rFonts w:ascii="Times New Roman" w:hAnsi="Times New Roman" w:eastAsia="Times New Roman" w:cs="Times New Roman"/>
                <w:color w:val="000000" w:themeColor="text1" w:themeTint="FF" w:themeShade="FF"/>
                <w:sz w:val="24"/>
                <w:szCs w:val="24"/>
                <w:lang w:eastAsia="en-GB"/>
              </w:rPr>
              <w:t>35</w:t>
            </w:r>
          </w:p>
        </w:tc>
        <w:tc>
          <w:tcPr>
            <w:tcW w:w="6221" w:type="dxa"/>
            <w:gridSpan w:val="4"/>
            <w:tcBorders>
              <w:top w:val="single" w:color="auto" w:sz="8" w:space="0"/>
            </w:tcBorders>
            <w:shd w:val="clear" w:color="auto" w:fill="DDEBF7"/>
            <w:tcMar/>
            <w:hideMark/>
          </w:tcPr>
          <w:p w:rsidRPr="00094126" w:rsidR="008E5ADE" w:rsidP="437932DE" w:rsidRDefault="008E5ADE" w14:paraId="7D794892" w14:textId="3A441680">
            <w:pPr>
              <w:spacing w:after="0" w:line="240" w:lineRule="auto"/>
              <w:rPr>
                <w:rFonts w:ascii="Times New Roman" w:hAnsi="Times New Roman" w:eastAsia="Times New Roman" w:cs="Times New Roman"/>
                <w:b w:val="1"/>
                <w:bCs w:val="1"/>
                <w:color w:val="000000"/>
                <w:sz w:val="24"/>
                <w:szCs w:val="24"/>
                <w:lang w:eastAsia="en-GB"/>
              </w:rPr>
            </w:pPr>
            <w:r w:rsidRPr="5EC7A76B" w:rsidR="008E5ADE">
              <w:rPr>
                <w:rFonts w:ascii="Times New Roman" w:hAnsi="Times New Roman" w:eastAsia="Times New Roman" w:cs="Times New Roman"/>
                <w:b w:val="1"/>
                <w:bCs w:val="1"/>
                <w:color w:val="000000" w:themeColor="text1" w:themeTint="FF" w:themeShade="FF"/>
                <w:sz w:val="24"/>
                <w:szCs w:val="24"/>
                <w:lang w:eastAsia="en-GB"/>
              </w:rPr>
              <w:t>Marker</w:t>
            </w:r>
            <w:r w:rsidRPr="5EC7A76B" w:rsidR="1CAD5AB0">
              <w:rPr>
                <w:rFonts w:ascii="Times New Roman" w:hAnsi="Times New Roman" w:eastAsia="Times New Roman" w:cs="Times New Roman"/>
                <w:b w:val="1"/>
                <w:bCs w:val="1"/>
                <w:color w:val="000000" w:themeColor="text1" w:themeTint="FF" w:themeShade="FF"/>
                <w:sz w:val="24"/>
                <w:szCs w:val="24"/>
                <w:lang w:eastAsia="en-GB"/>
              </w:rPr>
              <w:t>: Bharath Sadasivaiah</w:t>
            </w:r>
          </w:p>
        </w:tc>
        <w:tc>
          <w:tcPr>
            <w:tcW w:w="723" w:type="dxa"/>
            <w:tcBorders/>
            <w:shd w:val="clear" w:color="auto" w:fill="DDEBF7"/>
            <w:tcMar/>
            <w:hideMark/>
          </w:tcPr>
          <w:p w:rsidRPr="00094126" w:rsidR="008E5ADE" w:rsidP="437932DE" w:rsidRDefault="008E5ADE" w14:paraId="30E215FB"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c>
          <w:tcPr>
            <w:tcW w:w="1497" w:type="dxa"/>
            <w:tcBorders/>
            <w:shd w:val="clear" w:color="auto" w:fill="DDEBF7"/>
            <w:tcMar/>
            <w:hideMark/>
          </w:tcPr>
          <w:p w:rsidRPr="00094126" w:rsidR="008E5ADE" w:rsidP="437932DE" w:rsidRDefault="008E5ADE" w14:paraId="6C720B48" w14:textId="77777777" w14:noSpellErr="1">
            <w:pPr>
              <w:spacing w:after="0" w:line="240" w:lineRule="auto"/>
              <w:rPr>
                <w:rFonts w:ascii="Times New Roman" w:hAnsi="Times New Roman" w:eastAsia="Times New Roman" w:cs="Times New Roman"/>
                <w:color w:val="000000"/>
                <w:sz w:val="24"/>
                <w:szCs w:val="24"/>
                <w:lang w:eastAsia="en-GB"/>
              </w:rPr>
            </w:pPr>
            <w:r w:rsidRPr="437932DE" w:rsidR="008E5ADE">
              <w:rPr>
                <w:rFonts w:ascii="Times New Roman" w:hAnsi="Times New Roman" w:eastAsia="Times New Roman" w:cs="Times New Roman"/>
                <w:color w:val="000000" w:themeColor="text1" w:themeTint="FF" w:themeShade="FF"/>
                <w:sz w:val="24"/>
                <w:szCs w:val="24"/>
                <w:lang w:eastAsia="en-GB"/>
              </w:rPr>
              <w:t> </w:t>
            </w:r>
          </w:p>
        </w:tc>
      </w:tr>
      <w:bookmarkEnd w:id="0"/>
    </w:tbl>
    <w:p w:rsidR="008E5ADE" w:rsidP="437932DE" w:rsidRDefault="008E5ADE" w14:paraId="787AC29F" w14:textId="77777777" w14:noSpellErr="1">
      <w:pPr>
        <w:rPr>
          <w:rFonts w:ascii="Times New Roman" w:hAnsi="Times New Roman" w:eastAsia="Times New Roman" w:cs="Times New Roman"/>
          <w:sz w:val="24"/>
          <w:szCs w:val="24"/>
        </w:rPr>
      </w:pPr>
    </w:p>
    <w:tbl>
      <w:tblPr>
        <w:tblStyle w:val="GridTable1Light-Accent1"/>
        <w:tblW w:w="0" w:type="auto"/>
        <w:tblBorders>
          <w:top w:val="single" w:sz="6"/>
          <w:left w:val="single" w:sz="6"/>
          <w:bottom w:val="single" w:sz="6"/>
          <w:right w:val="single" w:sz="6"/>
        </w:tblBorders>
        <w:tblLayout w:type="fixed"/>
        <w:tblLook w:val="04A0" w:firstRow="1" w:lastRow="0" w:firstColumn="1" w:lastColumn="0" w:noHBand="0" w:noVBand="1"/>
      </w:tblPr>
      <w:tblGrid>
        <w:gridCol w:w="1830"/>
        <w:gridCol w:w="2445"/>
        <w:gridCol w:w="2220"/>
        <w:gridCol w:w="2575"/>
        <w:gridCol w:w="2140"/>
        <w:gridCol w:w="2320"/>
        <w:gridCol w:w="2745"/>
        <w:gridCol w:w="2290"/>
        <w:gridCol w:w="2340"/>
      </w:tblGrid>
      <w:tr w:rsidR="437932DE" w:rsidTr="5A09A484" w14:paraId="34FAF600">
        <w:trPr>
          <w:trHeight w:val="300"/>
        </w:trPr>
        <w:tc>
          <w:tcPr>
            <w:cnfStyle w:val="001000000000" w:firstRow="0" w:lastRow="0" w:firstColumn="1" w:lastColumn="0" w:oddVBand="0" w:evenVBand="0" w:oddHBand="0" w:evenHBand="0" w:firstRowFirstColumn="0" w:firstRowLastColumn="0" w:lastRowFirstColumn="0" w:lastRowLastColumn="0"/>
            <w:tcW w:w="1830" w:type="dxa"/>
            <w:tcBorders>
              <w:bottom w:val="single" w:color="9CC2E5" w:themeColor="accent5" w:themeTint="99" w:sz="12"/>
            </w:tcBorders>
            <w:tcMar>
              <w:left w:w="105" w:type="dxa"/>
              <w:right w:w="105" w:type="dxa"/>
            </w:tcMar>
            <w:vAlign w:val="top"/>
          </w:tcPr>
          <w:p w:rsidR="437932DE" w:rsidP="437932DE" w:rsidRDefault="437932DE" w14:paraId="4B1ABFBA" w14:textId="7C7FCBDE">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 </w:t>
            </w:r>
          </w:p>
        </w:tc>
        <w:tc>
          <w:tcPr>
            <w:cnfStyle w:val="000000000000" w:firstRow="0" w:lastRow="0" w:firstColumn="0" w:lastColumn="0" w:oddVBand="0" w:evenVBand="0" w:oddHBand="0" w:evenHBand="0" w:firstRowFirstColumn="0" w:firstRowLastColumn="0" w:lastRowFirstColumn="0" w:lastRowLastColumn="0"/>
            <w:tcW w:w="2445" w:type="dxa"/>
            <w:tcBorders>
              <w:bottom w:val="single" w:color="9CC2E5" w:themeColor="accent5" w:themeTint="99" w:sz="12"/>
            </w:tcBorders>
            <w:tcMar>
              <w:left w:w="105" w:type="dxa"/>
              <w:right w:w="105" w:type="dxa"/>
            </w:tcMar>
            <w:vAlign w:val="top"/>
          </w:tcPr>
          <w:p w:rsidR="437932DE" w:rsidP="437932DE" w:rsidRDefault="437932DE" w14:paraId="737E6C9E" w14:textId="5F7C9C1A">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91-100</w:t>
            </w:r>
          </w:p>
        </w:tc>
        <w:tc>
          <w:tcPr>
            <w:cnfStyle w:val="000000000000" w:firstRow="0" w:lastRow="0" w:firstColumn="0" w:lastColumn="0" w:oddVBand="0" w:evenVBand="0" w:oddHBand="0" w:evenHBand="0" w:firstRowFirstColumn="0" w:firstRowLastColumn="0" w:lastRowFirstColumn="0" w:lastRowLastColumn="0"/>
            <w:tcW w:w="2220" w:type="dxa"/>
            <w:tcBorders>
              <w:bottom w:val="single" w:color="9CC2E5" w:themeColor="accent5" w:themeTint="99" w:sz="12"/>
            </w:tcBorders>
            <w:tcMar>
              <w:left w:w="105" w:type="dxa"/>
              <w:right w:w="105" w:type="dxa"/>
            </w:tcMar>
            <w:vAlign w:val="top"/>
          </w:tcPr>
          <w:p w:rsidR="437932DE" w:rsidP="437932DE" w:rsidRDefault="437932DE" w14:paraId="7700BC07" w14:textId="51BE603D">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81-90</w:t>
            </w:r>
          </w:p>
        </w:tc>
        <w:tc>
          <w:tcPr>
            <w:cnfStyle w:val="000000000000" w:firstRow="0" w:lastRow="0" w:firstColumn="0" w:lastColumn="0" w:oddVBand="0" w:evenVBand="0" w:oddHBand="0" w:evenHBand="0" w:firstRowFirstColumn="0" w:firstRowLastColumn="0" w:lastRowFirstColumn="0" w:lastRowLastColumn="0"/>
            <w:tcW w:w="2575" w:type="dxa"/>
            <w:tcBorders>
              <w:bottom w:val="single" w:color="9CC2E5" w:themeColor="accent5" w:themeTint="99" w:sz="12"/>
            </w:tcBorders>
            <w:tcMar>
              <w:left w:w="105" w:type="dxa"/>
              <w:right w:w="105" w:type="dxa"/>
            </w:tcMar>
            <w:vAlign w:val="top"/>
          </w:tcPr>
          <w:p w:rsidR="437932DE" w:rsidP="437932DE" w:rsidRDefault="437932DE" w14:paraId="0ADE22AE" w14:textId="0DB99284">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71-80</w:t>
            </w:r>
          </w:p>
        </w:tc>
        <w:tc>
          <w:tcPr>
            <w:cnfStyle w:val="000000000000" w:firstRow="0" w:lastRow="0" w:firstColumn="0" w:lastColumn="0" w:oddVBand="0" w:evenVBand="0" w:oddHBand="0" w:evenHBand="0" w:firstRowFirstColumn="0" w:firstRowLastColumn="0" w:lastRowFirstColumn="0" w:lastRowLastColumn="0"/>
            <w:tcW w:w="2140" w:type="dxa"/>
            <w:tcBorders>
              <w:bottom w:val="single" w:color="9CC2E5" w:themeColor="accent5" w:themeTint="99" w:sz="12"/>
            </w:tcBorders>
            <w:tcMar>
              <w:left w:w="105" w:type="dxa"/>
              <w:right w:w="105" w:type="dxa"/>
            </w:tcMar>
            <w:vAlign w:val="top"/>
          </w:tcPr>
          <w:p w:rsidR="437932DE" w:rsidP="437932DE" w:rsidRDefault="437932DE" w14:paraId="2F17F7F8" w14:textId="4BD10B23">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61-70</w:t>
            </w:r>
          </w:p>
        </w:tc>
        <w:tc>
          <w:tcPr>
            <w:cnfStyle w:val="000000000000" w:firstRow="0" w:lastRow="0" w:firstColumn="0" w:lastColumn="0" w:oddVBand="0" w:evenVBand="0" w:oddHBand="0" w:evenHBand="0" w:firstRowFirstColumn="0" w:firstRowLastColumn="0" w:lastRowFirstColumn="0" w:lastRowLastColumn="0"/>
            <w:tcW w:w="2320" w:type="dxa"/>
            <w:tcBorders>
              <w:bottom w:val="single" w:color="9CC2E5" w:themeColor="accent5" w:themeTint="99" w:sz="12"/>
            </w:tcBorders>
            <w:tcMar>
              <w:left w:w="105" w:type="dxa"/>
              <w:right w:w="105" w:type="dxa"/>
            </w:tcMar>
            <w:vAlign w:val="top"/>
          </w:tcPr>
          <w:p w:rsidR="437932DE" w:rsidP="437932DE" w:rsidRDefault="437932DE" w14:paraId="7E07E154" w14:textId="28BCBEE1">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51-60</w:t>
            </w:r>
          </w:p>
        </w:tc>
        <w:tc>
          <w:tcPr>
            <w:cnfStyle w:val="000000000000" w:firstRow="0" w:lastRow="0" w:firstColumn="0" w:lastColumn="0" w:oddVBand="0" w:evenVBand="0" w:oddHBand="0" w:evenHBand="0" w:firstRowFirstColumn="0" w:firstRowLastColumn="0" w:lastRowFirstColumn="0" w:lastRowLastColumn="0"/>
            <w:tcW w:w="2745" w:type="dxa"/>
            <w:tcBorders>
              <w:bottom w:val="single" w:color="9CC2E5" w:themeColor="accent5" w:themeTint="99" w:sz="12"/>
            </w:tcBorders>
            <w:tcMar>
              <w:left w:w="105" w:type="dxa"/>
              <w:right w:w="105" w:type="dxa"/>
            </w:tcMar>
            <w:vAlign w:val="top"/>
          </w:tcPr>
          <w:p w:rsidR="437932DE" w:rsidP="437932DE" w:rsidRDefault="437932DE" w14:paraId="6E07E251" w14:textId="07A98CA1">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41-50</w:t>
            </w:r>
          </w:p>
        </w:tc>
        <w:tc>
          <w:tcPr>
            <w:cnfStyle w:val="000000000000" w:firstRow="0" w:lastRow="0" w:firstColumn="0" w:lastColumn="0" w:oddVBand="0" w:evenVBand="0" w:oddHBand="0" w:evenHBand="0" w:firstRowFirstColumn="0" w:firstRowLastColumn="0" w:lastRowFirstColumn="0" w:lastRowLastColumn="0"/>
            <w:tcW w:w="2290" w:type="dxa"/>
            <w:tcBorders>
              <w:bottom w:val="single" w:color="9CC2E5" w:themeColor="accent5" w:themeTint="99" w:sz="12"/>
            </w:tcBorders>
            <w:tcMar>
              <w:left w:w="105" w:type="dxa"/>
              <w:right w:w="105" w:type="dxa"/>
            </w:tcMar>
            <w:vAlign w:val="top"/>
          </w:tcPr>
          <w:p w:rsidR="437932DE" w:rsidP="437932DE" w:rsidRDefault="437932DE" w14:paraId="0CE19A1C" w14:textId="4F8251FD">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31-40</w:t>
            </w:r>
          </w:p>
        </w:tc>
        <w:tc>
          <w:tcPr>
            <w:cnfStyle w:val="000000000000" w:firstRow="0" w:lastRow="0" w:firstColumn="0" w:lastColumn="0" w:oddVBand="0" w:evenVBand="0" w:oddHBand="0" w:evenHBand="0" w:firstRowFirstColumn="0" w:firstRowLastColumn="0" w:lastRowFirstColumn="0" w:lastRowLastColumn="0"/>
            <w:tcW w:w="2340" w:type="dxa"/>
            <w:tcBorders>
              <w:bottom w:val="single" w:color="9CC2E5" w:themeColor="accent5" w:themeTint="99" w:sz="12"/>
            </w:tcBorders>
            <w:tcMar>
              <w:left w:w="105" w:type="dxa"/>
              <w:right w:w="105" w:type="dxa"/>
            </w:tcMar>
            <w:vAlign w:val="top"/>
          </w:tcPr>
          <w:p w:rsidR="437932DE" w:rsidP="437932DE" w:rsidRDefault="437932DE" w14:paraId="1CE07690" w14:textId="6DC9DF22">
            <w:pPr>
              <w:spacing w:before="0" w:after="0" w:line="240" w:lineRule="auto"/>
              <w:jc w:val="center"/>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0-30</w:t>
            </w:r>
          </w:p>
        </w:tc>
      </w:tr>
      <w:tr w:rsidR="437932DE" w:rsidTr="5A09A484" w14:paraId="723BE9F1">
        <w:trPr>
          <w:trHeight w:val="3210"/>
        </w:trPr>
        <w:tc>
          <w:tcPr>
            <w:cnfStyle w:val="001000000000" w:firstRow="0" w:lastRow="0" w:firstColumn="1" w:lastColumn="0" w:oddVBand="0" w:evenVBand="0" w:oddHBand="0" w:evenHBand="0" w:firstRowFirstColumn="0" w:firstRowLastColumn="0" w:lastRowFirstColumn="0" w:lastRowLastColumn="0"/>
            <w:tcW w:w="1830" w:type="dxa"/>
            <w:tcMar>
              <w:left w:w="105" w:type="dxa"/>
              <w:right w:w="105" w:type="dxa"/>
            </w:tcMar>
            <w:vAlign w:val="top"/>
          </w:tcPr>
          <w:p w:rsidR="437932DE" w:rsidP="437932DE" w:rsidRDefault="437932DE" w14:paraId="070510A7" w14:textId="2FFDFB36">
            <w:pPr>
              <w:spacing w:before="0" w:after="0" w:line="240" w:lineRule="auto"/>
              <w:jc w:val="left"/>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Analyse the behaviour of a program in response to various combinations of interesting inputs.</w:t>
            </w:r>
          </w:p>
        </w:tc>
        <w:tc>
          <w:tcPr>
            <w:cnfStyle w:val="000000000000" w:firstRow="0" w:lastRow="0" w:firstColumn="0" w:lastColumn="0" w:oddVBand="0" w:evenVBand="0" w:oddHBand="0" w:evenHBand="0" w:firstRowFirstColumn="0" w:firstRowLastColumn="0" w:lastRowFirstColumn="0" w:lastRowLastColumn="0"/>
            <w:tcW w:w="2445" w:type="dxa"/>
            <w:tcMar>
              <w:left w:w="105" w:type="dxa"/>
              <w:right w:w="105" w:type="dxa"/>
            </w:tcMar>
            <w:vAlign w:val="top"/>
          </w:tcPr>
          <w:p w:rsidR="437932DE" w:rsidP="437932DE" w:rsidRDefault="437932DE" w14:paraId="0972242E" w14:textId="343E7648">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Comprehensively analyses the behaviour of a program in response to various combinations of interesting inputs. Comprehensive writeup. Publishable with no changes.</w:t>
            </w:r>
          </w:p>
        </w:tc>
        <w:tc>
          <w:tcPr>
            <w:cnfStyle w:val="000000000000" w:firstRow="0" w:lastRow="0" w:firstColumn="0" w:lastColumn="0" w:oddVBand="0" w:evenVBand="0" w:oddHBand="0" w:evenHBand="0" w:firstRowFirstColumn="0" w:firstRowLastColumn="0" w:lastRowFirstColumn="0" w:lastRowLastColumn="0"/>
            <w:tcW w:w="2220" w:type="dxa"/>
            <w:tcMar>
              <w:left w:w="105" w:type="dxa"/>
              <w:right w:w="105" w:type="dxa"/>
            </w:tcMar>
            <w:vAlign w:val="top"/>
          </w:tcPr>
          <w:p w:rsidR="437932DE" w:rsidP="437932DE" w:rsidRDefault="437932DE" w14:paraId="6210AC28" w14:textId="6F038EA4">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Excellent analysis of the behaviour of a program in response to various combinations of interesting inputs. Excellent writeup. Publishable with some changes.</w:t>
            </w:r>
          </w:p>
        </w:tc>
        <w:tc>
          <w:tcPr>
            <w:cnfStyle w:val="000000000000" w:firstRow="0" w:lastRow="0" w:firstColumn="0" w:lastColumn="0" w:oddVBand="0" w:evenVBand="0" w:oddHBand="0" w:evenHBand="0" w:firstRowFirstColumn="0" w:firstRowLastColumn="0" w:lastRowFirstColumn="0" w:lastRowLastColumn="0"/>
            <w:tcW w:w="2575" w:type="dxa"/>
            <w:tcMar>
              <w:left w:w="105" w:type="dxa"/>
              <w:right w:w="105" w:type="dxa"/>
            </w:tcMar>
            <w:vAlign w:val="top"/>
          </w:tcPr>
          <w:p w:rsidR="437932DE" w:rsidP="437932DE" w:rsidRDefault="437932DE" w14:paraId="29F03DB9" w14:textId="3DE494CE">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Very good</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analysis of the behaviour of a program in response to various combinations of interesting inputs. </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Very good</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writeup. Publishable with a few changes.</w:t>
            </w:r>
          </w:p>
        </w:tc>
        <w:tc>
          <w:tcPr>
            <w:cnfStyle w:val="000000000000" w:firstRow="0" w:lastRow="0" w:firstColumn="0" w:lastColumn="0" w:oddVBand="0" w:evenVBand="0" w:oddHBand="0" w:evenHBand="0" w:firstRowFirstColumn="0" w:firstRowLastColumn="0" w:lastRowFirstColumn="0" w:lastRowLastColumn="0"/>
            <w:tcW w:w="2140" w:type="dxa"/>
            <w:tcMar>
              <w:left w:w="105" w:type="dxa"/>
              <w:right w:w="105" w:type="dxa"/>
            </w:tcMar>
            <w:vAlign w:val="top"/>
          </w:tcPr>
          <w:p w:rsidR="437932DE" w:rsidP="437932DE" w:rsidRDefault="437932DE" w14:paraId="26B8645F" w14:textId="7281A359">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Good analysis of the behaviour of a program in response to various combinations of interesting inputs. Good writeup. </w:t>
            </w:r>
          </w:p>
        </w:tc>
        <w:tc>
          <w:tcPr>
            <w:cnfStyle w:val="000000000000" w:firstRow="0" w:lastRow="0" w:firstColumn="0" w:lastColumn="0" w:oddVBand="0" w:evenVBand="0" w:oddHBand="0" w:evenHBand="0" w:firstRowFirstColumn="0" w:firstRowLastColumn="0" w:lastRowFirstColumn="0" w:lastRowLastColumn="0"/>
            <w:tcW w:w="2320" w:type="dxa"/>
            <w:tcMar>
              <w:left w:w="105" w:type="dxa"/>
              <w:right w:w="105" w:type="dxa"/>
            </w:tcMar>
            <w:vAlign w:val="top"/>
          </w:tcPr>
          <w:p w:rsidR="437932DE" w:rsidP="437932DE" w:rsidRDefault="437932DE" w14:paraId="0BEA9CB3" w14:textId="34186567">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Adequate analysis of the behaviour of a program in response to various combinations of interesting inputs. Adequate writeup. </w:t>
            </w:r>
          </w:p>
        </w:tc>
        <w:tc>
          <w:tcPr>
            <w:cnfStyle w:val="000000000000" w:firstRow="0" w:lastRow="0" w:firstColumn="0" w:lastColumn="0" w:oddVBand="0" w:evenVBand="0" w:oddHBand="0" w:evenHBand="0" w:firstRowFirstColumn="0" w:firstRowLastColumn="0" w:lastRowFirstColumn="0" w:lastRowLastColumn="0"/>
            <w:tcW w:w="2745" w:type="dxa"/>
            <w:tcMar>
              <w:left w:w="105" w:type="dxa"/>
              <w:right w:w="105" w:type="dxa"/>
            </w:tcMar>
            <w:vAlign w:val="top"/>
          </w:tcPr>
          <w:p w:rsidR="437932DE" w:rsidP="437932DE" w:rsidRDefault="437932DE" w14:paraId="490A4131" w14:textId="014952F5">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Reasonably adequate</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analysis of the behaviour of a program in response to various combinations of interesting inputs. </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Reasonably adequate</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writeup. </w:t>
            </w:r>
          </w:p>
        </w:tc>
        <w:tc>
          <w:tcPr>
            <w:cnfStyle w:val="000000000000" w:firstRow="0" w:lastRow="0" w:firstColumn="0" w:lastColumn="0" w:oddVBand="0" w:evenVBand="0" w:oddHBand="0" w:evenHBand="0" w:firstRowFirstColumn="0" w:firstRowLastColumn="0" w:lastRowFirstColumn="0" w:lastRowLastColumn="0"/>
            <w:tcW w:w="2290" w:type="dxa"/>
            <w:shd w:val="clear" w:color="auto" w:fill="FFFF00"/>
            <w:tcMar>
              <w:left w:w="105" w:type="dxa"/>
              <w:right w:w="105" w:type="dxa"/>
            </w:tcMar>
            <w:vAlign w:val="top"/>
          </w:tcPr>
          <w:p w:rsidR="437932DE" w:rsidP="437932DE" w:rsidRDefault="437932DE" w14:paraId="0E4BEB03" w14:textId="201B4443">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Weak analysis of the behaviour of a program in response to various combinations of interesting inputs. Weak writeup. </w:t>
            </w:r>
          </w:p>
        </w:tc>
        <w:tc>
          <w:tcPr>
            <w:cnfStyle w:val="000000000000" w:firstRow="0" w:lastRow="0" w:firstColumn="0" w:lastColumn="0" w:oddVBand="0" w:evenVBand="0" w:oddHBand="0" w:evenHBand="0" w:firstRowFirstColumn="0" w:firstRowLastColumn="0" w:lastRowFirstColumn="0" w:lastRowLastColumn="0"/>
            <w:tcW w:w="2340" w:type="dxa"/>
            <w:tcMar>
              <w:left w:w="105" w:type="dxa"/>
              <w:right w:w="105" w:type="dxa"/>
            </w:tcMar>
            <w:vAlign w:val="top"/>
          </w:tcPr>
          <w:p w:rsidR="437932DE" w:rsidP="5EC7A76B" w:rsidRDefault="437932DE" w14:paraId="3C7D33FB" w14:textId="411D6F52">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5EC7A76B"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Poor analysis of the behaviour of a </w:t>
            </w:r>
            <w:r w:rsidRPr="5EC7A76B" w:rsidR="437932DE">
              <w:rPr>
                <w:rFonts w:ascii="Times New Roman" w:hAnsi="Times New Roman" w:eastAsia="Times New Roman" w:cs="Times New Roman"/>
                <w:b w:val="0"/>
                <w:bCs w:val="0"/>
                <w:i w:val="0"/>
                <w:iCs w:val="0"/>
                <w:color w:val="000000" w:themeColor="text1" w:themeTint="FF" w:themeShade="FF"/>
                <w:sz w:val="24"/>
                <w:szCs w:val="24"/>
                <w:highlight w:val="yellow"/>
                <w:lang w:val="en-GB"/>
              </w:rPr>
              <w:t>program</w:t>
            </w:r>
            <w:r w:rsidRPr="5EC7A76B"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in response to various combinations of interesting inputs. Poor writeup. </w:t>
            </w:r>
          </w:p>
        </w:tc>
      </w:tr>
      <w:tr w:rsidR="437932DE" w:rsidTr="5A09A484" w14:paraId="3D18A2AE">
        <w:trPr>
          <w:trHeight w:val="300"/>
        </w:trPr>
        <w:tc>
          <w:tcPr>
            <w:cnfStyle w:val="001000000000" w:firstRow="0" w:lastRow="0" w:firstColumn="1" w:lastColumn="0" w:oddVBand="0" w:evenVBand="0" w:oddHBand="0" w:evenHBand="0" w:firstRowFirstColumn="0" w:firstRowLastColumn="0" w:lastRowFirstColumn="0" w:lastRowLastColumn="0"/>
            <w:tcW w:w="1830" w:type="dxa"/>
            <w:tcMar>
              <w:left w:w="105" w:type="dxa"/>
              <w:right w:w="105" w:type="dxa"/>
            </w:tcMar>
            <w:vAlign w:val="top"/>
          </w:tcPr>
          <w:p w:rsidR="437932DE" w:rsidP="437932DE" w:rsidRDefault="437932DE" w14:paraId="1E873866" w14:textId="4E772ECC">
            <w:pPr>
              <w:spacing w:before="0" w:after="0" w:line="240" w:lineRule="auto"/>
              <w:jc w:val="left"/>
              <w:rPr>
                <w:rFonts w:ascii="Times New Roman" w:hAnsi="Times New Roman" w:eastAsia="Times New Roman" w:cs="Times New Roman"/>
                <w:b w:val="1"/>
                <w:bCs w:val="1"/>
                <w:i w:val="0"/>
                <w:iCs w:val="0"/>
                <w:color w:val="000000" w:themeColor="text1" w:themeTint="FF" w:themeShade="FF"/>
                <w:sz w:val="24"/>
                <w:szCs w:val="24"/>
              </w:rPr>
            </w:pPr>
            <w:r w:rsidRPr="437932DE" w:rsidR="437932DE">
              <w:rPr>
                <w:rFonts w:ascii="Times New Roman" w:hAnsi="Times New Roman" w:eastAsia="Times New Roman" w:cs="Times New Roman"/>
                <w:b w:val="1"/>
                <w:bCs w:val="1"/>
                <w:i w:val="0"/>
                <w:iCs w:val="0"/>
                <w:color w:val="000000" w:themeColor="text1" w:themeTint="FF" w:themeShade="FF"/>
                <w:sz w:val="24"/>
                <w:szCs w:val="24"/>
                <w:lang w:val="en-GB"/>
              </w:rPr>
              <w:t>Utilise standard algorithms and data structures in the solution to well defined problems</w:t>
            </w:r>
          </w:p>
        </w:tc>
        <w:tc>
          <w:tcPr>
            <w:cnfStyle w:val="000000000000" w:firstRow="0" w:lastRow="0" w:firstColumn="0" w:lastColumn="0" w:oddVBand="0" w:evenVBand="0" w:oddHBand="0" w:evenHBand="0" w:firstRowFirstColumn="0" w:firstRowLastColumn="0" w:lastRowFirstColumn="0" w:lastRowLastColumn="0"/>
            <w:tcW w:w="2445" w:type="dxa"/>
            <w:tcMar>
              <w:left w:w="105" w:type="dxa"/>
              <w:right w:w="105" w:type="dxa"/>
            </w:tcMar>
            <w:vAlign w:val="top"/>
          </w:tcPr>
          <w:p w:rsidR="437932DE" w:rsidP="437932DE" w:rsidRDefault="437932DE" w14:paraId="7AFD39B8" w14:textId="782E8A48">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Comprehensive evidence of the ability to utilise standard algorithms and data structures in the solution to well defined problems Comprehensive writeup. </w:t>
            </w:r>
          </w:p>
        </w:tc>
        <w:tc>
          <w:tcPr>
            <w:cnfStyle w:val="000000000000" w:firstRow="0" w:lastRow="0" w:firstColumn="0" w:lastColumn="0" w:oddVBand="0" w:evenVBand="0" w:oddHBand="0" w:evenHBand="0" w:firstRowFirstColumn="0" w:firstRowLastColumn="0" w:lastRowFirstColumn="0" w:lastRowLastColumn="0"/>
            <w:tcW w:w="2220" w:type="dxa"/>
            <w:tcMar>
              <w:left w:w="105" w:type="dxa"/>
              <w:right w:w="105" w:type="dxa"/>
            </w:tcMar>
            <w:vAlign w:val="top"/>
          </w:tcPr>
          <w:p w:rsidR="437932DE" w:rsidP="437932DE" w:rsidRDefault="437932DE" w14:paraId="61B344F5" w14:textId="63089CF2">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Excellent evidence of the ability to utilise standard algorithms and data structures in the solution to well defined problems Excellent writeup. </w:t>
            </w:r>
          </w:p>
        </w:tc>
        <w:tc>
          <w:tcPr>
            <w:cnfStyle w:val="000000000000" w:firstRow="0" w:lastRow="0" w:firstColumn="0" w:lastColumn="0" w:oddVBand="0" w:evenVBand="0" w:oddHBand="0" w:evenHBand="0" w:firstRowFirstColumn="0" w:firstRowLastColumn="0" w:lastRowFirstColumn="0" w:lastRowLastColumn="0"/>
            <w:tcW w:w="2575" w:type="dxa"/>
            <w:tcMar>
              <w:left w:w="105" w:type="dxa"/>
              <w:right w:w="105" w:type="dxa"/>
            </w:tcMar>
            <w:vAlign w:val="top"/>
          </w:tcPr>
          <w:p w:rsidR="437932DE" w:rsidP="437932DE" w:rsidRDefault="437932DE" w14:paraId="0A3C61C7" w14:textId="75D9410F">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Very good</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evidence of the ability to utilise standard algorithms and data structures in the solution to well defined problems Very good writeup. </w:t>
            </w:r>
          </w:p>
        </w:tc>
        <w:tc>
          <w:tcPr>
            <w:cnfStyle w:val="000000000000" w:firstRow="0" w:lastRow="0" w:firstColumn="0" w:lastColumn="0" w:oddVBand="0" w:evenVBand="0" w:oddHBand="0" w:evenHBand="0" w:firstRowFirstColumn="0" w:firstRowLastColumn="0" w:lastRowFirstColumn="0" w:lastRowLastColumn="0"/>
            <w:tcW w:w="2140" w:type="dxa"/>
            <w:tcMar>
              <w:left w:w="105" w:type="dxa"/>
              <w:right w:w="105" w:type="dxa"/>
            </w:tcMar>
            <w:vAlign w:val="top"/>
          </w:tcPr>
          <w:p w:rsidR="437932DE" w:rsidP="437932DE" w:rsidRDefault="437932DE" w14:paraId="741DC53F" w14:textId="6DA17851">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Good evidence of the ability to utilise standard algorithms and data structures in the solution to well defined problems Good writeup. </w:t>
            </w:r>
          </w:p>
        </w:tc>
        <w:tc>
          <w:tcPr>
            <w:cnfStyle w:val="000000000000" w:firstRow="0" w:lastRow="0" w:firstColumn="0" w:lastColumn="0" w:oddVBand="0" w:evenVBand="0" w:oddHBand="0" w:evenHBand="0" w:firstRowFirstColumn="0" w:firstRowLastColumn="0" w:lastRowFirstColumn="0" w:lastRowLastColumn="0"/>
            <w:tcW w:w="2320" w:type="dxa"/>
            <w:tcMar>
              <w:left w:w="105" w:type="dxa"/>
              <w:right w:w="105" w:type="dxa"/>
            </w:tcMar>
            <w:vAlign w:val="top"/>
          </w:tcPr>
          <w:p w:rsidR="437932DE" w:rsidP="437932DE" w:rsidRDefault="437932DE" w14:paraId="460B57DA" w14:textId="3F8E3677">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Adequate evidence of the ability to utilise standard algorithms and data structures in the solution to well defined problems Adequate writeup. </w:t>
            </w:r>
          </w:p>
        </w:tc>
        <w:tc>
          <w:tcPr>
            <w:cnfStyle w:val="000000000000" w:firstRow="0" w:lastRow="0" w:firstColumn="0" w:lastColumn="0" w:oddVBand="0" w:evenVBand="0" w:oddHBand="0" w:evenHBand="0" w:firstRowFirstColumn="0" w:firstRowLastColumn="0" w:lastRowFirstColumn="0" w:lastRowLastColumn="0"/>
            <w:tcW w:w="2745" w:type="dxa"/>
            <w:tcMar>
              <w:left w:w="105" w:type="dxa"/>
              <w:right w:w="105" w:type="dxa"/>
            </w:tcMar>
            <w:vAlign w:val="top"/>
          </w:tcPr>
          <w:p w:rsidR="437932DE" w:rsidP="437932DE" w:rsidRDefault="437932DE" w14:paraId="30D1566F" w14:textId="014B8078">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Reasonably adequate</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evidence of the ability to utilise standard algorithms and data structures in the solution to well defined problems </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Reasonably adequate</w:t>
            </w: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 writeup. </w:t>
            </w:r>
          </w:p>
        </w:tc>
        <w:tc>
          <w:tcPr>
            <w:cnfStyle w:val="000000000000" w:firstRow="0" w:lastRow="0" w:firstColumn="0" w:lastColumn="0" w:oddVBand="0" w:evenVBand="0" w:oddHBand="0" w:evenHBand="0" w:firstRowFirstColumn="0" w:firstRowLastColumn="0" w:lastRowFirstColumn="0" w:lastRowLastColumn="0"/>
            <w:tcW w:w="2290" w:type="dxa"/>
            <w:shd w:val="clear" w:color="auto" w:fill="FFFF00"/>
            <w:tcMar>
              <w:left w:w="105" w:type="dxa"/>
              <w:right w:w="105" w:type="dxa"/>
            </w:tcMar>
            <w:vAlign w:val="top"/>
          </w:tcPr>
          <w:p w:rsidR="437932DE" w:rsidP="437932DE" w:rsidRDefault="437932DE" w14:paraId="7E300ECE" w14:textId="584807CC">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 xml:space="preserve">Weak evidence of the ability to utilise standard algorithms and data structures in the solution to well defined problems Weak writeup. </w:t>
            </w:r>
          </w:p>
        </w:tc>
        <w:tc>
          <w:tcPr>
            <w:cnfStyle w:val="000000000000" w:firstRow="0" w:lastRow="0" w:firstColumn="0" w:lastColumn="0" w:oddVBand="0" w:evenVBand="0" w:oddHBand="0" w:evenHBand="0" w:firstRowFirstColumn="0" w:firstRowLastColumn="0" w:lastRowFirstColumn="0" w:lastRowLastColumn="0"/>
            <w:tcW w:w="2340" w:type="dxa"/>
            <w:tcMar>
              <w:left w:w="105" w:type="dxa"/>
              <w:right w:w="105" w:type="dxa"/>
            </w:tcMar>
            <w:vAlign w:val="top"/>
          </w:tcPr>
          <w:p w:rsidR="437932DE" w:rsidP="437932DE" w:rsidRDefault="437932DE" w14:paraId="2DE41D87" w14:textId="6A92E76A">
            <w:pPr>
              <w:spacing w:before="0"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437932DE" w:rsidR="437932DE">
              <w:rPr>
                <w:rFonts w:ascii="Times New Roman" w:hAnsi="Times New Roman" w:eastAsia="Times New Roman" w:cs="Times New Roman"/>
                <w:b w:val="0"/>
                <w:bCs w:val="0"/>
                <w:i w:val="0"/>
                <w:iCs w:val="0"/>
                <w:color w:val="000000" w:themeColor="text1" w:themeTint="FF" w:themeShade="FF"/>
                <w:sz w:val="24"/>
                <w:szCs w:val="24"/>
                <w:lang w:val="en-GB"/>
              </w:rPr>
              <w:t>Poor evidence of the ability to utilise standard algorithms and data structures in the solution to well defined problems Poor writeup.</w:t>
            </w:r>
          </w:p>
        </w:tc>
      </w:tr>
    </w:tbl>
    <w:p w:rsidR="008E5ADE" w:rsidP="437932DE" w:rsidRDefault="008E5ADE" w14:paraId="69872988" w14:textId="206DAE80">
      <w:pPr>
        <w:rPr>
          <w:rFonts w:ascii="Times New Roman" w:hAnsi="Times New Roman" w:eastAsia="Times New Roman" w:cs="Times New Roman"/>
          <w:sz w:val="24"/>
          <w:szCs w:val="24"/>
        </w:rPr>
      </w:pPr>
    </w:p>
    <w:tbl>
      <w:tblPr>
        <w:tblW w:w="20725" w:type="dxa"/>
        <w:tblInd w:w="-1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tblCellMar>
        <w:tblLook w:val="04A0" w:firstRow="1" w:lastRow="0" w:firstColumn="1" w:lastColumn="0" w:noHBand="0" w:noVBand="1"/>
      </w:tblPr>
      <w:tblGrid>
        <w:gridCol w:w="20725"/>
      </w:tblGrid>
      <w:tr w:rsidRPr="00094126" w:rsidR="008E5ADE" w:rsidTr="1A293241" w14:paraId="7482826A" w14:textId="77777777">
        <w:trPr>
          <w:trHeight w:val="900"/>
        </w:trPr>
        <w:tc>
          <w:tcPr>
            <w:tcW w:w="20725" w:type="dxa"/>
            <w:tcBorders/>
            <w:shd w:val="clear" w:color="auto" w:fill="auto"/>
            <w:noWrap/>
            <w:tcMar/>
            <w:hideMark/>
          </w:tcPr>
          <w:p w:rsidRPr="00094126" w:rsidR="008E5ADE" w:rsidP="5EC7A76B" w:rsidRDefault="008E5ADE" w14:paraId="6CBA6191" w14:textId="1873BF70">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lang w:eastAsia="en-GB"/>
              </w:rPr>
            </w:pPr>
            <w:bookmarkStart w:name="_Hlk82087880" w:id="1"/>
            <w:r w:rsidRPr="5EC7A76B" w:rsidR="008E5ADE">
              <w:rPr>
                <w:rFonts w:ascii="Times New Roman" w:hAnsi="Times New Roman" w:eastAsia="Times New Roman" w:cs="Times New Roman"/>
                <w:b w:val="1"/>
                <w:bCs w:val="1"/>
                <w:color w:val="000000" w:themeColor="text1" w:themeTint="FF" w:themeShade="FF"/>
                <w:sz w:val="24"/>
                <w:szCs w:val="24"/>
                <w:lang w:eastAsia="en-GB"/>
              </w:rPr>
              <w:t>What went well What could be improved and how</w:t>
            </w:r>
            <w:r w:rsidRPr="5EC7A76B" w:rsidR="37635347">
              <w:rPr>
                <w:rFonts w:ascii="Times New Roman" w:hAnsi="Times New Roman" w:eastAsia="Times New Roman" w:cs="Times New Roman"/>
                <w:b w:val="1"/>
                <w:bCs w:val="1"/>
                <w:color w:val="000000" w:themeColor="text1" w:themeTint="FF" w:themeShade="FF"/>
                <w:sz w:val="24"/>
                <w:szCs w:val="24"/>
                <w:lang w:eastAsia="en-GB"/>
              </w:rPr>
              <w:t xml:space="preserve">: </w:t>
            </w:r>
            <w:r w:rsidRPr="5EC7A76B" w:rsidR="5DA81791">
              <w:rPr>
                <w:rFonts w:ascii="Times New Roman" w:hAnsi="Times New Roman" w:eastAsia="Times New Roman" w:cs="Times New Roman"/>
                <w:b w:val="1"/>
                <w:bCs w:val="1"/>
                <w:color w:val="000000" w:themeColor="text1" w:themeTint="FF" w:themeShade="FF"/>
                <w:sz w:val="24"/>
                <w:szCs w:val="24"/>
                <w:lang w:eastAsia="en-GB"/>
              </w:rPr>
              <w:t xml:space="preserve"> </w:t>
            </w:r>
          </w:p>
          <w:p w:rsidRPr="00094126" w:rsidR="008E5ADE" w:rsidP="5EC7A76B" w:rsidRDefault="008E5ADE" w14:paraId="57CE0A88" w14:textId="0B08FD5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lang w:eastAsia="en-GB"/>
              </w:rPr>
            </w:pPr>
          </w:p>
          <w:p w:rsidRPr="00094126" w:rsidR="008E5ADE" w:rsidP="5A09A484" w:rsidRDefault="008E5ADE" w14:paraId="55109047" w14:textId="7F53C1D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lang w:eastAsia="en-GB"/>
              </w:rPr>
            </w:pPr>
            <w:r w:rsidRPr="1A293241" w:rsidR="234699EA">
              <w:rPr>
                <w:rFonts w:ascii="Times New Roman" w:hAnsi="Times New Roman" w:eastAsia="Times New Roman" w:cs="Times New Roman"/>
                <w:b w:val="0"/>
                <w:bCs w:val="0"/>
                <w:color w:val="000000" w:themeColor="text1" w:themeTint="FF" w:themeShade="FF"/>
                <w:sz w:val="24"/>
                <w:szCs w:val="24"/>
                <w:lang w:eastAsia="en-GB"/>
              </w:rPr>
              <w:t xml:space="preserve">The submission is missing a report, and the grading is based solely on the code. The GUI is simple and functional, but there are UI bugs that cause frame elements to overlap the frame, making navigation difficult. The inclusion of a digital signature is </w:t>
            </w:r>
            <w:r w:rsidRPr="1A293241" w:rsidR="234699EA">
              <w:rPr>
                <w:rFonts w:ascii="Times New Roman" w:hAnsi="Times New Roman" w:eastAsia="Times New Roman" w:cs="Times New Roman"/>
                <w:b w:val="0"/>
                <w:bCs w:val="0"/>
                <w:color w:val="000000" w:themeColor="text1" w:themeTint="FF" w:themeShade="FF"/>
                <w:sz w:val="24"/>
                <w:szCs w:val="24"/>
                <w:lang w:eastAsia="en-GB"/>
              </w:rPr>
              <w:t>a</w:t>
            </w:r>
            <w:r w:rsidRPr="1A293241" w:rsidR="442FE83A">
              <w:rPr>
                <w:rFonts w:ascii="Times New Roman" w:hAnsi="Times New Roman" w:eastAsia="Times New Roman" w:cs="Times New Roman"/>
                <w:b w:val="0"/>
                <w:bCs w:val="0"/>
                <w:color w:val="000000" w:themeColor="text1" w:themeTint="FF" w:themeShade="FF"/>
                <w:sz w:val="24"/>
                <w:szCs w:val="24"/>
                <w:lang w:eastAsia="en-GB"/>
              </w:rPr>
              <w:t>n</w:t>
            </w:r>
            <w:r w:rsidRPr="1A293241" w:rsidR="234699EA">
              <w:rPr>
                <w:rFonts w:ascii="Times New Roman" w:hAnsi="Times New Roman" w:eastAsia="Times New Roman" w:cs="Times New Roman"/>
                <w:b w:val="0"/>
                <w:bCs w:val="0"/>
                <w:color w:val="000000" w:themeColor="text1" w:themeTint="FF" w:themeShade="FF"/>
                <w:sz w:val="24"/>
                <w:szCs w:val="24"/>
                <w:lang w:eastAsia="en-GB"/>
              </w:rPr>
              <w:t xml:space="preserve"> </w:t>
            </w:r>
            <w:r w:rsidRPr="1A293241" w:rsidR="6A1B5BEB">
              <w:rPr>
                <w:rFonts w:ascii="Times New Roman" w:hAnsi="Times New Roman" w:eastAsia="Times New Roman" w:cs="Times New Roman"/>
                <w:b w:val="0"/>
                <w:bCs w:val="0"/>
                <w:color w:val="000000" w:themeColor="text1" w:themeTint="FF" w:themeShade="FF"/>
                <w:sz w:val="24"/>
                <w:szCs w:val="24"/>
                <w:lang w:eastAsia="en-GB"/>
              </w:rPr>
              <w:t xml:space="preserve">adequate </w:t>
            </w:r>
            <w:r w:rsidRPr="1A293241" w:rsidR="234699EA">
              <w:rPr>
                <w:rFonts w:ascii="Times New Roman" w:hAnsi="Times New Roman" w:eastAsia="Times New Roman" w:cs="Times New Roman"/>
                <w:b w:val="0"/>
                <w:bCs w:val="0"/>
                <w:color w:val="000000" w:themeColor="text1" w:themeTint="FF" w:themeShade="FF"/>
                <w:sz w:val="24"/>
                <w:szCs w:val="24"/>
                <w:lang w:eastAsia="en-GB"/>
              </w:rPr>
              <w:t>feature, though a simple hash check or checksum could have achieved the same verification without over-engineering the solution.</w:t>
            </w:r>
          </w:p>
          <w:p w:rsidRPr="00094126" w:rsidR="008E5ADE" w:rsidP="5EC7A76B" w:rsidRDefault="008E5ADE" w14:paraId="7E92E81F" w14:textId="62426E30">
            <w:pPr>
              <w:pStyle w:val="Normal"/>
              <w:suppressLineNumbers w:val="0"/>
              <w:bidi w:val="0"/>
              <w:spacing w:before="0" w:beforeAutospacing="off" w:after="0" w:afterAutospacing="off" w:line="240" w:lineRule="auto"/>
              <w:ind w:left="0" w:right="0"/>
              <w:jc w:val="left"/>
            </w:pPr>
            <w:r w:rsidRPr="5A09A484" w:rsidR="234699EA">
              <w:rPr>
                <w:rFonts w:ascii="Times New Roman" w:hAnsi="Times New Roman" w:eastAsia="Times New Roman" w:cs="Times New Roman"/>
                <w:b w:val="0"/>
                <w:bCs w:val="0"/>
                <w:color w:val="000000" w:themeColor="text1" w:themeTint="FF" w:themeShade="FF"/>
                <w:sz w:val="24"/>
                <w:szCs w:val="24"/>
                <w:lang w:eastAsia="en-GB"/>
              </w:rPr>
              <w:t xml:space="preserve"> </w:t>
            </w:r>
          </w:p>
          <w:p w:rsidRPr="00094126" w:rsidR="008E5ADE" w:rsidP="5EC7A76B" w:rsidRDefault="008E5ADE" w14:paraId="2615CF41" w14:textId="781114FF">
            <w:pPr>
              <w:pStyle w:val="Normal"/>
              <w:suppressLineNumbers w:val="0"/>
              <w:bidi w:val="0"/>
              <w:spacing w:before="0" w:beforeAutospacing="off" w:after="0" w:afterAutospacing="off" w:line="240" w:lineRule="auto"/>
              <w:ind w:left="0" w:right="0"/>
              <w:jc w:val="left"/>
            </w:pPr>
            <w:r w:rsidRPr="5A09A484" w:rsidR="234699EA">
              <w:rPr>
                <w:rFonts w:ascii="Times New Roman" w:hAnsi="Times New Roman" w:eastAsia="Times New Roman" w:cs="Times New Roman"/>
                <w:b w:val="0"/>
                <w:bCs w:val="0"/>
                <w:color w:val="000000" w:themeColor="text1" w:themeTint="FF" w:themeShade="FF"/>
                <w:sz w:val="24"/>
                <w:szCs w:val="24"/>
                <w:lang w:eastAsia="en-GB"/>
              </w:rPr>
              <w:t>Input validation and error messages are well-implemented. The inclusion of a README is good, as it provides helpful details. The code demonstrates good practices with the use of classes and comments, though there is still room for improvement in areas such as code clarity and efficiency. Overall, while the solution works well, simplifying some aspects would improve its overall effectiveness.</w:t>
            </w:r>
          </w:p>
          <w:p w:rsidR="35F67E8D" w:rsidP="35F67E8D" w:rsidRDefault="35F67E8D" w14:paraId="5D7D80AC" w14:textId="0E1C2456">
            <w:pPr>
              <w:spacing w:after="0" w:line="240" w:lineRule="auto"/>
              <w:rPr>
                <w:rFonts w:ascii="Times New Roman" w:hAnsi="Times New Roman" w:eastAsia="Times New Roman" w:cs="Times New Roman"/>
                <w:b w:val="1"/>
                <w:bCs w:val="1"/>
                <w:i w:val="1"/>
                <w:iCs w:val="1"/>
                <w:color w:val="FF0000"/>
                <w:sz w:val="24"/>
                <w:szCs w:val="24"/>
                <w:lang w:eastAsia="en-GB"/>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761"/>
              <w:gridCol w:w="1911"/>
            </w:tblGrid>
            <w:tr w:rsidR="35F67E8D" w:rsidTr="5A09A484" w14:paraId="35B7F3A0">
              <w:trPr>
                <w:trHeight w:val="300"/>
              </w:trPr>
              <w:tc>
                <w:tcPr>
                  <w:tcW w:w="4761" w:type="dxa"/>
                  <w:tcMar/>
                </w:tcPr>
                <w:p w:rsidR="37CD2944" w:rsidP="35F67E8D" w:rsidRDefault="37CD2944" w14:paraId="0AD0D61A" w14:textId="14755248">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 xml:space="preserve">Functionality and Features </w:t>
                  </w:r>
                </w:p>
              </w:tc>
              <w:tc>
                <w:tcPr>
                  <w:tcW w:w="1911" w:type="dxa"/>
                  <w:tcMar/>
                  <w:vAlign w:val="center"/>
                </w:tcPr>
                <w:p w:rsidR="37CD2944" w:rsidP="5A09A484" w:rsidRDefault="37CD2944" w14:paraId="2823C249" w14:textId="141FD633">
                  <w:pPr>
                    <w:pStyle w:val="Normal"/>
                    <w:jc w:val="center"/>
                    <w:rPr>
                      <w:rFonts w:ascii="Times New Roman" w:hAnsi="Times New Roman" w:eastAsia="Times New Roman" w:cs="Times New Roman"/>
                      <w:b w:val="1"/>
                      <w:bCs w:val="1"/>
                      <w:i w:val="1"/>
                      <w:iCs w:val="1"/>
                      <w:color w:val="auto"/>
                      <w:sz w:val="24"/>
                      <w:szCs w:val="24"/>
                      <w:lang w:eastAsia="en-GB"/>
                    </w:rPr>
                  </w:pPr>
                  <w:r w:rsidRPr="5A09A484" w:rsidR="1179DF8F">
                    <w:rPr>
                      <w:rFonts w:ascii="Times New Roman" w:hAnsi="Times New Roman" w:eastAsia="Times New Roman" w:cs="Times New Roman"/>
                      <w:b w:val="1"/>
                      <w:bCs w:val="1"/>
                      <w:i w:val="1"/>
                      <w:iCs w:val="1"/>
                      <w:color w:val="auto"/>
                      <w:sz w:val="24"/>
                      <w:szCs w:val="24"/>
                      <w:lang w:eastAsia="en-GB"/>
                    </w:rPr>
                    <w:t>1</w:t>
                  </w:r>
                  <w:r w:rsidRPr="5A09A484" w:rsidR="730C018D">
                    <w:rPr>
                      <w:rFonts w:ascii="Times New Roman" w:hAnsi="Times New Roman" w:eastAsia="Times New Roman" w:cs="Times New Roman"/>
                      <w:b w:val="1"/>
                      <w:bCs w:val="1"/>
                      <w:i w:val="1"/>
                      <w:iCs w:val="1"/>
                      <w:color w:val="auto"/>
                      <w:sz w:val="24"/>
                      <w:szCs w:val="24"/>
                      <w:lang w:eastAsia="en-GB"/>
                    </w:rPr>
                    <w:t>8</w:t>
                  </w:r>
                  <w:r w:rsidRPr="5A09A484" w:rsidR="1179DF8F">
                    <w:rPr>
                      <w:rFonts w:ascii="Times New Roman" w:hAnsi="Times New Roman" w:eastAsia="Times New Roman" w:cs="Times New Roman"/>
                      <w:b w:val="1"/>
                      <w:bCs w:val="1"/>
                      <w:i w:val="1"/>
                      <w:iCs w:val="1"/>
                      <w:color w:val="auto"/>
                      <w:sz w:val="24"/>
                      <w:szCs w:val="24"/>
                      <w:lang w:eastAsia="en-GB"/>
                    </w:rPr>
                    <w:t>/ 35</w:t>
                  </w:r>
                </w:p>
              </w:tc>
            </w:tr>
            <w:tr w:rsidR="35F67E8D" w:rsidTr="5A09A484" w14:paraId="3D6C8B5A">
              <w:trPr>
                <w:trHeight w:val="300"/>
              </w:trPr>
              <w:tc>
                <w:tcPr>
                  <w:tcW w:w="4761" w:type="dxa"/>
                  <w:tcMar/>
                </w:tcPr>
                <w:p w:rsidR="37CD2944" w:rsidP="35F67E8D" w:rsidRDefault="37CD2944" w14:paraId="4BDC8258" w14:textId="75AE6476">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 xml:space="preserve">System Flowchart and Features </w:t>
                  </w:r>
                </w:p>
              </w:tc>
              <w:tc>
                <w:tcPr>
                  <w:tcW w:w="1911" w:type="dxa"/>
                  <w:tcMar/>
                  <w:vAlign w:val="center"/>
                </w:tcPr>
                <w:p w:rsidR="37CD2944" w:rsidP="5A09A484" w:rsidRDefault="37CD2944" w14:paraId="2688B076" w14:textId="79D3BBD7">
                  <w:pPr>
                    <w:pStyle w:val="Normal"/>
                    <w:jc w:val="center"/>
                    <w:rPr>
                      <w:rFonts w:ascii="Times New Roman" w:hAnsi="Times New Roman" w:eastAsia="Times New Roman" w:cs="Times New Roman"/>
                      <w:b w:val="1"/>
                      <w:bCs w:val="1"/>
                      <w:i w:val="1"/>
                      <w:iCs w:val="1"/>
                      <w:color w:val="auto"/>
                      <w:sz w:val="24"/>
                      <w:szCs w:val="24"/>
                      <w:lang w:eastAsia="en-GB"/>
                    </w:rPr>
                  </w:pPr>
                  <w:r w:rsidRPr="5A09A484" w:rsidR="4BAFB0F6">
                    <w:rPr>
                      <w:rFonts w:ascii="Times New Roman" w:hAnsi="Times New Roman" w:eastAsia="Times New Roman" w:cs="Times New Roman"/>
                      <w:b w:val="1"/>
                      <w:bCs w:val="1"/>
                      <w:i w:val="1"/>
                      <w:iCs w:val="1"/>
                      <w:color w:val="auto"/>
                      <w:sz w:val="24"/>
                      <w:szCs w:val="24"/>
                      <w:lang w:eastAsia="en-GB"/>
                    </w:rPr>
                    <w:t>0</w:t>
                  </w:r>
                  <w:r w:rsidRPr="5A09A484" w:rsidR="1179DF8F">
                    <w:rPr>
                      <w:rFonts w:ascii="Times New Roman" w:hAnsi="Times New Roman" w:eastAsia="Times New Roman" w:cs="Times New Roman"/>
                      <w:b w:val="1"/>
                      <w:bCs w:val="1"/>
                      <w:i w:val="1"/>
                      <w:iCs w:val="1"/>
                      <w:color w:val="auto"/>
                      <w:sz w:val="24"/>
                      <w:szCs w:val="24"/>
                      <w:lang w:eastAsia="en-GB"/>
                    </w:rPr>
                    <w:t>/15</w:t>
                  </w:r>
                </w:p>
              </w:tc>
            </w:tr>
            <w:tr w:rsidR="35F67E8D" w:rsidTr="5A09A484" w14:paraId="39136A2A">
              <w:trPr>
                <w:trHeight w:val="300"/>
              </w:trPr>
              <w:tc>
                <w:tcPr>
                  <w:tcW w:w="4761" w:type="dxa"/>
                  <w:tcMar/>
                </w:tcPr>
                <w:p w:rsidR="37CD2944" w:rsidP="35F67E8D" w:rsidRDefault="37CD2944" w14:paraId="7D8DFD49" w14:textId="001D3CA6">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Code Quality and Documentation</w:t>
                  </w:r>
                </w:p>
              </w:tc>
              <w:tc>
                <w:tcPr>
                  <w:tcW w:w="1911" w:type="dxa"/>
                  <w:tcMar/>
                  <w:vAlign w:val="center"/>
                </w:tcPr>
                <w:p w:rsidR="37CD2944" w:rsidP="5A09A484" w:rsidRDefault="37CD2944" w14:paraId="1A909F82" w14:textId="7CB45999">
                  <w:pPr>
                    <w:pStyle w:val="Normal"/>
                    <w:jc w:val="center"/>
                    <w:rPr>
                      <w:rFonts w:ascii="Times New Roman" w:hAnsi="Times New Roman" w:eastAsia="Times New Roman" w:cs="Times New Roman"/>
                      <w:b w:val="1"/>
                      <w:bCs w:val="1"/>
                      <w:i w:val="1"/>
                      <w:iCs w:val="1"/>
                      <w:color w:val="auto"/>
                      <w:sz w:val="24"/>
                      <w:szCs w:val="24"/>
                      <w:lang w:eastAsia="en-GB"/>
                    </w:rPr>
                  </w:pPr>
                  <w:r w:rsidRPr="5A09A484" w:rsidR="75FB81A1">
                    <w:rPr>
                      <w:rFonts w:ascii="Times New Roman" w:hAnsi="Times New Roman" w:eastAsia="Times New Roman" w:cs="Times New Roman"/>
                      <w:b w:val="1"/>
                      <w:bCs w:val="1"/>
                      <w:i w:val="1"/>
                      <w:iCs w:val="1"/>
                      <w:color w:val="auto"/>
                      <w:sz w:val="24"/>
                      <w:szCs w:val="24"/>
                      <w:lang w:eastAsia="en-GB"/>
                    </w:rPr>
                    <w:t>7</w:t>
                  </w:r>
                  <w:r w:rsidRPr="5A09A484" w:rsidR="1179DF8F">
                    <w:rPr>
                      <w:rFonts w:ascii="Times New Roman" w:hAnsi="Times New Roman" w:eastAsia="Times New Roman" w:cs="Times New Roman"/>
                      <w:b w:val="1"/>
                      <w:bCs w:val="1"/>
                      <w:i w:val="1"/>
                      <w:iCs w:val="1"/>
                      <w:color w:val="auto"/>
                      <w:sz w:val="24"/>
                      <w:szCs w:val="24"/>
                      <w:lang w:eastAsia="en-GB"/>
                    </w:rPr>
                    <w:t>/15</w:t>
                  </w:r>
                </w:p>
              </w:tc>
            </w:tr>
            <w:tr w:rsidR="35F67E8D" w:rsidTr="5A09A484" w14:paraId="5FEE144D">
              <w:trPr>
                <w:trHeight w:val="300"/>
              </w:trPr>
              <w:tc>
                <w:tcPr>
                  <w:tcW w:w="4761" w:type="dxa"/>
                  <w:tcMar/>
                </w:tcPr>
                <w:p w:rsidR="37CD2944" w:rsidP="35F67E8D" w:rsidRDefault="37CD2944" w14:paraId="40103510" w14:textId="6060E9D2">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Debugging and Troubleshooting</w:t>
                  </w:r>
                </w:p>
              </w:tc>
              <w:tc>
                <w:tcPr>
                  <w:tcW w:w="1911" w:type="dxa"/>
                  <w:tcMar/>
                  <w:vAlign w:val="center"/>
                </w:tcPr>
                <w:p w:rsidR="37CD2944" w:rsidP="5A09A484" w:rsidRDefault="37CD2944" w14:paraId="65875479" w14:textId="0054585F">
                  <w:pPr>
                    <w:pStyle w:val="Normal"/>
                    <w:jc w:val="center"/>
                    <w:rPr>
                      <w:rFonts w:ascii="Times New Roman" w:hAnsi="Times New Roman" w:eastAsia="Times New Roman" w:cs="Times New Roman"/>
                      <w:b w:val="1"/>
                      <w:bCs w:val="1"/>
                      <w:i w:val="1"/>
                      <w:iCs w:val="1"/>
                      <w:color w:val="auto"/>
                      <w:sz w:val="24"/>
                      <w:szCs w:val="24"/>
                      <w:lang w:eastAsia="en-GB"/>
                    </w:rPr>
                  </w:pPr>
                  <w:r w:rsidRPr="5A09A484" w:rsidR="2FC466B9">
                    <w:rPr>
                      <w:rFonts w:ascii="Times New Roman" w:hAnsi="Times New Roman" w:eastAsia="Times New Roman" w:cs="Times New Roman"/>
                      <w:b w:val="1"/>
                      <w:bCs w:val="1"/>
                      <w:i w:val="1"/>
                      <w:iCs w:val="1"/>
                      <w:color w:val="auto"/>
                      <w:sz w:val="24"/>
                      <w:szCs w:val="24"/>
                      <w:lang w:eastAsia="en-GB"/>
                    </w:rPr>
                    <w:t>3</w:t>
                  </w:r>
                  <w:r w:rsidRPr="5A09A484" w:rsidR="1179DF8F">
                    <w:rPr>
                      <w:rFonts w:ascii="Times New Roman" w:hAnsi="Times New Roman" w:eastAsia="Times New Roman" w:cs="Times New Roman"/>
                      <w:b w:val="1"/>
                      <w:bCs w:val="1"/>
                      <w:i w:val="1"/>
                      <w:iCs w:val="1"/>
                      <w:color w:val="auto"/>
                      <w:sz w:val="24"/>
                      <w:szCs w:val="24"/>
                      <w:lang w:eastAsia="en-GB"/>
                    </w:rPr>
                    <w:t>/5</w:t>
                  </w:r>
                </w:p>
              </w:tc>
            </w:tr>
            <w:tr w:rsidR="35F67E8D" w:rsidTr="5A09A484" w14:paraId="13039550">
              <w:trPr>
                <w:trHeight w:val="300"/>
              </w:trPr>
              <w:tc>
                <w:tcPr>
                  <w:tcW w:w="4761" w:type="dxa"/>
                  <w:tcMar/>
                </w:tcPr>
                <w:p w:rsidR="37CD2944" w:rsidP="35F67E8D" w:rsidRDefault="37CD2944" w14:paraId="1F406B15" w14:textId="49174E43">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Testing Results</w:t>
                  </w:r>
                </w:p>
              </w:tc>
              <w:tc>
                <w:tcPr>
                  <w:tcW w:w="1911" w:type="dxa"/>
                  <w:tcMar/>
                  <w:vAlign w:val="center"/>
                </w:tcPr>
                <w:p w:rsidR="37CD2944" w:rsidP="5A09A484" w:rsidRDefault="37CD2944" w14:paraId="55890B03" w14:textId="2C375AAF">
                  <w:pPr>
                    <w:pStyle w:val="Normal"/>
                    <w:jc w:val="center"/>
                    <w:rPr>
                      <w:rFonts w:ascii="Times New Roman" w:hAnsi="Times New Roman" w:eastAsia="Times New Roman" w:cs="Times New Roman"/>
                      <w:b w:val="1"/>
                      <w:bCs w:val="1"/>
                      <w:i w:val="1"/>
                      <w:iCs w:val="1"/>
                      <w:color w:val="auto"/>
                      <w:sz w:val="24"/>
                      <w:szCs w:val="24"/>
                      <w:lang w:eastAsia="en-GB"/>
                    </w:rPr>
                  </w:pPr>
                  <w:r w:rsidRPr="5A09A484" w:rsidR="4CB5AB90">
                    <w:rPr>
                      <w:rFonts w:ascii="Times New Roman" w:hAnsi="Times New Roman" w:eastAsia="Times New Roman" w:cs="Times New Roman"/>
                      <w:b w:val="1"/>
                      <w:bCs w:val="1"/>
                      <w:i w:val="1"/>
                      <w:iCs w:val="1"/>
                      <w:color w:val="auto"/>
                      <w:sz w:val="24"/>
                      <w:szCs w:val="24"/>
                      <w:lang w:eastAsia="en-GB"/>
                    </w:rPr>
                    <w:t>0</w:t>
                  </w:r>
                  <w:r w:rsidRPr="5A09A484" w:rsidR="1179DF8F">
                    <w:rPr>
                      <w:rFonts w:ascii="Times New Roman" w:hAnsi="Times New Roman" w:eastAsia="Times New Roman" w:cs="Times New Roman"/>
                      <w:b w:val="1"/>
                      <w:bCs w:val="1"/>
                      <w:i w:val="1"/>
                      <w:iCs w:val="1"/>
                      <w:color w:val="auto"/>
                      <w:sz w:val="24"/>
                      <w:szCs w:val="24"/>
                      <w:lang w:eastAsia="en-GB"/>
                    </w:rPr>
                    <w:t>/10</w:t>
                  </w:r>
                </w:p>
              </w:tc>
            </w:tr>
            <w:tr w:rsidR="35F67E8D" w:rsidTr="5A09A484" w14:paraId="56242DD9">
              <w:trPr>
                <w:trHeight w:val="300"/>
              </w:trPr>
              <w:tc>
                <w:tcPr>
                  <w:tcW w:w="4761" w:type="dxa"/>
                  <w:tcMar/>
                </w:tcPr>
                <w:p w:rsidR="37CD2944" w:rsidP="35F67E8D" w:rsidRDefault="37CD2944" w14:paraId="34D085F4" w14:textId="2210C817">
                  <w:pPr>
                    <w:pStyle w:val="Normal"/>
                    <w:rPr>
                      <w:rFonts w:ascii="Times New Roman" w:hAnsi="Times New Roman" w:eastAsia="Times New Roman" w:cs="Times New Roman"/>
                      <w:b w:val="1"/>
                      <w:bCs w:val="1"/>
                      <w:i w:val="1"/>
                      <w:iCs w:val="1"/>
                      <w:color w:val="auto"/>
                      <w:sz w:val="24"/>
                      <w:szCs w:val="24"/>
                      <w:lang w:eastAsia="en-GB"/>
                    </w:rPr>
                  </w:pPr>
                  <w:r w:rsidRPr="35F67E8D" w:rsidR="37CD2944">
                    <w:rPr>
                      <w:rFonts w:ascii="Times New Roman" w:hAnsi="Times New Roman" w:eastAsia="Times New Roman" w:cs="Times New Roman"/>
                      <w:b w:val="1"/>
                      <w:bCs w:val="1"/>
                      <w:i w:val="1"/>
                      <w:iCs w:val="1"/>
                      <w:color w:val="auto"/>
                      <w:sz w:val="24"/>
                      <w:szCs w:val="24"/>
                      <w:lang w:eastAsia="en-GB"/>
                    </w:rPr>
                    <w:t>Error Handling and Robustness</w:t>
                  </w:r>
                </w:p>
              </w:tc>
              <w:tc>
                <w:tcPr>
                  <w:tcW w:w="1911" w:type="dxa"/>
                  <w:tcMar/>
                  <w:vAlign w:val="center"/>
                </w:tcPr>
                <w:p w:rsidR="37CD2944" w:rsidP="5A09A484" w:rsidRDefault="37CD2944" w14:paraId="668952F4" w14:textId="1731BB9A">
                  <w:pPr>
                    <w:pStyle w:val="Normal"/>
                    <w:jc w:val="center"/>
                    <w:rPr>
                      <w:rFonts w:ascii="Times New Roman" w:hAnsi="Times New Roman" w:eastAsia="Times New Roman" w:cs="Times New Roman"/>
                      <w:b w:val="1"/>
                      <w:bCs w:val="1"/>
                      <w:i w:val="1"/>
                      <w:iCs w:val="1"/>
                      <w:color w:val="auto"/>
                      <w:sz w:val="24"/>
                      <w:szCs w:val="24"/>
                      <w:lang w:eastAsia="en-GB"/>
                    </w:rPr>
                  </w:pPr>
                  <w:r w:rsidRPr="5A09A484" w:rsidR="52ACBB0D">
                    <w:rPr>
                      <w:rFonts w:ascii="Times New Roman" w:hAnsi="Times New Roman" w:eastAsia="Times New Roman" w:cs="Times New Roman"/>
                      <w:b w:val="1"/>
                      <w:bCs w:val="1"/>
                      <w:i w:val="1"/>
                      <w:iCs w:val="1"/>
                      <w:color w:val="auto"/>
                      <w:sz w:val="24"/>
                      <w:szCs w:val="24"/>
                      <w:lang w:eastAsia="en-GB"/>
                    </w:rPr>
                    <w:t>7</w:t>
                  </w:r>
                  <w:r w:rsidRPr="5A09A484" w:rsidR="1179DF8F">
                    <w:rPr>
                      <w:rFonts w:ascii="Times New Roman" w:hAnsi="Times New Roman" w:eastAsia="Times New Roman" w:cs="Times New Roman"/>
                      <w:b w:val="1"/>
                      <w:bCs w:val="1"/>
                      <w:i w:val="1"/>
                      <w:iCs w:val="1"/>
                      <w:color w:val="auto"/>
                      <w:sz w:val="24"/>
                      <w:szCs w:val="24"/>
                      <w:lang w:eastAsia="en-GB"/>
                    </w:rPr>
                    <w:t>/20</w:t>
                  </w:r>
                </w:p>
              </w:tc>
            </w:tr>
          </w:tbl>
          <w:p w:rsidR="35F67E8D" w:rsidP="35F67E8D" w:rsidRDefault="35F67E8D" w14:paraId="0DACE0A8" w14:textId="251969BF">
            <w:pPr>
              <w:spacing w:after="0" w:line="240" w:lineRule="auto"/>
              <w:rPr>
                <w:rFonts w:ascii="Times New Roman" w:hAnsi="Times New Roman" w:eastAsia="Times New Roman" w:cs="Times New Roman"/>
                <w:b w:val="1"/>
                <w:bCs w:val="1"/>
                <w:i w:val="1"/>
                <w:iCs w:val="1"/>
                <w:color w:val="FF0000"/>
                <w:sz w:val="24"/>
                <w:szCs w:val="24"/>
                <w:lang w:eastAsia="en-GB"/>
              </w:rPr>
            </w:pPr>
          </w:p>
          <w:p w:rsidRPr="00094126" w:rsidR="008E5ADE" w:rsidP="5EC7A76B" w:rsidRDefault="008E5ADE" w14:paraId="5082B663" w14:textId="4AD491CB">
            <w:pPr>
              <w:spacing w:after="0" w:line="240" w:lineRule="auto"/>
              <w:rPr>
                <w:rFonts w:ascii="Times New Roman" w:hAnsi="Times New Roman" w:eastAsia="Times New Roman" w:cs="Times New Roman"/>
                <w:b w:val="1"/>
                <w:bCs w:val="1"/>
                <w:i w:val="1"/>
                <w:iCs w:val="1"/>
                <w:color w:val="FF0000"/>
                <w:sz w:val="24"/>
                <w:szCs w:val="24"/>
                <w:lang w:eastAsia="en-GB" w:bidi="ar-SA"/>
              </w:rPr>
            </w:pPr>
            <w:r w:rsidRPr="5EC7A76B" w:rsidR="05E36EB2">
              <w:rPr>
                <w:rFonts w:ascii="Times New Roman" w:hAnsi="Times New Roman" w:eastAsia="Times New Roman" w:cs="Times New Roman"/>
                <w:b w:val="1"/>
                <w:bCs w:val="1"/>
                <w:i w:val="1"/>
                <w:iCs w:val="1"/>
                <w:color w:val="000000" w:themeColor="text1" w:themeTint="FF" w:themeShade="FF"/>
                <w:sz w:val="24"/>
                <w:szCs w:val="24"/>
                <w:lang w:eastAsia="en-GB"/>
              </w:rPr>
              <w:t xml:space="preserve">General Comments: </w:t>
            </w:r>
          </w:p>
          <w:p w:rsidRPr="00094126" w:rsidR="008E5ADE" w:rsidP="5EC7A76B" w:rsidRDefault="008E5ADE" w14:paraId="4C67FB21" w14:textId="10CBA0C2">
            <w:pPr>
              <w:spacing w:before="0" w:beforeAutospacing="off" w:after="240" w:afterAutospacing="off" w:line="240" w:lineRule="auto"/>
              <w:rPr>
                <w:rFonts w:ascii="Aptos" w:hAnsi="Aptos" w:eastAsia="Aptos" w:cs="Aptos"/>
                <w:b w:val="0"/>
                <w:bCs w:val="0"/>
                <w:i w:val="0"/>
                <w:iCs w:val="0"/>
                <w:noProof w:val="0"/>
                <w:sz w:val="24"/>
                <w:szCs w:val="24"/>
                <w:lang w:val="en-GB"/>
              </w:rPr>
            </w:pPr>
            <w:r w:rsidRPr="5EC7A76B" w:rsidR="7B866301">
              <w:rPr>
                <w:rFonts w:ascii="Aptos" w:hAnsi="Aptos" w:eastAsia="Aptos" w:cs="Aptos"/>
                <w:b w:val="0"/>
                <w:bCs w:val="0"/>
                <w:i w:val="0"/>
                <w:iCs w:val="0"/>
                <w:noProof w:val="0"/>
                <w:sz w:val="24"/>
                <w:szCs w:val="24"/>
                <w:lang w:val="en-GB"/>
              </w:rPr>
              <w:t>When assessing a project like the development of an image processing tool, it is crucial to ensure that the assessment criteria are comprehensive, clear, and focused on both the functionality and quality of the software. Here are some general comments on how the assessment should be done to fulfill the requirements:</w:t>
            </w:r>
          </w:p>
          <w:p w:rsidRPr="00094126" w:rsidR="008E5ADE" w:rsidP="5EC7A76B" w:rsidRDefault="008E5ADE" w14:paraId="2B46E58A" w14:textId="22DDDC84">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1. Functional Requirements</w:t>
            </w:r>
          </w:p>
          <w:p w:rsidRPr="00094126" w:rsidR="008E5ADE" w:rsidP="5EC7A76B" w:rsidRDefault="008E5ADE" w14:paraId="159B22F3" w14:textId="5124DB8D">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Image Upload Functionality:</w:t>
            </w:r>
            <w:r w:rsidRPr="5EC7A76B" w:rsidR="7B866301">
              <w:rPr>
                <w:rFonts w:ascii="Aptos" w:hAnsi="Aptos" w:eastAsia="Aptos" w:cs="Aptos"/>
                <w:b w:val="0"/>
                <w:bCs w:val="0"/>
                <w:i w:val="0"/>
                <w:iCs w:val="0"/>
                <w:noProof w:val="0"/>
                <w:sz w:val="24"/>
                <w:szCs w:val="24"/>
                <w:lang w:val="en-GB"/>
              </w:rPr>
              <w:t xml:space="preserve"> Verify that users can upload images of various supported formats (e.g., JPEG, PNG) without issues.</w:t>
            </w:r>
          </w:p>
          <w:p w:rsidRPr="00094126" w:rsidR="008E5ADE" w:rsidP="5EC7A76B" w:rsidRDefault="008E5ADE" w14:paraId="227E277B" w14:textId="03BCB0C2">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Image Processing Techniques:</w:t>
            </w:r>
            <w:r w:rsidRPr="5EC7A76B" w:rsidR="7B866301">
              <w:rPr>
                <w:rFonts w:ascii="Aptos" w:hAnsi="Aptos" w:eastAsia="Aptos" w:cs="Aptos"/>
                <w:b w:val="0"/>
                <w:bCs w:val="0"/>
                <w:i w:val="0"/>
                <w:iCs w:val="0"/>
                <w:noProof w:val="0"/>
                <w:sz w:val="24"/>
                <w:szCs w:val="24"/>
                <w:lang w:val="en-GB"/>
              </w:rPr>
              <w:t xml:space="preserve"> Confirm that at least three specified image processing techniques (Grayscale Conversion, Image Blurring, Edge Detection, Salt-and-Pepper Noise Removal, Image Thresholding, Image Inversion, Brightness Adjustment, Contrast Adjustment) are implemented correctly and function as intended.</w:t>
            </w:r>
          </w:p>
          <w:p w:rsidRPr="00094126" w:rsidR="008E5ADE" w:rsidP="5EC7A76B" w:rsidRDefault="008E5ADE" w14:paraId="45E2FE78" w14:textId="7E35315C">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GUI Visual Feedback:</w:t>
            </w:r>
            <w:r w:rsidRPr="5EC7A76B" w:rsidR="7B866301">
              <w:rPr>
                <w:rFonts w:ascii="Aptos" w:hAnsi="Aptos" w:eastAsia="Aptos" w:cs="Aptos"/>
                <w:b w:val="0"/>
                <w:bCs w:val="0"/>
                <w:i w:val="0"/>
                <w:iCs w:val="0"/>
                <w:noProof w:val="0"/>
                <w:sz w:val="24"/>
                <w:szCs w:val="24"/>
                <w:lang w:val="en-GB"/>
              </w:rPr>
              <w:t xml:space="preserve"> Ensure that the GUI displays the processed images immediately after applying any image processing technique.</w:t>
            </w:r>
          </w:p>
          <w:p w:rsidRPr="00094126" w:rsidR="008E5ADE" w:rsidP="5EC7A76B" w:rsidRDefault="008E5ADE" w14:paraId="4165316D" w14:textId="709797C5">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Image Saving Functionality:</w:t>
            </w:r>
            <w:r w:rsidRPr="5EC7A76B" w:rsidR="7B866301">
              <w:rPr>
                <w:rFonts w:ascii="Aptos" w:hAnsi="Aptos" w:eastAsia="Aptos" w:cs="Aptos"/>
                <w:b w:val="0"/>
                <w:bCs w:val="0"/>
                <w:i w:val="0"/>
                <w:iCs w:val="0"/>
                <w:noProof w:val="0"/>
                <w:sz w:val="24"/>
                <w:szCs w:val="24"/>
                <w:lang w:val="en-GB"/>
              </w:rPr>
              <w:t xml:space="preserve"> Verify that the application allows users to save processed images to a specified location on their system.</w:t>
            </w:r>
          </w:p>
          <w:p w:rsidRPr="00094126" w:rsidR="008E5ADE" w:rsidP="5EC7A76B" w:rsidRDefault="008E5ADE" w14:paraId="50DB14ED" w14:textId="4346D213">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Error Handling:</w:t>
            </w:r>
            <w:r w:rsidRPr="5EC7A76B" w:rsidR="7B866301">
              <w:rPr>
                <w:rFonts w:ascii="Aptos" w:hAnsi="Aptos" w:eastAsia="Aptos" w:cs="Aptos"/>
                <w:b w:val="0"/>
                <w:bCs w:val="0"/>
                <w:i w:val="0"/>
                <w:iCs w:val="0"/>
                <w:noProof w:val="0"/>
                <w:sz w:val="24"/>
                <w:szCs w:val="24"/>
                <w:lang w:val="en-GB"/>
              </w:rPr>
              <w:t xml:space="preserve"> Test how the application handles unsupported file types and ensure it provides informative error messages.</w:t>
            </w:r>
          </w:p>
          <w:p w:rsidRPr="00094126" w:rsidR="008E5ADE" w:rsidP="5EC7A76B" w:rsidRDefault="008E5ADE" w14:paraId="1912B047" w14:textId="4389765B">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2. Code Quality</w:t>
            </w:r>
          </w:p>
          <w:p w:rsidRPr="00094126" w:rsidR="008E5ADE" w:rsidP="5EC7A76B" w:rsidRDefault="008E5ADE" w14:paraId="1F2ECAA1" w14:textId="6C48F0F7">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Clean and Well-Commented Code:</w:t>
            </w:r>
            <w:r w:rsidRPr="5EC7A76B" w:rsidR="7B866301">
              <w:rPr>
                <w:rFonts w:ascii="Aptos" w:hAnsi="Aptos" w:eastAsia="Aptos" w:cs="Aptos"/>
                <w:b w:val="0"/>
                <w:bCs w:val="0"/>
                <w:i w:val="0"/>
                <w:iCs w:val="0"/>
                <w:noProof w:val="0"/>
                <w:sz w:val="24"/>
                <w:szCs w:val="24"/>
                <w:lang w:val="en-GB"/>
              </w:rPr>
              <w:t xml:space="preserve"> Review the code for cleanliness, readability, and appropriate use of comments. Ensure that the code is well-documented and follows best practices for maintainability.</w:t>
            </w:r>
          </w:p>
          <w:p w:rsidRPr="00094126" w:rsidR="008E5ADE" w:rsidP="5EC7A76B" w:rsidRDefault="008E5ADE" w14:paraId="20DAE1C0" w14:textId="1C990076">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3. Design and Documentation</w:t>
            </w:r>
          </w:p>
          <w:p w:rsidRPr="00094126" w:rsidR="008E5ADE" w:rsidP="5EC7A76B" w:rsidRDefault="008E5ADE" w14:paraId="6F93AB26" w14:textId="54786F40">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Design and Flowchart:</w:t>
            </w:r>
            <w:r w:rsidRPr="5EC7A76B" w:rsidR="7B866301">
              <w:rPr>
                <w:rFonts w:ascii="Aptos" w:hAnsi="Aptos" w:eastAsia="Aptos" w:cs="Aptos"/>
                <w:b w:val="0"/>
                <w:bCs w:val="0"/>
                <w:i w:val="0"/>
                <w:iCs w:val="0"/>
                <w:noProof w:val="0"/>
                <w:sz w:val="24"/>
                <w:szCs w:val="24"/>
                <w:lang w:val="en-GB"/>
              </w:rPr>
              <w:t xml:space="preserve"> Evaluate the provided design of the image processing tool and the system flowchart. Ensure that the design is logical and efficiently addresses the requirements.</w:t>
            </w:r>
          </w:p>
          <w:p w:rsidRPr="00094126" w:rsidR="008E5ADE" w:rsidP="5EC7A76B" w:rsidRDefault="008E5ADE" w14:paraId="74058E96" w14:textId="387160F0">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Feature Details:</w:t>
            </w:r>
            <w:r w:rsidRPr="5EC7A76B" w:rsidR="7B866301">
              <w:rPr>
                <w:rFonts w:ascii="Aptos" w:hAnsi="Aptos" w:eastAsia="Aptos" w:cs="Aptos"/>
                <w:b w:val="0"/>
                <w:bCs w:val="0"/>
                <w:i w:val="0"/>
                <w:iCs w:val="0"/>
                <w:noProof w:val="0"/>
                <w:sz w:val="24"/>
                <w:szCs w:val="24"/>
                <w:lang w:val="en-GB"/>
              </w:rPr>
              <w:t xml:space="preserve"> Assess the detailed descriptions of the implemented features and their functionalities provided in the report.</w:t>
            </w:r>
          </w:p>
          <w:p w:rsidRPr="00094126" w:rsidR="008E5ADE" w:rsidP="5EC7A76B" w:rsidRDefault="008E5ADE" w14:paraId="63D4B58A" w14:textId="1CEF033E">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Debugging and Troubleshooting:</w:t>
            </w:r>
            <w:r w:rsidRPr="5EC7A76B" w:rsidR="7B866301">
              <w:rPr>
                <w:rFonts w:ascii="Aptos" w:hAnsi="Aptos" w:eastAsia="Aptos" w:cs="Aptos"/>
                <w:b w:val="0"/>
                <w:bCs w:val="0"/>
                <w:i w:val="0"/>
                <w:iCs w:val="0"/>
                <w:noProof w:val="0"/>
                <w:sz w:val="24"/>
                <w:szCs w:val="24"/>
                <w:lang w:val="en-GB"/>
              </w:rPr>
              <w:t xml:space="preserve"> Review the steps taken to debug and troubleshoot any issues encountered during the development process.</w:t>
            </w:r>
          </w:p>
          <w:p w:rsidRPr="00094126" w:rsidR="008E5ADE" w:rsidP="5EC7A76B" w:rsidRDefault="008E5ADE" w14:paraId="169B1BBF" w14:textId="76D2AB32">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4. Testing and Security</w:t>
            </w:r>
          </w:p>
          <w:p w:rsidRPr="00094126" w:rsidR="008E5ADE" w:rsidP="5EC7A76B" w:rsidRDefault="008E5ADE" w14:paraId="58D3D168" w14:textId="1DB1EFCE">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Testing Results:</w:t>
            </w:r>
            <w:r w:rsidRPr="5EC7A76B" w:rsidR="7B866301">
              <w:rPr>
                <w:rFonts w:ascii="Aptos" w:hAnsi="Aptos" w:eastAsia="Aptos" w:cs="Aptos"/>
                <w:b w:val="0"/>
                <w:bCs w:val="0"/>
                <w:i w:val="0"/>
                <w:iCs w:val="0"/>
                <w:noProof w:val="0"/>
                <w:sz w:val="24"/>
                <w:szCs w:val="24"/>
                <w:lang w:val="en-GB"/>
              </w:rPr>
              <w:t xml:space="preserve"> Examine the black box testing results presented in a tabular format. Ensure that a minimum of five features have been tested, covering aspects such as file inputs, data parameters in the UI, and ways to override these.</w:t>
            </w:r>
          </w:p>
          <w:p w:rsidRPr="00094126" w:rsidR="008E5ADE" w:rsidP="5EC7A76B" w:rsidRDefault="008E5ADE" w14:paraId="4C15920A" w14:textId="7F7BAB6F">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Vulnerability Handling:</w:t>
            </w:r>
            <w:r w:rsidRPr="5EC7A76B" w:rsidR="7B866301">
              <w:rPr>
                <w:rFonts w:ascii="Aptos" w:hAnsi="Aptos" w:eastAsia="Aptos" w:cs="Aptos"/>
                <w:b w:val="0"/>
                <w:bCs w:val="0"/>
                <w:i w:val="0"/>
                <w:iCs w:val="0"/>
                <w:noProof w:val="0"/>
                <w:sz w:val="24"/>
                <w:szCs w:val="24"/>
                <w:lang w:val="en-GB"/>
              </w:rPr>
              <w:t xml:space="preserve"> Ensure that the report discusses how potential vulnerabilities (e.g., handling SQL injections) are addressed, showing how inputs could present a vulnerability and how this can be corrected.</w:t>
            </w:r>
          </w:p>
          <w:p w:rsidRPr="00094126" w:rsidR="008E5ADE" w:rsidP="5EC7A76B" w:rsidRDefault="008E5ADE" w14:paraId="3B58AEFD" w14:textId="135A99C6">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5. Report and Code Submission</w:t>
            </w:r>
          </w:p>
          <w:p w:rsidRPr="00094126" w:rsidR="008E5ADE" w:rsidP="5EC7A76B" w:rsidRDefault="008E5ADE" w14:paraId="27250BC8" w14:textId="6CAA6CCD">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Comprehensive Report:</w:t>
            </w:r>
            <w:r w:rsidRPr="5EC7A76B" w:rsidR="7B866301">
              <w:rPr>
                <w:rFonts w:ascii="Aptos" w:hAnsi="Aptos" w:eastAsia="Aptos" w:cs="Aptos"/>
                <w:b w:val="0"/>
                <w:bCs w:val="0"/>
                <w:i w:val="0"/>
                <w:iCs w:val="0"/>
                <w:noProof w:val="0"/>
                <w:sz w:val="24"/>
                <w:szCs w:val="24"/>
                <w:lang w:val="en-GB"/>
              </w:rPr>
              <w:t xml:space="preserve"> Verify that the report outlines the design, features, debugging steps, and testing results as specified.</w:t>
            </w:r>
          </w:p>
          <w:p w:rsidRPr="00094126" w:rsidR="008E5ADE" w:rsidP="5EC7A76B" w:rsidRDefault="008E5ADE" w14:paraId="41982306" w14:textId="79F333B7">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Appendices:</w:t>
            </w:r>
            <w:r w:rsidRPr="5EC7A76B" w:rsidR="7B866301">
              <w:rPr>
                <w:rFonts w:ascii="Aptos" w:hAnsi="Aptos" w:eastAsia="Aptos" w:cs="Aptos"/>
                <w:b w:val="0"/>
                <w:bCs w:val="0"/>
                <w:i w:val="0"/>
                <w:iCs w:val="0"/>
                <w:noProof w:val="0"/>
                <w:sz w:val="24"/>
                <w:szCs w:val="24"/>
                <w:lang w:val="en-GB"/>
              </w:rPr>
              <w:t xml:space="preserve"> Ensure that a copy of the code is included within the appendices and is easily accessible for review.</w:t>
            </w:r>
          </w:p>
          <w:p w:rsidRPr="00094126" w:rsidR="008E5ADE" w:rsidP="5EC7A76B" w:rsidRDefault="008E5ADE" w14:paraId="744E2597" w14:textId="3738D8DA">
            <w:pPr>
              <w:pStyle w:val="Heading3"/>
              <w:keepNext w:val="1"/>
              <w:keepLines w:val="1"/>
              <w:spacing w:before="281" w:beforeAutospacing="off" w:after="281" w:afterAutospacing="off"/>
              <w:rPr>
                <w:rFonts w:ascii="Aptos" w:hAnsi="Aptos" w:eastAsia="Aptos" w:cs="Aptos"/>
                <w:b w:val="0"/>
                <w:bCs w:val="0"/>
                <w:i w:val="0"/>
                <w:iCs w:val="0"/>
                <w:noProof w:val="0"/>
                <w:color w:val="0F4761"/>
                <w:sz w:val="24"/>
                <w:szCs w:val="24"/>
                <w:lang w:val="en-GB"/>
              </w:rPr>
            </w:pPr>
            <w:r w:rsidRPr="5EC7A76B" w:rsidR="7B866301">
              <w:rPr>
                <w:rFonts w:ascii="Aptos" w:hAnsi="Aptos" w:eastAsia="Aptos" w:cs="Aptos"/>
                <w:b w:val="0"/>
                <w:bCs w:val="0"/>
                <w:i w:val="0"/>
                <w:iCs w:val="0"/>
                <w:noProof w:val="0"/>
                <w:color w:val="0F4761"/>
                <w:sz w:val="24"/>
                <w:szCs w:val="24"/>
                <w:lang w:val="en-GB"/>
              </w:rPr>
              <w:t>General Assessment Tips:</w:t>
            </w:r>
          </w:p>
          <w:p w:rsidRPr="00094126" w:rsidR="008E5ADE" w:rsidP="5EC7A76B" w:rsidRDefault="008E5ADE" w14:paraId="3C9548EB" w14:textId="79FB6056">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Consistency:</w:t>
            </w:r>
            <w:r w:rsidRPr="5EC7A76B" w:rsidR="7B866301">
              <w:rPr>
                <w:rFonts w:ascii="Aptos" w:hAnsi="Aptos" w:eastAsia="Aptos" w:cs="Aptos"/>
                <w:b w:val="0"/>
                <w:bCs w:val="0"/>
                <w:i w:val="0"/>
                <w:iCs w:val="0"/>
                <w:noProof w:val="0"/>
                <w:sz w:val="24"/>
                <w:szCs w:val="24"/>
                <w:lang w:val="en-GB"/>
              </w:rPr>
              <w:t xml:space="preserve"> Ensure consistency between the requirements, implementation, and documentation.</w:t>
            </w:r>
          </w:p>
          <w:p w:rsidRPr="00094126" w:rsidR="008E5ADE" w:rsidP="5EC7A76B" w:rsidRDefault="008E5ADE" w14:paraId="3F6169B3" w14:textId="3C9158DA">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Attention to Detail:</w:t>
            </w:r>
            <w:r w:rsidRPr="5EC7A76B" w:rsidR="7B866301">
              <w:rPr>
                <w:rFonts w:ascii="Aptos" w:hAnsi="Aptos" w:eastAsia="Aptos" w:cs="Aptos"/>
                <w:b w:val="0"/>
                <w:bCs w:val="0"/>
                <w:i w:val="0"/>
                <w:iCs w:val="0"/>
                <w:noProof w:val="0"/>
                <w:sz w:val="24"/>
                <w:szCs w:val="24"/>
                <w:lang w:val="en-GB"/>
              </w:rPr>
              <w:t xml:space="preserve"> Pay attention to the details in both the code and the report, as they reflect the developer's attention to quality.</w:t>
            </w:r>
          </w:p>
          <w:p w:rsidRPr="00094126" w:rsidR="008E5ADE" w:rsidP="5EC7A76B" w:rsidRDefault="008E5ADE" w14:paraId="753D6CDA" w14:textId="0BDE4735">
            <w:pPr>
              <w:spacing w:before="0" w:beforeAutospacing="off" w:after="0" w:afterAutospacing="off" w:line="240" w:lineRule="auto"/>
              <w:ind w:left="720"/>
              <w:rPr>
                <w:rFonts w:ascii="Aptos" w:hAnsi="Aptos" w:eastAsia="Aptos" w:cs="Aptos"/>
                <w:b w:val="0"/>
                <w:bCs w:val="0"/>
                <w:i w:val="0"/>
                <w:iCs w:val="0"/>
                <w:noProof w:val="0"/>
                <w:sz w:val="24"/>
                <w:szCs w:val="24"/>
                <w:lang w:val="en-GB"/>
              </w:rPr>
            </w:pPr>
            <w:r w:rsidRPr="5EC7A76B" w:rsidR="7B866301">
              <w:rPr>
                <w:rFonts w:ascii="Aptos" w:hAnsi="Aptos" w:eastAsia="Aptos" w:cs="Aptos"/>
                <w:b w:val="1"/>
                <w:bCs w:val="1"/>
                <w:i w:val="0"/>
                <w:iCs w:val="0"/>
                <w:noProof w:val="0"/>
                <w:sz w:val="24"/>
                <w:szCs w:val="24"/>
                <w:lang w:val="en-GB"/>
              </w:rPr>
              <w:t>User Experience:</w:t>
            </w:r>
            <w:r w:rsidRPr="5EC7A76B" w:rsidR="7B866301">
              <w:rPr>
                <w:rFonts w:ascii="Aptos" w:hAnsi="Aptos" w:eastAsia="Aptos" w:cs="Aptos"/>
                <w:b w:val="0"/>
                <w:bCs w:val="0"/>
                <w:i w:val="0"/>
                <w:iCs w:val="0"/>
                <w:noProof w:val="0"/>
                <w:sz w:val="24"/>
                <w:szCs w:val="24"/>
                <w:lang w:val="en-GB"/>
              </w:rPr>
              <w:t xml:space="preserve"> Consider the user experience when interacting with the application, ensuring it is intuitive and user-friendly.</w:t>
            </w:r>
          </w:p>
          <w:p w:rsidRPr="00094126" w:rsidR="008E5ADE" w:rsidP="5EC7A76B" w:rsidRDefault="008E5ADE" w14:paraId="73468C55" w14:textId="0126CC5F">
            <w:pPr>
              <w:spacing w:before="240" w:beforeAutospacing="off" w:after="240" w:afterAutospacing="off" w:line="240" w:lineRule="auto"/>
              <w:rPr>
                <w:rFonts w:ascii="Aptos" w:hAnsi="Aptos" w:eastAsia="Aptos" w:cs="Aptos"/>
                <w:b w:val="0"/>
                <w:bCs w:val="0"/>
                <w:i w:val="0"/>
                <w:iCs w:val="0"/>
                <w:noProof w:val="0"/>
                <w:sz w:val="24"/>
                <w:szCs w:val="24"/>
                <w:lang w:val="en-GB"/>
              </w:rPr>
            </w:pPr>
            <w:r w:rsidRPr="5EC7A76B" w:rsidR="7B866301">
              <w:rPr>
                <w:rFonts w:ascii="Aptos" w:hAnsi="Aptos" w:eastAsia="Aptos" w:cs="Aptos"/>
                <w:b w:val="0"/>
                <w:bCs w:val="0"/>
                <w:i w:val="0"/>
                <w:iCs w:val="0"/>
                <w:noProof w:val="0"/>
                <w:sz w:val="24"/>
                <w:szCs w:val="24"/>
                <w:lang w:val="en-GB"/>
              </w:rPr>
              <w:t>By following these guidelines, you can thoroughly assess whether the image processing tool meets the specified requirements and delivers a high-quality, functional product.</w:t>
            </w:r>
          </w:p>
        </w:tc>
      </w:tr>
      <w:tr w:rsidRPr="00094126" w:rsidR="008E5ADE" w:rsidTr="1A293241" w14:paraId="7DD6337A" w14:textId="77777777">
        <w:trPr>
          <w:trHeight w:val="900"/>
        </w:trPr>
        <w:tc>
          <w:tcPr>
            <w:tcW w:w="20725" w:type="dxa"/>
            <w:tcBorders/>
            <w:shd w:val="clear" w:color="auto" w:fill="auto"/>
            <w:noWrap/>
            <w:tcMar/>
            <w:hideMark/>
          </w:tcPr>
          <w:p w:rsidRPr="00094126" w:rsidR="008E5ADE" w:rsidP="437932DE" w:rsidRDefault="008E5ADE" w14:paraId="2C63C508" w14:textId="77777777" w14:noSpellErr="1">
            <w:pPr>
              <w:spacing w:after="0" w:line="240" w:lineRule="auto"/>
              <w:rPr>
                <w:rFonts w:ascii="Times New Roman" w:hAnsi="Times New Roman" w:eastAsia="Times New Roman" w:cs="Times New Roman"/>
                <w:b w:val="1"/>
                <w:bCs w:val="1"/>
                <w:color w:val="000000"/>
                <w:sz w:val="24"/>
                <w:szCs w:val="24"/>
                <w:lang w:eastAsia="en-GB"/>
              </w:rPr>
            </w:pPr>
            <w:r w:rsidRPr="437932DE" w:rsidR="008E5ADE">
              <w:rPr>
                <w:rFonts w:ascii="Times New Roman" w:hAnsi="Times New Roman" w:eastAsia="Times New Roman" w:cs="Times New Roman"/>
                <w:b w:val="1"/>
                <w:bCs w:val="1"/>
                <w:color w:val="000000" w:themeColor="text1" w:themeTint="FF" w:themeShade="FF"/>
                <w:sz w:val="24"/>
                <w:szCs w:val="24"/>
                <w:lang w:eastAsia="en-GB"/>
              </w:rPr>
              <w:t xml:space="preserve">Student reflections and forward planning </w:t>
            </w:r>
            <w:r w:rsidRPr="437932DE" w:rsidR="008E5ADE">
              <w:rPr>
                <w:rFonts w:ascii="Times New Roman" w:hAnsi="Times New Roman" w:eastAsia="Times New Roman" w:cs="Times New Roman"/>
                <w:b w:val="1"/>
                <w:bCs w:val="1"/>
                <w:i w:val="1"/>
                <w:iCs w:val="1"/>
                <w:color w:val="FF0000"/>
                <w:sz w:val="24"/>
                <w:szCs w:val="24"/>
                <w:lang w:eastAsia="en-GB"/>
              </w:rPr>
              <w:t>Space for students to write reflections on their work and note action plans</w:t>
            </w:r>
          </w:p>
        </w:tc>
      </w:tr>
      <w:bookmarkEnd w:id="1"/>
    </w:tbl>
    <w:p w:rsidR="008E5ADE" w:rsidP="437932DE" w:rsidRDefault="008E5ADE" w14:paraId="2314E29E" w14:textId="77777777" w14:noSpellErr="1">
      <w:pPr>
        <w:rPr>
          <w:rFonts w:ascii="Times New Roman" w:hAnsi="Times New Roman" w:eastAsia="Times New Roman" w:cs="Times New Roman"/>
          <w:sz w:val="24"/>
          <w:szCs w:val="24"/>
        </w:rPr>
      </w:pPr>
    </w:p>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5143D"/>
    <w:rsid w:val="00094126"/>
    <w:rsid w:val="002331BE"/>
    <w:rsid w:val="00275424"/>
    <w:rsid w:val="00531767"/>
    <w:rsid w:val="008D1FE4"/>
    <w:rsid w:val="008E5ADE"/>
    <w:rsid w:val="00A576D6"/>
    <w:rsid w:val="00E65F5F"/>
    <w:rsid w:val="028827F6"/>
    <w:rsid w:val="03344013"/>
    <w:rsid w:val="05E36EB2"/>
    <w:rsid w:val="0B2DAFFC"/>
    <w:rsid w:val="0E8416B5"/>
    <w:rsid w:val="0FD94439"/>
    <w:rsid w:val="1179DF8F"/>
    <w:rsid w:val="147B004F"/>
    <w:rsid w:val="1A293241"/>
    <w:rsid w:val="1BE08588"/>
    <w:rsid w:val="1BE489CA"/>
    <w:rsid w:val="1CAD5AB0"/>
    <w:rsid w:val="208DBA05"/>
    <w:rsid w:val="234699EA"/>
    <w:rsid w:val="27D64AA6"/>
    <w:rsid w:val="2CF9F818"/>
    <w:rsid w:val="2FC466B9"/>
    <w:rsid w:val="301CDF3D"/>
    <w:rsid w:val="35F67E8D"/>
    <w:rsid w:val="362DEAA4"/>
    <w:rsid w:val="37635347"/>
    <w:rsid w:val="3767D4A7"/>
    <w:rsid w:val="37CD2944"/>
    <w:rsid w:val="437932DE"/>
    <w:rsid w:val="442FE83A"/>
    <w:rsid w:val="4BAFB0F6"/>
    <w:rsid w:val="4CB5AB90"/>
    <w:rsid w:val="4CFA06E7"/>
    <w:rsid w:val="4EDF10DC"/>
    <w:rsid w:val="52ACBB0D"/>
    <w:rsid w:val="5A09A484"/>
    <w:rsid w:val="5DA81791"/>
    <w:rsid w:val="5DB26188"/>
    <w:rsid w:val="5EC7A76B"/>
    <w:rsid w:val="5ED9663E"/>
    <w:rsid w:val="648D7C29"/>
    <w:rsid w:val="64E7D5AE"/>
    <w:rsid w:val="68E0E49D"/>
    <w:rsid w:val="6A1B5BEB"/>
    <w:rsid w:val="6A5495C8"/>
    <w:rsid w:val="6D95AF2C"/>
    <w:rsid w:val="6D95AF2C"/>
    <w:rsid w:val="6F383195"/>
    <w:rsid w:val="6F6B3993"/>
    <w:rsid w:val="70182A34"/>
    <w:rsid w:val="72713DB2"/>
    <w:rsid w:val="730C018D"/>
    <w:rsid w:val="7454FA28"/>
    <w:rsid w:val="75646829"/>
    <w:rsid w:val="75FB81A1"/>
    <w:rsid w:val="76D44C9C"/>
    <w:rsid w:val="7A6D641A"/>
    <w:rsid w:val="7B866301"/>
    <w:rsid w:val="7EEC24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ing3">
    <w:uiPriority w:val="9"/>
    <w:name w:val="heading 3"/>
    <w:basedOn w:val="Normal"/>
    <w:next w:val="Normal"/>
    <w:unhideWhenUsed/>
    <w:qFormat/>
    <w:rsid w:val="5EC7A76B"/>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Collins, Amy</dc:creator>
  <keywords/>
  <dc:description/>
  <lastModifiedBy>Sadasivaiah, Bharath</lastModifiedBy>
  <revision>11</revision>
  <dcterms:created xsi:type="dcterms:W3CDTF">2021-10-25T08:21:00.0000000Z</dcterms:created>
  <dcterms:modified xsi:type="dcterms:W3CDTF">2025-02-26T08:35:07.2329817Z</dcterms:modified>
</coreProperties>
</file>