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GameObject Scripting</w:t>
      </w:r>
    </w:p>
    <w:p w:rsidR="00000000" w:rsidDel="00000000" w:rsidP="00000000" w:rsidRDefault="00000000" w:rsidRPr="00000000" w14:paraId="00000002">
      <w:pPr>
        <w:pStyle w:val="Heading2"/>
        <w:ind w:left="720" w:hanging="360"/>
        <w:rPr/>
      </w:pPr>
      <w:bookmarkStart w:colFirst="0" w:colLast="0" w:name="_gjdgxs" w:id="0"/>
      <w:bookmarkEnd w:id="0"/>
      <w:r w:rsidDel="00000000" w:rsidR="00000000" w:rsidRPr="00000000">
        <w:rPr>
          <w:rtl w:val="0"/>
        </w:rPr>
        <w:t xml:space="preserve">Tag, Layers and Sorting Layer</w:t>
      </w:r>
    </w:p>
    <w:p w:rsidR="00000000" w:rsidDel="00000000" w:rsidP="00000000" w:rsidRDefault="00000000" w:rsidRPr="00000000" w14:paraId="00000003">
      <w:pPr>
        <w:numPr>
          <w:ilvl w:val="0"/>
          <w:numId w:val="9"/>
        </w:numPr>
        <w:spacing w:after="0" w:lineRule="auto"/>
        <w:ind w:left="1080" w:hanging="360"/>
        <w:rPr>
          <w:sz w:val="21"/>
          <w:szCs w:val="21"/>
          <w:highlight w:val="white"/>
        </w:rPr>
      </w:pPr>
      <w:r w:rsidDel="00000000" w:rsidR="00000000" w:rsidRPr="00000000">
        <w:rPr>
          <w:sz w:val="21"/>
          <w:szCs w:val="21"/>
          <w:highlight w:val="white"/>
          <w:rtl w:val="0"/>
        </w:rPr>
        <w:t xml:space="preserve">Tags - a way to mark objects and group them by some quality.</w:t>
      </w:r>
    </w:p>
    <w:p w:rsidR="00000000" w:rsidDel="00000000" w:rsidP="00000000" w:rsidRDefault="00000000" w:rsidRPr="00000000" w14:paraId="00000004">
      <w:pPr>
        <w:numPr>
          <w:ilvl w:val="0"/>
          <w:numId w:val="9"/>
        </w:numPr>
        <w:spacing w:after="0" w:before="0" w:lineRule="auto"/>
        <w:ind w:left="1080" w:hanging="360"/>
        <w:rPr>
          <w:sz w:val="21"/>
          <w:szCs w:val="21"/>
          <w:highlight w:val="white"/>
        </w:rPr>
      </w:pPr>
      <w:r w:rsidDel="00000000" w:rsidR="00000000" w:rsidRPr="00000000">
        <w:rPr>
          <w:sz w:val="21"/>
          <w:szCs w:val="21"/>
          <w:highlight w:val="white"/>
          <w:rtl w:val="0"/>
        </w:rPr>
        <w:t xml:space="preserve">Layers - Cameras render specific layers, Lights are illuminating specific layers, Raycasts are selectively hitting layers.</w:t>
      </w:r>
    </w:p>
    <w:p w:rsidR="00000000" w:rsidDel="00000000" w:rsidP="00000000" w:rsidRDefault="00000000" w:rsidRPr="00000000" w14:paraId="00000005">
      <w:pPr>
        <w:numPr>
          <w:ilvl w:val="0"/>
          <w:numId w:val="9"/>
        </w:numPr>
        <w:spacing w:before="0" w:lineRule="auto"/>
        <w:ind w:left="1080" w:hanging="360"/>
        <w:rPr>
          <w:sz w:val="21"/>
          <w:szCs w:val="21"/>
          <w:highlight w:val="white"/>
        </w:rPr>
      </w:pPr>
      <w:r w:rsidDel="00000000" w:rsidR="00000000" w:rsidRPr="00000000">
        <w:rPr>
          <w:sz w:val="21"/>
          <w:szCs w:val="21"/>
          <w:highlight w:val="white"/>
          <w:rtl w:val="0"/>
        </w:rPr>
        <w:t xml:space="preserve">Sorting Layer - Determine the order of things are drawn in the 2D mode</w:t>
      </w:r>
    </w:p>
    <w:p w:rsidR="00000000" w:rsidDel="00000000" w:rsidP="00000000" w:rsidRDefault="00000000" w:rsidRPr="00000000" w14:paraId="00000006">
      <w:pPr>
        <w:pStyle w:val="Heading2"/>
        <w:ind w:left="720" w:hanging="360"/>
        <w:rPr/>
      </w:pPr>
      <w:bookmarkStart w:colFirst="0" w:colLast="0" w:name="_30j0zll" w:id="1"/>
      <w:bookmarkEnd w:id="1"/>
      <w:r w:rsidDel="00000000" w:rsidR="00000000" w:rsidRPr="00000000">
        <w:rPr>
          <w:rtl w:val="0"/>
        </w:rPr>
        <w:t xml:space="preserve">Prefab</w:t>
      </w:r>
    </w:p>
    <w:p w:rsidR="00000000" w:rsidDel="00000000" w:rsidP="00000000" w:rsidRDefault="00000000" w:rsidRPr="00000000" w14:paraId="00000007">
      <w:pPr>
        <w:numPr>
          <w:ilvl w:val="0"/>
          <w:numId w:val="4"/>
        </w:numPr>
        <w:spacing w:after="0" w:lineRule="auto"/>
        <w:ind w:left="1080" w:hanging="360"/>
        <w:rPr>
          <w:sz w:val="21"/>
          <w:szCs w:val="21"/>
          <w:highlight w:val="white"/>
        </w:rPr>
      </w:pPr>
      <w:bookmarkStart w:colFirst="0" w:colLast="0" w:name="_1fob9te" w:id="2"/>
      <w:bookmarkEnd w:id="2"/>
      <w:r w:rsidDel="00000000" w:rsidR="00000000" w:rsidRPr="00000000">
        <w:rPr>
          <w:sz w:val="21"/>
          <w:szCs w:val="21"/>
          <w:highlight w:val="white"/>
          <w:rtl w:val="0"/>
        </w:rPr>
        <w:t xml:space="preserve">Prefab is a way to save GameObject (and all of its components and settings) outside the scene.</w:t>
      </w:r>
    </w:p>
    <w:p w:rsidR="00000000" w:rsidDel="00000000" w:rsidP="00000000" w:rsidRDefault="00000000" w:rsidRPr="00000000" w14:paraId="00000008">
      <w:pPr>
        <w:numPr>
          <w:ilvl w:val="1"/>
          <w:numId w:val="4"/>
        </w:numPr>
        <w:spacing w:after="0" w:before="0" w:lineRule="auto"/>
        <w:ind w:left="1800" w:hanging="360"/>
        <w:rPr>
          <w:sz w:val="21"/>
          <w:szCs w:val="21"/>
          <w:highlight w:val="white"/>
        </w:rPr>
      </w:pPr>
      <w:r w:rsidDel="00000000" w:rsidR="00000000" w:rsidRPr="00000000">
        <w:rPr>
          <w:sz w:val="21"/>
          <w:szCs w:val="21"/>
          <w:highlight w:val="white"/>
          <w:rtl w:val="0"/>
        </w:rPr>
        <w:t xml:space="preserve">Outside the scene means in the projects folder.</w:t>
      </w:r>
    </w:p>
    <w:p w:rsidR="00000000" w:rsidDel="00000000" w:rsidP="00000000" w:rsidRDefault="00000000" w:rsidRPr="00000000" w14:paraId="00000009">
      <w:pPr>
        <w:numPr>
          <w:ilvl w:val="0"/>
          <w:numId w:val="4"/>
        </w:numPr>
        <w:spacing w:after="0" w:before="0" w:lineRule="auto"/>
        <w:ind w:left="1080" w:hanging="360"/>
        <w:rPr>
          <w:sz w:val="21"/>
          <w:szCs w:val="21"/>
          <w:highlight w:val="white"/>
        </w:rPr>
      </w:pPr>
      <w:r w:rsidDel="00000000" w:rsidR="00000000" w:rsidRPr="00000000">
        <w:rPr>
          <w:sz w:val="21"/>
          <w:szCs w:val="21"/>
          <w:highlight w:val="white"/>
          <w:rtl w:val="0"/>
        </w:rPr>
        <w:t xml:space="preserve">Prefab can be anything you need to re-use in the game like bullets, planes, cars...</w:t>
      </w:r>
    </w:p>
    <w:p w:rsidR="00000000" w:rsidDel="00000000" w:rsidP="00000000" w:rsidRDefault="00000000" w:rsidRPr="00000000" w14:paraId="0000000A">
      <w:pPr>
        <w:numPr>
          <w:ilvl w:val="0"/>
          <w:numId w:val="4"/>
        </w:numPr>
        <w:spacing w:before="0" w:lineRule="auto"/>
        <w:ind w:left="1080" w:hanging="360"/>
        <w:rPr>
          <w:sz w:val="21"/>
          <w:szCs w:val="21"/>
          <w:highlight w:val="white"/>
        </w:rPr>
      </w:pPr>
      <w:r w:rsidDel="00000000" w:rsidR="00000000" w:rsidRPr="00000000">
        <w:rPr>
          <w:sz w:val="21"/>
          <w:szCs w:val="21"/>
          <w:highlight w:val="white"/>
          <w:rtl w:val="0"/>
        </w:rPr>
        <w:t xml:space="preserve">Making prefab is super easy once you are in the scene just drag the gameobject to the project folder.</w:t>
      </w:r>
    </w:p>
    <w:p w:rsidR="00000000" w:rsidDel="00000000" w:rsidP="00000000" w:rsidRDefault="00000000" w:rsidRPr="00000000" w14:paraId="0000000B">
      <w:pPr>
        <w:pStyle w:val="Heading2"/>
        <w:ind w:left="720" w:hanging="360"/>
        <w:rPr/>
      </w:pPr>
      <w:bookmarkStart w:colFirst="0" w:colLast="0" w:name="_3znysh7" w:id="3"/>
      <w:bookmarkEnd w:id="3"/>
      <w:r w:rsidDel="00000000" w:rsidR="00000000" w:rsidRPr="00000000">
        <w:rPr>
          <w:rtl w:val="0"/>
        </w:rPr>
        <w:t xml:space="preserve">Resources</w:t>
      </w:r>
    </w:p>
    <w:p w:rsidR="00000000" w:rsidDel="00000000" w:rsidP="00000000" w:rsidRDefault="00000000" w:rsidRPr="00000000" w14:paraId="0000000C">
      <w:pPr>
        <w:numPr>
          <w:ilvl w:val="0"/>
          <w:numId w:val="5"/>
        </w:numPr>
        <w:spacing w:after="0" w:lineRule="auto"/>
        <w:ind w:left="1080" w:hanging="360"/>
        <w:rPr>
          <w:sz w:val="21"/>
          <w:szCs w:val="21"/>
          <w:highlight w:val="white"/>
        </w:rPr>
      </w:pPr>
      <w:r w:rsidDel="00000000" w:rsidR="00000000" w:rsidRPr="00000000">
        <w:rPr>
          <w:sz w:val="21"/>
          <w:szCs w:val="21"/>
          <w:highlight w:val="white"/>
          <w:rtl w:val="0"/>
        </w:rPr>
        <w:t xml:space="preserve">ProjectFolder/Assets/Resources is a folder in which whatever you put in will (simply said) get in the build. If you put a prefab called "Bullet", later you can load it by writing Resources.Load("Bullet"). Keep in mind you should put things in Resources only if you are going to use them.</w:t>
      </w:r>
    </w:p>
    <w:p w:rsidR="00000000" w:rsidDel="00000000" w:rsidP="00000000" w:rsidRDefault="00000000" w:rsidRPr="00000000" w14:paraId="0000000D">
      <w:pPr>
        <w:numPr>
          <w:ilvl w:val="0"/>
          <w:numId w:val="5"/>
        </w:numPr>
        <w:spacing w:after="0" w:before="0" w:lineRule="auto"/>
        <w:ind w:left="1080" w:hanging="360"/>
        <w:rPr>
          <w:sz w:val="21"/>
          <w:szCs w:val="21"/>
          <w:highlight w:val="white"/>
        </w:rPr>
      </w:pPr>
      <w:r w:rsidDel="00000000" w:rsidR="00000000" w:rsidRPr="00000000">
        <w:rPr>
          <w:sz w:val="21"/>
          <w:szCs w:val="21"/>
          <w:highlight w:val="white"/>
          <w:rtl w:val="0"/>
        </w:rPr>
        <w:t xml:space="preserve">Pre-Load assets vs Resources.Load</w:t>
      </w:r>
    </w:p>
    <w:p w:rsidR="00000000" w:rsidDel="00000000" w:rsidP="00000000" w:rsidRDefault="00000000" w:rsidRPr="00000000" w14:paraId="0000000E">
      <w:pPr>
        <w:numPr>
          <w:ilvl w:val="1"/>
          <w:numId w:val="5"/>
        </w:numPr>
        <w:spacing w:after="0" w:before="0" w:lineRule="auto"/>
        <w:ind w:left="1800" w:hanging="360"/>
        <w:rPr>
          <w:sz w:val="21"/>
          <w:szCs w:val="21"/>
          <w:highlight w:val="white"/>
        </w:rPr>
      </w:pPr>
      <w:r w:rsidDel="00000000" w:rsidR="00000000" w:rsidRPr="00000000">
        <w:rPr>
          <w:sz w:val="21"/>
          <w:szCs w:val="21"/>
          <w:highlight w:val="white"/>
          <w:rtl w:val="0"/>
        </w:rPr>
        <w:t xml:space="preserve">Pre-loading assets means to keep them in the scene, then the scene file will be bigger and it will take more time to load. On the other hand if you make an empty scene and add all needed things using Resources.Load you will introduce CPU spikes when adding them in the Start() method.</w:t>
      </w:r>
    </w:p>
    <w:p w:rsidR="00000000" w:rsidDel="00000000" w:rsidP="00000000" w:rsidRDefault="00000000" w:rsidRPr="00000000" w14:paraId="0000000F">
      <w:pPr>
        <w:numPr>
          <w:ilvl w:val="0"/>
          <w:numId w:val="5"/>
        </w:numPr>
        <w:spacing w:before="0" w:lineRule="auto"/>
        <w:ind w:left="1080" w:hanging="360"/>
        <w:rPr>
          <w:sz w:val="21"/>
          <w:szCs w:val="21"/>
          <w:highlight w:val="white"/>
        </w:rPr>
      </w:pPr>
      <w:r w:rsidDel="00000000" w:rsidR="00000000" w:rsidRPr="00000000">
        <w:rPr>
          <w:sz w:val="21"/>
          <w:szCs w:val="21"/>
          <w:highlight w:val="white"/>
          <w:rtl w:val="0"/>
        </w:rPr>
        <w:t xml:space="preserve">You should think about which things you need to have in the scene from the beginning and which not.</w:t>
      </w:r>
    </w:p>
    <w:p w:rsidR="00000000" w:rsidDel="00000000" w:rsidP="00000000" w:rsidRDefault="00000000" w:rsidRPr="00000000" w14:paraId="00000010">
      <w:pPr>
        <w:pStyle w:val="Heading2"/>
        <w:ind w:left="720" w:hanging="360"/>
        <w:rPr/>
      </w:pPr>
      <w:bookmarkStart w:colFirst="0" w:colLast="0" w:name="_2et92p0" w:id="4"/>
      <w:bookmarkEnd w:id="4"/>
      <w:r w:rsidDel="00000000" w:rsidR="00000000" w:rsidRPr="00000000">
        <w:rPr>
          <w:rtl w:val="0"/>
        </w:rPr>
        <w:t xml:space="preserve">Import Settings</w:t>
      </w:r>
    </w:p>
    <w:p w:rsidR="00000000" w:rsidDel="00000000" w:rsidP="00000000" w:rsidRDefault="00000000" w:rsidRPr="00000000" w14:paraId="00000011">
      <w:pPr>
        <w:numPr>
          <w:ilvl w:val="0"/>
          <w:numId w:val="6"/>
        </w:numPr>
        <w:spacing w:after="0" w:lineRule="auto"/>
        <w:ind w:left="1080" w:hanging="360"/>
        <w:rPr>
          <w:sz w:val="21"/>
          <w:szCs w:val="21"/>
          <w:highlight w:val="white"/>
        </w:rPr>
      </w:pPr>
      <w:r w:rsidDel="00000000" w:rsidR="00000000" w:rsidRPr="00000000">
        <w:rPr>
          <w:sz w:val="21"/>
          <w:szCs w:val="21"/>
          <w:highlight w:val="white"/>
          <w:rtl w:val="0"/>
        </w:rPr>
        <w:t xml:space="preserve">What is Mesh?</w:t>
      </w:r>
    </w:p>
    <w:p w:rsidR="00000000" w:rsidDel="00000000" w:rsidP="00000000" w:rsidRDefault="00000000" w:rsidRPr="00000000" w14:paraId="00000012">
      <w:pPr>
        <w:numPr>
          <w:ilvl w:val="1"/>
          <w:numId w:val="6"/>
        </w:numPr>
        <w:spacing w:after="0" w:before="0" w:lineRule="auto"/>
        <w:ind w:left="1800" w:hanging="360"/>
        <w:rPr>
          <w:sz w:val="21"/>
          <w:szCs w:val="21"/>
          <w:highlight w:val="white"/>
        </w:rPr>
      </w:pPr>
      <w:r w:rsidDel="00000000" w:rsidR="00000000" w:rsidRPr="00000000">
        <w:rPr>
          <w:sz w:val="21"/>
          <w:szCs w:val="21"/>
          <w:highlight w:val="white"/>
          <w:rtl w:val="0"/>
        </w:rPr>
        <w:t xml:space="preserve">Mesh is a set of polygons that made up a model (3d/2d shape)</w:t>
      </w:r>
    </w:p>
    <w:p w:rsidR="00000000" w:rsidDel="00000000" w:rsidP="00000000" w:rsidRDefault="00000000" w:rsidRPr="00000000" w14:paraId="00000013">
      <w:pPr>
        <w:numPr>
          <w:ilvl w:val="0"/>
          <w:numId w:val="6"/>
        </w:numPr>
        <w:spacing w:after="0" w:before="0" w:lineRule="auto"/>
        <w:ind w:left="1080" w:hanging="360"/>
        <w:rPr>
          <w:sz w:val="21"/>
          <w:szCs w:val="21"/>
          <w:highlight w:val="white"/>
        </w:rPr>
      </w:pPr>
      <w:r w:rsidDel="00000000" w:rsidR="00000000" w:rsidRPr="00000000">
        <w:rPr>
          <w:sz w:val="21"/>
          <w:szCs w:val="21"/>
          <w:highlight w:val="white"/>
          <w:rtl w:val="0"/>
        </w:rPr>
        <w:t xml:space="preserve">Prefab vs Model</w:t>
      </w:r>
    </w:p>
    <w:p w:rsidR="00000000" w:rsidDel="00000000" w:rsidP="00000000" w:rsidRDefault="00000000" w:rsidRPr="00000000" w14:paraId="00000014">
      <w:pPr>
        <w:numPr>
          <w:ilvl w:val="1"/>
          <w:numId w:val="6"/>
        </w:numPr>
        <w:spacing w:before="0" w:lineRule="auto"/>
        <w:ind w:left="1800" w:hanging="360"/>
        <w:rPr>
          <w:sz w:val="21"/>
          <w:szCs w:val="21"/>
          <w:highlight w:val="white"/>
        </w:rPr>
      </w:pPr>
      <w:r w:rsidDel="00000000" w:rsidR="00000000" w:rsidRPr="00000000">
        <w:rPr>
          <w:sz w:val="21"/>
          <w:szCs w:val="21"/>
          <w:highlight w:val="white"/>
          <w:rtl w:val="0"/>
        </w:rPr>
        <w:t xml:space="preserve">Prefab is GameObject + All Components one of which is MeshFilter that uses the Mesh to visualize the model. </w:t>
      </w:r>
    </w:p>
    <w:p w:rsidR="00000000" w:rsidDel="00000000" w:rsidP="00000000" w:rsidRDefault="00000000" w:rsidRPr="00000000" w14:paraId="00000015">
      <w:pPr>
        <w:pStyle w:val="Heading2"/>
        <w:ind w:left="720" w:hanging="360"/>
        <w:rPr/>
      </w:pPr>
      <w:bookmarkStart w:colFirst="0" w:colLast="0" w:name="_tyjcwt" w:id="5"/>
      <w:bookmarkEnd w:id="5"/>
      <w:r w:rsidDel="00000000" w:rsidR="00000000" w:rsidRPr="00000000">
        <w:rPr>
          <w:rtl w:val="0"/>
        </w:rPr>
        <w:t xml:space="preserve">Unity Import capabilities</w:t>
      </w:r>
    </w:p>
    <w:p w:rsidR="00000000" w:rsidDel="00000000" w:rsidP="00000000" w:rsidRDefault="00000000" w:rsidRPr="00000000" w14:paraId="00000016">
      <w:pPr>
        <w:numPr>
          <w:ilvl w:val="0"/>
          <w:numId w:val="1"/>
        </w:numPr>
        <w:spacing w:after="0" w:lineRule="auto"/>
        <w:ind w:left="1080" w:hanging="360"/>
        <w:rPr>
          <w:sz w:val="21"/>
          <w:szCs w:val="21"/>
          <w:highlight w:val="white"/>
        </w:rPr>
      </w:pPr>
      <w:r w:rsidDel="00000000" w:rsidR="00000000" w:rsidRPr="00000000">
        <w:rPr>
          <w:sz w:val="21"/>
          <w:szCs w:val="21"/>
          <w:highlight w:val="white"/>
          <w:rtl w:val="0"/>
        </w:rPr>
        <w:t xml:space="preserve">Textures - Remember that there is two size of a texute/image when it gets imported. First is the size of the file in the disk, second that is used by Unity is the size of the image when it gets loaded in the memory. This size depends on the platform and the type of compression used. There is a lot of compression, usually Unity uses the most suitable. Always try to have the resolution of the images to be power of 2. This way it will get compressed with highest ratio.</w:t>
      </w:r>
    </w:p>
    <w:p w:rsidR="00000000" w:rsidDel="00000000" w:rsidP="00000000" w:rsidRDefault="00000000" w:rsidRPr="00000000" w14:paraId="00000017">
      <w:pPr>
        <w:numPr>
          <w:ilvl w:val="0"/>
          <w:numId w:val="1"/>
        </w:numPr>
        <w:spacing w:after="0" w:before="0" w:lineRule="auto"/>
        <w:ind w:left="1080" w:hanging="360"/>
        <w:rPr>
          <w:sz w:val="21"/>
          <w:szCs w:val="21"/>
          <w:highlight w:val="white"/>
        </w:rPr>
      </w:pPr>
      <w:r w:rsidDel="00000000" w:rsidR="00000000" w:rsidRPr="00000000">
        <w:rPr>
          <w:rtl w:val="0"/>
        </w:rPr>
      </w:r>
    </w:p>
    <w:p w:rsidR="00000000" w:rsidDel="00000000" w:rsidP="00000000" w:rsidRDefault="00000000" w:rsidRPr="00000000" w14:paraId="00000018">
      <w:pPr>
        <w:numPr>
          <w:ilvl w:val="0"/>
          <w:numId w:val="1"/>
        </w:numPr>
        <w:spacing w:after="0" w:before="0" w:lineRule="auto"/>
        <w:ind w:left="1080" w:hanging="360"/>
        <w:rPr>
          <w:sz w:val="21"/>
          <w:szCs w:val="21"/>
          <w:highlight w:val="white"/>
        </w:rPr>
      </w:pPr>
      <w:r w:rsidDel="00000000" w:rsidR="00000000" w:rsidRPr="00000000">
        <w:rPr>
          <w:sz w:val="21"/>
          <w:szCs w:val="21"/>
          <w:highlight w:val="white"/>
          <w:rtl w:val="0"/>
        </w:rPr>
        <w:t xml:space="preserve">Models - After the 3D artist is done, the file can be imported in Unity by simply dragging it in. Most common softwares such as 3DMax, Maya, Blender are supported. See the Unity documentation for full list. There is one rule, if possible export your model to .fbx file, since this is a common most used format. All 3D softwares are capable to export to FBX. Most of the settings in the 3D Model importer are artist specific. Most important the relatable to a Unity Developer are </w:t>
      </w:r>
    </w:p>
    <w:p w:rsidR="00000000" w:rsidDel="00000000" w:rsidP="00000000" w:rsidRDefault="00000000" w:rsidRPr="00000000" w14:paraId="00000019">
      <w:pPr>
        <w:numPr>
          <w:ilvl w:val="1"/>
          <w:numId w:val="1"/>
        </w:numPr>
        <w:spacing w:after="0" w:before="0" w:lineRule="auto"/>
        <w:ind w:left="1800" w:hanging="360"/>
        <w:rPr>
          <w:sz w:val="21"/>
          <w:szCs w:val="21"/>
          <w:highlight w:val="white"/>
        </w:rPr>
      </w:pPr>
      <w:r w:rsidDel="00000000" w:rsidR="00000000" w:rsidRPr="00000000">
        <w:rPr>
          <w:sz w:val="21"/>
          <w:szCs w:val="21"/>
          <w:highlight w:val="white"/>
          <w:rtl w:val="0"/>
        </w:rPr>
        <w:t xml:space="preserve">Scale Factor - you set the Factor or check to use the one that comes with the file.</w:t>
      </w:r>
    </w:p>
    <w:p w:rsidR="00000000" w:rsidDel="00000000" w:rsidP="00000000" w:rsidRDefault="00000000" w:rsidRPr="00000000" w14:paraId="0000001A">
      <w:pPr>
        <w:numPr>
          <w:ilvl w:val="1"/>
          <w:numId w:val="1"/>
        </w:numPr>
        <w:spacing w:after="0" w:before="0" w:lineRule="auto"/>
        <w:ind w:left="1800" w:hanging="360"/>
        <w:rPr>
          <w:sz w:val="21"/>
          <w:szCs w:val="21"/>
          <w:highlight w:val="white"/>
        </w:rPr>
      </w:pPr>
      <w:r w:rsidDel="00000000" w:rsidR="00000000" w:rsidRPr="00000000">
        <w:rPr>
          <w:sz w:val="21"/>
          <w:szCs w:val="21"/>
          <w:highlight w:val="white"/>
          <w:rtl w:val="0"/>
        </w:rPr>
        <w:t xml:space="preserve">Mesh Compression - reduces the quality but helps performance</w:t>
      </w:r>
    </w:p>
    <w:p w:rsidR="00000000" w:rsidDel="00000000" w:rsidP="00000000" w:rsidRDefault="00000000" w:rsidRPr="00000000" w14:paraId="0000001B">
      <w:pPr>
        <w:numPr>
          <w:ilvl w:val="1"/>
          <w:numId w:val="1"/>
        </w:numPr>
        <w:spacing w:after="0" w:before="0" w:lineRule="auto"/>
        <w:ind w:left="1800" w:hanging="360"/>
        <w:rPr>
          <w:sz w:val="21"/>
          <w:szCs w:val="21"/>
          <w:highlight w:val="white"/>
        </w:rPr>
      </w:pPr>
      <w:r w:rsidDel="00000000" w:rsidR="00000000" w:rsidRPr="00000000">
        <w:rPr>
          <w:sz w:val="21"/>
          <w:szCs w:val="21"/>
          <w:highlight w:val="white"/>
          <w:rtl w:val="0"/>
        </w:rPr>
        <w:t xml:space="preserve">Generate Colliders - instead of using Unity integrated colliders it will generate mesh collider. My advice is to use unity colliders to achieve the needed shape, it will be cheaper.</w:t>
      </w:r>
    </w:p>
    <w:p w:rsidR="00000000" w:rsidDel="00000000" w:rsidP="00000000" w:rsidRDefault="00000000" w:rsidRPr="00000000" w14:paraId="0000001C">
      <w:pPr>
        <w:numPr>
          <w:ilvl w:val="1"/>
          <w:numId w:val="1"/>
        </w:numPr>
        <w:spacing w:after="0" w:before="0" w:lineRule="auto"/>
        <w:ind w:left="1800" w:hanging="360"/>
        <w:rPr>
          <w:sz w:val="21"/>
          <w:szCs w:val="21"/>
          <w:highlight w:val="white"/>
        </w:rPr>
      </w:pPr>
      <w:r w:rsidDel="00000000" w:rsidR="00000000" w:rsidRPr="00000000">
        <w:rPr>
          <w:sz w:val="21"/>
          <w:szCs w:val="21"/>
          <w:highlight w:val="white"/>
          <w:rtl w:val="0"/>
        </w:rPr>
        <w:t xml:space="preserve">Rig - if the model is rigged by the 3D software whether to import the RIG information. Rigged model means it has "bones" structure to ease the making of animations.</w:t>
      </w:r>
    </w:p>
    <w:p w:rsidR="00000000" w:rsidDel="00000000" w:rsidP="00000000" w:rsidRDefault="00000000" w:rsidRPr="00000000" w14:paraId="0000001D">
      <w:pPr>
        <w:numPr>
          <w:ilvl w:val="1"/>
          <w:numId w:val="1"/>
        </w:numPr>
        <w:spacing w:after="0" w:before="0" w:lineRule="auto"/>
        <w:ind w:left="1800" w:hanging="360"/>
        <w:rPr>
          <w:sz w:val="21"/>
          <w:szCs w:val="21"/>
          <w:highlight w:val="white"/>
        </w:rPr>
      </w:pPr>
      <w:r w:rsidDel="00000000" w:rsidR="00000000" w:rsidRPr="00000000">
        <w:rPr>
          <w:sz w:val="21"/>
          <w:szCs w:val="21"/>
          <w:highlight w:val="white"/>
          <w:rtl w:val="0"/>
        </w:rPr>
        <w:t xml:space="preserve">Animations - whether to import any animation coming with the FBX file. You can adjust which part if the animations or to add specific animation events that will be triggered at chosen point in time of the animation.</w:t>
      </w:r>
    </w:p>
    <w:p w:rsidR="00000000" w:rsidDel="00000000" w:rsidP="00000000" w:rsidRDefault="00000000" w:rsidRPr="00000000" w14:paraId="0000001E">
      <w:pPr>
        <w:numPr>
          <w:ilvl w:val="1"/>
          <w:numId w:val="1"/>
        </w:numPr>
        <w:spacing w:before="0" w:lineRule="auto"/>
        <w:ind w:left="1800" w:hanging="360"/>
        <w:rPr>
          <w:sz w:val="21"/>
          <w:szCs w:val="21"/>
          <w:highlight w:val="white"/>
        </w:rPr>
      </w:pPr>
      <w:r w:rsidDel="00000000" w:rsidR="00000000" w:rsidRPr="00000000">
        <w:rPr>
          <w:sz w:val="21"/>
          <w:szCs w:val="21"/>
          <w:highlight w:val="white"/>
          <w:rtl w:val="0"/>
        </w:rPr>
        <w:t xml:space="preserve">Materials - if you want unity to import the materials as well.</w:t>
      </w:r>
    </w:p>
    <w:p w:rsidR="00000000" w:rsidDel="00000000" w:rsidP="00000000" w:rsidRDefault="00000000" w:rsidRPr="00000000" w14:paraId="0000001F">
      <w:pPr>
        <w:pStyle w:val="Heading2"/>
        <w:ind w:left="720" w:hanging="360"/>
        <w:rPr/>
      </w:pPr>
      <w:bookmarkStart w:colFirst="0" w:colLast="0" w:name="_3dy6vkm" w:id="6"/>
      <w:bookmarkEnd w:id="6"/>
      <w:r w:rsidDel="00000000" w:rsidR="00000000" w:rsidRPr="00000000">
        <w:rPr>
          <w:rtl w:val="0"/>
        </w:rPr>
        <w:t xml:space="preserve">Common Scripting methods that will be used in this lab</w:t>
      </w:r>
    </w:p>
    <w:p w:rsidR="00000000" w:rsidDel="00000000" w:rsidP="00000000" w:rsidRDefault="00000000" w:rsidRPr="00000000" w14:paraId="00000020">
      <w:pPr>
        <w:numPr>
          <w:ilvl w:val="0"/>
          <w:numId w:val="7"/>
        </w:numPr>
        <w:spacing w:after="0" w:lineRule="auto"/>
        <w:ind w:left="1080" w:hanging="360"/>
        <w:rPr>
          <w:sz w:val="21"/>
          <w:szCs w:val="21"/>
          <w:highlight w:val="white"/>
        </w:rPr>
      </w:pPr>
      <w:r w:rsidDel="00000000" w:rsidR="00000000" w:rsidRPr="00000000">
        <w:rPr>
          <w:sz w:val="21"/>
          <w:szCs w:val="21"/>
          <w:highlight w:val="white"/>
          <w:rtl w:val="0"/>
        </w:rPr>
        <w:t xml:space="preserve"> Attach Component - </w:t>
      </w:r>
      <w:r w:rsidDel="00000000" w:rsidR="00000000" w:rsidRPr="00000000">
        <w:rPr>
          <w:b w:val="1"/>
          <w:sz w:val="21"/>
          <w:szCs w:val="21"/>
          <w:highlight w:val="white"/>
          <w:rtl w:val="0"/>
        </w:rPr>
        <w:t xml:space="preserve">AddComponent&lt;Type&gt;</w:t>
      </w:r>
      <w:r w:rsidDel="00000000" w:rsidR="00000000" w:rsidRPr="00000000">
        <w:rPr>
          <w:sz w:val="21"/>
          <w:szCs w:val="21"/>
          <w:highlight w:val="white"/>
          <w:rtl w:val="0"/>
        </w:rPr>
        <w:t xml:space="preserve"> where Type should inherit MonoBehaviour</w:t>
      </w:r>
    </w:p>
    <w:p w:rsidR="00000000" w:rsidDel="00000000" w:rsidP="00000000" w:rsidRDefault="00000000" w:rsidRPr="00000000" w14:paraId="00000021">
      <w:pPr>
        <w:numPr>
          <w:ilvl w:val="0"/>
          <w:numId w:val="7"/>
        </w:numPr>
        <w:spacing w:after="0" w:before="0" w:lineRule="auto"/>
        <w:ind w:left="1080" w:hanging="360"/>
        <w:rPr>
          <w:sz w:val="21"/>
          <w:szCs w:val="21"/>
          <w:highlight w:val="white"/>
        </w:rPr>
      </w:pPr>
      <w:r w:rsidDel="00000000" w:rsidR="00000000" w:rsidRPr="00000000">
        <w:rPr>
          <w:sz w:val="21"/>
          <w:szCs w:val="21"/>
          <w:highlight w:val="white"/>
          <w:rtl w:val="0"/>
        </w:rPr>
        <w:t xml:space="preserve"> Get Component - </w:t>
      </w:r>
      <w:r w:rsidDel="00000000" w:rsidR="00000000" w:rsidRPr="00000000">
        <w:rPr>
          <w:b w:val="1"/>
          <w:sz w:val="21"/>
          <w:szCs w:val="21"/>
          <w:highlight w:val="white"/>
          <w:rtl w:val="0"/>
        </w:rPr>
        <w:t xml:space="preserve">GetComponent&lt;Type&gt;</w:t>
      </w:r>
      <w:r w:rsidDel="00000000" w:rsidR="00000000" w:rsidRPr="00000000">
        <w:rPr>
          <w:sz w:val="21"/>
          <w:szCs w:val="21"/>
          <w:highlight w:val="white"/>
          <w:rtl w:val="0"/>
        </w:rPr>
        <w:t xml:space="preserve">, if there is no such component it will return null</w:t>
      </w:r>
    </w:p>
    <w:p w:rsidR="00000000" w:rsidDel="00000000" w:rsidP="00000000" w:rsidRDefault="00000000" w:rsidRPr="00000000" w14:paraId="00000022">
      <w:pPr>
        <w:numPr>
          <w:ilvl w:val="0"/>
          <w:numId w:val="7"/>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Camera.ScreenPointToWorld</w:t>
      </w:r>
      <w:r w:rsidDel="00000000" w:rsidR="00000000" w:rsidRPr="00000000">
        <w:rPr>
          <w:sz w:val="21"/>
          <w:szCs w:val="21"/>
          <w:highlight w:val="white"/>
          <w:rtl w:val="0"/>
        </w:rPr>
        <w:t xml:space="preserve"> - Display has two axes X and Y. If we touch a point in the screen we can find its 3D representation by saying how deep in the 3D space we want to reach. Camera.ScreenPointToWorld returns that point in the 3D space.</w:t>
      </w:r>
    </w:p>
    <w:p w:rsidR="00000000" w:rsidDel="00000000" w:rsidP="00000000" w:rsidRDefault="00000000" w:rsidRPr="00000000" w14:paraId="00000023">
      <w:pPr>
        <w:numPr>
          <w:ilvl w:val="0"/>
          <w:numId w:val="7"/>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Vector3.Lerp</w:t>
      </w:r>
      <w:r w:rsidDel="00000000" w:rsidR="00000000" w:rsidRPr="00000000">
        <w:rPr>
          <w:sz w:val="21"/>
          <w:szCs w:val="21"/>
          <w:highlight w:val="white"/>
          <w:rtl w:val="0"/>
        </w:rPr>
        <w:t xml:space="preserve"> - If we have to points in the 3D space and we need the middle b/n them we will type - Vector3 </w:t>
      </w:r>
      <w:r w:rsidDel="00000000" w:rsidR="00000000" w:rsidRPr="00000000">
        <w:rPr>
          <w:b w:val="1"/>
          <w:sz w:val="21"/>
          <w:szCs w:val="21"/>
          <w:highlight w:val="white"/>
          <w:rtl w:val="0"/>
        </w:rPr>
        <w:t xml:space="preserve">middlePoint = Vector3.Lerp(pointA, pointB, 0.5f);</w:t>
      </w:r>
      <w:r w:rsidDel="00000000" w:rsidR="00000000" w:rsidRPr="00000000">
        <w:rPr>
          <w:rtl w:val="0"/>
        </w:rPr>
      </w:r>
    </w:p>
    <w:p w:rsidR="00000000" w:rsidDel="00000000" w:rsidP="00000000" w:rsidRDefault="00000000" w:rsidRPr="00000000" w14:paraId="00000024">
      <w:pPr>
        <w:numPr>
          <w:ilvl w:val="0"/>
          <w:numId w:val="7"/>
        </w:numPr>
        <w:spacing w:after="0" w:before="0" w:lineRule="auto"/>
        <w:ind w:left="1080" w:hanging="360"/>
        <w:rPr>
          <w:sz w:val="21"/>
          <w:szCs w:val="21"/>
          <w:highlight w:val="white"/>
        </w:rPr>
      </w:pPr>
      <w:r w:rsidDel="00000000" w:rsidR="00000000" w:rsidRPr="00000000">
        <w:rPr>
          <w:sz w:val="21"/>
          <w:szCs w:val="21"/>
          <w:highlight w:val="white"/>
          <w:rtl w:val="0"/>
        </w:rPr>
        <w:t xml:space="preserve"> If we want the get closer to pointB then last parameter will be bigger where 1f will means pointB. </w:t>
      </w:r>
    </w:p>
    <w:p w:rsidR="00000000" w:rsidDel="00000000" w:rsidP="00000000" w:rsidRDefault="00000000" w:rsidRPr="00000000" w14:paraId="00000025">
      <w:pPr>
        <w:numPr>
          <w:ilvl w:val="0"/>
          <w:numId w:val="7"/>
        </w:numPr>
        <w:spacing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Random.Range</w:t>
      </w:r>
      <w:r w:rsidDel="00000000" w:rsidR="00000000" w:rsidRPr="00000000">
        <w:rPr>
          <w:sz w:val="21"/>
          <w:szCs w:val="21"/>
          <w:highlight w:val="white"/>
          <w:rtl w:val="0"/>
        </w:rPr>
        <w:t xml:space="preserve"> - Random number b/n a range.</w:t>
      </w:r>
    </w:p>
    <w:p w:rsidR="00000000" w:rsidDel="00000000" w:rsidP="00000000" w:rsidRDefault="00000000" w:rsidRPr="00000000" w14:paraId="00000026">
      <w:pPr>
        <w:pStyle w:val="Heading2"/>
        <w:ind w:left="720" w:hanging="360"/>
        <w:rPr/>
      </w:pPr>
      <w:bookmarkStart w:colFirst="0" w:colLast="0" w:name="_1t3h5sf" w:id="7"/>
      <w:bookmarkEnd w:id="7"/>
      <w:r w:rsidDel="00000000" w:rsidR="00000000" w:rsidRPr="00000000">
        <w:rPr>
          <w:rtl w:val="0"/>
        </w:rPr>
        <w:t xml:space="preserve">Common GameObject properties</w:t>
      </w:r>
    </w:p>
    <w:p w:rsidR="00000000" w:rsidDel="00000000" w:rsidP="00000000" w:rsidRDefault="00000000" w:rsidRPr="00000000" w14:paraId="00000027">
      <w:pPr>
        <w:numPr>
          <w:ilvl w:val="0"/>
          <w:numId w:val="8"/>
        </w:numPr>
        <w:spacing w:after="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ActiveInHierarchy </w:t>
      </w:r>
      <w:r w:rsidDel="00000000" w:rsidR="00000000" w:rsidRPr="00000000">
        <w:rPr>
          <w:sz w:val="21"/>
          <w:szCs w:val="21"/>
          <w:highlight w:val="white"/>
          <w:rtl w:val="0"/>
        </w:rPr>
        <w:t xml:space="preserve">- if gameObject is active but its parent is not active and we check if gameObject.activeSelf is true it will return true, but it won't be visile because its parent is disabled. ActiveInHierarchy will check whether an GameObject is really active/visible</w:t>
      </w:r>
    </w:p>
    <w:p w:rsidR="00000000" w:rsidDel="00000000" w:rsidP="00000000" w:rsidRDefault="00000000" w:rsidRPr="00000000" w14:paraId="00000028">
      <w:pPr>
        <w:numPr>
          <w:ilvl w:val="0"/>
          <w:numId w:val="8"/>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activeSelf </w:t>
      </w:r>
      <w:r w:rsidDel="00000000" w:rsidR="00000000" w:rsidRPr="00000000">
        <w:rPr>
          <w:sz w:val="21"/>
          <w:szCs w:val="21"/>
          <w:highlight w:val="white"/>
          <w:rtl w:val="0"/>
        </w:rPr>
        <w:t xml:space="preserve">- if GameObject is active or not</w:t>
      </w:r>
    </w:p>
    <w:p w:rsidR="00000000" w:rsidDel="00000000" w:rsidP="00000000" w:rsidRDefault="00000000" w:rsidRPr="00000000" w14:paraId="00000029">
      <w:pPr>
        <w:numPr>
          <w:ilvl w:val="0"/>
          <w:numId w:val="8"/>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SendMessage </w:t>
      </w:r>
      <w:r w:rsidDel="00000000" w:rsidR="00000000" w:rsidRPr="00000000">
        <w:rPr>
          <w:sz w:val="21"/>
          <w:szCs w:val="21"/>
          <w:highlight w:val="white"/>
          <w:rtl w:val="0"/>
        </w:rPr>
        <w:t xml:space="preserve">- SendMessage("MethodName"), it will search in the script attached to the GameObject for a public method called this name and execute it. Not really cheap method, but can be used if needed.</w:t>
      </w:r>
    </w:p>
    <w:p w:rsidR="00000000" w:rsidDel="00000000" w:rsidP="00000000" w:rsidRDefault="00000000" w:rsidRPr="00000000" w14:paraId="0000002A">
      <w:pPr>
        <w:numPr>
          <w:ilvl w:val="0"/>
          <w:numId w:val="8"/>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SetActive </w:t>
      </w:r>
      <w:r w:rsidDel="00000000" w:rsidR="00000000" w:rsidRPr="00000000">
        <w:rPr>
          <w:sz w:val="21"/>
          <w:szCs w:val="21"/>
          <w:highlight w:val="white"/>
          <w:rtl w:val="0"/>
        </w:rPr>
        <w:t xml:space="preserve">- to set a GameObject to be active or not</w:t>
      </w:r>
    </w:p>
    <w:p w:rsidR="00000000" w:rsidDel="00000000" w:rsidP="00000000" w:rsidRDefault="00000000" w:rsidRPr="00000000" w14:paraId="0000002B">
      <w:pPr>
        <w:numPr>
          <w:ilvl w:val="0"/>
          <w:numId w:val="8"/>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Find </w:t>
      </w:r>
      <w:r w:rsidDel="00000000" w:rsidR="00000000" w:rsidRPr="00000000">
        <w:rPr>
          <w:sz w:val="21"/>
          <w:szCs w:val="21"/>
          <w:highlight w:val="white"/>
          <w:rtl w:val="0"/>
        </w:rPr>
        <w:t xml:space="preserve">- searches for a gameObject with a given name, it will find it if it is active, if non found it will return null.</w:t>
      </w:r>
    </w:p>
    <w:p w:rsidR="00000000" w:rsidDel="00000000" w:rsidP="00000000" w:rsidRDefault="00000000" w:rsidRPr="00000000" w14:paraId="0000002C">
      <w:pPr>
        <w:numPr>
          <w:ilvl w:val="0"/>
          <w:numId w:val="8"/>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FindGameObjectWithTag </w:t>
      </w:r>
      <w:r w:rsidDel="00000000" w:rsidR="00000000" w:rsidRPr="00000000">
        <w:rPr>
          <w:sz w:val="21"/>
          <w:szCs w:val="21"/>
          <w:highlight w:val="white"/>
          <w:rtl w:val="0"/>
        </w:rPr>
        <w:t xml:space="preserve">- same as above, but filters by Tag and returns array of gameobjects</w:t>
      </w:r>
    </w:p>
    <w:p w:rsidR="00000000" w:rsidDel="00000000" w:rsidP="00000000" w:rsidRDefault="00000000" w:rsidRPr="00000000" w14:paraId="0000002D">
      <w:pPr>
        <w:numPr>
          <w:ilvl w:val="0"/>
          <w:numId w:val="8"/>
        </w:numPr>
        <w:spacing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Destroy </w:t>
      </w:r>
      <w:r w:rsidDel="00000000" w:rsidR="00000000" w:rsidRPr="00000000">
        <w:rPr>
          <w:sz w:val="21"/>
          <w:szCs w:val="21"/>
          <w:highlight w:val="white"/>
          <w:rtl w:val="0"/>
        </w:rPr>
        <w:t xml:space="preserve">- marks the GameObject for destruction and will actually get destroyed in the next frame. If you want to destroy at the same frame - </w:t>
      </w:r>
      <w:r w:rsidDel="00000000" w:rsidR="00000000" w:rsidRPr="00000000">
        <w:rPr>
          <w:b w:val="1"/>
          <w:sz w:val="21"/>
          <w:szCs w:val="21"/>
          <w:highlight w:val="white"/>
          <w:rtl w:val="0"/>
        </w:rPr>
        <w:t xml:space="preserve">DestroyImmediately</w:t>
      </w:r>
      <w:r w:rsidDel="00000000" w:rsidR="00000000" w:rsidRPr="00000000">
        <w:rPr>
          <w:sz w:val="21"/>
          <w:szCs w:val="21"/>
          <w:highlight w:val="white"/>
          <w:rtl w:val="0"/>
        </w:rPr>
        <w:t xml:space="preserve">. Most cases </w:t>
      </w:r>
      <w:r w:rsidDel="00000000" w:rsidR="00000000" w:rsidRPr="00000000">
        <w:rPr>
          <w:b w:val="1"/>
          <w:sz w:val="21"/>
          <w:szCs w:val="21"/>
          <w:highlight w:val="white"/>
          <w:rtl w:val="0"/>
        </w:rPr>
        <w:t xml:space="preserve">Destroy </w:t>
      </w:r>
      <w:r w:rsidDel="00000000" w:rsidR="00000000" w:rsidRPr="00000000">
        <w:rPr>
          <w:sz w:val="21"/>
          <w:szCs w:val="21"/>
          <w:highlight w:val="white"/>
          <w:rtl w:val="0"/>
        </w:rPr>
        <w:t xml:space="preserve">will be enough.</w:t>
      </w:r>
    </w:p>
    <w:p w:rsidR="00000000" w:rsidDel="00000000" w:rsidP="00000000" w:rsidRDefault="00000000" w:rsidRPr="00000000" w14:paraId="0000002E">
      <w:pPr>
        <w:pStyle w:val="Heading2"/>
        <w:ind w:firstLine="360"/>
        <w:rPr/>
      </w:pPr>
      <w:bookmarkStart w:colFirst="0" w:colLast="0" w:name="_4d34og8" w:id="8"/>
      <w:bookmarkEnd w:id="8"/>
      <w:r w:rsidDel="00000000" w:rsidR="00000000" w:rsidRPr="00000000">
        <w:rPr>
          <w:rtl w:val="0"/>
        </w:rPr>
        <w:t xml:space="preserve">Input Manager</w:t>
      </w:r>
    </w:p>
    <w:p w:rsidR="00000000" w:rsidDel="00000000" w:rsidP="00000000" w:rsidRDefault="00000000" w:rsidRPr="00000000" w14:paraId="0000002F">
      <w:pPr>
        <w:numPr>
          <w:ilvl w:val="0"/>
          <w:numId w:val="3"/>
        </w:numPr>
        <w:ind w:left="1080" w:hanging="360"/>
        <w:rPr>
          <w:sz w:val="21"/>
          <w:szCs w:val="21"/>
          <w:highlight w:val="white"/>
        </w:rPr>
      </w:pPr>
      <w:r w:rsidDel="00000000" w:rsidR="00000000" w:rsidRPr="00000000">
        <w:rPr>
          <w:sz w:val="21"/>
          <w:szCs w:val="21"/>
          <w:highlight w:val="white"/>
          <w:rtl w:val="0"/>
        </w:rPr>
        <w:t xml:space="preserve">Unity Mapping and a way to access the input </w:t>
      </w:r>
    </w:p>
    <w:p w:rsidR="00000000" w:rsidDel="00000000" w:rsidP="00000000" w:rsidRDefault="00000000" w:rsidRPr="00000000" w14:paraId="00000030">
      <w:pPr>
        <w:pStyle w:val="Heading2"/>
        <w:ind w:firstLine="360"/>
        <w:rPr/>
      </w:pPr>
      <w:bookmarkStart w:colFirst="0" w:colLast="0" w:name="_2s8eyo1" w:id="9"/>
      <w:bookmarkEnd w:id="9"/>
      <w:r w:rsidDel="00000000" w:rsidR="00000000" w:rsidRPr="00000000">
        <w:rPr>
          <w:rtl w:val="0"/>
        </w:rPr>
        <w:t xml:space="preserve">Common Input class methods</w:t>
      </w:r>
    </w:p>
    <w:p w:rsidR="00000000" w:rsidDel="00000000" w:rsidP="00000000" w:rsidRDefault="00000000" w:rsidRPr="00000000" w14:paraId="00000031">
      <w:pPr>
        <w:numPr>
          <w:ilvl w:val="0"/>
          <w:numId w:val="2"/>
        </w:numPr>
        <w:spacing w:after="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Input.GetKey(KeyCode.A);</w:t>
      </w:r>
      <w:r w:rsidDel="00000000" w:rsidR="00000000" w:rsidRPr="00000000">
        <w:rPr>
          <w:rtl w:val="0"/>
        </w:rPr>
      </w:r>
    </w:p>
    <w:p w:rsidR="00000000" w:rsidDel="00000000" w:rsidP="00000000" w:rsidRDefault="00000000" w:rsidRPr="00000000" w14:paraId="00000032">
      <w:pPr>
        <w:numPr>
          <w:ilvl w:val="0"/>
          <w:numId w:val="2"/>
        </w:numPr>
        <w:spacing w:after="0" w:before="0" w:lineRule="auto"/>
        <w:ind w:left="1080" w:hanging="360"/>
        <w:rPr>
          <w:b w:val="1"/>
          <w:sz w:val="21"/>
          <w:szCs w:val="21"/>
          <w:highlight w:val="white"/>
        </w:rPr>
      </w:pPr>
      <w:r w:rsidDel="00000000" w:rsidR="00000000" w:rsidRPr="00000000">
        <w:rPr>
          <w:b w:val="1"/>
          <w:sz w:val="21"/>
          <w:szCs w:val="21"/>
          <w:highlight w:val="white"/>
          <w:rtl w:val="0"/>
        </w:rPr>
        <w:t xml:space="preserve"> Input.GetAxis("Axis-Name"); - axes returns from -1 to 1 </w:t>
      </w:r>
    </w:p>
    <w:p w:rsidR="00000000" w:rsidDel="00000000" w:rsidP="00000000" w:rsidRDefault="00000000" w:rsidRPr="00000000" w14:paraId="00000033">
      <w:pPr>
        <w:numPr>
          <w:ilvl w:val="0"/>
          <w:numId w:val="2"/>
        </w:numPr>
        <w:spacing w:after="0" w:before="0" w:lineRule="auto"/>
        <w:ind w:left="1080" w:hanging="360"/>
        <w:rPr>
          <w:b w:val="1"/>
          <w:sz w:val="21"/>
          <w:szCs w:val="21"/>
          <w:highlight w:val="white"/>
        </w:rPr>
      </w:pPr>
      <w:r w:rsidDel="00000000" w:rsidR="00000000" w:rsidRPr="00000000">
        <w:rPr>
          <w:b w:val="1"/>
          <w:sz w:val="21"/>
          <w:szCs w:val="21"/>
          <w:highlight w:val="white"/>
          <w:rtl w:val="0"/>
        </w:rPr>
        <w:t xml:space="preserve"> Input.mousePosition</w:t>
      </w:r>
    </w:p>
    <w:p w:rsidR="00000000" w:rsidDel="00000000" w:rsidP="00000000" w:rsidRDefault="00000000" w:rsidRPr="00000000" w14:paraId="00000034">
      <w:pPr>
        <w:numPr>
          <w:ilvl w:val="0"/>
          <w:numId w:val="2"/>
        </w:numPr>
        <w:spacing w:after="0" w:before="0" w:lineRule="auto"/>
        <w:ind w:left="1080" w:hanging="360"/>
        <w:rPr>
          <w:b w:val="1"/>
          <w:sz w:val="21"/>
          <w:szCs w:val="21"/>
          <w:highlight w:val="white"/>
        </w:rPr>
      </w:pPr>
      <w:r w:rsidDel="00000000" w:rsidR="00000000" w:rsidRPr="00000000">
        <w:rPr>
          <w:b w:val="1"/>
          <w:sz w:val="21"/>
          <w:szCs w:val="21"/>
          <w:highlight w:val="white"/>
          <w:rtl w:val="0"/>
        </w:rPr>
        <w:t xml:space="preserve"> Input.GetMouseButton(index)</w:t>
      </w:r>
    </w:p>
    <w:p w:rsidR="00000000" w:rsidDel="00000000" w:rsidP="00000000" w:rsidRDefault="00000000" w:rsidRPr="00000000" w14:paraId="00000035">
      <w:pPr>
        <w:numPr>
          <w:ilvl w:val="0"/>
          <w:numId w:val="2"/>
        </w:numPr>
        <w:spacing w:after="0" w:before="0" w:lineRule="auto"/>
        <w:ind w:left="1080" w:hanging="360"/>
        <w:rPr>
          <w:sz w:val="21"/>
          <w:szCs w:val="21"/>
          <w:highlight w:val="white"/>
        </w:rPr>
      </w:pPr>
      <w:r w:rsidDel="00000000" w:rsidR="00000000" w:rsidRPr="00000000">
        <w:rPr>
          <w:sz w:val="21"/>
          <w:szCs w:val="21"/>
          <w:highlight w:val="white"/>
          <w:rtl w:val="0"/>
        </w:rPr>
        <w:t xml:space="preserve"> Always keep in mind there is 3 state of a press or touch - </w:t>
      </w:r>
      <w:r w:rsidDel="00000000" w:rsidR="00000000" w:rsidRPr="00000000">
        <w:rPr>
          <w:b w:val="1"/>
          <w:sz w:val="21"/>
          <w:szCs w:val="21"/>
          <w:highlight w:val="white"/>
          <w:rtl w:val="0"/>
        </w:rPr>
        <w:t xml:space="preserve">Down, Hold, Up</w:t>
      </w:r>
      <w:r w:rsidDel="00000000" w:rsidR="00000000" w:rsidRPr="00000000">
        <w:rPr>
          <w:rtl w:val="0"/>
        </w:rPr>
      </w:r>
    </w:p>
    <w:p w:rsidR="00000000" w:rsidDel="00000000" w:rsidP="00000000" w:rsidRDefault="00000000" w:rsidRPr="00000000" w14:paraId="00000036">
      <w:pPr>
        <w:numPr>
          <w:ilvl w:val="0"/>
          <w:numId w:val="2"/>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Input.GetKeyDown, GetKey and GetKeyUp</w:t>
      </w:r>
      <w:r w:rsidDel="00000000" w:rsidR="00000000" w:rsidRPr="00000000">
        <w:rPr>
          <w:rtl w:val="0"/>
        </w:rPr>
      </w:r>
    </w:p>
    <w:p w:rsidR="00000000" w:rsidDel="00000000" w:rsidP="00000000" w:rsidRDefault="00000000" w:rsidRPr="00000000" w14:paraId="00000037">
      <w:pPr>
        <w:numPr>
          <w:ilvl w:val="0"/>
          <w:numId w:val="2"/>
        </w:numPr>
        <w:spacing w:after="0" w:before="0" w:lineRule="auto"/>
        <w:ind w:left="1080" w:hanging="360"/>
        <w:rPr>
          <w:sz w:val="21"/>
          <w:szCs w:val="21"/>
          <w:highlight w:val="white"/>
        </w:rPr>
      </w:pPr>
      <w:r w:rsidDel="00000000" w:rsidR="00000000" w:rsidRPr="00000000">
        <w:rPr>
          <w:sz w:val="21"/>
          <w:szCs w:val="21"/>
          <w:highlight w:val="white"/>
          <w:rtl w:val="0"/>
        </w:rPr>
        <w:t xml:space="preserve"> for touch screen - </w:t>
      </w:r>
      <w:r w:rsidDel="00000000" w:rsidR="00000000" w:rsidRPr="00000000">
        <w:rPr>
          <w:b w:val="1"/>
          <w:sz w:val="21"/>
          <w:szCs w:val="21"/>
          <w:highlight w:val="white"/>
          <w:rtl w:val="0"/>
        </w:rPr>
        <w:t xml:space="preserve">Input.GetTouch() or Input.touches[0]</w:t>
      </w:r>
      <w:r w:rsidDel="00000000" w:rsidR="00000000" w:rsidRPr="00000000">
        <w:rPr>
          <w:sz w:val="21"/>
          <w:szCs w:val="21"/>
          <w:highlight w:val="white"/>
          <w:rtl w:val="0"/>
        </w:rPr>
        <w:t xml:space="preserve">, always check before that if there is any touch at all using </w:t>
      </w:r>
      <w:r w:rsidDel="00000000" w:rsidR="00000000" w:rsidRPr="00000000">
        <w:rPr>
          <w:b w:val="1"/>
          <w:sz w:val="21"/>
          <w:szCs w:val="21"/>
          <w:highlight w:val="white"/>
          <w:rtl w:val="0"/>
        </w:rPr>
        <w:t xml:space="preserve">Input.touchCount</w:t>
      </w:r>
      <w:r w:rsidDel="00000000" w:rsidR="00000000" w:rsidRPr="00000000">
        <w:rPr>
          <w:sz w:val="21"/>
          <w:szCs w:val="21"/>
          <w:highlight w:val="white"/>
          <w:rtl w:val="0"/>
        </w:rPr>
        <w:t xml:space="preserve">. </w:t>
      </w:r>
    </w:p>
    <w:p w:rsidR="00000000" w:rsidDel="00000000" w:rsidP="00000000" w:rsidRDefault="00000000" w:rsidRPr="00000000" w14:paraId="00000038">
      <w:pPr>
        <w:numPr>
          <w:ilvl w:val="0"/>
          <w:numId w:val="2"/>
        </w:numPr>
        <w:spacing w:after="0" w:before="0" w:lineRule="auto"/>
        <w:ind w:left="1080" w:hanging="360"/>
        <w:rPr>
          <w:sz w:val="21"/>
          <w:szCs w:val="21"/>
          <w:highlight w:val="white"/>
        </w:rPr>
      </w:pPr>
      <w:r w:rsidDel="00000000" w:rsidR="00000000" w:rsidRPr="00000000">
        <w:rPr>
          <w:sz w:val="21"/>
          <w:szCs w:val="21"/>
          <w:highlight w:val="white"/>
          <w:rtl w:val="0"/>
        </w:rPr>
        <w:t xml:space="preserve"> Under mobile </w:t>
      </w:r>
      <w:r w:rsidDel="00000000" w:rsidR="00000000" w:rsidRPr="00000000">
        <w:rPr>
          <w:b w:val="1"/>
          <w:sz w:val="21"/>
          <w:szCs w:val="21"/>
          <w:highlight w:val="white"/>
          <w:rtl w:val="0"/>
        </w:rPr>
        <w:t xml:space="preserve">Input.GetMouseButton(0)</w:t>
      </w:r>
      <w:r w:rsidDel="00000000" w:rsidR="00000000" w:rsidRPr="00000000">
        <w:rPr>
          <w:sz w:val="21"/>
          <w:szCs w:val="21"/>
          <w:highlight w:val="white"/>
          <w:rtl w:val="0"/>
        </w:rPr>
        <w:t xml:space="preserve"> will also be counted as touch and will return true </w:t>
      </w:r>
    </w:p>
    <w:p w:rsidR="00000000" w:rsidDel="00000000" w:rsidP="00000000" w:rsidRDefault="00000000" w:rsidRPr="00000000" w14:paraId="00000039">
      <w:pPr>
        <w:numPr>
          <w:ilvl w:val="0"/>
          <w:numId w:val="2"/>
        </w:numPr>
        <w:spacing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Event.current</w:t>
      </w:r>
      <w:r w:rsidDel="00000000" w:rsidR="00000000" w:rsidRPr="00000000">
        <w:rPr>
          <w:sz w:val="21"/>
          <w:szCs w:val="21"/>
          <w:highlight w:val="white"/>
          <w:rtl w:val="0"/>
        </w:rPr>
        <w:t xml:space="preserve"> - another way to access current input - Event class contains properties like isMouse, charachter etc... For ex. user presses something and you need to detect that and get what exactly did he/she pressed - </w:t>
      </w:r>
      <w:r w:rsidDel="00000000" w:rsidR="00000000" w:rsidRPr="00000000">
        <w:rPr>
          <w:b w:val="1"/>
          <w:sz w:val="21"/>
          <w:szCs w:val="21"/>
          <w:highlight w:val="white"/>
          <w:rtl w:val="0"/>
        </w:rPr>
        <w:t xml:space="preserve">Event.current.charachter</w:t>
      </w:r>
      <w:r w:rsidDel="00000000" w:rsidR="00000000" w:rsidRPr="00000000">
        <w:rPr>
          <w:sz w:val="21"/>
          <w:szCs w:val="21"/>
          <w:highlight w:val="white"/>
          <w:rtl w:val="0"/>
        </w:rPr>
        <w:t xml:space="preserve">, you can do the same using Input class too</w:t>
      </w:r>
    </w:p>
    <w:p w:rsidR="00000000" w:rsidDel="00000000" w:rsidP="00000000" w:rsidRDefault="00000000" w:rsidRPr="00000000" w14:paraId="0000003A">
      <w:pPr>
        <w:pStyle w:val="Heading2"/>
        <w:ind w:left="360"/>
        <w:rPr/>
      </w:pPr>
      <w:bookmarkStart w:colFirst="0" w:colLast="0" w:name="_17dp8vu" w:id="10"/>
      <w:bookmarkEnd w:id="10"/>
      <w:r w:rsidDel="00000000" w:rsidR="00000000" w:rsidRPr="00000000">
        <w:rPr>
          <w:rtl w:val="0"/>
        </w:rPr>
        <w:t xml:space="preserve">Platform Dependent Compilation</w:t>
      </w:r>
    </w:p>
    <w:p w:rsidR="00000000" w:rsidDel="00000000" w:rsidP="00000000" w:rsidRDefault="00000000" w:rsidRPr="00000000" w14:paraId="0000003B">
      <w:pPr>
        <w:ind w:firstLine="720"/>
        <w:rPr>
          <w:sz w:val="21"/>
          <w:szCs w:val="21"/>
          <w:highlight w:val="white"/>
        </w:rPr>
      </w:pPr>
      <w:r w:rsidDel="00000000" w:rsidR="00000000" w:rsidRPr="00000000">
        <w:rPr>
          <w:sz w:val="21"/>
          <w:szCs w:val="21"/>
          <w:highlight w:val="white"/>
          <w:rtl w:val="0"/>
        </w:rPr>
        <w:t xml:space="preserve">We have few options when it comes to coding a game that will run on few platforms</w:t>
      </w:r>
    </w:p>
    <w:p w:rsidR="00000000" w:rsidDel="00000000" w:rsidP="00000000" w:rsidRDefault="00000000" w:rsidRPr="00000000" w14:paraId="0000003C">
      <w:pPr>
        <w:ind w:firstLine="720"/>
        <w:rPr>
          <w:sz w:val="21"/>
          <w:szCs w:val="21"/>
          <w:highlight w:val="white"/>
        </w:rPr>
      </w:pPr>
      <w:r w:rsidDel="00000000" w:rsidR="00000000" w:rsidRPr="00000000">
        <w:rPr>
          <w:sz w:val="21"/>
          <w:szCs w:val="21"/>
          <w:highlight w:val="white"/>
          <w:rtl w:val="0"/>
        </w:rPr>
        <w:t xml:space="preserve">1. All code is compiled, but only the one we need per platform is executed</w:t>
      </w:r>
    </w:p>
    <w:p w:rsidR="00000000" w:rsidDel="00000000" w:rsidP="00000000" w:rsidRDefault="00000000" w:rsidRPr="00000000" w14:paraId="0000003D">
      <w:pPr>
        <w:ind w:left="720"/>
        <w:rPr>
          <w:b w:val="1"/>
          <w:sz w:val="21"/>
          <w:szCs w:val="21"/>
          <w:highlight w:val="white"/>
        </w:rPr>
      </w:pPr>
      <w:r w:rsidDel="00000000" w:rsidR="00000000" w:rsidRPr="00000000">
        <w:rPr>
          <w:b w:val="1"/>
          <w:sz w:val="21"/>
          <w:szCs w:val="21"/>
          <w:highlight w:val="white"/>
          <w:rtl w:val="0"/>
        </w:rPr>
        <w:t xml:space="preserve"> if(Application.IsEditor)</w:t>
      </w:r>
    </w:p>
    <w:p w:rsidR="00000000" w:rsidDel="00000000" w:rsidP="00000000" w:rsidRDefault="00000000" w:rsidRPr="00000000" w14:paraId="0000003E">
      <w:pPr>
        <w:ind w:left="720"/>
        <w:rPr>
          <w:b w:val="1"/>
          <w:sz w:val="21"/>
          <w:szCs w:val="21"/>
          <w:highlight w:val="white"/>
        </w:rPr>
      </w:pPr>
      <w:r w:rsidDel="00000000" w:rsidR="00000000" w:rsidRPr="00000000">
        <w:rPr>
          <w:b w:val="1"/>
          <w:sz w:val="21"/>
          <w:szCs w:val="21"/>
          <w:highlight w:val="white"/>
          <w:rtl w:val="0"/>
        </w:rPr>
        <w:tab/>
        <w:t xml:space="preserve">//your Editor code here</w:t>
      </w:r>
    </w:p>
    <w:p w:rsidR="00000000" w:rsidDel="00000000" w:rsidP="00000000" w:rsidRDefault="00000000" w:rsidRPr="00000000" w14:paraId="0000003F">
      <w:pPr>
        <w:ind w:left="720"/>
        <w:rPr>
          <w:b w:val="1"/>
          <w:sz w:val="21"/>
          <w:szCs w:val="21"/>
          <w:highlight w:val="white"/>
        </w:rPr>
      </w:pPr>
      <w:r w:rsidDel="00000000" w:rsidR="00000000" w:rsidRPr="00000000">
        <w:rPr>
          <w:b w:val="1"/>
          <w:sz w:val="21"/>
          <w:szCs w:val="21"/>
          <w:highlight w:val="white"/>
          <w:rtl w:val="0"/>
        </w:rPr>
        <w:t xml:space="preserve">else</w:t>
      </w:r>
    </w:p>
    <w:p w:rsidR="00000000" w:rsidDel="00000000" w:rsidP="00000000" w:rsidRDefault="00000000" w:rsidRPr="00000000" w14:paraId="00000040">
      <w:pPr>
        <w:ind w:left="720"/>
        <w:rPr>
          <w:b w:val="1"/>
          <w:sz w:val="21"/>
          <w:szCs w:val="21"/>
          <w:highlight w:val="white"/>
        </w:rPr>
      </w:pPr>
      <w:r w:rsidDel="00000000" w:rsidR="00000000" w:rsidRPr="00000000">
        <w:rPr>
          <w:b w:val="1"/>
          <w:sz w:val="21"/>
          <w:szCs w:val="21"/>
          <w:highlight w:val="white"/>
          <w:rtl w:val="0"/>
        </w:rPr>
        <w:tab/>
        <w:t xml:space="preserve">// rest of platforms</w:t>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ind w:firstLine="720"/>
        <w:rPr>
          <w:sz w:val="21"/>
          <w:szCs w:val="21"/>
          <w:highlight w:val="white"/>
        </w:rPr>
      </w:pPr>
      <w:r w:rsidDel="00000000" w:rsidR="00000000" w:rsidRPr="00000000">
        <w:rPr>
          <w:sz w:val="21"/>
          <w:szCs w:val="21"/>
          <w:highlight w:val="white"/>
          <w:rtl w:val="0"/>
        </w:rPr>
        <w:t xml:space="preserve">2. Only the right code is compiled, but editing is a bit more complicated</w:t>
      </w:r>
    </w:p>
    <w:p w:rsidR="00000000" w:rsidDel="00000000" w:rsidP="00000000" w:rsidRDefault="00000000" w:rsidRPr="00000000" w14:paraId="00000043">
      <w:pPr>
        <w:ind w:left="720"/>
        <w:rPr>
          <w:b w:val="1"/>
          <w:sz w:val="21"/>
          <w:szCs w:val="21"/>
          <w:highlight w:val="white"/>
        </w:rPr>
      </w:pPr>
      <w:r w:rsidDel="00000000" w:rsidR="00000000" w:rsidRPr="00000000">
        <w:rPr>
          <w:b w:val="1"/>
          <w:sz w:val="21"/>
          <w:szCs w:val="21"/>
          <w:highlight w:val="white"/>
          <w:rtl w:val="0"/>
        </w:rPr>
        <w:t xml:space="preserve"> #if UNITY_EDITOR</w:t>
      </w:r>
    </w:p>
    <w:p w:rsidR="00000000" w:rsidDel="00000000" w:rsidP="00000000" w:rsidRDefault="00000000" w:rsidRPr="00000000" w14:paraId="00000044">
      <w:pPr>
        <w:ind w:left="720"/>
        <w:rPr>
          <w:b w:val="1"/>
          <w:sz w:val="21"/>
          <w:szCs w:val="21"/>
          <w:highlight w:val="white"/>
        </w:rPr>
      </w:pPr>
      <w:r w:rsidDel="00000000" w:rsidR="00000000" w:rsidRPr="00000000">
        <w:rPr>
          <w:b w:val="1"/>
          <w:sz w:val="21"/>
          <w:szCs w:val="21"/>
          <w:highlight w:val="white"/>
          <w:rtl w:val="0"/>
        </w:rPr>
        <w:tab/>
        <w:t xml:space="preserve">// your code here</w:t>
      </w:r>
    </w:p>
    <w:p w:rsidR="00000000" w:rsidDel="00000000" w:rsidP="00000000" w:rsidRDefault="00000000" w:rsidRPr="00000000" w14:paraId="00000045">
      <w:pPr>
        <w:ind w:left="720"/>
        <w:rPr>
          <w:b w:val="1"/>
          <w:sz w:val="21"/>
          <w:szCs w:val="21"/>
          <w:highlight w:val="white"/>
        </w:rPr>
      </w:pPr>
      <w:r w:rsidDel="00000000" w:rsidR="00000000" w:rsidRPr="00000000">
        <w:rPr>
          <w:b w:val="1"/>
          <w:sz w:val="21"/>
          <w:szCs w:val="21"/>
          <w:highlight w:val="white"/>
          <w:rtl w:val="0"/>
        </w:rPr>
        <w:t xml:space="preserve">    #else</w:t>
      </w:r>
    </w:p>
    <w:p w:rsidR="00000000" w:rsidDel="00000000" w:rsidP="00000000" w:rsidRDefault="00000000" w:rsidRPr="00000000" w14:paraId="00000046">
      <w:pPr>
        <w:ind w:left="720"/>
        <w:rPr>
          <w:b w:val="1"/>
          <w:sz w:val="21"/>
          <w:szCs w:val="21"/>
          <w:highlight w:val="white"/>
        </w:rPr>
      </w:pPr>
      <w:r w:rsidDel="00000000" w:rsidR="00000000" w:rsidRPr="00000000">
        <w:rPr>
          <w:b w:val="1"/>
          <w:sz w:val="21"/>
          <w:szCs w:val="21"/>
          <w:highlight w:val="white"/>
          <w:rtl w:val="0"/>
        </w:rPr>
        <w:tab/>
        <w:t xml:space="preserve">//rest of the platforms</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ind w:left="720" w:firstLine="720"/>
        <w:rPr>
          <w:sz w:val="21"/>
          <w:szCs w:val="21"/>
          <w:highlight w:val="white"/>
        </w:rPr>
      </w:pPr>
      <w:r w:rsidDel="00000000" w:rsidR="00000000" w:rsidRPr="00000000">
        <w:rPr>
          <w:sz w:val="21"/>
          <w:szCs w:val="21"/>
          <w:highlight w:val="white"/>
          <w:rtl w:val="0"/>
        </w:rPr>
        <w:t xml:space="preserve"> note - in mode two the code in the #else will get greyed out depending on the current chosen platform.</w:t>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pStyle w:val="Heading2"/>
        <w:ind w:firstLine="360"/>
        <w:rPr/>
      </w:pPr>
      <w:bookmarkStart w:colFirst="0" w:colLast="0" w:name="_3rdcrjn" w:id="11"/>
      <w:bookmarkEnd w:id="11"/>
      <w:r w:rsidDel="00000000" w:rsidR="00000000" w:rsidRPr="00000000">
        <w:rPr>
          <w:rtl w:val="0"/>
        </w:rPr>
        <w:t xml:space="preserve">Deployment</w:t>
      </w:r>
    </w:p>
    <w:p w:rsidR="00000000" w:rsidDel="00000000" w:rsidP="00000000" w:rsidRDefault="00000000" w:rsidRPr="00000000" w14:paraId="0000004C">
      <w:pPr>
        <w:numPr>
          <w:ilvl w:val="0"/>
          <w:numId w:val="10"/>
        </w:numPr>
        <w:spacing w:after="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Standalone </w:t>
      </w:r>
      <w:r w:rsidDel="00000000" w:rsidR="00000000" w:rsidRPr="00000000">
        <w:rPr>
          <w:sz w:val="21"/>
          <w:szCs w:val="21"/>
          <w:highlight w:val="white"/>
          <w:rtl w:val="0"/>
        </w:rPr>
        <w:t xml:space="preserve">- straight forward way - just hit Build and voila </w:t>
      </w:r>
    </w:p>
    <w:p w:rsidR="00000000" w:rsidDel="00000000" w:rsidP="00000000" w:rsidRDefault="00000000" w:rsidRPr="00000000" w14:paraId="0000004D">
      <w:pPr>
        <w:numPr>
          <w:ilvl w:val="0"/>
          <w:numId w:val="10"/>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Android </w:t>
      </w:r>
      <w:r w:rsidDel="00000000" w:rsidR="00000000" w:rsidRPr="00000000">
        <w:rPr>
          <w:sz w:val="21"/>
          <w:szCs w:val="21"/>
          <w:highlight w:val="white"/>
          <w:rtl w:val="0"/>
        </w:rPr>
        <w:t xml:space="preserve">- You need to download Android SDK, you don't need the Android Studio or Eclipse etc...Recently google made their sdkmanager.exe to be only command based to enforce their IDE, but this won't stop us :D</w:t>
      </w:r>
    </w:p>
    <w:p w:rsidR="00000000" w:rsidDel="00000000" w:rsidP="00000000" w:rsidRDefault="00000000" w:rsidRPr="00000000" w14:paraId="0000004E">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sdkmanager is used to download the SDKs for different android OS version. Commands are simple and there is a lot of copy &amp; paste examples</w:t>
      </w:r>
    </w:p>
    <w:p w:rsidR="00000000" w:rsidDel="00000000" w:rsidP="00000000" w:rsidRDefault="00000000" w:rsidRPr="00000000" w14:paraId="0000004F">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when you have the SDKs(usually the last one will be enough to have) then you need to point to Unity where it is. This is happening in Edit-&gt;Preferences-&gt;External Tools</w:t>
      </w:r>
    </w:p>
    <w:p w:rsidR="00000000" w:rsidDel="00000000" w:rsidP="00000000" w:rsidRDefault="00000000" w:rsidRPr="00000000" w14:paraId="00000050">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after this you need the java SDK, from the same menu (External Tools) just press download and it will take you to the download page </w:t>
      </w:r>
    </w:p>
    <w:p w:rsidR="00000000" w:rsidDel="00000000" w:rsidP="00000000" w:rsidRDefault="00000000" w:rsidRPr="00000000" w14:paraId="00000051">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You are ready to build - .apk file is generated which can be copied/installed on a phone or uploaded to your Google Play Developer Account</w:t>
      </w:r>
    </w:p>
    <w:p w:rsidR="00000000" w:rsidDel="00000000" w:rsidP="00000000" w:rsidRDefault="00000000" w:rsidRPr="00000000" w14:paraId="00000052">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For a final release you'll need also to sign the build. In the Player Settings there is a menu in the bottom part where with the help of a wizard you generate the signature. </w:t>
      </w:r>
    </w:p>
    <w:p w:rsidR="00000000" w:rsidDel="00000000" w:rsidP="00000000" w:rsidRDefault="00000000" w:rsidRPr="00000000" w14:paraId="00000053">
      <w:pPr>
        <w:numPr>
          <w:ilvl w:val="0"/>
          <w:numId w:val="10"/>
        </w:numPr>
        <w:spacing w:after="0" w:before="0" w:lineRule="auto"/>
        <w:ind w:left="1080" w:hanging="360"/>
        <w:rPr>
          <w:sz w:val="21"/>
          <w:szCs w:val="21"/>
          <w:highlight w:val="white"/>
        </w:rPr>
      </w:pP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iOS </w:t>
      </w:r>
      <w:r w:rsidDel="00000000" w:rsidR="00000000" w:rsidRPr="00000000">
        <w:rPr>
          <w:rtl w:val="0"/>
        </w:rPr>
      </w:r>
    </w:p>
    <w:p w:rsidR="00000000" w:rsidDel="00000000" w:rsidP="00000000" w:rsidRDefault="00000000" w:rsidRPr="00000000" w14:paraId="00000054">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You'll need to download XCode prior to building</w:t>
      </w:r>
    </w:p>
    <w:p w:rsidR="00000000" w:rsidDel="00000000" w:rsidP="00000000" w:rsidRDefault="00000000" w:rsidRPr="00000000" w14:paraId="00000055">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After that when you build in Unity an XCode project will be generated. Think of it as a Visual Studio Project.</w:t>
      </w:r>
    </w:p>
    <w:p w:rsidR="00000000" w:rsidDel="00000000" w:rsidP="00000000" w:rsidRDefault="00000000" w:rsidRPr="00000000" w14:paraId="00000056">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After that you open the Xcode project and usually all certificates are automatically set with some exceptions</w:t>
      </w:r>
    </w:p>
    <w:p w:rsidR="00000000" w:rsidDel="00000000" w:rsidP="00000000" w:rsidRDefault="00000000" w:rsidRPr="00000000" w14:paraId="00000057">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All needed certificates are managed on the iTunes Developer website and then downloaded onto your MacBook/OS X </w:t>
      </w:r>
    </w:p>
    <w:p w:rsidR="00000000" w:rsidDel="00000000" w:rsidP="00000000" w:rsidRDefault="00000000" w:rsidRPr="00000000" w14:paraId="00000058">
      <w:pPr>
        <w:numPr>
          <w:ilvl w:val="1"/>
          <w:numId w:val="10"/>
        </w:numPr>
        <w:spacing w:after="0" w:before="0" w:lineRule="auto"/>
        <w:ind w:left="1800" w:hanging="360"/>
        <w:rPr>
          <w:sz w:val="21"/>
          <w:szCs w:val="21"/>
          <w:highlight w:val="white"/>
        </w:rPr>
      </w:pPr>
      <w:r w:rsidDel="00000000" w:rsidR="00000000" w:rsidRPr="00000000">
        <w:rPr>
          <w:sz w:val="21"/>
          <w:szCs w:val="21"/>
          <w:highlight w:val="white"/>
          <w:rtl w:val="0"/>
        </w:rPr>
        <w:t xml:space="preserve">Managing the certificates and so called provision profiles are a matter of following few tutorials on their website, they are setup only once.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6" w:type="default"/>
      <w:footerReference r:id="rId7" w:type="default"/>
      <w:pgSz w:h="16834" w:w="11909"/>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0" y="0"/>
                        <a:ext cx="6614160" cy="0"/>
                      </a:xfrm>
                      <a:prstGeom prst="straightConnector1">
                        <a:avLst/>
                      </a:prstGeom>
                      <a:noFill/>
                      <a:ln cap="rnd" cmpd="sng" w="12700">
                        <a:solidFill>
                          <a:srgbClr val="974806"/>
                        </a:solidFill>
                        <a:prstDash val="solid"/>
                        <a:round/>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50800</wp:posOffset>
              </wp:positionV>
              <wp:extent cx="6614160" cy="127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25024" cy="513715"/>
              <wp:effectExtent b="0" l="0" r="0" t="0"/>
              <wp:wrapNone/>
              <wp:docPr id="2" name=""/>
              <a:graphic>
                <a:graphicData uri="http://schemas.microsoft.com/office/word/2010/wordprocessingShape">
                  <wps:wsp>
                    <wps:cNvSpPr/>
                    <wps:spPr>
                      <a:xfrm>
                        <a:off x="0" y="0"/>
                        <a:ext cx="5225024" cy="513715"/>
                      </a:xfrm>
                      <a:prstGeom prst="rect">
                        <a:avLst/>
                      </a:prstGeom>
                      <a:noFill/>
                      <a:ln>
                        <a:noFill/>
                      </a:ln>
                    </wps:spPr>
                    <wps:txbx>
                      <w:txbxContent>
                        <w:p w:rsidR="004A1F38" w:rsidDel="00000000" w:rsidP="00000000" w:rsidRDefault="006450CE" w:rsidRPr="00000000">
                          <w:pPr>
                            <w:spacing w:after="100" w:before="40" w:line="240" w:lineRule="auto"/>
                            <w:textDirection w:val="btLr"/>
                          </w:pPr>
                          <w:r w:rsidDel="00000000" w:rsidR="00000000" w:rsidRPr="00000000">
                            <w:rPr>
                              <w:color w:val="000000"/>
                              <w:sz w:val="17"/>
                            </w:rPr>
                            <w:t xml:space="preserve">© SoftUni – </w:t>
                          </w:r>
                          <w:r w:rsidDel="00000000" w:rsidR="00000000" w:rsidRPr="00000000">
                            <w:rPr>
                              <w:color w:val="0882de"/>
                              <w:sz w:val="17"/>
                              <w:u w:val="single"/>
                            </w:rPr>
                            <w:t>about.softuni.bg</w:t>
                          </w:r>
                          <w:r w:rsidDel="00000000" w:rsidR="00000000" w:rsidRPr="00000000">
                            <w:rPr>
                              <w:color w:val="000000"/>
                              <w:sz w:val="17"/>
                            </w:rPr>
                            <w:t>. Copyrighted document. Unauthorized copy, reproduction or use is not permitted.</w:t>
                          </w:r>
                        </w:p>
                        <w:p w:rsidR="004A1F38" w:rsidDel="00000000" w:rsidP="00000000" w:rsidRDefault="006450CE" w:rsidRPr="00000000">
                          <w:pPr>
                            <w:spacing w:line="240" w:lineRule="auto"/>
                            <w:ind w:left="567" w:firstLine="850"/>
                            <w:textDirection w:val="btLr"/>
                          </w:pPr>
                          <w:r w:rsidDel="00000000" w:rsidR="00000000" w:rsidRPr="00000000">
                            <w:rPr>
                              <w:color w:val="000000"/>
                              <w:sz w:val="18"/>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25024" cy="51371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225024" cy="51371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09954" cy="165388"/>
              <wp:effectExtent b="0" l="0" r="0" t="0"/>
              <wp:wrapNone/>
              <wp:docPr id="4" name=""/>
              <a:graphic>
                <a:graphicData uri="http://schemas.microsoft.com/office/word/2010/wordprocessingShape">
                  <wps:wsp>
                    <wps:cNvSpPr/>
                    <wps:spPr>
                      <a:xfrm>
                        <a:off x="0" y="0"/>
                        <a:ext cx="509954" cy="165388"/>
                      </a:xfrm>
                      <a:prstGeom prst="rect">
                        <a:avLst/>
                      </a:prstGeom>
                      <a:noFill/>
                      <a:ln>
                        <a:noFill/>
                      </a:ln>
                    </wps:spPr>
                    <wps:txbx>
                      <w:txbxContent>
                        <w:p w:rsidR="004A1F38" w:rsidDel="00000000" w:rsidP="00000000" w:rsidRDefault="006450CE" w:rsidRPr="00000000">
                          <w:pPr>
                            <w:spacing w:after="0" w:before="0" w:line="240" w:lineRule="auto"/>
                            <w:textDirection w:val="btLr"/>
                          </w:pPr>
                          <w:r w:rsidDel="00000000" w:rsidR="00000000" w:rsidRPr="00000000">
                            <w:rPr>
                              <w:color w:val="000000"/>
                              <w:sz w:val="17"/>
                            </w:rPr>
                            <w:t>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09954" cy="165388"/>
              <wp:effectExtent b="0" l="0" r="0" t="0"/>
              <wp:wrapNone/>
              <wp:docPr id="4"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509954" cy="16538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0430" cy="201930"/>
              <wp:effectExtent b="0" l="0" r="0" t="0"/>
              <wp:wrapNone/>
              <wp:docPr id="3" name=""/>
              <a:graphic>
                <a:graphicData uri="http://schemas.microsoft.com/office/word/2010/wordprocessingShape">
                  <wps:wsp>
                    <wps:cNvSpPr/>
                    <wps:spPr>
                      <a:xfrm>
                        <a:off x="0" y="0"/>
                        <a:ext cx="900430" cy="201930"/>
                      </a:xfrm>
                      <a:prstGeom prst="rect">
                        <a:avLst/>
                      </a:prstGeom>
                      <a:noFill/>
                      <a:ln>
                        <a:noFill/>
                      </a:ln>
                    </wps:spPr>
                    <wps:txbx>
                      <w:txbxContent>
                        <w:p w:rsidR="004A1F38" w:rsidDel="00000000" w:rsidP="00000000" w:rsidRDefault="006450CE" w:rsidRPr="00000000">
                          <w:pPr>
                            <w:spacing w:after="0" w:line="240" w:lineRule="auto"/>
                            <w:jc w:val="right"/>
                            <w:textDirection w:val="btLr"/>
                          </w:pPr>
                          <w:proofErr w:type="gramStart"/>
                          <w:r w:rsidDel="00000000" w:rsidR="00000000" w:rsidRPr="00000000">
                            <w:rPr>
                              <w:color w:val="000000"/>
                              <w:sz w:val="18"/>
                            </w:rPr>
                            <w:t xml:space="preserve">Page  </w:t>
                          </w:r>
                          <w:proofErr w:type="spellStart"/>
                          <w:r w:rsidDel="00000000" w:rsidR="00000000" w:rsidRPr="00000000">
                            <w:rPr>
                              <w:color w:val="000000"/>
                              <w:sz w:val="18"/>
                            </w:rPr>
                            <w:t>PAGE</w:t>
                          </w:r>
                          <w:proofErr w:type="spellEnd"/>
                          <w:proofErr w:type="gramEnd"/>
                          <w:r w:rsidDel="00000000" w:rsidR="00000000" w:rsidRPr="00000000">
                            <w:rPr>
                              <w:color w:val="000000"/>
                              <w:sz w:val="18"/>
                            </w:rPr>
                            <w:t xml:space="preserve">   \* MERGEFORMAT 3 of  NUMPAGES   \* MERGEFORMAT 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0430" cy="201930"/>
              <wp:effectExtent b="0" l="0" r="0" t="0"/>
              <wp:wrapNone/>
              <wp:docPr id="3"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900430" cy="2019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-10793</wp:posOffset>
          </wp:positionH>
          <wp:positionV relativeFrom="paragraph">
            <wp:posOffset>140970</wp:posOffset>
          </wp:positionV>
          <wp:extent cx="1252855" cy="43243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680"/>
        <w:tab w:val="right" w:pos="9360"/>
      </w:tabs>
      <w:spacing w:after="0" w:line="240" w:lineRule="auto"/>
      <w:ind w:hanging="1134"/>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108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4.png"/><Relationship Id="rId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