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For Player</w:t>
      </w:r>
    </w:p>
    <w:p>
      <w:r>
        <w:t>ilename:manual.docx</w:t>
      </w:r>
    </w:p>
    <w:p>
      <w:r>
        <w:t>display:6 дюймов</w:t>
      </w:r>
    </w:p>
    <w:p>
      <w:r>
        <w:t>audiocpu:TFA9003</w:t>
      </w:r>
    </w:p>
    <w:p>
      <w:r>
        <w:t>codec:K-lite</w:t>
      </w:r>
    </w:p>
    <w:p>
      <w:r>
        <w:t>battery:3000Mah</w:t>
      </w:r>
    </w:p>
    <w:p>
      <w:r>
        <w:t>ram:6gb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