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575b5f"/>
        </w:rPr>
      </w:pPr>
      <w:r w:rsidDel="00000000" w:rsidR="00000000" w:rsidRPr="00000000">
        <w:rPr>
          <w:rtl w:val="0"/>
        </w:rPr>
      </w:r>
    </w:p>
    <w:p w:rsidR="00000000" w:rsidDel="00000000" w:rsidP="00000000" w:rsidRDefault="00000000" w:rsidRPr="00000000" w14:paraId="00000002">
      <w:pPr>
        <w:pStyle w:val="Title"/>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bookmarkStart w:colFirst="0" w:colLast="0" w:name="_7je4iest5716" w:id="0"/>
      <w:bookmarkEnd w:id="0"/>
      <w:r w:rsidDel="00000000" w:rsidR="00000000" w:rsidRPr="00000000">
        <w:rPr>
          <w:rtl w:val="0"/>
        </w:rPr>
        <w:t xml:space="preserve">The Role of AI in Telehealth: Your Doctor’s Assistant, Not a Replacement</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By Dr. Gurbakhshish "GB" Singh MBBS, FACRRM – Clinic Lead, Telehealth GP, Medicly</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Medically reviewed 11 August 2025</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I’ve heard this question more times than I can count. People ask me, “Dr. Singh, is AI going to replace you?” And to be honest, I can see why. The public conversation about AI in healthcare can sometimes sound a little bit like science fiction. On one hand, you're hearing about incredible breakthroughs; on the other, you're hearing concerns about robots taking over.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So, what's the deal with AI in your health journey today?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simple truth is this: AI isn’t coming to take my job. Instead, it’s already working tirelessly right alongside me, as a powerful assistant. It’s helping me be more efficient, more accurate, and, most importantly, more present for you. This guide will demystify how AI is a collaborative partner in modern medicine, reinforcing that the compassionate, professional judgment of a human doctor is the non-negotiable heart of good care.</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s421hi1u8ij" w:id="1"/>
      <w:bookmarkEnd w:id="1"/>
      <w:r w:rsidDel="00000000" w:rsidR="00000000" w:rsidRPr="00000000">
        <w:rPr>
          <w:b w:val="1"/>
          <w:color w:val="1b1c1d"/>
          <w:sz w:val="26"/>
          <w:szCs w:val="26"/>
          <w:rtl w:val="0"/>
        </w:rPr>
        <w:t xml:space="preserve">AI is Already Helping Doctors (Behind the Scenes)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AI isn't some single, futuristic technology. It's actually a whole suite of tools that are already being woven into healthcare to make things work better. Here are just a few ways AI is supporting your doctor, right now.</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721n3077h92f" w:id="2"/>
      <w:bookmarkEnd w:id="2"/>
      <w:r w:rsidDel="00000000" w:rsidR="00000000" w:rsidRPr="00000000">
        <w:rPr>
          <w:b w:val="1"/>
          <w:color w:val="1b1c1d"/>
          <w:sz w:val="22"/>
          <w:szCs w:val="22"/>
          <w:rtl w:val="0"/>
        </w:rPr>
        <w:t xml:space="preserve">Admin and Triage: Giving Doctors Back Their Time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Doctors' days are absolutely packed, and a huge chunk of that time is spent on administrative tasks, not patient care. The Australian Productivity Commission actually found that AI could automate up to 30% of a healthcare worker's tasks—think record-keeping and clinical coding. That frees up valuable time for us to focus on what matters: you.</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Plus, AI plays a vital role in triage. For example, Healthdirect's new AI-powered Symptom Checker can take multiple symptoms into account to provide more accurate and personalised advice. It helps guide you to the right level of care more quickly, and that means I can focus on the patients who need my attention most.</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sfakuosd0qs8" w:id="3"/>
      <w:bookmarkEnd w:id="3"/>
      <w:r w:rsidDel="00000000" w:rsidR="00000000" w:rsidRPr="00000000">
        <w:rPr>
          <w:b w:val="1"/>
          <w:color w:val="1b1c1d"/>
          <w:sz w:val="22"/>
          <w:szCs w:val="22"/>
          <w:rtl w:val="0"/>
        </w:rPr>
        <w:t xml:space="preserve">Diagnostics and Data Analysis: My Second Set of Eyes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AI’s ability to analyse massive amounts of data is truly transforming diagnostics. I like to think of it as my incredibly smart "second set of eyes." It helps me spot patterns that might be missed by a human eye alone, especially when things get busy.</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Medical Imaging:</w:t>
      </w:r>
      <w:r w:rsidDel="00000000" w:rsidR="00000000" w:rsidRPr="00000000">
        <w:rPr>
          <w:color w:val="1b1c1d"/>
          <w:rtl w:val="0"/>
        </w:rPr>
        <w:t xml:space="preserve"> In a landmark collaboration, CSIRO and South Australia Medical Imaging (SAMI) have used AI to act as a "second read" for radiologists. This has improved the accuracy and speed of interpreting chest X-rays. It helps ensure nothing is missed, even in a hectic clinic.</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Genetic Conditions:</w:t>
      </w:r>
      <w:r w:rsidDel="00000000" w:rsidR="00000000" w:rsidRPr="00000000">
        <w:rPr>
          <w:color w:val="1b1c1d"/>
          <w:rtl w:val="0"/>
        </w:rPr>
        <w:t xml:space="preserve"> Researchers at UNSW have used AI to analyse huge genetic datasets to diagnose rare genetic heart diseases. This technology can spot tiny patterns in the data that would be impossible for a human to process quickly. That leads to earlier and more accurate diagnoses, which is a huge deal.</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41b1lpyfjqu7" w:id="4"/>
      <w:bookmarkEnd w:id="4"/>
      <w:r w:rsidDel="00000000" w:rsidR="00000000" w:rsidRPr="00000000">
        <w:rPr>
          <w:b w:val="1"/>
          <w:color w:val="1b1c1d"/>
          <w:sz w:val="22"/>
          <w:szCs w:val="22"/>
          <w:rtl w:val="0"/>
        </w:rPr>
        <w:t xml:space="preserve">Hospital Efficiency: Better Care for Everyone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Even in large hospital systems, AI is being used to make things run more smoothly. The Productivity Commission has noted that AI can help streamline discharge planning. This reduces a patient's length of stay in hospital by around 17%. It can also be used in "virtual hospitals" to identify patients suitable for discharge with virtual care. It’s all about managing hospital bed capacity and making sure patients get the right care in the right place.</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6bf3thjrlwb" w:id="5"/>
      <w:bookmarkEnd w:id="5"/>
      <w:r w:rsidDel="00000000" w:rsidR="00000000" w:rsidRPr="00000000">
        <w:rPr>
          <w:b w:val="1"/>
          <w:color w:val="1b1c1d"/>
          <w:sz w:val="26"/>
          <w:szCs w:val="26"/>
          <w:rtl w:val="0"/>
        </w:rPr>
        <w:t xml:space="preserve">The Non-Negotiable Human Element: Why the Doctor is Still Key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AI is a powerful assistant, it is just a tool—and nothing more. The core of good medicine is, and always will be, human.</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15bssytmkp6n" w:id="6"/>
      <w:bookmarkEnd w:id="6"/>
      <w:r w:rsidDel="00000000" w:rsidR="00000000" w:rsidRPr="00000000">
        <w:rPr>
          <w:b w:val="1"/>
          <w:color w:val="1b1c1d"/>
          <w:sz w:val="22"/>
          <w:szCs w:val="22"/>
          <w:rtl w:val="0"/>
        </w:rPr>
        <w:t xml:space="preserve">Empathy and Compassion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An algorithm can process data, but it cannot process emotion. My ability to listen to your story, understand your fears, and provide genuine compassion is something an AI cannot, and will never, be able to replicate. The doctor-patient relationship is built on trust and human connection. My job is to treat the person, not just the data.</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am4t3gyffldr" w:id="7"/>
      <w:bookmarkEnd w:id="7"/>
      <w:r w:rsidDel="00000000" w:rsidR="00000000" w:rsidRPr="00000000">
        <w:rPr>
          <w:b w:val="1"/>
          <w:color w:val="1b1c1d"/>
          <w:sz w:val="22"/>
          <w:szCs w:val="22"/>
          <w:rtl w:val="0"/>
        </w:rPr>
        <w:t xml:space="preserve">Professional Judgment and Nuance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Medicine is an art as well as a science. As a human doctor, I’m uniquely equipped to handle ambiguity, unexpected situations, and ethical dilemmas. I understand your unique personal context, your lifestyle, and your history—information an algorithm simply doesn't have. As the AMA has stated, "the ultimate decision on patient care should always be made by a human."</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t6lgorarcum2" w:id="8"/>
      <w:bookmarkEnd w:id="8"/>
      <w:r w:rsidDel="00000000" w:rsidR="00000000" w:rsidRPr="00000000">
        <w:rPr>
          <w:b w:val="1"/>
          <w:color w:val="1b1c1d"/>
          <w:sz w:val="22"/>
          <w:szCs w:val="22"/>
          <w:rtl w:val="0"/>
        </w:rPr>
        <w:t xml:space="preserve">The Doctor-Patient Relationship</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trust you build with your doctor over time is foundational to good care. My human experience, wisdom, and intuition are vital for providing context that an algorithm just doesn't have. This relationship will never be replaced by AI. Instead, technology will free up more time for me to focus on strengthening it.</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548v8dw43df" w:id="9"/>
      <w:bookmarkEnd w:id="9"/>
      <w:r w:rsidDel="00000000" w:rsidR="00000000" w:rsidRPr="00000000">
        <w:rPr>
          <w:b w:val="1"/>
          <w:color w:val="1b1c1d"/>
          <w:sz w:val="26"/>
          <w:szCs w:val="26"/>
          <w:rtl w:val="0"/>
        </w:rPr>
        <w:t xml:space="preserve">Medicly's View on AI: A Responsible Approach</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At Medicly, our view is simple: we believe in a "human-in-the-loop" model. We’re not afraid of technology; we embrace it as a powerful tool to assist our AHPRA-registered doctors. But it will never, ever replace their professional judgment.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We see a future where AI handles the routine tasks and data analysis, so that our doctors have more time to focus on what matters most: you. Our mission is to be a responsible innovator, using AI to make our doctors more efficient so they can spend more time on listening, diagnosing, and building a trusting relationship with you.</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u64i9cgcovk" w:id="10"/>
      <w:bookmarkEnd w:id="10"/>
      <w:r w:rsidDel="00000000" w:rsidR="00000000" w:rsidRPr="00000000">
        <w:rPr>
          <w:b w:val="1"/>
          <w:color w:val="1b1c1d"/>
          <w:sz w:val="26"/>
          <w:szCs w:val="26"/>
          <w:rtl w:val="0"/>
        </w:rPr>
        <w:t xml:space="preserve">Conclusion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future of medicine isn’t about a choice between a human doctor and AI. It’s about a collaborative partnership between technology and a compassionate human doctor. This partnership leads to smarter, safer, and more patient-centric care. By embracing this approach, we can ensure that AI serves as a powerful force for Australian healthcare, helping our doctors to give you their very best.</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uei945glp6w" w:id="11"/>
      <w:bookmarkEnd w:id="11"/>
      <w:r w:rsidDel="00000000" w:rsidR="00000000" w:rsidRPr="00000000">
        <w:rPr>
          <w:b w:val="1"/>
          <w:color w:val="1b1c1d"/>
          <w:sz w:val="26"/>
          <w:szCs w:val="26"/>
          <w:rtl w:val="0"/>
        </w:rPr>
        <w:t xml:space="preserve">Experience Patient-Centric Care with Medicly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Medicly connects you with Australian GPs who are experts in providing a seamless hybrid model of care. Our doctors are committed to knowing the limits of telehealth and will always advise an in-person visit when it is in your best interest.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[Book Your Medicly Telehealth Consult Now!]</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79y4z6rgkli" w:id="12"/>
      <w:bookmarkEnd w:id="12"/>
      <w:r w:rsidDel="00000000" w:rsidR="00000000" w:rsidRPr="00000000">
        <w:rPr>
          <w:b w:val="1"/>
          <w:color w:val="1b1c1d"/>
          <w:sz w:val="26"/>
          <w:szCs w:val="26"/>
          <w:rtl w:val="0"/>
        </w:rPr>
        <w:t xml:space="preserve">For the Full Telehealth Guide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Want to learn more about the big picture of telehealth in Australia, including costs, privacy, and how it's changing healthcare for good? Download the complete "Ultimate Guide to Telehealth in Australia" in PDF format.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[Click Here to Download Your FREE Telehealth E-Book!]</w:t>
      </w:r>
    </w:p>
    <w:p w:rsidR="00000000" w:rsidDel="00000000" w:rsidP="00000000" w:rsidRDefault="00000000" w:rsidRPr="00000000" w14:paraId="00000026">
      <w:pPr>
        <w:ind w:left="0" w:firstLine="0"/>
        <w:rPr>
          <w:color w:val="575b5f"/>
        </w:rPr>
      </w:pPr>
      <w:r w:rsidDel="00000000" w:rsidR="00000000" w:rsidRPr="00000000">
        <w:br w:type="page"/>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is an excellent, human-centric piece. The revisions give it a unique and authentic voice that should perform well on both search engines and with readers.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 is the complete SEO and Meta Data package for your team to implement.</w:t>
      </w:r>
    </w:p>
    <w:p w:rsidR="00000000" w:rsidDel="00000000" w:rsidP="00000000" w:rsidRDefault="00000000" w:rsidRPr="00000000" w14:paraId="0000002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ymlrap1q9cc" w:id="13"/>
      <w:bookmarkEnd w:id="13"/>
      <w:r w:rsidDel="00000000" w:rsidR="00000000" w:rsidRPr="00000000">
        <w:rPr>
          <w:b w:val="1"/>
          <w:color w:val="1b1c1d"/>
          <w:sz w:val="26"/>
          <w:szCs w:val="26"/>
          <w:rtl w:val="0"/>
        </w:rPr>
        <w:t xml:space="preserve">SEO Meta Data and Content Instructions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Meta Data for Implementation</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AI in Telehealth: Your Doctor's Assistant, Not a Replacement</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is clear, keyword-rich, and directly addresses the reader's central question. It uses the primary keyword "AI in Telehealth" while providing a reassuring, human-centric angle. It's concise and optimized for click-through rates.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Worried about AI in healthcare? Dr. Gurbakhshish Singh demystifies the role of AI, explaining how it helps Australian doctors be more efficient and accurate, freeing up more time to focus on you.</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hooks the reader by posing a direct question and offering an authoritative answer from a named doctor. It includes key phrases like "AI in healthcare" and "Australian doctors." The tone is conversational and builds trust, inviting the user to learn more about a sensitive topic.</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On-Page SEO Instructions for Your Team</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"AI in Telehealth"</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"AI in healthcare," "Australian doctors," "digital health," "telehealth Australia"</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is naturally integrated into the title and the first few paragraphs. The secondary keywords are well-distributed throughout the text, especially in subheadings and key sentences. No further action is needed here—the flow is excellent.</w:t>
      </w:r>
    </w:p>
    <w:p w:rsidR="00000000" w:rsidDel="00000000" w:rsidP="00000000" w:rsidRDefault="00000000" w:rsidRPr="00000000" w14:paraId="0000003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structure is perfect. The main headings (</w:t>
      </w:r>
      <w:r w:rsidDel="00000000" w:rsidR="00000000" w:rsidRPr="00000000">
        <w:rPr>
          <w:b w:val="1"/>
          <w:color w:val="1b1c1d"/>
          <w:rtl w:val="0"/>
        </w:rPr>
        <w:t xml:space="preserve">H2</w:t>
      </w:r>
      <w:r w:rsidDel="00000000" w:rsidR="00000000" w:rsidRPr="00000000">
        <w:rPr>
          <w:color w:val="1b1c1d"/>
          <w:rtl w:val="0"/>
        </w:rPr>
        <w:t xml:space="preserve">) like "AI is Already Helping Doctors" and "The Non-Negotiable Human Element" provide a clear structure. The sub-points (</w:t>
      </w:r>
      <w:r w:rsidDel="00000000" w:rsidR="00000000" w:rsidRPr="00000000">
        <w:rPr>
          <w:b w:val="1"/>
          <w:color w:val="1b1c1d"/>
          <w:rtl w:val="0"/>
        </w:rPr>
        <w:t xml:space="preserve">H3</w:t>
      </w:r>
      <w:r w:rsidDel="00000000" w:rsidR="00000000" w:rsidRPr="00000000">
        <w:rPr>
          <w:color w:val="1b1c1d"/>
          <w:rtl w:val="0"/>
        </w:rPr>
        <w:t xml:space="preserve">) like "Admin and Triage" and "Medical Imaging" make the content easy to scan for both users and search engines.</w:t>
      </w:r>
    </w:p>
    <w:p w:rsidR="00000000" w:rsidDel="00000000" w:rsidP="00000000" w:rsidRDefault="00000000" w:rsidRPr="00000000" w14:paraId="0000003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3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anchor text "[Book Your Medicly Telehealth Consult Now!]" should link to your main telehealth booking page.</w:t>
      </w:r>
    </w:p>
    <w:p w:rsidR="00000000" w:rsidDel="00000000" w:rsidP="00000000" w:rsidRDefault="00000000" w:rsidRPr="00000000" w14:paraId="0000003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anchor text "[Click Here to Download Your FREE Telehealth E-Book!]" should link to the landing page or PDF file for the "Ultimate Guide to Telehealth in Australia."</w:t>
      </w:r>
    </w:p>
    <w:p w:rsidR="00000000" w:rsidDel="00000000" w:rsidP="00000000" w:rsidRDefault="00000000" w:rsidRPr="00000000" w14:paraId="00000039">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Consider adding an internal link from the phrase "AHPRA-registered doctors" to a relevant "About Us" page or a page explaining what AHPRA is and its importance to your clinic. This builds internal authority and user trust.</w:t>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All existing external links to reputable sources (Productivity Commission, CSIRO, UNSW, AMA) should be kept. These links provide credibility and demonstrate that your content is well-researched and authoritative.</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If an image is added, such as a photo of Dr. Singh or an infographic, ensure it has descriptive alt text. For example: </w:t>
      </w:r>
      <w:r w:rsidDel="00000000" w:rsidR="00000000" w:rsidRPr="00000000">
        <w:rPr>
          <w:color w:val="575b5f"/>
          <w:shd w:fill="e9eef6" w:val="clear"/>
          <w:rtl w:val="0"/>
        </w:rPr>
        <w:t xml:space="preserve">&lt;img src="dr-gb-singh-medicly.jpg" alt="Dr. Gurbakhshish Singh, Clinic Lead at Medicly, discussing AI in telehealth"&gt;</w:t>
      </w:r>
      <w:r w:rsidDel="00000000" w:rsidR="00000000" w:rsidRPr="00000000">
        <w:rPr>
          <w:color w:val="1b1c1d"/>
          <w:rtl w:val="0"/>
        </w:rPr>
        <w:t xml:space="preserve">.</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conversational tone and varied sentence structure in this draft are excellent for user engagement, which is a major ranking factor. The use of bullet points and clear headings further enhances readability. The content is easy for a human to read and understand, which is exactly what search engines are looking for.</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Call to Action (CTA):</w:t>
      </w:r>
      <w:r w:rsidDel="00000000" w:rsidR="00000000" w:rsidRPr="00000000">
        <w:rPr>
          <w:color w:val="1b1c1d"/>
          <w:rtl w:val="0"/>
        </w:rPr>
        <w:t xml:space="preserve"> The two CTAs at the end are distinct and highly effective. They clearly guide the user toward the next step, whether that's booking an appointment or downloading a resource. Make sure these are visually prominent buttons.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blog post is now fully optimized for both search engines and, more importantly, for a human audience. It's ready to be published.</w:t>
      </w:r>
    </w:p>
    <w:p w:rsidR="00000000" w:rsidDel="00000000" w:rsidP="00000000" w:rsidRDefault="00000000" w:rsidRPr="00000000" w14:paraId="0000003F">
      <w:pPr>
        <w:ind w:left="0" w:firstLine="0"/>
        <w:rPr>
          <w:color w:val="575b5f"/>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