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color w:val="1b1c1d"/>
          <w:sz w:val="34"/>
          <w:szCs w:val="34"/>
        </w:rPr>
      </w:pPr>
      <w:bookmarkStart w:colFirst="0" w:colLast="0" w:name="_o8l1duwlmrk9" w:id="0"/>
      <w:bookmarkEnd w:id="0"/>
      <w:r w:rsidDel="00000000" w:rsidR="00000000" w:rsidRPr="00000000">
        <w:rPr>
          <w:b w:val="1"/>
          <w:color w:val="1b1c1d"/>
          <w:sz w:val="34"/>
          <w:szCs w:val="34"/>
          <w:rtl w:val="0"/>
        </w:rPr>
        <w:t xml:space="preserve">How to Request Prescription Online Safely and Securely</w:t>
      </w:r>
    </w:p>
    <w:p w:rsidR="00000000" w:rsidDel="00000000" w:rsidP="00000000" w:rsidRDefault="00000000" w:rsidRPr="00000000" w14:paraId="00000004">
      <w:pPr>
        <w:spacing w:after="240" w:before="240" w:lineRule="auto"/>
        <w:rPr>
          <w:b w:val="1"/>
          <w:color w:val="1b1c1d"/>
        </w:rPr>
      </w:pPr>
      <w:r w:rsidDel="00000000" w:rsidR="00000000" w:rsidRPr="00000000">
        <w:rPr>
          <w:b w:val="1"/>
          <w:color w:val="1b1c1d"/>
          <w:rtl w:val="0"/>
        </w:rPr>
        <w:t xml:space="preserve">By Dr. Gurbakhshish "GB" Singh MBBS, FACRRM – Clinic Lead, Telehealth GP, Medicly</w:t>
      </w:r>
      <w:r w:rsidDel="00000000" w:rsidR="00000000" w:rsidRPr="00000000">
        <w:rPr>
          <w:color w:val="1b1c1d"/>
          <w:rtl w:val="0"/>
        </w:rPr>
        <w:t xml:space="preserve"> </w:t>
      </w:r>
      <w:r w:rsidDel="00000000" w:rsidR="00000000" w:rsidRPr="00000000">
        <w:rPr>
          <w:b w:val="1"/>
          <w:color w:val="1b1c1d"/>
          <w:rtl w:val="0"/>
        </w:rPr>
        <w:t xml:space="preserve">Medically reviewed 31 July 2025</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Running low on essential medication? Facing a packed schedule that makes a traditional doctor's visit a logistical nightmare? Or perhaps you simply prefer the convenience and discretion of managing your health needs from home? In today’s fast-paced world, getting a prescription shouldn't add to your stress. Fortunately, modern healthcare offers a solution: requesting prescriptions online, </w:t>
      </w:r>
      <w:r w:rsidDel="00000000" w:rsidR="00000000" w:rsidRPr="00000000">
        <w:rPr>
          <w:b w:val="1"/>
          <w:color w:val="1b1c1d"/>
          <w:rtl w:val="0"/>
        </w:rPr>
        <w:t xml:space="preserve">safely and securely</w:t>
      </w:r>
      <w:r w:rsidDel="00000000" w:rsidR="00000000" w:rsidRPr="00000000">
        <w:rPr>
          <w:color w:val="1b1c1d"/>
          <w:rtl w:val="0"/>
        </w:rPr>
        <w:t xml:space="preserv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This guide is designed for anyone looking to reliably obtain prescriptions through digital channels, with a particular focus on the robust measures in place to safeguard your health and privacy. We'll explore the streamlined process, discuss the types of medications you can expect to get, and, most importantly, highlight the critical safety and security protocols that protect you every step of the way.</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1b1c1d"/>
          <w:sz w:val="26"/>
          <w:szCs w:val="26"/>
        </w:rPr>
      </w:pPr>
      <w:bookmarkStart w:colFirst="0" w:colLast="0" w:name="_xbddm3e1ons" w:id="1"/>
      <w:bookmarkEnd w:id="1"/>
      <w:r w:rsidDel="00000000" w:rsidR="00000000" w:rsidRPr="00000000">
        <w:rPr>
          <w:b w:val="1"/>
          <w:color w:val="1b1c1d"/>
          <w:sz w:val="26"/>
          <w:szCs w:val="26"/>
          <w:rtl w:val="0"/>
        </w:rPr>
        <w:t xml:space="preserve">1. Understanding Online Prescriptions: The Secure Digital Shift</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At its core, an online prescription is simply a prescription issued by a qualified doctor after a remote consultation. This method has rapidly evolved to become a cornerstone of modern healthcare delivery due to its efficiency and inherent security features. The most common form you'll encounter today is an </w:t>
      </w:r>
      <w:r w:rsidDel="00000000" w:rsidR="00000000" w:rsidRPr="00000000">
        <w:rPr>
          <w:b w:val="1"/>
          <w:color w:val="1b1c1d"/>
          <w:rtl w:val="0"/>
        </w:rPr>
        <w:t xml:space="preserve">e-script</w:t>
      </w:r>
      <w:r w:rsidDel="00000000" w:rsidR="00000000" w:rsidRPr="00000000">
        <w:rPr>
          <w:color w:val="1b1c1d"/>
          <w:rtl w:val="0"/>
        </w:rPr>
        <w:t xml:space="preserve"> (electronic prescription), which is the digital standard in countries like Australia.</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An e-script involves your doctor sending you a unique digital token, typically via SMS to your mobile phone or through email. This token securely carries all the legal information of your prescription. You then present this token to your preferred pharmacy, where it's scanned to securely access your prescription details from a national system, enabling the safe and accurate dispensing of your medication. This digital system is fundamentally designed for enhanced security, speed, and convenience.</w:t>
      </w:r>
    </w:p>
    <w:p w:rsidR="00000000" w:rsidDel="00000000" w:rsidP="00000000" w:rsidRDefault="00000000" w:rsidRPr="00000000" w14:paraId="0000000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1b1c1d"/>
          <w:sz w:val="26"/>
          <w:szCs w:val="26"/>
        </w:rPr>
      </w:pPr>
      <w:bookmarkStart w:colFirst="0" w:colLast="0" w:name="_iodqr77qx6lu" w:id="2"/>
      <w:bookmarkEnd w:id="2"/>
      <w:r w:rsidDel="00000000" w:rsidR="00000000" w:rsidRPr="00000000">
        <w:rPr>
          <w:b w:val="1"/>
          <w:color w:val="1b1c1d"/>
          <w:sz w:val="26"/>
          <w:szCs w:val="26"/>
          <w:rtl w:val="0"/>
        </w:rPr>
        <w:t xml:space="preserve">2. Why Choose Online Prescriptions? Peace of Mind Through Safety and Efficiency</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Opting to request your medications online brings a host of benefits, directly addressing many common challenges patients face, with a strong emphasis on security and wellbeing:</w:t>
      </w:r>
    </w:p>
    <w:p w:rsidR="00000000" w:rsidDel="00000000" w:rsidP="00000000" w:rsidRDefault="00000000" w:rsidRPr="00000000" w14:paraId="0000000E">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Enhanced Security of E-scripts:</w:t>
      </w:r>
      <w:r w:rsidDel="00000000" w:rsidR="00000000" w:rsidRPr="00000000">
        <w:rPr>
          <w:color w:val="1b1c1d"/>
          <w:rtl w:val="0"/>
        </w:rPr>
        <w:t xml:space="preserve"> Digital e-scripts are encrypted and sent directly to your device, significantly reducing the risk of loss, damage, or tampering that can occur with paper prescriptions. The unique digital token system ensures the prescription can only be accessed and dispensed once, adding a vital layer of protection against fraud and misuse.</w:t>
      </w:r>
    </w:p>
    <w:p w:rsidR="00000000" w:rsidDel="00000000" w:rsidP="00000000" w:rsidRDefault="00000000" w:rsidRPr="00000000" w14:paraId="0000000F">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Reduced Health Risks:</w:t>
      </w:r>
      <w:r w:rsidDel="00000000" w:rsidR="00000000" w:rsidRPr="00000000">
        <w:rPr>
          <w:color w:val="1b1c1d"/>
          <w:rtl w:val="0"/>
        </w:rPr>
        <w:t xml:space="preserve"> Obtaining your script remotely means you avoid physical visits to clinics when unwell. This is a crucial benefit for preventing the spread of your own illness and reducing your exposure to other infections in public waiting areas.</w:t>
      </w:r>
    </w:p>
    <w:p w:rsidR="00000000" w:rsidDel="00000000" w:rsidP="00000000" w:rsidRDefault="00000000" w:rsidRPr="00000000" w14:paraId="00000010">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Unmatched Convenience &amp; Speed:</w:t>
      </w:r>
      <w:r w:rsidDel="00000000" w:rsidR="00000000" w:rsidRPr="00000000">
        <w:rPr>
          <w:color w:val="1b1c1d"/>
          <w:rtl w:val="0"/>
        </w:rPr>
        <w:t xml:space="preserve"> You can get a prescription from anywhere – your home, office, or even while travelling. This eliminates time spent commuting, finding parking, and waiting room queues. E-scripts are dispatched almost instantly after your consultation, allowing for a swift trip to the pharmacy.</w:t>
      </w:r>
    </w:p>
    <w:p w:rsidR="00000000" w:rsidDel="00000000" w:rsidP="00000000" w:rsidRDefault="00000000" w:rsidRPr="00000000" w14:paraId="00000011">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Seamless Continuity of Care:</w:t>
      </w:r>
      <w:r w:rsidDel="00000000" w:rsidR="00000000" w:rsidRPr="00000000">
        <w:rPr>
          <w:color w:val="1b1c1d"/>
          <w:rtl w:val="0"/>
        </w:rPr>
        <w:t xml:space="preserve"> For those with chronic conditions requiring ongoing medication, online repeat prescriptions make it considerably easier to stay consistent with your treatment plan through regular virtual check-ins with your doctor.</w:t>
      </w:r>
    </w:p>
    <w:p w:rsidR="00000000" w:rsidDel="00000000" w:rsidP="00000000" w:rsidRDefault="00000000" w:rsidRPr="00000000" w14:paraId="00000012">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Increased Accessibility:</w:t>
      </w:r>
      <w:r w:rsidDel="00000000" w:rsidR="00000000" w:rsidRPr="00000000">
        <w:rPr>
          <w:color w:val="1b1c1d"/>
          <w:rtl w:val="0"/>
        </w:rPr>
        <w:t xml:space="preserve"> Online prescriptions are a boon for individuals in remote areas, those with mobility challenges, or anyone with demanding schedules, ensuring they can access essential medications without geographical or logistical barriers.</w:t>
      </w:r>
    </w:p>
    <w:p w:rsidR="00000000" w:rsidDel="00000000" w:rsidP="00000000" w:rsidRDefault="00000000" w:rsidRPr="00000000" w14:paraId="0000001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1b1c1d"/>
          <w:sz w:val="26"/>
          <w:szCs w:val="26"/>
        </w:rPr>
      </w:pPr>
      <w:bookmarkStart w:colFirst="0" w:colLast="0" w:name="_82gkltrbhbsy" w:id="3"/>
      <w:bookmarkEnd w:id="3"/>
      <w:r w:rsidDel="00000000" w:rsidR="00000000" w:rsidRPr="00000000">
        <w:rPr>
          <w:b w:val="1"/>
          <w:color w:val="1b1c1d"/>
          <w:sz w:val="26"/>
          <w:szCs w:val="26"/>
          <w:rtl w:val="0"/>
        </w:rPr>
        <w:t xml:space="preserve">3. What You Can (and Can't) Expect to Get Prescribed Online Safely</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While online prescribing offers remarkable flexibility, doctors adhere to the same stringent safety and regulatory guidelines as they would in a traditional face-to-face setting. Understanding these boundaries is key to safe online prescribing.</w:t>
      </w:r>
    </w:p>
    <w:p w:rsidR="00000000" w:rsidDel="00000000" w:rsidP="00000000" w:rsidRDefault="00000000" w:rsidRPr="00000000" w14:paraId="00000016">
      <w:pPr>
        <w:pStyle w:val="Heading4"/>
        <w:keepNext w:val="0"/>
        <w:keepLines w:val="0"/>
        <w:spacing w:after="40" w:before="240" w:lineRule="auto"/>
        <w:rPr>
          <w:b w:val="1"/>
          <w:color w:val="1b1c1d"/>
          <w:sz w:val="22"/>
          <w:szCs w:val="22"/>
        </w:rPr>
      </w:pPr>
      <w:bookmarkStart w:colFirst="0" w:colLast="0" w:name="_ujy9r9m2wk1x" w:id="4"/>
      <w:bookmarkEnd w:id="4"/>
      <w:r w:rsidDel="00000000" w:rsidR="00000000" w:rsidRPr="00000000">
        <w:rPr>
          <w:b w:val="1"/>
          <w:color w:val="1b1c1d"/>
          <w:sz w:val="22"/>
          <w:szCs w:val="22"/>
          <w:rtl w:val="0"/>
        </w:rPr>
        <w:t xml:space="preserve">Commonly Issued Online (for established conditions):</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The vast majority of online prescriptions are for </w:t>
      </w:r>
      <w:r w:rsidDel="00000000" w:rsidR="00000000" w:rsidRPr="00000000">
        <w:rPr>
          <w:b w:val="1"/>
          <w:color w:val="1b1c1d"/>
          <w:rtl w:val="0"/>
        </w:rPr>
        <w:t xml:space="preserve">repeat medications</w:t>
      </w:r>
      <w:r w:rsidDel="00000000" w:rsidR="00000000" w:rsidRPr="00000000">
        <w:rPr>
          <w:color w:val="1b1c1d"/>
          <w:rtl w:val="0"/>
        </w:rPr>
        <w:t xml:space="preserve"> that you are already taking for stable, ongoing health conditions. This ensures a known clinical history. Common medications often prescribed online include those for managing:</w:t>
      </w:r>
    </w:p>
    <w:p w:rsidR="00000000" w:rsidDel="00000000" w:rsidP="00000000" w:rsidRDefault="00000000" w:rsidRPr="00000000" w14:paraId="00000018">
      <w:pPr>
        <w:numPr>
          <w:ilvl w:val="0"/>
          <w:numId w:val="7"/>
        </w:numPr>
        <w:spacing w:after="0" w:afterAutospacing="0" w:before="240" w:lineRule="auto"/>
        <w:ind w:left="720" w:hanging="360"/>
        <w:rPr>
          <w:color w:val="1b1c1d"/>
        </w:rPr>
      </w:pPr>
      <w:r w:rsidDel="00000000" w:rsidR="00000000" w:rsidRPr="00000000">
        <w:rPr>
          <w:color w:val="1b1c1d"/>
          <w:rtl w:val="0"/>
        </w:rPr>
        <w:t xml:space="preserve">High blood pressure (hypertension)</w:t>
      </w:r>
    </w:p>
    <w:p w:rsidR="00000000" w:rsidDel="00000000" w:rsidP="00000000" w:rsidRDefault="00000000" w:rsidRPr="00000000" w14:paraId="00000019">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High cholesterol</w:t>
      </w:r>
    </w:p>
    <w:p w:rsidR="00000000" w:rsidDel="00000000" w:rsidP="00000000" w:rsidRDefault="00000000" w:rsidRPr="00000000" w14:paraId="0000001A">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Contraception</w:t>
      </w:r>
    </w:p>
    <w:p w:rsidR="00000000" w:rsidDel="00000000" w:rsidP="00000000" w:rsidRDefault="00000000" w:rsidRPr="00000000" w14:paraId="0000001B">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Certain mental health conditions (e.g., specific antidepressants, often for established patients)</w:t>
      </w:r>
    </w:p>
    <w:p w:rsidR="00000000" w:rsidDel="00000000" w:rsidP="00000000" w:rsidRDefault="00000000" w:rsidRPr="00000000" w14:paraId="0000001C">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Asthma and other respiratory issues</w:t>
      </w:r>
    </w:p>
    <w:p w:rsidR="00000000" w:rsidDel="00000000" w:rsidP="00000000" w:rsidRDefault="00000000" w:rsidRPr="00000000" w14:paraId="0000001D">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Acid reflux</w:t>
      </w:r>
    </w:p>
    <w:p w:rsidR="00000000" w:rsidDel="00000000" w:rsidP="00000000" w:rsidRDefault="00000000" w:rsidRPr="00000000" w14:paraId="0000001E">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Allergies</w:t>
      </w:r>
    </w:p>
    <w:p w:rsidR="00000000" w:rsidDel="00000000" w:rsidP="00000000" w:rsidRDefault="00000000" w:rsidRPr="00000000" w14:paraId="0000001F">
      <w:pPr>
        <w:numPr>
          <w:ilvl w:val="0"/>
          <w:numId w:val="7"/>
        </w:numPr>
        <w:spacing w:after="240" w:before="0" w:beforeAutospacing="0" w:lineRule="auto"/>
        <w:ind w:left="720" w:hanging="360"/>
        <w:rPr>
          <w:color w:val="1b1c1d"/>
        </w:rPr>
      </w:pPr>
      <w:r w:rsidDel="00000000" w:rsidR="00000000" w:rsidRPr="00000000">
        <w:rPr>
          <w:color w:val="1b1c1d"/>
          <w:rtl w:val="0"/>
        </w:rPr>
        <w:t xml:space="preserve">Thyroid disorders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For these conditions, a doctor can safely assess your ongoing need and manage your prescription effectively during a remote consultation, relying on your established history and current symptom discussion.</w:t>
      </w:r>
    </w:p>
    <w:p w:rsidR="00000000" w:rsidDel="00000000" w:rsidP="00000000" w:rsidRDefault="00000000" w:rsidRPr="00000000" w14:paraId="00000021">
      <w:pPr>
        <w:pStyle w:val="Heading4"/>
        <w:keepNext w:val="0"/>
        <w:keepLines w:val="0"/>
        <w:spacing w:after="40" w:before="240" w:lineRule="auto"/>
        <w:rPr>
          <w:b w:val="1"/>
          <w:color w:val="1b1c1d"/>
          <w:sz w:val="22"/>
          <w:szCs w:val="22"/>
        </w:rPr>
      </w:pPr>
      <w:bookmarkStart w:colFirst="0" w:colLast="0" w:name="_uio01kv18acu" w:id="5"/>
      <w:bookmarkEnd w:id="5"/>
      <w:r w:rsidDel="00000000" w:rsidR="00000000" w:rsidRPr="00000000">
        <w:rPr>
          <w:b w:val="1"/>
          <w:color w:val="1b1c1d"/>
          <w:sz w:val="22"/>
          <w:szCs w:val="22"/>
          <w:rtl w:val="0"/>
        </w:rPr>
        <w:t xml:space="preserve">Medications Requiring Stricter Rules or In-Person Assessment (for enhanced safety):</w:t>
      </w:r>
    </w:p>
    <w:p w:rsidR="00000000" w:rsidDel="00000000" w:rsidP="00000000" w:rsidRDefault="00000000" w:rsidRPr="00000000" w14:paraId="00000022">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New Medications:</w:t>
      </w:r>
      <w:r w:rsidDel="00000000" w:rsidR="00000000" w:rsidRPr="00000000">
        <w:rPr>
          <w:color w:val="1b1c1d"/>
          <w:rtl w:val="0"/>
        </w:rPr>
        <w:t xml:space="preserve"> While possible in some cases, a doctor may prefer or require an in-person consultation for a completely new medication. This is often necessary if it demands a physical examination, initial diagnostic tests, or a more in-depth discussion about potential side effects and interactions specific to your individual case.</w:t>
      </w:r>
    </w:p>
    <w:p w:rsidR="00000000" w:rsidDel="00000000" w:rsidP="00000000" w:rsidRDefault="00000000" w:rsidRPr="00000000" w14:paraId="00000023">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Complex or High-Risk Conditions:</w:t>
      </w:r>
      <w:r w:rsidDel="00000000" w:rsidR="00000000" w:rsidRPr="00000000">
        <w:rPr>
          <w:color w:val="1b1c1d"/>
          <w:rtl w:val="0"/>
        </w:rPr>
        <w:t xml:space="preserve"> Prescribing for complex or rapidly changing health conditions may also warrant a face-to-face visit to ensure the most accurate diagnosis and safest management plan.</w:t>
      </w:r>
    </w:p>
    <w:p w:rsidR="00000000" w:rsidDel="00000000" w:rsidP="00000000" w:rsidRDefault="00000000" w:rsidRPr="00000000" w14:paraId="00000024">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Strictly Controlled Medications (Schedule 8):</w:t>
      </w:r>
      <w:r w:rsidDel="00000000" w:rsidR="00000000" w:rsidRPr="00000000">
        <w:rPr>
          <w:color w:val="1b1c1d"/>
          <w:rtl w:val="0"/>
        </w:rPr>
        <w:t xml:space="preserve"> Medications with a high risk of misuse or dependence, such as strong opioids (e.g., oxycodone), certain ADHD medications, or some sedatives, are known as Schedule 8 (S8) medications in Australia. </w:t>
      </w:r>
      <w:r w:rsidDel="00000000" w:rsidR="00000000" w:rsidRPr="00000000">
        <w:rPr>
          <w:b w:val="1"/>
          <w:color w:val="1b1c1d"/>
          <w:rtl w:val="0"/>
        </w:rPr>
        <w:t xml:space="preserve">These very rarely, if ever, can be prescribed online.</w:t>
      </w:r>
      <w:r w:rsidDel="00000000" w:rsidR="00000000" w:rsidRPr="00000000">
        <w:rPr>
          <w:color w:val="1b1c1d"/>
          <w:rtl w:val="0"/>
        </w:rPr>
        <w:t xml:space="preserve"> This is due to stringent regulations that typically require an in-person assessment, specific state-based authority, and a check of the National Real Time Prescription Monitoring (RTPM) system. Reputable online services will always prioritise your safety and strictly adhere to these critical rules.</w:t>
      </w:r>
    </w:p>
    <w:p w:rsidR="00000000" w:rsidDel="00000000" w:rsidP="00000000" w:rsidRDefault="00000000" w:rsidRPr="00000000" w14:paraId="000000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1b1c1d"/>
          <w:sz w:val="26"/>
          <w:szCs w:val="26"/>
        </w:rPr>
      </w:pPr>
      <w:bookmarkStart w:colFirst="0" w:colLast="0" w:name="_ih8crhz098s1" w:id="6"/>
      <w:bookmarkEnd w:id="6"/>
      <w:r w:rsidDel="00000000" w:rsidR="00000000" w:rsidRPr="00000000">
        <w:rPr>
          <w:b w:val="1"/>
          <w:color w:val="1b1c1d"/>
          <w:sz w:val="26"/>
          <w:szCs w:val="26"/>
          <w:rtl w:val="0"/>
        </w:rPr>
        <w:t xml:space="preserve">4. Your Step-by-Step Guide to Requesting Prescriptions Online Safely and Securely</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Obtaining your prescription online is a straightforward process, meticulously designed to ensure both your convenience and, crucially, your safety and legitimacy.</w:t>
      </w:r>
    </w:p>
    <w:p w:rsidR="00000000" w:rsidDel="00000000" w:rsidP="00000000" w:rsidRDefault="00000000" w:rsidRPr="00000000" w14:paraId="00000028">
      <w:pPr>
        <w:pStyle w:val="Heading4"/>
        <w:keepNext w:val="0"/>
        <w:keepLines w:val="0"/>
        <w:spacing w:after="40" w:before="240" w:lineRule="auto"/>
        <w:rPr>
          <w:b w:val="1"/>
          <w:color w:val="1b1c1d"/>
          <w:sz w:val="22"/>
          <w:szCs w:val="22"/>
        </w:rPr>
      </w:pPr>
      <w:bookmarkStart w:colFirst="0" w:colLast="0" w:name="_g1dwb19gkq8f" w:id="7"/>
      <w:bookmarkEnd w:id="7"/>
      <w:r w:rsidDel="00000000" w:rsidR="00000000" w:rsidRPr="00000000">
        <w:rPr>
          <w:b w:val="1"/>
          <w:color w:val="1b1c1d"/>
          <w:sz w:val="22"/>
          <w:szCs w:val="22"/>
          <w:rtl w:val="0"/>
        </w:rPr>
        <w:t xml:space="preserve">Step 1: Choose a Reputable Online Telehealth Provider</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This is your foundational step for safety. Always select an online telehealth service that explicitly uses </w:t>
      </w:r>
      <w:r w:rsidDel="00000000" w:rsidR="00000000" w:rsidRPr="00000000">
        <w:rPr>
          <w:b w:val="1"/>
          <w:color w:val="1b1c1d"/>
          <w:rtl w:val="0"/>
        </w:rPr>
        <w:t xml:space="preserve">AHPRA-registered doctors</w:t>
      </w:r>
      <w:r w:rsidDel="00000000" w:rsidR="00000000" w:rsidRPr="00000000">
        <w:rPr>
          <w:color w:val="1b1c1d"/>
          <w:rtl w:val="0"/>
        </w:rPr>
        <w:t xml:space="preserve"> (Australian Health Practitioner Regulation Agency). Look for transparent providers who clearly outline their process and fees. Medicly, for example, connects you with fully qualified and registered GPs. Other trusted providers in Australia that offer online prescriptions include Updoc, Midoc, InstantScripts, WebDoctor, Our Sage, and Qoctor.</w:t>
      </w:r>
    </w:p>
    <w:p w:rsidR="00000000" w:rsidDel="00000000" w:rsidP="00000000" w:rsidRDefault="00000000" w:rsidRPr="00000000" w14:paraId="0000002A">
      <w:pPr>
        <w:pStyle w:val="Heading4"/>
        <w:keepNext w:val="0"/>
        <w:keepLines w:val="0"/>
        <w:spacing w:after="40" w:before="240" w:lineRule="auto"/>
        <w:rPr>
          <w:b w:val="1"/>
          <w:color w:val="1b1c1d"/>
          <w:sz w:val="22"/>
          <w:szCs w:val="22"/>
        </w:rPr>
      </w:pPr>
      <w:bookmarkStart w:colFirst="0" w:colLast="0" w:name="_o6puu6unaek2" w:id="8"/>
      <w:bookmarkEnd w:id="8"/>
      <w:r w:rsidDel="00000000" w:rsidR="00000000" w:rsidRPr="00000000">
        <w:rPr>
          <w:b w:val="1"/>
          <w:color w:val="1b1c1d"/>
          <w:sz w:val="22"/>
          <w:szCs w:val="22"/>
          <w:rtl w:val="0"/>
        </w:rPr>
        <w:t xml:space="preserve">Step 2: Book Your Consultation</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Visit your chosen provider's website or app to schedule your appointment. You’ll typically provide your personal details, any relevant health fund or Medicare information, and briefly state your reason for the visit – in this case, requesting a prescription. Many platforms offer rapid booking, with consultations often available on the same day or even within minutes.</w:t>
      </w:r>
    </w:p>
    <w:p w:rsidR="00000000" w:rsidDel="00000000" w:rsidP="00000000" w:rsidRDefault="00000000" w:rsidRPr="00000000" w14:paraId="0000002C">
      <w:pPr>
        <w:pStyle w:val="Heading4"/>
        <w:keepNext w:val="0"/>
        <w:keepLines w:val="0"/>
        <w:spacing w:after="40" w:before="240" w:lineRule="auto"/>
        <w:rPr>
          <w:b w:val="1"/>
          <w:color w:val="1b1c1d"/>
          <w:sz w:val="22"/>
          <w:szCs w:val="22"/>
        </w:rPr>
      </w:pPr>
      <w:bookmarkStart w:colFirst="0" w:colLast="0" w:name="_y49bggh6l5cm" w:id="9"/>
      <w:bookmarkEnd w:id="9"/>
      <w:r w:rsidDel="00000000" w:rsidR="00000000" w:rsidRPr="00000000">
        <w:rPr>
          <w:b w:val="1"/>
          <w:color w:val="1b1c1d"/>
          <w:sz w:val="22"/>
          <w:szCs w:val="22"/>
          <w:rtl w:val="0"/>
        </w:rPr>
        <w:t xml:space="preserve">Step 3: Prepare for Your Consult</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Having a few key details ready makes your consultation efficient and safe:</w:t>
      </w:r>
    </w:p>
    <w:p w:rsidR="00000000" w:rsidDel="00000000" w:rsidP="00000000" w:rsidRDefault="00000000" w:rsidRPr="00000000" w14:paraId="0000002E">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Your Current Medication List:</w:t>
      </w:r>
      <w:r w:rsidDel="00000000" w:rsidR="00000000" w:rsidRPr="00000000">
        <w:rPr>
          <w:color w:val="1b1c1d"/>
          <w:rtl w:val="0"/>
        </w:rPr>
        <w:t xml:space="preserve"> Know the exact names and dosages of all your medications, including any repeats.</w:t>
      </w:r>
    </w:p>
    <w:p w:rsidR="00000000" w:rsidDel="00000000" w:rsidP="00000000" w:rsidRDefault="00000000" w:rsidRPr="00000000" w14:paraId="0000002F">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Preferred Pharmacy Details:</w:t>
      </w:r>
      <w:r w:rsidDel="00000000" w:rsidR="00000000" w:rsidRPr="00000000">
        <w:rPr>
          <w:color w:val="1b1c1d"/>
          <w:rtl w:val="0"/>
        </w:rPr>
        <w:t xml:space="preserve"> Be ready to tell your doctor the name and suburb of your preferred pharmacy.</w:t>
      </w:r>
    </w:p>
    <w:p w:rsidR="00000000" w:rsidDel="00000000" w:rsidP="00000000" w:rsidRDefault="00000000" w:rsidRPr="00000000" w14:paraId="00000030">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Discussion Points:</w:t>
      </w:r>
      <w:r w:rsidDel="00000000" w:rsidR="00000000" w:rsidRPr="00000000">
        <w:rPr>
          <w:color w:val="1b1c1d"/>
          <w:rtl w:val="0"/>
        </w:rPr>
        <w:t xml:space="preserve"> Be prepared to discuss how your current medication is working, any side effects, and when you last had a review.</w:t>
      </w:r>
    </w:p>
    <w:p w:rsidR="00000000" w:rsidDel="00000000" w:rsidP="00000000" w:rsidRDefault="00000000" w:rsidRPr="00000000" w14:paraId="00000031">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Health Updates:</w:t>
      </w:r>
      <w:r w:rsidDel="00000000" w:rsidR="00000000" w:rsidRPr="00000000">
        <w:rPr>
          <w:color w:val="1b1c1d"/>
          <w:rtl w:val="0"/>
        </w:rPr>
        <w:t xml:space="preserve"> Any recent changes to your health or relevant test results that might be pertinent.</w:t>
      </w:r>
    </w:p>
    <w:p w:rsidR="00000000" w:rsidDel="00000000" w:rsidP="00000000" w:rsidRDefault="00000000" w:rsidRPr="00000000" w14:paraId="00000032">
      <w:pPr>
        <w:pStyle w:val="Heading4"/>
        <w:keepNext w:val="0"/>
        <w:keepLines w:val="0"/>
        <w:spacing w:after="40" w:before="240" w:lineRule="auto"/>
        <w:rPr>
          <w:b w:val="1"/>
          <w:color w:val="1b1c1d"/>
          <w:sz w:val="22"/>
          <w:szCs w:val="22"/>
        </w:rPr>
      </w:pPr>
      <w:bookmarkStart w:colFirst="0" w:colLast="0" w:name="_dmrfqrz23zim" w:id="10"/>
      <w:bookmarkEnd w:id="10"/>
      <w:r w:rsidDel="00000000" w:rsidR="00000000" w:rsidRPr="00000000">
        <w:rPr>
          <w:b w:val="1"/>
          <w:color w:val="1b1c1d"/>
          <w:sz w:val="22"/>
          <w:szCs w:val="22"/>
          <w:rtl w:val="0"/>
        </w:rPr>
        <w:t xml:space="preserve">Step 4: Engage in a Real-Time Consultation (Phone or Video) – This is Key for Safety</w:t>
      </w:r>
    </w:p>
    <w:p w:rsidR="00000000" w:rsidDel="00000000" w:rsidP="00000000" w:rsidRDefault="00000000" w:rsidRPr="00000000" w14:paraId="00000033">
      <w:pPr>
        <w:spacing w:after="240" w:before="240" w:lineRule="auto"/>
        <w:rPr>
          <w:color w:val="1b1c1d"/>
        </w:rPr>
      </w:pPr>
      <w:r w:rsidDel="00000000" w:rsidR="00000000" w:rsidRPr="00000000">
        <w:rPr>
          <w:color w:val="1b1c1d"/>
          <w:rtl w:val="0"/>
        </w:rPr>
        <w:t xml:space="preserve">This is the most critical step for both safety and legitimacy. You </w:t>
      </w:r>
      <w:r w:rsidDel="00000000" w:rsidR="00000000" w:rsidRPr="00000000">
        <w:rPr>
          <w:b w:val="1"/>
          <w:color w:val="1b1c1d"/>
          <w:rtl w:val="0"/>
        </w:rPr>
        <w:t xml:space="preserve">must have a real-time consultation</w:t>
      </w:r>
      <w:r w:rsidDel="00000000" w:rsidR="00000000" w:rsidRPr="00000000">
        <w:rPr>
          <w:color w:val="1b1c1d"/>
          <w:rtl w:val="0"/>
        </w:rPr>
        <w:t xml:space="preserve"> with the doctor – either via a phone call or a video call. This isn't just about convenience; it's a mandatory safeguard. During this consult, the doctor will:</w:t>
      </w:r>
    </w:p>
    <w:p w:rsidR="00000000" w:rsidDel="00000000" w:rsidP="00000000" w:rsidRDefault="00000000" w:rsidRPr="00000000" w14:paraId="00000034">
      <w:pPr>
        <w:numPr>
          <w:ilvl w:val="0"/>
          <w:numId w:val="3"/>
        </w:numPr>
        <w:spacing w:after="0" w:afterAutospacing="0" w:before="240" w:lineRule="auto"/>
        <w:ind w:left="720" w:hanging="360"/>
        <w:rPr>
          <w:color w:val="1b1c1d"/>
        </w:rPr>
      </w:pPr>
      <w:r w:rsidDel="00000000" w:rsidR="00000000" w:rsidRPr="00000000">
        <w:rPr>
          <w:color w:val="1b1c1d"/>
          <w:rtl w:val="0"/>
        </w:rPr>
        <w:t xml:space="preserve">Verify your identity – ensuring the prescription goes to the right person.</w:t>
      </w:r>
    </w:p>
    <w:p w:rsidR="00000000" w:rsidDel="00000000" w:rsidP="00000000" w:rsidRDefault="00000000" w:rsidRPr="00000000" w14:paraId="00000035">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Discuss your medical history and current health status – providing essential context for safe prescribing.</w:t>
      </w:r>
    </w:p>
    <w:p w:rsidR="00000000" w:rsidDel="00000000" w:rsidP="00000000" w:rsidRDefault="00000000" w:rsidRPr="00000000" w14:paraId="00000036">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Assess your clinical need for the prescription – making a professional judgment.</w:t>
      </w:r>
    </w:p>
    <w:p w:rsidR="00000000" w:rsidDel="00000000" w:rsidP="00000000" w:rsidRDefault="00000000" w:rsidRPr="00000000" w14:paraId="00000037">
      <w:pPr>
        <w:numPr>
          <w:ilvl w:val="0"/>
          <w:numId w:val="3"/>
        </w:numPr>
        <w:spacing w:after="240" w:before="0" w:beforeAutospacing="0" w:lineRule="auto"/>
        <w:ind w:left="720" w:hanging="360"/>
        <w:rPr>
          <w:color w:val="1b1c1d"/>
        </w:rPr>
      </w:pPr>
      <w:r w:rsidDel="00000000" w:rsidR="00000000" w:rsidRPr="00000000">
        <w:rPr>
          <w:color w:val="1b1c1d"/>
          <w:rtl w:val="0"/>
        </w:rPr>
        <w:t xml:space="preserve">Review your current medication, dosage, and any potential interactions – preventing adverse drug events.</w:t>
      </w:r>
    </w:p>
    <w:p w:rsidR="00000000" w:rsidDel="00000000" w:rsidP="00000000" w:rsidRDefault="00000000" w:rsidRPr="00000000" w14:paraId="00000038">
      <w:pPr>
        <w:spacing w:after="240" w:before="240" w:lineRule="auto"/>
        <w:rPr>
          <w:b w:val="1"/>
          <w:color w:val="1b1c1d"/>
        </w:rPr>
      </w:pPr>
      <w:r w:rsidDel="00000000" w:rsidR="00000000" w:rsidRPr="00000000">
        <w:rPr>
          <w:color w:val="1b1c1d"/>
          <w:rtl w:val="0"/>
        </w:rPr>
        <w:t xml:space="preserve">This direct interaction allows the doctor to apply their professional judgment and ensure the prescription is clinically appropriate and safe for you. </w:t>
      </w:r>
      <w:r w:rsidDel="00000000" w:rsidR="00000000" w:rsidRPr="00000000">
        <w:rPr>
          <w:b w:val="1"/>
          <w:color w:val="1b1c1d"/>
          <w:rtl w:val="0"/>
        </w:rPr>
        <w:t xml:space="preserve">Always be wary of any service that claims to issue prescriptions without this mandatory real-time consult.</w:t>
      </w:r>
    </w:p>
    <w:p w:rsidR="00000000" w:rsidDel="00000000" w:rsidP="00000000" w:rsidRDefault="00000000" w:rsidRPr="00000000" w14:paraId="00000039">
      <w:pPr>
        <w:pStyle w:val="Heading4"/>
        <w:keepNext w:val="0"/>
        <w:keepLines w:val="0"/>
        <w:spacing w:after="40" w:before="240" w:lineRule="auto"/>
        <w:rPr>
          <w:b w:val="1"/>
          <w:color w:val="1b1c1d"/>
          <w:sz w:val="22"/>
          <w:szCs w:val="22"/>
        </w:rPr>
      </w:pPr>
      <w:bookmarkStart w:colFirst="0" w:colLast="0" w:name="_jtcpc319r5z" w:id="11"/>
      <w:bookmarkEnd w:id="11"/>
      <w:r w:rsidDel="00000000" w:rsidR="00000000" w:rsidRPr="00000000">
        <w:rPr>
          <w:b w:val="1"/>
          <w:color w:val="1b1c1d"/>
          <w:sz w:val="22"/>
          <w:szCs w:val="22"/>
          <w:rtl w:val="0"/>
        </w:rPr>
        <w:t xml:space="preserve">Step 5: Receive Your E-script Securely</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If, following the consultation and clinical assessment, the doctor determines a prescription is appropriate, they will generate an e-script. You'll then typically receive a unique digital token (usually a QR code) via SMS to your mobile phone or, less commonly, via email. You will receive one token for each medication prescribed, digitally secured for transmission.</w:t>
      </w:r>
    </w:p>
    <w:p w:rsidR="00000000" w:rsidDel="00000000" w:rsidP="00000000" w:rsidRDefault="00000000" w:rsidRPr="00000000" w14:paraId="0000003B">
      <w:pPr>
        <w:pStyle w:val="Heading4"/>
        <w:keepNext w:val="0"/>
        <w:keepLines w:val="0"/>
        <w:spacing w:after="40" w:before="240" w:lineRule="auto"/>
        <w:rPr>
          <w:b w:val="1"/>
          <w:color w:val="1b1c1d"/>
          <w:sz w:val="22"/>
          <w:szCs w:val="22"/>
        </w:rPr>
      </w:pPr>
      <w:bookmarkStart w:colFirst="0" w:colLast="0" w:name="_mrbo1hhtmcs7" w:id="12"/>
      <w:bookmarkEnd w:id="12"/>
      <w:r w:rsidDel="00000000" w:rsidR="00000000" w:rsidRPr="00000000">
        <w:rPr>
          <w:b w:val="1"/>
          <w:color w:val="1b1c1d"/>
          <w:sz w:val="22"/>
          <w:szCs w:val="22"/>
          <w:rtl w:val="0"/>
        </w:rPr>
        <w:t xml:space="preserve">Step 6: Fill Your Prescription at the Pharmacy Safely</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With your e-script token ready:</w:t>
      </w:r>
    </w:p>
    <w:p w:rsidR="00000000" w:rsidDel="00000000" w:rsidP="00000000" w:rsidRDefault="00000000" w:rsidRPr="00000000" w14:paraId="0000003D">
      <w:pPr>
        <w:numPr>
          <w:ilvl w:val="0"/>
          <w:numId w:val="4"/>
        </w:numPr>
        <w:spacing w:after="0" w:afterAutospacing="0" w:before="240" w:lineRule="auto"/>
        <w:ind w:left="720" w:hanging="360"/>
        <w:rPr>
          <w:color w:val="1b1c1d"/>
        </w:rPr>
      </w:pPr>
      <w:r w:rsidDel="00000000" w:rsidR="00000000" w:rsidRPr="00000000">
        <w:rPr>
          <w:color w:val="1b1c1d"/>
          <w:rtl w:val="0"/>
        </w:rPr>
        <w:t xml:space="preserve">Visit your preferred Australian pharmacy.</w:t>
      </w:r>
    </w:p>
    <w:p w:rsidR="00000000" w:rsidDel="00000000" w:rsidP="00000000" w:rsidRDefault="00000000" w:rsidRPr="00000000" w14:paraId="0000003E">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Present the SMS or email containing your unique token to the pharmacist.</w:t>
      </w:r>
    </w:p>
    <w:p w:rsidR="00000000" w:rsidDel="00000000" w:rsidP="00000000" w:rsidRDefault="00000000" w:rsidRPr="00000000" w14:paraId="0000003F">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The pharmacist will scan the token, which securely accesses your prescription details from the national electronic prescribing system. This system acts as a verification layer.</w:t>
      </w:r>
    </w:p>
    <w:p w:rsidR="00000000" w:rsidDel="00000000" w:rsidP="00000000" w:rsidRDefault="00000000" w:rsidRPr="00000000" w14:paraId="00000040">
      <w:pPr>
        <w:numPr>
          <w:ilvl w:val="0"/>
          <w:numId w:val="4"/>
        </w:numPr>
        <w:spacing w:after="240" w:before="0" w:beforeAutospacing="0" w:lineRule="auto"/>
        <w:ind w:left="720" w:hanging="360"/>
        <w:rPr>
          <w:color w:val="1b1c1d"/>
        </w:rPr>
      </w:pPr>
      <w:r w:rsidDel="00000000" w:rsidR="00000000" w:rsidRPr="00000000">
        <w:rPr>
          <w:color w:val="1b1c1d"/>
          <w:rtl w:val="0"/>
        </w:rPr>
        <w:t xml:space="preserve">They will then dispense your medication. If you have repeats, the pharmacist will issue you a new token for each repeat, maintaining the digital trail.</w:t>
      </w:r>
    </w:p>
    <w:p w:rsidR="00000000" w:rsidDel="00000000" w:rsidP="00000000" w:rsidRDefault="00000000" w:rsidRPr="00000000" w14:paraId="000000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1b1c1d"/>
          <w:sz w:val="26"/>
          <w:szCs w:val="26"/>
        </w:rPr>
      </w:pPr>
      <w:bookmarkStart w:colFirst="0" w:colLast="0" w:name="_3scc1zv1t6vo" w:id="13"/>
      <w:bookmarkEnd w:id="13"/>
      <w:r w:rsidDel="00000000" w:rsidR="00000000" w:rsidRPr="00000000">
        <w:rPr>
          <w:b w:val="1"/>
          <w:color w:val="1b1c1d"/>
          <w:sz w:val="26"/>
          <w:szCs w:val="26"/>
          <w:rtl w:val="0"/>
        </w:rPr>
        <w:t xml:space="preserve">5. Deep Dive into Safety and Security Protocols in Online Prescribing</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The "Safely and Securely" part of the title isn't just a promise; it's built into the very architecture of legitimate online prescribing. Australia's digital health infrastructure and stringent regulations are designed to protect your health information and ensure legitimate access to medications.</w:t>
      </w:r>
    </w:p>
    <w:p w:rsidR="00000000" w:rsidDel="00000000" w:rsidP="00000000" w:rsidRDefault="00000000" w:rsidRPr="00000000" w14:paraId="00000044">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AHPRA Registration: The Fundamental Safeguard.</w:t>
      </w:r>
      <w:r w:rsidDel="00000000" w:rsidR="00000000" w:rsidRPr="00000000">
        <w:rPr>
          <w:color w:val="1b1c1d"/>
          <w:rtl w:val="0"/>
        </w:rPr>
        <w:t xml:space="preserve"> Every doctor prescribing online must be registered with the Australian Health Practitioner Regulation Agency (AHPRA). This is non-negotiable. It means they've met national standards for education, training, and professional conduct. You can always verify a doctor's registration on the AHPRA public register, acting as your first line of defence against illegitimate providers.</w:t>
      </w:r>
    </w:p>
    <w:p w:rsidR="00000000" w:rsidDel="00000000" w:rsidP="00000000" w:rsidRDefault="00000000" w:rsidRPr="00000000" w14:paraId="00000045">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Mandatory Real-Time Consultation: Your Clinical Assurance.</w:t>
      </w:r>
      <w:r w:rsidDel="00000000" w:rsidR="00000000" w:rsidRPr="00000000">
        <w:rPr>
          <w:color w:val="1b1c1d"/>
          <w:rtl w:val="0"/>
        </w:rPr>
        <w:t xml:space="preserve"> As highlighted in Step 4, this is crucial. It’s not merely for convenience; it’s a regulatory mandate that ensures a proper clinical assessment is made, and a doctor's professional judgment is applied before any medication is issued. This actively prevents "tick-box" prescribing where medication might be given without adequate understanding of your health needs.</w:t>
      </w:r>
    </w:p>
    <w:p w:rsidR="00000000" w:rsidDel="00000000" w:rsidP="00000000" w:rsidRDefault="00000000" w:rsidRPr="00000000" w14:paraId="00000046">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Secure, Encrypted Platforms: Protecting Your Data.</w:t>
      </w:r>
      <w:r w:rsidDel="00000000" w:rsidR="00000000" w:rsidRPr="00000000">
        <w:rPr>
          <w:color w:val="1b1c1d"/>
          <w:rtl w:val="0"/>
        </w:rPr>
        <w:t xml:space="preserve"> Reputable telehealth providers utilise end-to-end encrypted platforms for all consultations and data transmission. This means your conversation and personal health information are protected from unauthorized access during transit and at rest. Providers must comply with strict privacy laws like Australia's Privacy Act 1988 and Australian Privacy Principles (APPs), and patient data is typically stored securely onshore.</w:t>
      </w:r>
    </w:p>
    <w:p w:rsidR="00000000" w:rsidDel="00000000" w:rsidP="00000000" w:rsidRDefault="00000000" w:rsidRPr="00000000" w14:paraId="00000047">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Identity Verification: Ensuring the Right Patient, Right Prescription.</w:t>
      </w:r>
      <w:r w:rsidDel="00000000" w:rsidR="00000000" w:rsidRPr="00000000">
        <w:rPr>
          <w:color w:val="1b1c1d"/>
          <w:rtl w:val="0"/>
        </w:rPr>
        <w:t xml:space="preserve"> Doctors are legally mandated to verify your identity at the start of each consult. This critical step ensures that the correct patient receives the correct prescription, preventing fraudulent access to medications.</w:t>
      </w:r>
    </w:p>
    <w:p w:rsidR="00000000" w:rsidDel="00000000" w:rsidP="00000000" w:rsidRDefault="00000000" w:rsidRPr="00000000" w14:paraId="00000048">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Pharmacy Verification: The Final Check.</w:t>
      </w:r>
      <w:r w:rsidDel="00000000" w:rsidR="00000000" w:rsidRPr="00000000">
        <w:rPr>
          <w:color w:val="1b1c1d"/>
          <w:rtl w:val="0"/>
        </w:rPr>
        <w:t xml:space="preserve"> Pharmacists play a vital role in the security chain. When you present an e-script token, they use secure national systems (like the Prescription Exchange Service) to verify its authenticity, ensuring it was legally issued by a registered doctor for the correct patient. They can also check your Active Script List (ASL), which provides an overview of all your current prescriptions, enhancing medication safety and preventing unintended overlaps.</w:t>
      </w:r>
    </w:p>
    <w:p w:rsidR="00000000" w:rsidDel="00000000" w:rsidP="00000000" w:rsidRDefault="00000000" w:rsidRPr="00000000" w14:paraId="00000049">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Real Time Prescription Monitoring (RTPM) for Controlled Medicines:</w:t>
      </w:r>
      <w:r w:rsidDel="00000000" w:rsidR="00000000" w:rsidRPr="00000000">
        <w:rPr>
          <w:color w:val="1b1c1d"/>
          <w:rtl w:val="0"/>
        </w:rPr>
        <w:t xml:space="preserve"> For certain higher-risk Schedule 4 (S4) and Schedule 8 (S8) medications, Australia has national RTPM systems (e.g., SafeScript NSW, SafeScript Victoria). Doctors must check these systems before prescribing to identify potential drug interactions or signs of misuse, even for in-person consults, ensuring an added layer of safety.</w:t>
      </w:r>
    </w:p>
    <w:p w:rsidR="00000000" w:rsidDel="00000000" w:rsidP="00000000" w:rsidRDefault="00000000" w:rsidRPr="00000000" w14:paraId="0000004A">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Your Role in Safety:</w:t>
      </w:r>
      <w:r w:rsidDel="00000000" w:rsidR="00000000" w:rsidRPr="00000000">
        <w:rPr>
          <w:color w:val="1b1c1d"/>
          <w:rtl w:val="0"/>
        </w:rPr>
        <w:t xml:space="preserve"> You contribute to security by only using trusted platforms, avoiding public Wi-Fi for sensitive consultations, and carefully reviewing privacy policies. If you receive suspicious messages or links related to a prescription, always contact your doctor or pharmacy directly to verify.</w:t>
      </w:r>
    </w:p>
    <w:p w:rsidR="00000000" w:rsidDel="00000000" w:rsidP="00000000" w:rsidRDefault="00000000" w:rsidRPr="00000000" w14:paraId="0000004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1b1c1d"/>
          <w:sz w:val="26"/>
          <w:szCs w:val="26"/>
        </w:rPr>
      </w:pPr>
      <w:bookmarkStart w:colFirst="0" w:colLast="0" w:name="_ryamgzbpmxkz" w:id="14"/>
      <w:bookmarkEnd w:id="14"/>
      <w:r w:rsidDel="00000000" w:rsidR="00000000" w:rsidRPr="00000000">
        <w:rPr>
          <w:b w:val="1"/>
          <w:color w:val="1b1c1d"/>
          <w:sz w:val="26"/>
          <w:szCs w:val="26"/>
          <w:rtl w:val="0"/>
        </w:rPr>
        <w:t xml:space="preserve">6. Costs &amp; Medicare Rebates for Online Prescriptions</w:t>
      </w:r>
    </w:p>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Understanding the financial aspect of obtaining prescriptions online involves differentiating between the consultation fee and the medication cost itself.</w:t>
      </w:r>
    </w:p>
    <w:p w:rsidR="00000000" w:rsidDel="00000000" w:rsidP="00000000" w:rsidRDefault="00000000" w:rsidRPr="00000000" w14:paraId="0000004E">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Consultation Fee:</w:t>
      </w:r>
      <w:r w:rsidDel="00000000" w:rsidR="00000000" w:rsidRPr="00000000">
        <w:rPr>
          <w:color w:val="1b1c1d"/>
          <w:rtl w:val="0"/>
        </w:rPr>
        <w:t xml:space="preserve"> Most online prescription services charge a </w:t>
      </w:r>
      <w:r w:rsidDel="00000000" w:rsidR="00000000" w:rsidRPr="00000000">
        <w:rPr>
          <w:b w:val="1"/>
          <w:color w:val="1b1c1d"/>
          <w:rtl w:val="0"/>
        </w:rPr>
        <w:t xml:space="preserve">private consultation fee</w:t>
      </w:r>
      <w:r w:rsidDel="00000000" w:rsidR="00000000" w:rsidRPr="00000000">
        <w:rPr>
          <w:color w:val="1b1c1d"/>
          <w:rtl w:val="0"/>
        </w:rPr>
        <w:t xml:space="preserve">. This fee covers the doctor's time and clinical assessment for issuing the prescription. Fees can vary by provider and the complexity of the consult.</w:t>
      </w:r>
    </w:p>
    <w:p w:rsidR="00000000" w:rsidDel="00000000" w:rsidP="00000000" w:rsidRDefault="00000000" w:rsidRPr="00000000" w14:paraId="0000004F">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Medicare Rebate:</w:t>
      </w:r>
      <w:r w:rsidDel="00000000" w:rsidR="00000000" w:rsidRPr="00000000">
        <w:rPr>
          <w:color w:val="1b1c1d"/>
          <w:rtl w:val="0"/>
        </w:rPr>
        <w:t xml:space="preserve"> Often, the telehealth consultation itself </w:t>
      </w:r>
      <w:r w:rsidDel="00000000" w:rsidR="00000000" w:rsidRPr="00000000">
        <w:rPr>
          <w:b w:val="1"/>
          <w:color w:val="1b1c1d"/>
          <w:rtl w:val="0"/>
        </w:rPr>
        <w:t xml:space="preserve">may be eligible for a Medicare rebate</w:t>
      </w:r>
      <w:r w:rsidDel="00000000" w:rsidR="00000000" w:rsidRPr="00000000">
        <w:rPr>
          <w:color w:val="1b1c1d"/>
          <w:rtl w:val="0"/>
        </w:rPr>
        <w:t xml:space="preserve">, provided it meets the Medicare Benefits Schedule (MBS) criteria (e.g., a standard GP consult for illness management) and any "existing relationship" rules that may apply. It's important to remember that Medicare covers part of the </w:t>
      </w:r>
      <w:r w:rsidDel="00000000" w:rsidR="00000000" w:rsidRPr="00000000">
        <w:rPr>
          <w:i w:val="1"/>
          <w:color w:val="1b1c1d"/>
          <w:rtl w:val="0"/>
        </w:rPr>
        <w:t xml:space="preserve">consultation cost</w:t>
      </w:r>
      <w:r w:rsidDel="00000000" w:rsidR="00000000" w:rsidRPr="00000000">
        <w:rPr>
          <w:color w:val="1b1c1d"/>
          <w:rtl w:val="0"/>
        </w:rPr>
        <w:t xml:space="preserve">, but it does </w:t>
      </w:r>
      <w:r w:rsidDel="00000000" w:rsidR="00000000" w:rsidRPr="00000000">
        <w:rPr>
          <w:b w:val="1"/>
          <w:color w:val="1b1c1d"/>
          <w:rtl w:val="0"/>
        </w:rPr>
        <w:t xml:space="preserve">not</w:t>
      </w:r>
      <w:r w:rsidDel="00000000" w:rsidR="00000000" w:rsidRPr="00000000">
        <w:rPr>
          <w:color w:val="1b1c1d"/>
          <w:rtl w:val="0"/>
        </w:rPr>
        <w:t xml:space="preserve"> cover the cost of the actual medication. Always clarify rebate eligibility when booking.</w:t>
      </w:r>
    </w:p>
    <w:p w:rsidR="00000000" w:rsidDel="00000000" w:rsidP="00000000" w:rsidRDefault="00000000" w:rsidRPr="00000000" w14:paraId="00000050">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Medication Cost (PBS):</w:t>
      </w:r>
      <w:r w:rsidDel="00000000" w:rsidR="00000000" w:rsidRPr="00000000">
        <w:rPr>
          <w:color w:val="1b1c1d"/>
          <w:rtl w:val="0"/>
        </w:rPr>
        <w:t xml:space="preserve"> Once you have a valid prescription (whether e-script or paper), the cost of the actual medication at the pharmacy will depend on whether it's listed on the </w:t>
      </w:r>
      <w:r w:rsidDel="00000000" w:rsidR="00000000" w:rsidRPr="00000000">
        <w:rPr>
          <w:b w:val="1"/>
          <w:color w:val="1b1c1d"/>
          <w:rtl w:val="0"/>
        </w:rPr>
        <w:t xml:space="preserve">Pharmaceutical Benefits Scheme (PBS)</w:t>
      </w:r>
      <w:r w:rsidDel="00000000" w:rsidR="00000000" w:rsidRPr="00000000">
        <w:rPr>
          <w:color w:val="1b1c1d"/>
          <w:rtl w:val="0"/>
        </w:rPr>
        <w:t xml:space="preserve">. If it is, you'll typically pay the PBS co-payment amount, making the medication much more affordable. If it's not a PBS-listed medication, you'll pay the full private price.</w:t>
      </w:r>
    </w:p>
    <w:p w:rsidR="00000000" w:rsidDel="00000000" w:rsidP="00000000" w:rsidRDefault="00000000" w:rsidRPr="00000000" w14:paraId="0000005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1b1c1d"/>
          <w:sz w:val="26"/>
          <w:szCs w:val="26"/>
        </w:rPr>
      </w:pPr>
      <w:bookmarkStart w:colFirst="0" w:colLast="0" w:name="_15cyt58ogfsx" w:id="15"/>
      <w:bookmarkEnd w:id="15"/>
      <w:r w:rsidDel="00000000" w:rsidR="00000000" w:rsidRPr="00000000">
        <w:rPr>
          <w:b w:val="1"/>
          <w:color w:val="1b1c1d"/>
          <w:sz w:val="26"/>
          <w:szCs w:val="26"/>
          <w:rtl w:val="0"/>
        </w:rPr>
        <w:t xml:space="preserve">7. Common Questions About Requesting Prescriptions Online</w:t>
      </w:r>
    </w:p>
    <w:p w:rsidR="00000000" w:rsidDel="00000000" w:rsidP="00000000" w:rsidRDefault="00000000" w:rsidRPr="00000000" w14:paraId="00000053">
      <w:pPr>
        <w:spacing w:after="240" w:before="240" w:lineRule="auto"/>
        <w:rPr>
          <w:color w:val="1b1c1d"/>
        </w:rPr>
      </w:pPr>
      <w:r w:rsidDel="00000000" w:rsidR="00000000" w:rsidRPr="00000000">
        <w:rPr>
          <w:color w:val="1b1c1d"/>
          <w:rtl w:val="0"/>
        </w:rPr>
        <w:t xml:space="preserve">Here are quick answers to some frequently asked questions about obtaining prescriptions online:</w:t>
      </w:r>
    </w:p>
    <w:p w:rsidR="00000000" w:rsidDel="00000000" w:rsidP="00000000" w:rsidRDefault="00000000" w:rsidRPr="00000000" w14:paraId="00000054">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Can I get a new medication prescribed online?</w:t>
      </w:r>
      <w:r w:rsidDel="00000000" w:rsidR="00000000" w:rsidRPr="00000000">
        <w:rPr>
          <w:color w:val="1b1c1d"/>
          <w:rtl w:val="0"/>
        </w:rPr>
        <w:t xml:space="preserve"> It's possible, but often depends on the medication and the clinical context. Many doctors prefer an initial in-person assessment for new medications. This is always at the doctor's discretion based on safety and clinical appropriateness.</w:t>
      </w:r>
    </w:p>
    <w:p w:rsidR="00000000" w:rsidDel="00000000" w:rsidP="00000000" w:rsidRDefault="00000000" w:rsidRPr="00000000" w14:paraId="00000055">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Can I get an urgent prescription online?</w:t>
      </w:r>
      <w:r w:rsidDel="00000000" w:rsidR="00000000" w:rsidRPr="00000000">
        <w:rPr>
          <w:color w:val="1b1c1d"/>
          <w:rtl w:val="0"/>
        </w:rPr>
        <w:t xml:space="preserve"> Many online services offer fast access to consultations, making it quicker than waiting for a standard GP appointment. However, for true medical emergencies or very urgent scripts (e.g., life-saving medications needed immediately), an in-person visit to an emergency department or after-hours clinic is still recommended.</w:t>
      </w:r>
    </w:p>
    <w:p w:rsidR="00000000" w:rsidDel="00000000" w:rsidP="00000000" w:rsidRDefault="00000000" w:rsidRPr="00000000" w14:paraId="00000056">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What if I don't have a regular GP?</w:t>
      </w:r>
      <w:r w:rsidDel="00000000" w:rsidR="00000000" w:rsidRPr="00000000">
        <w:rPr>
          <w:color w:val="1b1c1d"/>
          <w:rtl w:val="0"/>
        </w:rPr>
        <w:t xml:space="preserve"> Dedicated online telehealth platforms are an excellent option for people without a regular GP. They connect you with AHPRA-registered doctors who can issue prescriptions after a consultation.</w:t>
      </w:r>
    </w:p>
    <w:p w:rsidR="00000000" w:rsidDel="00000000" w:rsidP="00000000" w:rsidRDefault="00000000" w:rsidRPr="00000000" w14:paraId="00000057">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How long does it take to get the e-script?</w:t>
      </w:r>
      <w:r w:rsidDel="00000000" w:rsidR="00000000" w:rsidRPr="00000000">
        <w:rPr>
          <w:color w:val="1b1c1d"/>
          <w:rtl w:val="0"/>
        </w:rPr>
        <w:t xml:space="preserve"> Typically, the e-script token is sent to your phone via SMS within minutes after your consultation concludes, assuming a prescription is issued.</w:t>
      </w:r>
    </w:p>
    <w:p w:rsidR="00000000" w:rsidDel="00000000" w:rsidP="00000000" w:rsidRDefault="00000000" w:rsidRPr="00000000" w14:paraId="00000058">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Can I backdate an online prescription?</w:t>
      </w:r>
      <w:r w:rsidDel="00000000" w:rsidR="00000000" w:rsidRPr="00000000">
        <w:rPr>
          <w:color w:val="1b1c1d"/>
          <w:rtl w:val="0"/>
        </w:rPr>
        <w:t xml:space="preserve"> No. Prescriptions are issued based on the clinical assessment at the time of consultation. Doctors cannot backdate a prescription.</w:t>
      </w:r>
    </w:p>
    <w:p w:rsidR="00000000" w:rsidDel="00000000" w:rsidP="00000000" w:rsidRDefault="00000000" w:rsidRPr="00000000" w14:paraId="00000059">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What happens if my pharmacy doesn't accept the e-script?</w:t>
      </w:r>
      <w:r w:rsidDel="00000000" w:rsidR="00000000" w:rsidRPr="00000000">
        <w:rPr>
          <w:color w:val="1b1c1d"/>
          <w:rtl w:val="0"/>
        </w:rPr>
        <w:t xml:space="preserve"> This is rare, as most Australian pharmacies are set up for e-scripts. If there's an issue, the pharmacist can usually troubleshoot or advise, or you can try another pharmacy.</w:t>
      </w:r>
    </w:p>
    <w:p w:rsidR="00000000" w:rsidDel="00000000" w:rsidP="00000000" w:rsidRDefault="00000000" w:rsidRPr="00000000" w14:paraId="0000005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1b1c1d"/>
          <w:sz w:val="26"/>
          <w:szCs w:val="26"/>
        </w:rPr>
      </w:pPr>
      <w:bookmarkStart w:colFirst="0" w:colLast="0" w:name="_r19vm1ca6lk9" w:id="16"/>
      <w:bookmarkEnd w:id="16"/>
      <w:r w:rsidDel="00000000" w:rsidR="00000000" w:rsidRPr="00000000">
        <w:rPr>
          <w:b w:val="1"/>
          <w:color w:val="1b1c1d"/>
          <w:sz w:val="26"/>
          <w:szCs w:val="26"/>
          <w:rtl w:val="0"/>
        </w:rPr>
        <w:t xml:space="preserve">8. Choosing a Reputable Online Prescription Provider</w:t>
      </w:r>
    </w:p>
    <w:p w:rsidR="00000000" w:rsidDel="00000000" w:rsidP="00000000" w:rsidRDefault="00000000" w:rsidRPr="00000000" w14:paraId="0000005C">
      <w:pPr>
        <w:spacing w:after="240" w:before="240" w:lineRule="auto"/>
        <w:rPr>
          <w:color w:val="1b1c1d"/>
        </w:rPr>
      </w:pPr>
      <w:r w:rsidDel="00000000" w:rsidR="00000000" w:rsidRPr="00000000">
        <w:rPr>
          <w:color w:val="1b1c1d"/>
          <w:rtl w:val="0"/>
        </w:rPr>
        <w:t xml:space="preserve">With many online services offering prescriptions, choosing a truly reputable provider is vital for your safety and peace of mind. Prioritise services that clearly demonstrate:</w:t>
      </w:r>
    </w:p>
    <w:p w:rsidR="00000000" w:rsidDel="00000000" w:rsidP="00000000" w:rsidRDefault="00000000" w:rsidRPr="00000000" w14:paraId="0000005D">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AHPRA-Registered Doctors:</w:t>
      </w:r>
      <w:r w:rsidDel="00000000" w:rsidR="00000000" w:rsidRPr="00000000">
        <w:rPr>
          <w:color w:val="1b1c1d"/>
          <w:rtl w:val="0"/>
        </w:rPr>
        <w:t xml:space="preserve"> This is non-negotiable for legitimacy. Always confirm that their doctors are registered with the Australian Health Practitioner Regulation Agency.</w:t>
      </w:r>
    </w:p>
    <w:p w:rsidR="00000000" w:rsidDel="00000000" w:rsidP="00000000" w:rsidRDefault="00000000" w:rsidRPr="00000000" w14:paraId="0000005E">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Mandatory Real-Time Consultation:</w:t>
      </w:r>
      <w:r w:rsidDel="00000000" w:rsidR="00000000" w:rsidRPr="00000000">
        <w:rPr>
          <w:color w:val="1b1c1d"/>
          <w:rtl w:val="0"/>
        </w:rPr>
        <w:t xml:space="preserve"> Avoid any service that promises a prescription without a live phone or video consult. This is a critical red flag for legitimacy and patient safety.</w:t>
      </w:r>
    </w:p>
    <w:p w:rsidR="00000000" w:rsidDel="00000000" w:rsidP="00000000" w:rsidRDefault="00000000" w:rsidRPr="00000000" w14:paraId="0000005F">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Transparent Privacy Policy:</w:t>
      </w:r>
      <w:r w:rsidDel="00000000" w:rsidR="00000000" w:rsidRPr="00000000">
        <w:rPr>
          <w:color w:val="1b1c1d"/>
          <w:rtl w:val="0"/>
        </w:rPr>
        <w:t xml:space="preserve"> Your health data is sensitive. Ensure the provider clearly outlines how your information is protected, ideally with Australian-hosted servers and end-to-end encryption.</w:t>
      </w:r>
    </w:p>
    <w:p w:rsidR="00000000" w:rsidDel="00000000" w:rsidP="00000000" w:rsidRDefault="00000000" w:rsidRPr="00000000" w14:paraId="00000060">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Clear Fees &amp; Process:</w:t>
      </w:r>
      <w:r w:rsidDel="00000000" w:rsidR="00000000" w:rsidRPr="00000000">
        <w:rPr>
          <w:color w:val="1b1c1d"/>
          <w:rtl w:val="0"/>
        </w:rPr>
        <w:t xml:space="preserve"> The costs should be transparent upfront, and the process easy to understand.</w:t>
      </w:r>
    </w:p>
    <w:p w:rsidR="00000000" w:rsidDel="00000000" w:rsidP="00000000" w:rsidRDefault="00000000" w:rsidRPr="00000000" w14:paraId="00000061">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Positive Patient Reviews:</w:t>
      </w:r>
      <w:r w:rsidDel="00000000" w:rsidR="00000000" w:rsidRPr="00000000">
        <w:rPr>
          <w:color w:val="1b1c1d"/>
          <w:rtl w:val="0"/>
        </w:rPr>
        <w:t xml:space="preserve"> Check independent feedback on platforms like Google reviews. This can offer valuable insights into the provider's service, efficiency, and safety.</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Medicly, for instance, is committed to these high standards. We partner only with AHPRA-registered Australian GPs who conduct proper, real-time consultations to ensure every prescription issued is clinically appropriate, fully legitimate, and delivered swiftly and securely.</w:t>
      </w:r>
    </w:p>
    <w:p w:rsidR="00000000" w:rsidDel="00000000" w:rsidP="00000000" w:rsidRDefault="00000000" w:rsidRPr="00000000" w14:paraId="0000006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Requesting prescriptions online has become a safe, secure, and incredibly convenient way to manage your health. By understanding the straightforward process, being aware of what can be prescribed, and always choosing a reputable provider, you can reliably access the medications you need without the traditional hassle. It’s a modern solution that truly enhances accessible healthcare in today’s world.</w:t>
      </w:r>
    </w:p>
    <w:p w:rsidR="00000000" w:rsidDel="00000000" w:rsidP="00000000" w:rsidRDefault="00000000" w:rsidRPr="00000000" w14:paraId="0000006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1b1c1d"/>
          <w:sz w:val="26"/>
          <w:szCs w:val="26"/>
        </w:rPr>
      </w:pPr>
      <w:bookmarkStart w:colFirst="0" w:colLast="0" w:name="_99ndr3fm1c3g" w:id="17"/>
      <w:bookmarkEnd w:id="17"/>
      <w:r w:rsidDel="00000000" w:rsidR="00000000" w:rsidRPr="00000000">
        <w:rPr>
          <w:b w:val="1"/>
          <w:color w:val="1b1c1d"/>
          <w:sz w:val="26"/>
          <w:szCs w:val="26"/>
          <w:rtl w:val="0"/>
        </w:rPr>
        <w:t xml:space="preserve">Need a Prescription Online? Experience Seamless Care with Medicly Today</w:t>
      </w:r>
    </w:p>
    <w:p w:rsidR="00000000" w:rsidDel="00000000" w:rsidP="00000000" w:rsidRDefault="00000000" w:rsidRPr="00000000" w14:paraId="00000068">
      <w:pPr>
        <w:spacing w:after="240" w:before="240" w:lineRule="auto"/>
        <w:rPr>
          <w:color w:val="1b1c1d"/>
        </w:rPr>
      </w:pPr>
      <w:r w:rsidDel="00000000" w:rsidR="00000000" w:rsidRPr="00000000">
        <w:rPr>
          <w:color w:val="1b1c1d"/>
          <w:rtl w:val="0"/>
        </w:rPr>
        <w:t xml:space="preserve">When you need a prescription quickly and safely, Medicly connects you with trusted, AHPRA-registered Australian GPs for convenient online consultations. Get your e-script issued discreetly and efficiently, often on the same day.</w:t>
      </w:r>
    </w:p>
    <w:p w:rsidR="00000000" w:rsidDel="00000000" w:rsidP="00000000" w:rsidRDefault="00000000" w:rsidRPr="00000000" w14:paraId="00000069">
      <w:pPr>
        <w:spacing w:after="240" w:before="240" w:lineRule="auto"/>
        <w:rPr>
          <w:b w:val="1"/>
          <w:color w:val="1155cc"/>
          <w:u w:val="single"/>
        </w:rPr>
      </w:pPr>
      <w:hyperlink r:id="rId6">
        <w:r w:rsidDel="00000000" w:rsidR="00000000" w:rsidRPr="00000000">
          <w:rPr>
            <w:b w:val="1"/>
            <w:color w:val="1155cc"/>
            <w:u w:val="single"/>
            <w:rtl w:val="0"/>
          </w:rPr>
          <w:t xml:space="preserve">[Get Your Online Prescription with Medicly Now!]</w:t>
        </w:r>
      </w:hyperlink>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1b1c1d"/>
          <w:sz w:val="26"/>
          <w:szCs w:val="26"/>
        </w:rPr>
      </w:pPr>
      <w:bookmarkStart w:colFirst="0" w:colLast="0" w:name="_pt8fk1kz59w" w:id="18"/>
      <w:bookmarkEnd w:id="18"/>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Beyond prescriptions, Medicly offers a full suite of telehealth services. Book a doctor consult for medical certificates, quick and cheap repeat prescriptions, pathology requests, professional referrals, or any other health needs you'd like to discuss with a trusted Australian GP.</w:t>
      </w:r>
    </w:p>
    <w:p w:rsidR="00000000" w:rsidDel="00000000" w:rsidP="00000000" w:rsidRDefault="00000000" w:rsidRPr="00000000" w14:paraId="0000006C">
      <w:pPr>
        <w:spacing w:after="240" w:before="240" w:lineRule="auto"/>
        <w:rPr>
          <w:b w:val="1"/>
          <w:color w:val="1155cc"/>
          <w:u w:val="single"/>
        </w:rPr>
      </w:pPr>
      <w:hyperlink r:id="rId7">
        <w:r w:rsidDel="00000000" w:rsidR="00000000" w:rsidRPr="00000000">
          <w:rPr>
            <w:b w:val="1"/>
            <w:color w:val="1155cc"/>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6D">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PRESCRIPTION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