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proofErr w:type="spellStart"/>
            <w:r w:rsidRPr="00C9701A">
              <w:t>Application</w:t>
            </w:r>
            <w:proofErr w:type="spellEnd"/>
            <w:r w:rsidRPr="00C9701A">
              <w:t xml:space="preserve"> Programming Interface</w:t>
            </w: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2DF8E08E" w14:textId="72C17FA1" w:rsidR="006123C7"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408203" w:history="1">
        <w:r w:rsidR="006123C7" w:rsidRPr="00A770F9">
          <w:rPr>
            <w:rStyle w:val="Hyperlink"/>
            <w:noProof/>
          </w:rPr>
          <w:t>Figura 1 - Metoda propusă de detectare a malware-ului prin ML</w:t>
        </w:r>
        <w:r w:rsidR="006123C7">
          <w:rPr>
            <w:noProof/>
            <w:webHidden/>
          </w:rPr>
          <w:tab/>
        </w:r>
        <w:r w:rsidR="006123C7">
          <w:rPr>
            <w:noProof/>
            <w:webHidden/>
          </w:rPr>
          <w:fldChar w:fldCharType="begin"/>
        </w:r>
        <w:r w:rsidR="006123C7">
          <w:rPr>
            <w:noProof/>
            <w:webHidden/>
          </w:rPr>
          <w:instrText xml:space="preserve"> PAGEREF _Toc194408203 \h </w:instrText>
        </w:r>
        <w:r w:rsidR="006123C7">
          <w:rPr>
            <w:noProof/>
            <w:webHidden/>
          </w:rPr>
        </w:r>
        <w:r w:rsidR="006123C7">
          <w:rPr>
            <w:noProof/>
            <w:webHidden/>
          </w:rPr>
          <w:fldChar w:fldCharType="separate"/>
        </w:r>
        <w:r w:rsidR="006123C7">
          <w:rPr>
            <w:noProof/>
            <w:webHidden/>
          </w:rPr>
          <w:t>9</w:t>
        </w:r>
        <w:r w:rsidR="006123C7">
          <w:rPr>
            <w:noProof/>
            <w:webHidden/>
          </w:rPr>
          <w:fldChar w:fldCharType="end"/>
        </w:r>
      </w:hyperlink>
    </w:p>
    <w:p w14:paraId="3FCB676D" w14:textId="647CC208"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4" w:history="1">
        <w:r w:rsidRPr="00A770F9">
          <w:rPr>
            <w:rStyle w:val="Hyperlink"/>
            <w:noProof/>
          </w:rPr>
          <w:t>Figura 2 - Domeniile AI</w:t>
        </w:r>
        <w:r>
          <w:rPr>
            <w:noProof/>
            <w:webHidden/>
          </w:rPr>
          <w:tab/>
        </w:r>
        <w:r>
          <w:rPr>
            <w:noProof/>
            <w:webHidden/>
          </w:rPr>
          <w:fldChar w:fldCharType="begin"/>
        </w:r>
        <w:r>
          <w:rPr>
            <w:noProof/>
            <w:webHidden/>
          </w:rPr>
          <w:instrText xml:space="preserve"> PAGEREF _Toc194408204 \h </w:instrText>
        </w:r>
        <w:r>
          <w:rPr>
            <w:noProof/>
            <w:webHidden/>
          </w:rPr>
        </w:r>
        <w:r>
          <w:rPr>
            <w:noProof/>
            <w:webHidden/>
          </w:rPr>
          <w:fldChar w:fldCharType="separate"/>
        </w:r>
        <w:r>
          <w:rPr>
            <w:noProof/>
            <w:webHidden/>
          </w:rPr>
          <w:t>14</w:t>
        </w:r>
        <w:r>
          <w:rPr>
            <w:noProof/>
            <w:webHidden/>
          </w:rPr>
          <w:fldChar w:fldCharType="end"/>
        </w:r>
      </w:hyperlink>
    </w:p>
    <w:p w14:paraId="794B9124" w14:textId="0E870A60"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5" w:history="1">
        <w:r w:rsidRPr="00A770F9">
          <w:rPr>
            <w:rStyle w:val="Hyperlink"/>
            <w:noProof/>
          </w:rPr>
          <w:t>Figura 3 - Procesul de clasificare</w:t>
        </w:r>
        <w:r>
          <w:rPr>
            <w:noProof/>
            <w:webHidden/>
          </w:rPr>
          <w:tab/>
        </w:r>
        <w:r>
          <w:rPr>
            <w:noProof/>
            <w:webHidden/>
          </w:rPr>
          <w:fldChar w:fldCharType="begin"/>
        </w:r>
        <w:r>
          <w:rPr>
            <w:noProof/>
            <w:webHidden/>
          </w:rPr>
          <w:instrText xml:space="preserve"> PAGEREF _Toc194408205 \h </w:instrText>
        </w:r>
        <w:r>
          <w:rPr>
            <w:noProof/>
            <w:webHidden/>
          </w:rPr>
        </w:r>
        <w:r>
          <w:rPr>
            <w:noProof/>
            <w:webHidden/>
          </w:rPr>
          <w:fldChar w:fldCharType="separate"/>
        </w:r>
        <w:r>
          <w:rPr>
            <w:noProof/>
            <w:webHidden/>
          </w:rPr>
          <w:t>15</w:t>
        </w:r>
        <w:r>
          <w:rPr>
            <w:noProof/>
            <w:webHidden/>
          </w:rPr>
          <w:fldChar w:fldCharType="end"/>
        </w:r>
      </w:hyperlink>
    </w:p>
    <w:p w14:paraId="630C1C65" w14:textId="7F540939"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6" w:history="1">
        <w:r w:rsidRPr="00A770F9">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_Toc194408206 \h </w:instrText>
        </w:r>
        <w:r>
          <w:rPr>
            <w:noProof/>
            <w:webHidden/>
          </w:rPr>
        </w:r>
        <w:r>
          <w:rPr>
            <w:noProof/>
            <w:webHidden/>
          </w:rPr>
          <w:fldChar w:fldCharType="separate"/>
        </w:r>
        <w:r>
          <w:rPr>
            <w:noProof/>
            <w:webHidden/>
          </w:rPr>
          <w:t>18</w:t>
        </w:r>
        <w:r>
          <w:rPr>
            <w:noProof/>
            <w:webHidden/>
          </w:rPr>
          <w:fldChar w:fldCharType="end"/>
        </w:r>
      </w:hyperlink>
    </w:p>
    <w:p w14:paraId="62AA3484" w14:textId="1B94DCA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7" w:history="1">
        <w:r w:rsidRPr="00A770F9">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_Toc194408207 \h </w:instrText>
        </w:r>
        <w:r>
          <w:rPr>
            <w:noProof/>
            <w:webHidden/>
          </w:rPr>
        </w:r>
        <w:r>
          <w:rPr>
            <w:noProof/>
            <w:webHidden/>
          </w:rPr>
          <w:fldChar w:fldCharType="separate"/>
        </w:r>
        <w:r>
          <w:rPr>
            <w:noProof/>
            <w:webHidden/>
          </w:rPr>
          <w:t>24</w:t>
        </w:r>
        <w:r>
          <w:rPr>
            <w:noProof/>
            <w:webHidden/>
          </w:rPr>
          <w:fldChar w:fldCharType="end"/>
        </w:r>
      </w:hyperlink>
    </w:p>
    <w:p w14:paraId="36ADA663" w14:textId="39A7ABFA"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8" w:history="1">
        <w:r w:rsidRPr="00A770F9">
          <w:rPr>
            <w:rStyle w:val="Hyperlink"/>
            <w:noProof/>
          </w:rPr>
          <w:t>Figura 6 - Meniul principal al aplicației desktop</w:t>
        </w:r>
        <w:r>
          <w:rPr>
            <w:noProof/>
            <w:webHidden/>
          </w:rPr>
          <w:tab/>
        </w:r>
        <w:r>
          <w:rPr>
            <w:noProof/>
            <w:webHidden/>
          </w:rPr>
          <w:fldChar w:fldCharType="begin"/>
        </w:r>
        <w:r>
          <w:rPr>
            <w:noProof/>
            <w:webHidden/>
          </w:rPr>
          <w:instrText xml:space="preserve"> PAGEREF _Toc194408208 \h </w:instrText>
        </w:r>
        <w:r>
          <w:rPr>
            <w:noProof/>
            <w:webHidden/>
          </w:rPr>
        </w:r>
        <w:r>
          <w:rPr>
            <w:noProof/>
            <w:webHidden/>
          </w:rPr>
          <w:fldChar w:fldCharType="separate"/>
        </w:r>
        <w:r>
          <w:rPr>
            <w:noProof/>
            <w:webHidden/>
          </w:rPr>
          <w:t>26</w:t>
        </w:r>
        <w:r>
          <w:rPr>
            <w:noProof/>
            <w:webHidden/>
          </w:rPr>
          <w:fldChar w:fldCharType="end"/>
        </w:r>
      </w:hyperlink>
    </w:p>
    <w:p w14:paraId="3ED4F629" w14:textId="6E40400C"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9" w:history="1">
        <w:r w:rsidRPr="00A770F9">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_Toc194408209 \h </w:instrText>
        </w:r>
        <w:r>
          <w:rPr>
            <w:noProof/>
            <w:webHidden/>
          </w:rPr>
        </w:r>
        <w:r>
          <w:rPr>
            <w:noProof/>
            <w:webHidden/>
          </w:rPr>
          <w:fldChar w:fldCharType="separate"/>
        </w:r>
        <w:r>
          <w:rPr>
            <w:noProof/>
            <w:webHidden/>
          </w:rPr>
          <w:t>27</w:t>
        </w:r>
        <w:r>
          <w:rPr>
            <w:noProof/>
            <w:webHidden/>
          </w:rPr>
          <w:fldChar w:fldCharType="end"/>
        </w:r>
      </w:hyperlink>
    </w:p>
    <w:p w14:paraId="0AF466B4" w14:textId="43A1B8D2"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0" w:history="1">
        <w:r w:rsidRPr="00A770F9">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_Toc194408210 \h </w:instrText>
        </w:r>
        <w:r>
          <w:rPr>
            <w:noProof/>
            <w:webHidden/>
          </w:rPr>
        </w:r>
        <w:r>
          <w:rPr>
            <w:noProof/>
            <w:webHidden/>
          </w:rPr>
          <w:fldChar w:fldCharType="separate"/>
        </w:r>
        <w:r>
          <w:rPr>
            <w:noProof/>
            <w:webHidden/>
          </w:rPr>
          <w:t>28</w:t>
        </w:r>
        <w:r>
          <w:rPr>
            <w:noProof/>
            <w:webHidden/>
          </w:rPr>
          <w:fldChar w:fldCharType="end"/>
        </w:r>
      </w:hyperlink>
    </w:p>
    <w:p w14:paraId="5D14B8C4" w14:textId="16236B3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1" w:history="1">
        <w:r w:rsidRPr="00A770F9">
          <w:rPr>
            <w:rStyle w:val="Hyperlink"/>
            <w:noProof/>
          </w:rPr>
          <w:t>Figura 9 - Phishing Email Dataset după sanitizare</w:t>
        </w:r>
        <w:r>
          <w:rPr>
            <w:noProof/>
            <w:webHidden/>
          </w:rPr>
          <w:tab/>
        </w:r>
        <w:r>
          <w:rPr>
            <w:noProof/>
            <w:webHidden/>
          </w:rPr>
          <w:fldChar w:fldCharType="begin"/>
        </w:r>
        <w:r>
          <w:rPr>
            <w:noProof/>
            <w:webHidden/>
          </w:rPr>
          <w:instrText xml:space="preserve"> PAGEREF _Toc194408211 \h </w:instrText>
        </w:r>
        <w:r>
          <w:rPr>
            <w:noProof/>
            <w:webHidden/>
          </w:rPr>
        </w:r>
        <w:r>
          <w:rPr>
            <w:noProof/>
            <w:webHidden/>
          </w:rPr>
          <w:fldChar w:fldCharType="separate"/>
        </w:r>
        <w:r>
          <w:rPr>
            <w:noProof/>
            <w:webHidden/>
          </w:rPr>
          <w:t>29</w:t>
        </w:r>
        <w:r>
          <w:rPr>
            <w:noProof/>
            <w:webHidden/>
          </w:rPr>
          <w:fldChar w:fldCharType="end"/>
        </w:r>
      </w:hyperlink>
    </w:p>
    <w:p w14:paraId="7F012BF0" w14:textId="0B12B79B"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2" w:history="1">
        <w:r w:rsidRPr="00A770F9">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_Toc194408212 \h </w:instrText>
        </w:r>
        <w:r>
          <w:rPr>
            <w:noProof/>
            <w:webHidden/>
          </w:rPr>
        </w:r>
        <w:r>
          <w:rPr>
            <w:noProof/>
            <w:webHidden/>
          </w:rPr>
          <w:fldChar w:fldCharType="separate"/>
        </w:r>
        <w:r>
          <w:rPr>
            <w:noProof/>
            <w:webHidden/>
          </w:rPr>
          <w:t>30</w:t>
        </w:r>
        <w:r>
          <w:rPr>
            <w:noProof/>
            <w:webHidden/>
          </w:rPr>
          <w:fldChar w:fldCharType="end"/>
        </w:r>
      </w:hyperlink>
    </w:p>
    <w:p w14:paraId="6AFF963D" w14:textId="3AB0E89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3" w:history="1">
        <w:r w:rsidRPr="00A770F9">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_Toc194408213 \h </w:instrText>
        </w:r>
        <w:r>
          <w:rPr>
            <w:noProof/>
            <w:webHidden/>
          </w:rPr>
        </w:r>
        <w:r>
          <w:rPr>
            <w:noProof/>
            <w:webHidden/>
          </w:rPr>
          <w:fldChar w:fldCharType="separate"/>
        </w:r>
        <w:r>
          <w:rPr>
            <w:noProof/>
            <w:webHidden/>
          </w:rPr>
          <w:t>31</w:t>
        </w:r>
        <w:r>
          <w:rPr>
            <w:noProof/>
            <w:webHidden/>
          </w:rPr>
          <w:fldChar w:fldCharType="end"/>
        </w:r>
      </w:hyperlink>
    </w:p>
    <w:p w14:paraId="6A338C55" w14:textId="212E7BD6"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4" w:history="1">
        <w:r w:rsidRPr="00A770F9">
          <w:rPr>
            <w:rStyle w:val="Hyperlink"/>
            <w:noProof/>
          </w:rPr>
          <w:t>Figura 12 - Arhitectura modelului LSTM folosită în clasificarea e-mailurilor</w:t>
        </w:r>
        <w:r>
          <w:rPr>
            <w:noProof/>
            <w:webHidden/>
          </w:rPr>
          <w:tab/>
        </w:r>
        <w:r>
          <w:rPr>
            <w:noProof/>
            <w:webHidden/>
          </w:rPr>
          <w:fldChar w:fldCharType="begin"/>
        </w:r>
        <w:r>
          <w:rPr>
            <w:noProof/>
            <w:webHidden/>
          </w:rPr>
          <w:instrText xml:space="preserve"> PAGEREF _Toc194408214 \h </w:instrText>
        </w:r>
        <w:r>
          <w:rPr>
            <w:noProof/>
            <w:webHidden/>
          </w:rPr>
        </w:r>
        <w:r>
          <w:rPr>
            <w:noProof/>
            <w:webHidden/>
          </w:rPr>
          <w:fldChar w:fldCharType="separate"/>
        </w:r>
        <w:r>
          <w:rPr>
            <w:noProof/>
            <w:webHidden/>
          </w:rPr>
          <w:t>33</w:t>
        </w:r>
        <w:r>
          <w:rPr>
            <w:noProof/>
            <w:webHidden/>
          </w:rPr>
          <w:fldChar w:fldCharType="end"/>
        </w:r>
      </w:hyperlink>
    </w:p>
    <w:p w14:paraId="569B818D" w14:textId="310A147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5" w:history="1">
        <w:r w:rsidRPr="00A770F9">
          <w:rPr>
            <w:rStyle w:val="Hyperlink"/>
            <w:noProof/>
          </w:rPr>
          <w:t>Figura 13 - Acuratețea și funcția de cost pentru arhitectura LSTM</w:t>
        </w:r>
        <w:r>
          <w:rPr>
            <w:noProof/>
            <w:webHidden/>
          </w:rPr>
          <w:tab/>
        </w:r>
        <w:r>
          <w:rPr>
            <w:noProof/>
            <w:webHidden/>
          </w:rPr>
          <w:fldChar w:fldCharType="begin"/>
        </w:r>
        <w:r>
          <w:rPr>
            <w:noProof/>
            <w:webHidden/>
          </w:rPr>
          <w:instrText xml:space="preserve"> PAGEREF _Toc194408215 \h </w:instrText>
        </w:r>
        <w:r>
          <w:rPr>
            <w:noProof/>
            <w:webHidden/>
          </w:rPr>
        </w:r>
        <w:r>
          <w:rPr>
            <w:noProof/>
            <w:webHidden/>
          </w:rPr>
          <w:fldChar w:fldCharType="separate"/>
        </w:r>
        <w:r>
          <w:rPr>
            <w:noProof/>
            <w:webHidden/>
          </w:rPr>
          <w:t>33</w:t>
        </w:r>
        <w:r>
          <w:rPr>
            <w:noProof/>
            <w:webHidden/>
          </w:rPr>
          <w:fldChar w:fldCharType="end"/>
        </w:r>
      </w:hyperlink>
    </w:p>
    <w:p w14:paraId="58EE5B01" w14:textId="26C5F4E9"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56A19EC8" w14:textId="2175BD48" w:rsidR="0047307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408074" w:history="1">
        <w:r w:rsidR="00473075" w:rsidRPr="00AD343E">
          <w:rPr>
            <w:rStyle w:val="Hyperlink"/>
            <w:noProof/>
          </w:rPr>
          <w:t>Tabelul 1 - Exemple de soluții comerciale antivirus și antimalware</w:t>
        </w:r>
        <w:r w:rsidR="00473075">
          <w:rPr>
            <w:noProof/>
            <w:webHidden/>
          </w:rPr>
          <w:tab/>
        </w:r>
        <w:r w:rsidR="00473075">
          <w:rPr>
            <w:noProof/>
            <w:webHidden/>
          </w:rPr>
          <w:fldChar w:fldCharType="begin"/>
        </w:r>
        <w:r w:rsidR="00473075">
          <w:rPr>
            <w:noProof/>
            <w:webHidden/>
          </w:rPr>
          <w:instrText xml:space="preserve"> PAGEREF _Toc194408074 \h </w:instrText>
        </w:r>
        <w:r w:rsidR="00473075">
          <w:rPr>
            <w:noProof/>
            <w:webHidden/>
          </w:rPr>
        </w:r>
        <w:r w:rsidR="00473075">
          <w:rPr>
            <w:noProof/>
            <w:webHidden/>
          </w:rPr>
          <w:fldChar w:fldCharType="separate"/>
        </w:r>
        <w:r w:rsidR="00473075">
          <w:rPr>
            <w:noProof/>
            <w:webHidden/>
          </w:rPr>
          <w:t>11</w:t>
        </w:r>
        <w:r w:rsidR="00473075">
          <w:rPr>
            <w:noProof/>
            <w:webHidden/>
          </w:rPr>
          <w:fldChar w:fldCharType="end"/>
        </w:r>
      </w:hyperlink>
    </w:p>
    <w:p w14:paraId="115537AD" w14:textId="0BA6B893"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5" w:history="1">
        <w:r w:rsidRPr="00AD343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_Toc194408075 \h </w:instrText>
        </w:r>
        <w:r>
          <w:rPr>
            <w:noProof/>
            <w:webHidden/>
          </w:rPr>
        </w:r>
        <w:r>
          <w:rPr>
            <w:noProof/>
            <w:webHidden/>
          </w:rPr>
          <w:fldChar w:fldCharType="separate"/>
        </w:r>
        <w:r>
          <w:rPr>
            <w:noProof/>
            <w:webHidden/>
          </w:rPr>
          <w:t>12</w:t>
        </w:r>
        <w:r>
          <w:rPr>
            <w:noProof/>
            <w:webHidden/>
          </w:rPr>
          <w:fldChar w:fldCharType="end"/>
        </w:r>
      </w:hyperlink>
    </w:p>
    <w:p w14:paraId="0D45933C" w14:textId="64520DF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6" w:history="1">
        <w:r w:rsidRPr="00AD343E">
          <w:rPr>
            <w:rStyle w:val="Hyperlink"/>
            <w:noProof/>
          </w:rPr>
          <w:t>Tabelul 3 - Configurația mediului experimental</w:t>
        </w:r>
        <w:r>
          <w:rPr>
            <w:noProof/>
            <w:webHidden/>
          </w:rPr>
          <w:tab/>
        </w:r>
        <w:r>
          <w:rPr>
            <w:noProof/>
            <w:webHidden/>
          </w:rPr>
          <w:fldChar w:fldCharType="begin"/>
        </w:r>
        <w:r>
          <w:rPr>
            <w:noProof/>
            <w:webHidden/>
          </w:rPr>
          <w:instrText xml:space="preserve"> PAGEREF _Toc194408076 \h </w:instrText>
        </w:r>
        <w:r>
          <w:rPr>
            <w:noProof/>
            <w:webHidden/>
          </w:rPr>
        </w:r>
        <w:r>
          <w:rPr>
            <w:noProof/>
            <w:webHidden/>
          </w:rPr>
          <w:fldChar w:fldCharType="separate"/>
        </w:r>
        <w:r>
          <w:rPr>
            <w:noProof/>
            <w:webHidden/>
          </w:rPr>
          <w:t>25</w:t>
        </w:r>
        <w:r>
          <w:rPr>
            <w:noProof/>
            <w:webHidden/>
          </w:rPr>
          <w:fldChar w:fldCharType="end"/>
        </w:r>
      </w:hyperlink>
    </w:p>
    <w:p w14:paraId="412E1ECB" w14:textId="3E7579D7"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7" w:history="1">
        <w:r w:rsidRPr="00AD343E">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_Toc194408077 \h </w:instrText>
        </w:r>
        <w:r>
          <w:rPr>
            <w:noProof/>
            <w:webHidden/>
          </w:rPr>
        </w:r>
        <w:r>
          <w:rPr>
            <w:noProof/>
            <w:webHidden/>
          </w:rPr>
          <w:fldChar w:fldCharType="separate"/>
        </w:r>
        <w:r>
          <w:rPr>
            <w:noProof/>
            <w:webHidden/>
          </w:rPr>
          <w:t>25</w:t>
        </w:r>
        <w:r>
          <w:rPr>
            <w:noProof/>
            <w:webHidden/>
          </w:rPr>
          <w:fldChar w:fldCharType="end"/>
        </w:r>
      </w:hyperlink>
    </w:p>
    <w:p w14:paraId="21601BDA" w14:textId="134178E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8" w:history="1">
        <w:r w:rsidRPr="00AD343E">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_Toc194408078 \h </w:instrText>
        </w:r>
        <w:r>
          <w:rPr>
            <w:noProof/>
            <w:webHidden/>
          </w:rPr>
        </w:r>
        <w:r>
          <w:rPr>
            <w:noProof/>
            <w:webHidden/>
          </w:rPr>
          <w:fldChar w:fldCharType="separate"/>
        </w:r>
        <w:r>
          <w:rPr>
            <w:noProof/>
            <w:webHidden/>
          </w:rPr>
          <w:t>30</w:t>
        </w:r>
        <w:r>
          <w:rPr>
            <w:noProof/>
            <w:webHidden/>
          </w:rPr>
          <w:fldChar w:fldCharType="end"/>
        </w:r>
      </w:hyperlink>
    </w:p>
    <w:p w14:paraId="7F194652" w14:textId="4F7D8775"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9" w:history="1">
        <w:r w:rsidRPr="00AD343E">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_Toc194408079 \h </w:instrText>
        </w:r>
        <w:r>
          <w:rPr>
            <w:noProof/>
            <w:webHidden/>
          </w:rPr>
        </w:r>
        <w:r>
          <w:rPr>
            <w:noProof/>
            <w:webHidden/>
          </w:rPr>
          <w:fldChar w:fldCharType="separate"/>
        </w:r>
        <w:r>
          <w:rPr>
            <w:noProof/>
            <w:webHidden/>
          </w:rPr>
          <w:t>32</w:t>
        </w:r>
        <w:r>
          <w:rPr>
            <w:noProof/>
            <w:webHidden/>
          </w:rPr>
          <w:fldChar w:fldCharType="end"/>
        </w:r>
      </w:hyperlink>
    </w:p>
    <w:p w14:paraId="07ABA69D" w14:textId="678A4FDB"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80" w:history="1">
        <w:r w:rsidRPr="00AD343E">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_Toc194408080 \h </w:instrText>
        </w:r>
        <w:r>
          <w:rPr>
            <w:noProof/>
            <w:webHidden/>
          </w:rPr>
        </w:r>
        <w:r>
          <w:rPr>
            <w:noProof/>
            <w:webHidden/>
          </w:rPr>
          <w:fldChar w:fldCharType="separate"/>
        </w:r>
        <w:r>
          <w:rPr>
            <w:noProof/>
            <w:webHidden/>
          </w:rPr>
          <w:t>34</w:t>
        </w:r>
        <w:r>
          <w:rPr>
            <w:noProof/>
            <w:webHidden/>
          </w:rPr>
          <w:fldChar w:fldCharType="end"/>
        </w:r>
      </w:hyperlink>
    </w:p>
    <w:p w14:paraId="0E0830BB" w14:textId="5F237B0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w:t>
      </w:r>
      <w:r w:rsidRPr="000138DC">
        <w:rPr>
          <w:szCs w:val="28"/>
        </w:rPr>
        <w:lastRenderedPageBreak/>
        <w:t xml:space="preserve">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6A76FD43" w:rsidR="00083C4E" w:rsidRPr="00FC3B32" w:rsidRDefault="00FC3B32" w:rsidP="00645DF8">
      <w:pPr>
        <w:pStyle w:val="Legend"/>
        <w:spacing w:after="0"/>
        <w:contextualSpacing/>
        <w:jc w:val="center"/>
        <w:rPr>
          <w:i w:val="0"/>
          <w:iCs w:val="0"/>
          <w:color w:val="000000" w:themeColor="text1"/>
          <w:sz w:val="28"/>
          <w:szCs w:val="28"/>
        </w:rPr>
      </w:pPr>
      <w:bookmarkStart w:id="4" w:name="_Toc194408203"/>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4408074"/>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4408075"/>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6F1CDD17" w:rsidR="00D26C0B" w:rsidRPr="00D26C0B" w:rsidRDefault="00D26C0B" w:rsidP="00D26C0B">
      <w:pPr>
        <w:pStyle w:val="Legend"/>
        <w:jc w:val="center"/>
        <w:rPr>
          <w:i w:val="0"/>
          <w:iCs w:val="0"/>
          <w:color w:val="auto"/>
          <w:sz w:val="28"/>
          <w:szCs w:val="28"/>
        </w:rPr>
      </w:pPr>
      <w:bookmarkStart w:id="15" w:name="_Toc194408204"/>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0A343E">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190E8DBD" w:rsidR="00D617B2" w:rsidRPr="00D617B2" w:rsidRDefault="00D617B2" w:rsidP="00D617B2">
      <w:pPr>
        <w:pStyle w:val="Legend"/>
        <w:jc w:val="center"/>
        <w:rPr>
          <w:i w:val="0"/>
          <w:iCs w:val="0"/>
          <w:color w:val="auto"/>
          <w:sz w:val="28"/>
          <w:szCs w:val="28"/>
        </w:rPr>
      </w:pPr>
      <w:bookmarkStart w:id="16" w:name="_Ref193059551"/>
      <w:bookmarkStart w:id="17" w:name="_Toc194408205"/>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0A343E">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w:t>
      </w:r>
      <w:proofErr w:type="spellStart"/>
      <w:r w:rsidRPr="004F573E">
        <w:rPr>
          <w:highlight w:val="yellow"/>
        </w:rPr>
        <w:t>acuratete</w:t>
      </w:r>
      <w:proofErr w:type="spellEnd"/>
      <w:r w:rsidRPr="004F573E">
        <w:rPr>
          <w:highlight w:val="yellow"/>
        </w:rPr>
        <w:t xml:space="preserve">, </w:t>
      </w:r>
      <w:proofErr w:type="spellStart"/>
      <w:r w:rsidRPr="004F573E">
        <w:rPr>
          <w:highlight w:val="yellow"/>
        </w:rPr>
        <w:t>senzitivitate</w:t>
      </w:r>
      <w:proofErr w:type="spellEnd"/>
      <w:r w:rsidRPr="004F573E">
        <w:rPr>
          <w:highlight w:val="yellow"/>
        </w:rPr>
        <w:t>, specificitate, regăsire (</w:t>
      </w:r>
      <w:proofErr w:type="spellStart"/>
      <w:r w:rsidRPr="004F573E">
        <w:rPr>
          <w:highlight w:val="yellow"/>
        </w:rPr>
        <w:t>recall</w:t>
      </w:r>
      <w:proofErr w:type="spellEnd"/>
      <w:r w:rsidRPr="004F573E">
        <w:rPr>
          <w:highlight w:val="yellow"/>
        </w:rPr>
        <w:t>), precizie (</w:t>
      </w:r>
      <w:proofErr w:type="spellStart"/>
      <w:r w:rsidRPr="004F573E">
        <w:rPr>
          <w:highlight w:val="yellow"/>
        </w:rPr>
        <w:t>precision</w:t>
      </w:r>
      <w:proofErr w:type="spellEnd"/>
      <w:r w:rsidRPr="004F573E">
        <w:rPr>
          <w:highlight w:val="yellow"/>
        </w:rPr>
        <w:t>), F-</w:t>
      </w:r>
      <w:proofErr w:type="spellStart"/>
      <w:r w:rsidRPr="004F573E">
        <w:rPr>
          <w:highlight w:val="yellow"/>
        </w:rPr>
        <w:t>measure</w:t>
      </w:r>
      <w:proofErr w:type="spellEnd"/>
      <w:r w:rsidRPr="004F573E">
        <w:rPr>
          <w:highlight w:val="yellow"/>
        </w:rPr>
        <w:t xml:space="preserve">, curba </w:t>
      </w:r>
      <w:proofErr w:type="spellStart"/>
      <w:r w:rsidRPr="004F573E">
        <w:rPr>
          <w:highlight w:val="yellow"/>
        </w:rPr>
        <w:t>receiver-operating</w:t>
      </w:r>
      <w:proofErr w:type="spellEnd"/>
      <w:r w:rsidRPr="004F573E">
        <w:rPr>
          <w:highlight w:val="yellow"/>
        </w:rPr>
        <w:t xml:space="preserve"> </w:t>
      </w:r>
      <w:proofErr w:type="spellStart"/>
      <w:r w:rsidRPr="004F573E">
        <w:rPr>
          <w:highlight w:val="yellow"/>
        </w:rPr>
        <w:t>characteristic</w:t>
      </w:r>
      <w:proofErr w:type="spellEnd"/>
      <w:r w:rsidRPr="004F573E">
        <w:rPr>
          <w:highlight w:val="yellow"/>
        </w:rPr>
        <w:t xml:space="preserve"> (ROC) </w:t>
      </w:r>
      <w:proofErr w:type="spellStart"/>
      <w:r w:rsidRPr="004F573E">
        <w:rPr>
          <w:highlight w:val="yellow"/>
        </w:rPr>
        <w:t>şi</w:t>
      </w:r>
      <w:proofErr w:type="spellEnd"/>
      <w:r w:rsidRPr="004F573E">
        <w:rPr>
          <w:highlight w:val="yellow"/>
        </w:rPr>
        <w:t xml:space="preserve"> aria de sub curbă (AUC=</w:t>
      </w:r>
      <w:proofErr w:type="spellStart"/>
      <w:r w:rsidRPr="004F573E">
        <w:rPr>
          <w:highlight w:val="yellow"/>
        </w:rPr>
        <w:t>area</w:t>
      </w:r>
      <w:proofErr w:type="spellEnd"/>
      <w:r w:rsidRPr="004F573E">
        <w:rPr>
          <w:highlight w:val="yellow"/>
        </w:rPr>
        <w:t xml:space="preserve"> </w:t>
      </w:r>
      <w:proofErr w:type="spellStart"/>
      <w:r w:rsidRPr="004F573E">
        <w:rPr>
          <w:highlight w:val="yellow"/>
        </w:rPr>
        <w:t>under</w:t>
      </w:r>
      <w:proofErr w:type="spellEnd"/>
      <w:r w:rsidRPr="004F573E">
        <w:rPr>
          <w:highlight w:val="yellow"/>
        </w:rPr>
        <w:t xml:space="preserve"> curve). </w:t>
      </w:r>
      <w:proofErr w:type="spellStart"/>
      <w:r w:rsidRPr="004F573E">
        <w:rPr>
          <w:highlight w:val="yellow"/>
        </w:rPr>
        <w:t>Accuracy</w:t>
      </w:r>
      <w:proofErr w:type="spellEnd"/>
      <w:r w:rsidRPr="004F573E">
        <w:rPr>
          <w:highlight w:val="yellow"/>
        </w:rPr>
        <w:t xml:space="preserve"> = (TP+TN)/(TP+TN+FP+FN) = nr date clasificate corect/ nr total de date </w:t>
      </w:r>
      <w:proofErr w:type="spellStart"/>
      <w:r w:rsidRPr="004F573E">
        <w:rPr>
          <w:highlight w:val="yellow"/>
        </w:rPr>
        <w:t>Sensitivity</w:t>
      </w:r>
      <w:proofErr w:type="spellEnd"/>
      <w:r w:rsidRPr="004F573E">
        <w:rPr>
          <w:highlight w:val="yellow"/>
        </w:rPr>
        <w:t xml:space="preserve"> = TP/(TP+FN) (TP rate sau </w:t>
      </w:r>
      <w:proofErr w:type="spellStart"/>
      <w:r w:rsidRPr="004F573E">
        <w:rPr>
          <w:highlight w:val="yellow"/>
        </w:rPr>
        <w:t>recall</w:t>
      </w:r>
      <w:proofErr w:type="spellEnd"/>
      <w:r w:rsidRPr="004F573E">
        <w:rPr>
          <w:highlight w:val="yellow"/>
        </w:rPr>
        <w:t xml:space="preserve"> = rata de regăsire) </w:t>
      </w:r>
      <w:proofErr w:type="spellStart"/>
      <w:r w:rsidRPr="004F573E">
        <w:rPr>
          <w:highlight w:val="yellow"/>
        </w:rPr>
        <w:t>Specificity</w:t>
      </w:r>
      <w:proofErr w:type="spellEnd"/>
      <w:r w:rsidRPr="004F573E">
        <w:rPr>
          <w:highlight w:val="yellow"/>
        </w:rPr>
        <w:t xml:space="preserve">= TN/ (TN+FP) (TN rate), 1-specificitate=FP/(TN+FP) = FP rate </w:t>
      </w:r>
      <w:proofErr w:type="spellStart"/>
      <w:r w:rsidRPr="004F573E">
        <w:rPr>
          <w:highlight w:val="yellow"/>
        </w:rPr>
        <w:t>Precision</w:t>
      </w:r>
      <w:proofErr w:type="spellEnd"/>
      <w:r w:rsidRPr="004F573E">
        <w:rPr>
          <w:highlight w:val="yellow"/>
        </w:rPr>
        <w:t xml:space="preserve"> = TP/(TP+FP) (nr cazuri real pozitive/ nr cazuri clasificate ca fiind pozitive) F-</w:t>
      </w:r>
      <w:proofErr w:type="spellStart"/>
      <w:r w:rsidRPr="004F573E">
        <w:rPr>
          <w:highlight w:val="yellow"/>
        </w:rPr>
        <w:t>measure</w:t>
      </w:r>
      <w:proofErr w:type="spellEnd"/>
      <w:r w:rsidRPr="004F573E">
        <w:rPr>
          <w:highlight w:val="yellow"/>
        </w:rPr>
        <w:t>=2*</w:t>
      </w:r>
      <w:proofErr w:type="spellStart"/>
      <w:r w:rsidRPr="004F573E">
        <w:rPr>
          <w:highlight w:val="yellow"/>
        </w:rPr>
        <w:t>precision</w:t>
      </w:r>
      <w:proofErr w:type="spellEnd"/>
      <w:r w:rsidRPr="004F573E">
        <w:rPr>
          <w:highlight w:val="yellow"/>
        </w:rPr>
        <w:t>*</w:t>
      </w:r>
      <w:proofErr w:type="spellStart"/>
      <w:r w:rsidRPr="004F573E">
        <w:rPr>
          <w:highlight w:val="yellow"/>
        </w:rPr>
        <w:t>recall</w:t>
      </w:r>
      <w:proofErr w:type="spellEnd"/>
      <w:r w:rsidRPr="004F573E">
        <w:rPr>
          <w:highlight w:val="yellow"/>
        </w:rPr>
        <w:t>/(</w:t>
      </w:r>
      <w:proofErr w:type="spellStart"/>
      <w:r w:rsidRPr="004F573E">
        <w:rPr>
          <w:highlight w:val="yellow"/>
        </w:rPr>
        <w:t>precision+recall</w:t>
      </w:r>
      <w:proofErr w:type="spellEnd"/>
      <w:r w:rsidRPr="004F573E">
        <w:rPr>
          <w:highlight w:val="yellow"/>
        </w:rPr>
        <w:t xml:space="preserve">) </w:t>
      </w:r>
      <w:proofErr w:type="spellStart"/>
      <w:r w:rsidRPr="004F573E">
        <w:rPr>
          <w:highlight w:val="yellow"/>
        </w:rPr>
        <w:t>Kappa</w:t>
      </w:r>
      <w:proofErr w:type="spellEnd"/>
      <w:r w:rsidRPr="004F573E">
        <w:rPr>
          <w:highlight w:val="yellow"/>
        </w:rPr>
        <w:t xml:space="preserve"> = (</w:t>
      </w:r>
      <w:proofErr w:type="spellStart"/>
      <w:r w:rsidRPr="004F573E">
        <w:rPr>
          <w:highlight w:val="yellow"/>
        </w:rPr>
        <w:t>Accuracy</w:t>
      </w:r>
      <w:proofErr w:type="spellEnd"/>
      <w:r w:rsidRPr="004F573E">
        <w:rPr>
          <w:highlight w:val="yellow"/>
        </w:rPr>
        <w:t xml:space="preserve"> – </w:t>
      </w:r>
      <w:proofErr w:type="spellStart"/>
      <w:r w:rsidRPr="004F573E">
        <w:rPr>
          <w:highlight w:val="yellow"/>
        </w:rPr>
        <w:t>ExpectedAcc</w:t>
      </w:r>
      <w:proofErr w:type="spellEnd"/>
      <w:r w:rsidRPr="004F573E">
        <w:rPr>
          <w:highlight w:val="yellow"/>
        </w:rPr>
        <w:t xml:space="preserve">)/(1-ExpectedAcc) - ajustare a măsurii de </w:t>
      </w:r>
      <w:proofErr w:type="spellStart"/>
      <w:r w:rsidRPr="004F573E">
        <w:rPr>
          <w:highlight w:val="yellow"/>
        </w:rPr>
        <w:t>acurateţe</w:t>
      </w:r>
      <w:proofErr w:type="spellEnd"/>
      <w:r w:rsidRPr="004F573E">
        <w:rPr>
          <w:highlight w:val="yellow"/>
        </w:rPr>
        <w:t xml:space="preserve"> care </w:t>
      </w:r>
      <w:proofErr w:type="spellStart"/>
      <w:r w:rsidRPr="004F573E">
        <w:rPr>
          <w:highlight w:val="yellow"/>
        </w:rPr>
        <w:t>ţine</w:t>
      </w:r>
      <w:proofErr w:type="spellEnd"/>
      <w:r w:rsidRPr="004F573E">
        <w:rPr>
          <w:highlight w:val="yellow"/>
        </w:rPr>
        <w:t xml:space="preserve"> cont de </w:t>
      </w:r>
      <w:proofErr w:type="spellStart"/>
      <w:r w:rsidRPr="004F573E">
        <w:rPr>
          <w:highlight w:val="yellow"/>
        </w:rPr>
        <w:t>proporţia</w:t>
      </w:r>
      <w:proofErr w:type="spellEnd"/>
      <w:r w:rsidRPr="004F573E">
        <w:rPr>
          <w:highlight w:val="yellow"/>
        </w:rPr>
        <w:t xml:space="preserve"> cazurilor în care clasificatorul generează răspuns corect datorită întâmplării – este util în particular în cazul seturilor nebalansate de date. </w:t>
      </w:r>
      <w:proofErr w:type="spellStart"/>
      <w:r w:rsidRPr="004F573E">
        <w:rPr>
          <w:highlight w:val="yellow"/>
        </w:rPr>
        <w:t>ExpectedAcc</w:t>
      </w:r>
      <w:proofErr w:type="spellEnd"/>
      <w:r w:rsidRPr="004F573E">
        <w:rPr>
          <w:highlight w:val="yellow"/>
        </w:rPr>
        <w:t xml:space="preserve">= </w:t>
      </w:r>
      <w:proofErr w:type="spellStart"/>
      <w:r w:rsidRPr="004F573E">
        <w:rPr>
          <w:highlight w:val="yellow"/>
        </w:rPr>
        <w:t>frecvenţa</w:t>
      </w:r>
      <w:proofErr w:type="spellEnd"/>
      <w:r w:rsidRPr="004F573E">
        <w:rPr>
          <w:highlight w:val="yellow"/>
        </w:rPr>
        <w:t xml:space="preserve">(cazuri </w:t>
      </w:r>
      <w:proofErr w:type="spellStart"/>
      <w:r w:rsidRPr="004F573E">
        <w:rPr>
          <w:highlight w:val="yellow"/>
        </w:rPr>
        <w:t>positive</w:t>
      </w:r>
      <w:proofErr w:type="spellEnd"/>
      <w:r w:rsidRPr="004F573E">
        <w:rPr>
          <w:highlight w:val="yellow"/>
        </w:rPr>
        <w:t xml:space="preserve">: obs </w:t>
      </w:r>
      <w:proofErr w:type="spellStart"/>
      <w:r w:rsidRPr="004F573E">
        <w:rPr>
          <w:highlight w:val="yellow"/>
        </w:rPr>
        <w:t>şi</w:t>
      </w:r>
      <w:proofErr w:type="spellEnd"/>
      <w:r w:rsidRPr="004F573E">
        <w:rPr>
          <w:highlight w:val="yellow"/>
        </w:rPr>
        <w:t xml:space="preserve"> real)+rate(cazuri negative: obs </w:t>
      </w:r>
      <w:proofErr w:type="spellStart"/>
      <w:r w:rsidRPr="004F573E">
        <w:rPr>
          <w:highlight w:val="yellow"/>
        </w:rPr>
        <w:t>şi</w:t>
      </w:r>
      <w:proofErr w:type="spellEnd"/>
      <w:r w:rsidRPr="004F573E">
        <w:rPr>
          <w:highlight w:val="yellow"/>
        </w:rPr>
        <w:t xml:space="preserve"> real)) = (TP+FP)(TP+FN)/N2 + (TN+FN)(TN+FP)/N2 (N=nr total de date) Curba ROC: TP rate (</w:t>
      </w:r>
      <w:proofErr w:type="spellStart"/>
      <w:r w:rsidRPr="004F573E">
        <w:rPr>
          <w:highlight w:val="yellow"/>
        </w:rPr>
        <w:t>sensitivitate</w:t>
      </w:r>
      <w:proofErr w:type="spellEnd"/>
      <w:r w:rsidRPr="004F573E">
        <w:rPr>
          <w:highlight w:val="yellow"/>
        </w:rPr>
        <w:t xml:space="preserve">) vs. FP rate (1-specificitate). Se calculează perechi de valori (FP rate, TP rate) pentru fiecare felie din setul de antrenare (în contextual validării </w:t>
      </w:r>
      <w:proofErr w:type="spellStart"/>
      <w:r w:rsidRPr="004F573E">
        <w:rPr>
          <w:highlight w:val="yellow"/>
        </w:rPr>
        <w:t>încrucişate</w:t>
      </w:r>
      <w:proofErr w:type="spellEnd"/>
      <w:r w:rsidRPr="004F573E">
        <w:rPr>
          <w:highlight w:val="yellow"/>
        </w:rPr>
        <w:t xml:space="preserve">) </w:t>
      </w:r>
      <w:proofErr w:type="spellStart"/>
      <w:r w:rsidRPr="004F573E">
        <w:rPr>
          <w:highlight w:val="yellow"/>
        </w:rPr>
        <w:t>şi</w:t>
      </w:r>
      <w:proofErr w:type="spellEnd"/>
      <w:r w:rsidRPr="004F573E">
        <w:rPr>
          <w:highlight w:val="yellow"/>
        </w:rPr>
        <w:t xml:space="preserve"> se unesc punctele (0,0), P1, …,</w:t>
      </w:r>
      <w:proofErr w:type="spellStart"/>
      <w:r w:rsidRPr="004F573E">
        <w:rPr>
          <w:highlight w:val="yellow"/>
        </w:rPr>
        <w:t>Pn</w:t>
      </w:r>
      <w:proofErr w:type="spellEnd"/>
      <w:r w:rsidRPr="004F573E">
        <w:rPr>
          <w:highlight w:val="yellow"/>
        </w:rPr>
        <w:t xml:space="preserve">, (1,1) (unde Pi este punctul având a </w:t>
      </w:r>
      <w:r w:rsidRPr="004F573E">
        <w:rPr>
          <w:highlight w:val="yellow"/>
        </w:rPr>
        <w:lastRenderedPageBreak/>
        <w:t xml:space="preserve">i-a valoare în ordine crescătoare a valorii FP rate). Ideal ar fi ca toate punctele să aibă coordonatele (0,1), iar aria de sub curbă să coincidă cu aria pătratului definit de (0,0) </w:t>
      </w:r>
      <w:proofErr w:type="spellStart"/>
      <w:r w:rsidRPr="004F573E">
        <w:rPr>
          <w:highlight w:val="yellow"/>
        </w:rPr>
        <w:t>şi</w:t>
      </w:r>
      <w:proofErr w:type="spellEnd"/>
      <w:r w:rsidRPr="004F573E">
        <w:rPr>
          <w:highlight w:val="yellow"/>
        </w:rPr>
        <w:t xml:space="preserve"> (1,1), adică 1. Pentru seturile de date nebalansate (semnificativ mai multe exemple </w:t>
      </w:r>
      <w:proofErr w:type="spellStart"/>
      <w:r w:rsidRPr="004F573E">
        <w:rPr>
          <w:highlight w:val="yellow"/>
        </w:rPr>
        <w:t>intr-o</w:t>
      </w:r>
      <w:proofErr w:type="spellEnd"/>
      <w:r w:rsidRPr="004F573E">
        <w:rPr>
          <w:highlight w:val="yellow"/>
        </w:rPr>
        <w:t xml:space="preserve"> clasă în raport cu celelalte clase) se </w:t>
      </w:r>
      <w:proofErr w:type="spellStart"/>
      <w:r w:rsidRPr="004F573E">
        <w:rPr>
          <w:highlight w:val="yellow"/>
        </w:rPr>
        <w:t>foloseşte</w:t>
      </w:r>
      <w:proofErr w:type="spellEnd"/>
      <w:r w:rsidRPr="004F573E">
        <w:rPr>
          <w:highlight w:val="yellow"/>
        </w:rPr>
        <w:t xml:space="preserve"> coeficientul de </w:t>
      </w:r>
      <w:proofErr w:type="spellStart"/>
      <w:r w:rsidRPr="004F573E">
        <w:rPr>
          <w:highlight w:val="yellow"/>
        </w:rPr>
        <w:t>corelaţie</w:t>
      </w:r>
      <w:proofErr w:type="spellEnd"/>
      <w:r w:rsidRPr="004F573E">
        <w:rPr>
          <w:highlight w:val="yellow"/>
        </w:rPr>
        <w:t xml:space="preserve"> Matthew (MCC): MCC=(TP*TN-FP*FN)/</w:t>
      </w:r>
      <w:proofErr w:type="spellStart"/>
      <w:r w:rsidRPr="004F573E">
        <w:rPr>
          <w:highlight w:val="yellow"/>
        </w:rPr>
        <w:t>sqrt</w:t>
      </w:r>
      <w:proofErr w:type="spellEnd"/>
      <w:r w:rsidRPr="004F573E">
        <w:rPr>
          <w:highlight w:val="yellow"/>
        </w:rPr>
        <w:t>((TP+FP)*(TP+FN)*(TN+FP)*(TN+FN))</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6E2054FA" w:rsidR="0072233C" w:rsidRDefault="00FC3B32" w:rsidP="002362AB">
      <w:pPr>
        <w:pStyle w:val="Legend"/>
        <w:contextualSpacing/>
        <w:jc w:val="center"/>
        <w:rPr>
          <w:i w:val="0"/>
          <w:iCs w:val="0"/>
          <w:color w:val="000000" w:themeColor="text1"/>
          <w:sz w:val="28"/>
          <w:szCs w:val="28"/>
        </w:rPr>
      </w:pPr>
      <w:bookmarkStart w:id="19" w:name="_Ref193052208"/>
      <w:bookmarkStart w:id="20" w:name="_Toc194408206"/>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33EB42FB" w:rsidR="00B00048" w:rsidRPr="003C1E89" w:rsidRDefault="003C1E89" w:rsidP="003C1E89">
      <w:pPr>
        <w:pStyle w:val="Legend"/>
        <w:jc w:val="center"/>
        <w:rPr>
          <w:i w:val="0"/>
          <w:iCs w:val="0"/>
          <w:color w:val="000000" w:themeColor="text1"/>
          <w:sz w:val="28"/>
          <w:szCs w:val="28"/>
        </w:rPr>
      </w:pPr>
      <w:bookmarkStart w:id="27" w:name="_Ref193544483"/>
      <w:bookmarkStart w:id="28" w:name="_Toc194408207"/>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0A343E">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4408076"/>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r w:rsidRPr="00266F32">
        <w:rPr>
          <w:lang w:val="en-US"/>
        </w:rPr>
        <w:t>exclusiv</w:t>
      </w:r>
      <w:proofErr w:type="spellEnd"/>
      <w:r w:rsidRPr="00266F32">
        <w:rPr>
          <w:lang w:val="en-US"/>
        </w:rPr>
        <w:t xml:space="preserve">  </w:t>
      </w:r>
      <w:proofErr w:type="spellStart"/>
      <w:r w:rsidRPr="00266F32">
        <w:rPr>
          <w:lang w:val="en-US"/>
        </w:rPr>
        <w:t>linia</w:t>
      </w:r>
      <w:proofErr w:type="spell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a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3218552" w:rsidR="003D164B" w:rsidRPr="008E4FB7" w:rsidRDefault="003D164B" w:rsidP="003D164B">
      <w:pPr>
        <w:pStyle w:val="Legend"/>
        <w:jc w:val="center"/>
        <w:rPr>
          <w:i w:val="0"/>
          <w:iCs w:val="0"/>
          <w:sz w:val="20"/>
          <w:szCs w:val="20"/>
          <w:lang w:val="en-US"/>
        </w:rPr>
      </w:pPr>
      <w:bookmarkStart w:id="31" w:name="_Toc19440807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707E4867" w:rsidR="00B00048" w:rsidRDefault="004E0FB7" w:rsidP="004E0FB7">
      <w:pPr>
        <w:pStyle w:val="Legend"/>
        <w:jc w:val="center"/>
        <w:rPr>
          <w:i w:val="0"/>
          <w:iCs w:val="0"/>
          <w:color w:val="auto"/>
          <w:sz w:val="28"/>
          <w:szCs w:val="28"/>
        </w:rPr>
      </w:pPr>
      <w:bookmarkStart w:id="33" w:name="_Ref194008063"/>
      <w:bookmarkStart w:id="34" w:name="_Toc194408208"/>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0A343E">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107D6EFC" w:rsidR="00E06AAC" w:rsidRPr="00056867" w:rsidRDefault="00056867" w:rsidP="00056867">
      <w:pPr>
        <w:pStyle w:val="Legend"/>
        <w:jc w:val="center"/>
        <w:rPr>
          <w:i w:val="0"/>
          <w:iCs w:val="0"/>
          <w:color w:val="auto"/>
          <w:sz w:val="28"/>
          <w:szCs w:val="28"/>
        </w:rPr>
      </w:pPr>
      <w:bookmarkStart w:id="36" w:name="_Ref193830777"/>
      <w:bookmarkStart w:id="37" w:name="_Toc194408209"/>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5DE22441" w:rsidR="00E06AAC" w:rsidRPr="00C4273A" w:rsidRDefault="00056867" w:rsidP="00C4273A">
      <w:pPr>
        <w:pStyle w:val="Legend"/>
        <w:jc w:val="center"/>
        <w:rPr>
          <w:i w:val="0"/>
          <w:iCs w:val="0"/>
          <w:color w:val="auto"/>
          <w:sz w:val="28"/>
          <w:szCs w:val="28"/>
        </w:rPr>
      </w:pPr>
      <w:bookmarkStart w:id="38" w:name="_Ref193830832"/>
      <w:bookmarkStart w:id="39" w:name="_Toc19440821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3F71B0E7" w:rsidR="00A0266D" w:rsidRPr="000104BC" w:rsidRDefault="00C4273A" w:rsidP="00C4273A">
      <w:pPr>
        <w:pStyle w:val="Legend"/>
        <w:jc w:val="center"/>
        <w:rPr>
          <w:i w:val="0"/>
          <w:iCs w:val="0"/>
          <w:color w:val="auto"/>
          <w:sz w:val="28"/>
          <w:szCs w:val="28"/>
        </w:rPr>
      </w:pPr>
      <w:bookmarkStart w:id="40" w:name="_Ref194001492"/>
      <w:bookmarkStart w:id="41" w:name="_Toc194408211"/>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0A343E">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2" w:name="_Toc194408078"/>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2B165816" w:rsidR="00634C91" w:rsidRPr="002362AB" w:rsidRDefault="002362AB" w:rsidP="002362AB">
      <w:pPr>
        <w:pStyle w:val="Legend"/>
        <w:jc w:val="center"/>
        <w:rPr>
          <w:i w:val="0"/>
          <w:iCs w:val="0"/>
          <w:color w:val="000000" w:themeColor="text1"/>
          <w:sz w:val="28"/>
          <w:szCs w:val="28"/>
        </w:rPr>
      </w:pPr>
      <w:bookmarkStart w:id="43" w:name="_Ref193052148"/>
      <w:bookmarkStart w:id="44" w:name="_Toc194408212"/>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0A343E">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proofErr w:type="spellStart"/>
      <w:r w:rsidRPr="000138DC">
        <w:t>Detecţia</w:t>
      </w:r>
      <w:proofErr w:type="spellEnd"/>
      <w:r w:rsidRPr="000138DC">
        <w:t xml:space="preserve">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1056D518" w:rsidR="00316876" w:rsidRDefault="00316876" w:rsidP="00316876">
      <w:pPr>
        <w:pStyle w:val="Legend"/>
        <w:jc w:val="center"/>
        <w:rPr>
          <w:i w:val="0"/>
          <w:iCs w:val="0"/>
          <w:color w:val="auto"/>
          <w:sz w:val="28"/>
          <w:szCs w:val="28"/>
        </w:rPr>
      </w:pPr>
      <w:bookmarkStart w:id="46" w:name="_Ref193917461"/>
      <w:bookmarkStart w:id="47" w:name="_Toc194408213"/>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0A343E">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48" w:name="_Ref193917617"/>
      <w:bookmarkStart w:id="49" w:name="_Toc194408079"/>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2"/>
                    <a:stretch>
                      <a:fillRect/>
                    </a:stretch>
                  </pic:blipFill>
                  <pic:spPr>
                    <a:xfrm>
                      <a:off x="0" y="0"/>
                      <a:ext cx="2455505" cy="3923258"/>
                    </a:xfrm>
                    <a:prstGeom prst="rect">
                      <a:avLst/>
                    </a:prstGeom>
                  </pic:spPr>
                </pic:pic>
              </a:graphicData>
            </a:graphic>
          </wp:inline>
        </w:drawing>
      </w:r>
    </w:p>
    <w:p w14:paraId="57A1ED6C" w14:textId="331EE548" w:rsidR="00A449BE" w:rsidRPr="00A449BE" w:rsidRDefault="00FA7369" w:rsidP="00A449BE">
      <w:pPr>
        <w:spacing w:after="120"/>
        <w:jc w:val="center"/>
        <w:rPr>
          <w:szCs w:val="28"/>
        </w:rPr>
      </w:pPr>
      <w:bookmarkStart w:id="50" w:name="_Ref194403510"/>
      <w:bookmarkStart w:id="51" w:name="_Toc194408214"/>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0A343E">
        <w:rPr>
          <w:noProof/>
          <w:szCs w:val="28"/>
        </w:rPr>
        <w:t>12</w:t>
      </w:r>
      <w:r w:rsidRPr="00A449BE">
        <w:rPr>
          <w:szCs w:val="28"/>
        </w:rPr>
        <w:fldChar w:fldCharType="end"/>
      </w:r>
      <w:bookmarkEnd w:id="50"/>
      <w:r w:rsidRPr="00A449BE">
        <w:rPr>
          <w:szCs w:val="28"/>
        </w:rPr>
        <w:t xml:space="preserve"> - Arhitectura modelului LSTM folosită în clasificarea e-mailurilor</w:t>
      </w:r>
      <w:bookmarkEnd w:id="51"/>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3"/>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4"/>
                          <a:stretch>
                            <a:fillRect/>
                          </a:stretch>
                        </pic:blipFill>
                        <pic:spPr>
                          <a:xfrm>
                            <a:off x="0" y="0"/>
                            <a:ext cx="2814320" cy="2110740"/>
                          </a:xfrm>
                          <a:prstGeom prst="rect">
                            <a:avLst/>
                          </a:prstGeom>
                        </pic:spPr>
                      </pic:pic>
                    </a:graphicData>
                  </a:graphic>
                </wp:inline>
              </w:drawing>
            </w:r>
          </w:p>
        </w:tc>
      </w:tr>
    </w:tbl>
    <w:p w14:paraId="09B8EF8A" w14:textId="49D0C519" w:rsidR="00FA7369" w:rsidRPr="00A449BE" w:rsidRDefault="000B3ACC" w:rsidP="00A449BE">
      <w:pPr>
        <w:pStyle w:val="Legend"/>
        <w:jc w:val="center"/>
        <w:rPr>
          <w:i w:val="0"/>
          <w:iCs w:val="0"/>
          <w:color w:val="auto"/>
          <w:sz w:val="28"/>
          <w:szCs w:val="28"/>
          <w:lang w:val="en-ZA"/>
        </w:rPr>
      </w:pPr>
      <w:bookmarkStart w:id="52" w:name="_Toc194408215"/>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0A343E">
        <w:rPr>
          <w:i w:val="0"/>
          <w:iCs w:val="0"/>
          <w:noProof/>
          <w:color w:val="auto"/>
          <w:sz w:val="28"/>
          <w:szCs w:val="28"/>
        </w:rPr>
        <w:t>13</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2"/>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034DE8EC" w:rsidR="00D11D7E" w:rsidRPr="001C6D94" w:rsidRDefault="00600258" w:rsidP="001C6D94">
      <w:pPr>
        <w:pStyle w:val="Legend"/>
        <w:jc w:val="center"/>
        <w:rPr>
          <w:i w:val="0"/>
          <w:iCs w:val="0"/>
          <w:sz w:val="28"/>
          <w:szCs w:val="28"/>
        </w:rPr>
      </w:pPr>
      <w:bookmarkStart w:id="53" w:name="_Ref194404727"/>
      <w:bookmarkStart w:id="54" w:name="_Toc194408080"/>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3"/>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4"/>
    </w:p>
    <w:p w14:paraId="200641F5" w14:textId="7901381D" w:rsidR="00AB6A7D" w:rsidRPr="000138DC" w:rsidRDefault="001A6E1C" w:rsidP="00242233">
      <w:pPr>
        <w:pStyle w:val="Titlu2"/>
        <w:spacing w:before="120" w:after="160"/>
        <w:ind w:left="567" w:hanging="578"/>
        <w:jc w:val="center"/>
      </w:pPr>
      <w:bookmarkStart w:id="55"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5"/>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7239584F" w:rsidR="0086026E" w:rsidRDefault="0086026E" w:rsidP="001A6E1C">
      <w:pPr>
        <w:ind w:firstLine="567"/>
        <w:contextualSpacing/>
      </w:pPr>
      <w:r w:rsidRPr="00457B3D">
        <w:rPr>
          <w:highlight w:val="yellow"/>
        </w:rPr>
        <w:t xml:space="preserve">Astfel, în funcționalitatea </w:t>
      </w:r>
      <w:r w:rsidRPr="00457B3D">
        <w:rPr>
          <w:highlight w:val="yellow"/>
          <w:lang w:val="en-ZA"/>
        </w:rPr>
        <w:t>“File Info”,</w:t>
      </w:r>
      <w:r w:rsidRPr="00457B3D">
        <w:rPr>
          <w:highlight w:val="yellow"/>
        </w:rPr>
        <w:t xml:space="preserve"> am introdus calcularea și afișarea acestor </w:t>
      </w:r>
      <w:proofErr w:type="spellStart"/>
      <w:r w:rsidRPr="00457B3D">
        <w:rPr>
          <w:highlight w:val="yellow"/>
        </w:rPr>
        <w:t>metadate</w:t>
      </w:r>
      <w:proofErr w:type="spellEnd"/>
      <w:r w:rsidRPr="00457B3D">
        <w:rPr>
          <w:highlight w:val="yellow"/>
        </w:rPr>
        <w:t xml:space="preserve"> referitoare la un fișier, ce pot fi folosite mai departe în analiza malware folosind tehnici de AI</w:t>
      </w:r>
      <w:r w:rsidR="001E3A0F" w:rsidRPr="00457B3D">
        <w:rPr>
          <w:highlight w:val="yellow"/>
        </w:rPr>
        <w:t xml:space="preserve">. Informațiile </w:t>
      </w:r>
      <w:r w:rsidR="0088246E" w:rsidRPr="00457B3D">
        <w:rPr>
          <w:highlight w:val="yellow"/>
        </w:rPr>
        <w:t>afișate</w:t>
      </w:r>
      <w:r w:rsidR="001E3A0F" w:rsidRPr="00457B3D">
        <w:rPr>
          <w:highlight w:val="yellow"/>
        </w:rPr>
        <w:t xml:space="preserve"> în interfața prezentată în </w:t>
      </w:r>
      <w:r w:rsidR="001E3A0F" w:rsidRPr="00457B3D">
        <w:rPr>
          <w:highlight w:val="yellow"/>
        </w:rPr>
        <w:fldChar w:fldCharType="begin"/>
      </w:r>
      <w:r w:rsidR="001E3A0F" w:rsidRPr="00457B3D">
        <w:rPr>
          <w:highlight w:val="yellow"/>
        </w:rPr>
        <w:instrText xml:space="preserve"> REF _Ref194408995 \h </w:instrText>
      </w:r>
      <w:r w:rsidR="0088246E" w:rsidRPr="00457B3D">
        <w:rPr>
          <w:highlight w:val="yellow"/>
        </w:rPr>
        <w:instrText xml:space="preserve"> \* MERGEFORMAT </w:instrText>
      </w:r>
      <w:r w:rsidR="001E3A0F" w:rsidRPr="00457B3D">
        <w:rPr>
          <w:highlight w:val="yellow"/>
        </w:rPr>
      </w:r>
      <w:r w:rsidR="001E3A0F" w:rsidRPr="00457B3D">
        <w:rPr>
          <w:highlight w:val="yellow"/>
        </w:rPr>
        <w:fldChar w:fldCharType="separate"/>
      </w:r>
      <w:r w:rsidR="0088246E" w:rsidRPr="00457B3D">
        <w:rPr>
          <w:szCs w:val="28"/>
          <w:highlight w:val="yellow"/>
        </w:rPr>
        <w:t xml:space="preserve">Figura </w:t>
      </w:r>
      <w:r w:rsidR="0088246E" w:rsidRPr="00457B3D">
        <w:rPr>
          <w:noProof/>
          <w:szCs w:val="28"/>
          <w:highlight w:val="yellow"/>
        </w:rPr>
        <w:t>14</w:t>
      </w:r>
      <w:r w:rsidR="001E3A0F" w:rsidRPr="00457B3D">
        <w:rPr>
          <w:highlight w:val="yellow"/>
        </w:rPr>
        <w:fldChar w:fldCharType="end"/>
      </w:r>
      <w:r w:rsidR="0088246E" w:rsidRPr="00457B3D">
        <w:rPr>
          <w:highlight w:val="yellow"/>
        </w:rPr>
        <w:t xml:space="preserve"> sunt: </w:t>
      </w:r>
      <w:r w:rsidR="0027188E">
        <w:t xml:space="preserve">tipul fișierului, dimensiune, permisiuni, proprietar, grup, dată creării, ultima modificare și accesare, </w:t>
      </w:r>
      <w:proofErr w:type="spellStart"/>
      <w:r w:rsidR="0027188E">
        <w:t>hash-ul</w:t>
      </w:r>
      <w:proofErr w:type="spellEnd"/>
      <w:r w:rsidR="0027188E">
        <w:t xml:space="preserve"> fișierului (MD5</w:t>
      </w:r>
      <w:r w:rsidR="004A522E">
        <w:t xml:space="preserve"> </w:t>
      </w:r>
      <w:proofErr w:type="spellStart"/>
      <w:r w:rsidR="004A522E">
        <w:t>şi</w:t>
      </w:r>
      <w:proofErr w:type="spellEnd"/>
      <w:r w:rsidR="004A522E">
        <w:t xml:space="preserve"> SHA256</w:t>
      </w:r>
      <w:r w:rsidR="0027188E">
        <w:t xml:space="preserve">), vizualizare </w:t>
      </w:r>
      <w:proofErr w:type="spellStart"/>
      <w:r w:rsidR="0027188E">
        <w:t>hexa</w:t>
      </w:r>
      <w:proofErr w:type="spellEnd"/>
      <w:r w:rsidR="0027188E">
        <w:t xml:space="preserve">, </w:t>
      </w:r>
      <w:proofErr w:type="spellStart"/>
      <w:r w:rsidR="0027188E">
        <w:t>string</w:t>
      </w:r>
      <w:proofErr w:type="spellEnd"/>
      <w:r w:rsidR="0027188E">
        <w:t>-uri extrase, importuri de librării (în cazul fișierelor executabile din linux) .</w:t>
      </w:r>
      <w:hyperlink r:id="rId25" w:history="1">
        <w:r w:rsidR="0027188E" w:rsidRPr="00EC661D">
          <w:rPr>
            <w:rStyle w:val="Hyperlink"/>
            <w:highlight w:val="yellow"/>
          </w:rPr>
          <w:t>https://github.com/petoolse/petools</w:t>
        </w:r>
      </w:hyperlink>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5A34B62B" w:rsidR="00473075" w:rsidRDefault="006123C7" w:rsidP="006123C7">
      <w:pPr>
        <w:pStyle w:val="Legend"/>
        <w:spacing w:after="120"/>
        <w:jc w:val="center"/>
        <w:rPr>
          <w:i w:val="0"/>
          <w:iCs w:val="0"/>
          <w:color w:val="auto"/>
          <w:sz w:val="28"/>
          <w:szCs w:val="28"/>
        </w:rPr>
      </w:pPr>
      <w:bookmarkStart w:id="56" w:name="_Ref194408995"/>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0A343E">
        <w:rPr>
          <w:i w:val="0"/>
          <w:iCs w:val="0"/>
          <w:noProof/>
          <w:color w:val="auto"/>
          <w:sz w:val="28"/>
          <w:szCs w:val="28"/>
        </w:rPr>
        <w:t>14</w:t>
      </w:r>
      <w:r w:rsidRPr="006123C7">
        <w:rPr>
          <w:i w:val="0"/>
          <w:iCs w:val="0"/>
          <w:color w:val="auto"/>
          <w:sz w:val="28"/>
          <w:szCs w:val="28"/>
        </w:rPr>
        <w:fldChar w:fldCharType="end"/>
      </w:r>
      <w:bookmarkEnd w:id="56"/>
      <w:r w:rsidR="001E3A0F">
        <w:rPr>
          <w:i w:val="0"/>
          <w:iCs w:val="0"/>
          <w:color w:val="auto"/>
          <w:sz w:val="28"/>
          <w:szCs w:val="28"/>
        </w:rPr>
        <w:t xml:space="preserve"> -</w:t>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p>
    <w:p w14:paraId="48192C09" w14:textId="3BB69D1C" w:rsidR="00C9701A" w:rsidRDefault="00C9701A" w:rsidP="00C9701A">
      <w:r>
        <w:tab/>
      </w:r>
      <w:r w:rsidR="00966E0C" w:rsidRPr="00966E0C">
        <w:t xml:space="preserve">În etapa a doua a dezvoltării, am integrat API-urile </w:t>
      </w:r>
      <w:proofErr w:type="spellStart"/>
      <w:r w:rsidR="00966E0C" w:rsidRPr="00966E0C">
        <w:t>VirusTotal</w:t>
      </w:r>
      <w:proofErr w:type="spellEnd"/>
      <w:r w:rsidR="00966E0C" w:rsidRPr="00966E0C">
        <w:t xml:space="preserve"> și </w:t>
      </w:r>
      <w:proofErr w:type="spellStart"/>
      <w:r w:rsidR="00966E0C" w:rsidRPr="00966E0C">
        <w:t>MetaDefender</w:t>
      </w:r>
      <w:proofErr w:type="spellEnd"/>
      <w:r w:rsidR="00966E0C" w:rsidRPr="00966E0C">
        <w:t xml:space="preserve">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w:t>
      </w:r>
      <w:proofErr w:type="spellStart"/>
      <w:r w:rsidR="00966E0C" w:rsidRPr="00966E0C">
        <w:t>hash</w:t>
      </w:r>
      <w:proofErr w:type="spellEnd"/>
      <w:r w:rsidR="00966E0C" w:rsidRPr="00966E0C">
        <w:t>-urile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w:t>
      </w:r>
      <w:proofErr w:type="spellStart"/>
      <w:r w:rsidR="00966E0C">
        <w:t>hash</w:t>
      </w:r>
      <w:proofErr w:type="spellEnd"/>
      <w:r w:rsidR="0024464C">
        <w:t xml:space="preserve">-urile MD5 </w:t>
      </w:r>
      <w:proofErr w:type="spellStart"/>
      <w:r w:rsidR="0024464C">
        <w:t>şi</w:t>
      </w:r>
      <w:proofErr w:type="spellEnd"/>
      <w:r w:rsidR="00966E0C">
        <w:t xml:space="preserve"> SHA256 calculat</w:t>
      </w:r>
      <w:r w:rsidR="0024464C">
        <w:t>e</w:t>
      </w:r>
      <w:r w:rsidR="00966E0C">
        <w:t xml:space="preserve"> pentru fiecare </w:t>
      </w:r>
      <w:proofErr w:type="spellStart"/>
      <w:r w:rsidR="00966E0C">
        <w:t>fişier</w:t>
      </w:r>
      <w:proofErr w:type="spellEnd"/>
      <w:r w:rsidR="00966E0C">
        <w:t xml:space="preserve"> </w:t>
      </w:r>
      <w:proofErr w:type="spellStart"/>
      <w:r w:rsidR="00966E0C">
        <w:t>şi</w:t>
      </w:r>
      <w:proofErr w:type="spellEnd"/>
      <w:r w:rsidR="00966E0C">
        <w:t xml:space="preserve"> l</w:t>
      </w:r>
      <w:r w:rsidR="000A343E">
        <w:t>e</w:t>
      </w:r>
      <w:r w:rsidR="00966E0C">
        <w:t xml:space="preserve">-am comparat cu </w:t>
      </w:r>
      <w:r w:rsidR="0024464C">
        <w:t xml:space="preserve">liste de </w:t>
      </w:r>
      <w:proofErr w:type="spellStart"/>
      <w:r w:rsidR="0024464C">
        <w:t>hash</w:t>
      </w:r>
      <w:proofErr w:type="spellEnd"/>
      <w:r w:rsidR="0024464C">
        <w:t>-uri malițioase găsite online.</w:t>
      </w:r>
    </w:p>
    <w:p w14:paraId="50D4F44D" w14:textId="676BC832" w:rsidR="00334F86" w:rsidRDefault="00334F86" w:rsidP="00C9701A">
      <w:r>
        <w:tab/>
      </w:r>
      <w:r w:rsidRPr="00334F86">
        <w:t xml:space="preserve">Aceste API-uri analizează fișierele folosind multiple motoare antivirus și raportează rezultatele detaliate </w:t>
      </w:r>
      <w:r>
        <w:t>-</w:t>
      </w:r>
      <w:r w:rsidRPr="00334F86">
        <w:t xml:space="preserve"> cum ar fi numărul de </w:t>
      </w:r>
      <w:proofErr w:type="spellStart"/>
      <w:r w:rsidRPr="00334F86">
        <w:t>engine</w:t>
      </w:r>
      <w:proofErr w:type="spellEnd"/>
      <w:r w:rsidRPr="00334F86">
        <w:t xml:space="preserve">-uri care au identificat activitate suspectă, data scanării și alte informații relevante. În final, utilizatorul primește un raport </w:t>
      </w:r>
      <w:proofErr w:type="spellStart"/>
      <w:r w:rsidRPr="00334F86">
        <w:t>comprensiv</w:t>
      </w:r>
      <w:proofErr w:type="spellEnd"/>
      <w:r>
        <w:t xml:space="preserve"> (</w:t>
      </w:r>
      <w:r w:rsidRPr="00334F86">
        <w:fldChar w:fldCharType="begin"/>
      </w:r>
      <w:r w:rsidRPr="00334F86">
        <w:instrText xml:space="preserve"> REF _Ref194494360 \h </w:instrText>
      </w:r>
      <w:r w:rsidRPr="00334F86">
        <w:instrText xml:space="preserve">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w:t>
      </w:r>
      <w:r w:rsidRPr="00334F86">
        <w:t xml:space="preserve"> care indică dacă fișierul este sigur sau prezintă riscuri, facilitând astfel luarea unor decizii informate în materie de securitate.</w:t>
      </w:r>
    </w:p>
    <w:p w14:paraId="6D937ABA" w14:textId="77777777" w:rsidR="000A343E" w:rsidRDefault="0024464C" w:rsidP="000A343E">
      <w:pPr>
        <w:keepNext/>
      </w:pPr>
      <w:r w:rsidRPr="0024464C">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3C52D78B" w:rsidR="0024464C" w:rsidRPr="000A343E" w:rsidRDefault="000A343E" w:rsidP="000A343E">
      <w:pPr>
        <w:pStyle w:val="Legend"/>
        <w:jc w:val="center"/>
        <w:rPr>
          <w:i w:val="0"/>
          <w:iCs w:val="0"/>
          <w:color w:val="000000" w:themeColor="text1"/>
          <w:sz w:val="28"/>
          <w:szCs w:val="28"/>
        </w:rPr>
      </w:pPr>
      <w:bookmarkStart w:id="57" w:name="_Ref194494353"/>
      <w:bookmarkStart w:id="58" w:name="_Ref194494360"/>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Pr="000A343E">
        <w:rPr>
          <w:i w:val="0"/>
          <w:iCs w:val="0"/>
          <w:noProof/>
          <w:color w:val="000000" w:themeColor="text1"/>
          <w:sz w:val="28"/>
          <w:szCs w:val="28"/>
        </w:rPr>
        <w:t>15</w:t>
      </w:r>
      <w:r w:rsidRPr="000A343E">
        <w:rPr>
          <w:i w:val="0"/>
          <w:iCs w:val="0"/>
          <w:color w:val="000000" w:themeColor="text1"/>
          <w:sz w:val="28"/>
          <w:szCs w:val="28"/>
        </w:rPr>
        <w:fldChar w:fldCharType="end"/>
      </w:r>
      <w:bookmarkEnd w:id="58"/>
      <w:r>
        <w:rPr>
          <w:i w:val="0"/>
          <w:iCs w:val="0"/>
          <w:color w:val="000000" w:themeColor="text1"/>
          <w:sz w:val="28"/>
          <w:szCs w:val="28"/>
        </w:rPr>
        <w:t xml:space="preserve"> -</w:t>
      </w:r>
      <w:r w:rsidRPr="000A343E">
        <w:rPr>
          <w:i w:val="0"/>
          <w:iCs w:val="0"/>
          <w:color w:val="000000" w:themeColor="text1"/>
          <w:sz w:val="28"/>
          <w:szCs w:val="28"/>
        </w:rPr>
        <w:t xml:space="preserve"> Funcționalitatea Online File </w:t>
      </w:r>
      <w:proofErr w:type="spellStart"/>
      <w:r w:rsidRPr="000A343E">
        <w:rPr>
          <w:i w:val="0"/>
          <w:iCs w:val="0"/>
          <w:color w:val="000000" w:themeColor="text1"/>
          <w:sz w:val="28"/>
          <w:szCs w:val="28"/>
        </w:rPr>
        <w:t>Analyser</w:t>
      </w:r>
      <w:bookmarkEnd w:id="57"/>
      <w:proofErr w:type="spellEnd"/>
    </w:p>
    <w:p w14:paraId="52720D9C" w14:textId="55428FCF" w:rsidR="0024464C" w:rsidRDefault="00334F86" w:rsidP="00C9701A">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ce poate fi analizată de un model de învățare automată. Mai întâi, fișierul este citit în format binar și convertit într-un fișier text ce conține valorile hexazecimale ale octeților (formatul „.</w:t>
      </w:r>
      <w:proofErr w:type="spellStart"/>
      <w:r w:rsidR="006D4405" w:rsidRPr="006D4405">
        <w:t>bytes</w:t>
      </w:r>
      <w:proofErr w:type="spellEnd"/>
      <w:r w:rsidR="006D4405" w:rsidRPr="006D4405">
        <w:t xml:space="preserve">”). Aceste date sunt apoi organizate sub forma unei matrice numerice, care este remodelată pentru a forma o imagine (de exemplu, o imagine PNG). Imaginea este redimensionată la o dimensiune standard (precum 64×64 pixeli) pentru a fi compatibilă cu modelul de </w:t>
      </w:r>
      <w:proofErr w:type="spellStart"/>
      <w:r w:rsidR="006D4405" w:rsidRPr="006D4405">
        <w:t>deep</w:t>
      </w:r>
      <w:proofErr w:type="spellEnd"/>
      <w:r w:rsidR="006D4405" w:rsidRPr="006D4405">
        <w:t xml:space="preserve"> </w:t>
      </w:r>
      <w:proofErr w:type="spellStart"/>
      <w:r w:rsidR="006D4405" w:rsidRPr="006D4405">
        <w:t>learning</w:t>
      </w:r>
      <w:proofErr w:type="spellEnd"/>
      <w:r w:rsidR="006D4405" w:rsidRPr="006D4405">
        <w:t xml:space="preserve">. Ulterior, imaginea este preprocesată (prin normalizarea pixelilor, de exemplu) și introdusă în rețeaua neuronală antrenată, care oferă predicții privind probabilitatea ca fișierul să fie asociat unor categorii specifice de malware. Acest </w:t>
      </w:r>
      <w:r w:rsidR="006D4405" w:rsidRPr="006D4405">
        <w:lastRenderedPageBreak/>
        <w:t>proces offline permite evaluarea rapidă a riscului de securitate pe baza caracteristicilor vizuale extrase din conținutul fișierului.</w:t>
      </w:r>
    </w:p>
    <w:p w14:paraId="09257D43" w14:textId="63CE0D72" w:rsidR="006C5359" w:rsidRDefault="006C5359" w:rsidP="00C9701A">
      <w:r>
        <w:t xml:space="preserve">Arhitectura neuronala utilizată este prezentată în </w:t>
      </w:r>
    </w:p>
    <w:p w14:paraId="1755A5D4" w14:textId="056A2B1D" w:rsidR="006C5359" w:rsidRPr="00C9701A" w:rsidRDefault="006C5359" w:rsidP="006C5359">
      <w:pPr>
        <w:jc w:val="center"/>
      </w:pPr>
      <w:r w:rsidRPr="006C5359">
        <w:drawing>
          <wp:inline distT="0" distB="0" distL="0" distR="0" wp14:anchorId="5504B700" wp14:editId="56A83D6B">
            <wp:extent cx="5235413" cy="3309257"/>
            <wp:effectExtent l="0" t="0" r="3810" b="5715"/>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28"/>
                    <a:stretch>
                      <a:fillRect/>
                    </a:stretch>
                  </pic:blipFill>
                  <pic:spPr>
                    <a:xfrm>
                      <a:off x="0" y="0"/>
                      <a:ext cx="5243915" cy="3314631"/>
                    </a:xfrm>
                    <a:prstGeom prst="rect">
                      <a:avLst/>
                    </a:prstGeom>
                  </pic:spPr>
                </pic:pic>
              </a:graphicData>
            </a:graphic>
          </wp:inline>
        </w:drawing>
      </w:r>
    </w:p>
    <w:p w14:paraId="79DDBF1F" w14:textId="0F79F890" w:rsidR="00EF6777" w:rsidRDefault="001A6E1C" w:rsidP="001A6E1C">
      <w:pPr>
        <w:pStyle w:val="Titlu2"/>
        <w:ind w:left="567"/>
        <w:jc w:val="center"/>
      </w:pPr>
      <w:bookmarkStart w:id="59" w:name="_Toc193730066"/>
      <w:r w:rsidRPr="000138DC">
        <w:t>Analiza traficului de date</w:t>
      </w:r>
      <w:bookmarkEnd w:id="59"/>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lastRenderedPageBreak/>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60" w:name="_Toc193730067"/>
      <w:r>
        <w:t>Analiza malware și modelele LLM</w:t>
      </w:r>
      <w:bookmarkEnd w:id="60"/>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Default="008C44D0" w:rsidP="00057D58">
      <w:pPr>
        <w:ind w:firstLine="567"/>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61" w:name="_Toc193730068"/>
      <w:r w:rsidRPr="000138DC">
        <w:t>Rezultate experimentale și discuții</w:t>
      </w:r>
      <w:bookmarkEnd w:id="61"/>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9"/>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0"/>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1"/>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2"/>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3"/>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62" w:name="_Toc193730069"/>
      <w:bookmarkStart w:id="63" w:name="_Toc193730070"/>
      <w:r w:rsidRPr="000138DC">
        <w:t>Concluzii și direcții viitoare de cercetare</w:t>
      </w:r>
      <w:bookmarkEnd w:id="62"/>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3"/>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4"/>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DBE94" w14:textId="77777777" w:rsidR="00FF74AC" w:rsidRDefault="00FF74AC">
      <w:pPr>
        <w:spacing w:after="0" w:line="240" w:lineRule="auto"/>
      </w:pPr>
      <w:r>
        <w:separator/>
      </w:r>
    </w:p>
  </w:endnote>
  <w:endnote w:type="continuationSeparator" w:id="0">
    <w:p w14:paraId="031D0859" w14:textId="77777777" w:rsidR="00FF74AC" w:rsidRDefault="00FF7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107DB" w14:textId="77777777" w:rsidR="00FF74AC" w:rsidRDefault="00FF74AC">
      <w:pPr>
        <w:spacing w:after="0" w:line="240" w:lineRule="auto"/>
      </w:pPr>
      <w:r>
        <w:separator/>
      </w:r>
    </w:p>
  </w:footnote>
  <w:footnote w:type="continuationSeparator" w:id="0">
    <w:p w14:paraId="2DBCB6A9" w14:textId="77777777" w:rsidR="00FF74AC" w:rsidRDefault="00FF74AC">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petoolse/petool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13</b:RefOrder>
  </b:Source>
</b:Sources>
</file>

<file path=customXml/itemProps1.xml><?xml version="1.0" encoding="utf-8"?>
<ds:datastoreItem xmlns:ds="http://schemas.openxmlformats.org/officeDocument/2006/customXml" ds:itemID="{E04B977F-1776-471A-8978-DD1DB0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19066</TotalTime>
  <Pages>43</Pages>
  <Words>9862</Words>
  <Characters>57201</Characters>
  <Application>Microsoft Office Word</Application>
  <DocSecurity>0</DocSecurity>
  <Lines>476</Lines>
  <Paragraphs>133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60</cp:revision>
  <dcterms:created xsi:type="dcterms:W3CDTF">2023-03-01T18:22:00Z</dcterms:created>
  <dcterms:modified xsi:type="dcterms:W3CDTF">2025-04-02T11:08:00Z</dcterms:modified>
</cp:coreProperties>
</file>