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r w:rsidRPr="000138DC">
        <w:rPr>
          <w:sz w:val="24"/>
          <w:szCs w:val="24"/>
        </w:rPr>
        <w:t>Conţine___________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r w:rsidRPr="000138DC">
        <w:rPr>
          <w:sz w:val="24"/>
          <w:szCs w:val="24"/>
        </w:rPr>
        <w:t>Poziţia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exponential evolution of artificial intelligence, along with the development of IT hardware, has generated both benefits in terms of user experience and problems in the area of cyber security. Attackers are using AI to build autonomous malware that can adapt in real time to the victim's detection mechanisms. At the same time, new phishing or spoofing campaigns are becoming increasingly sophisticated, using machine learning algorithms to create personalized and highly convincing messages.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cyber threats become increasingly complex, security experts are forced to adopt AI-based solutions that cover the widest possible spectrum of potential vulnerabilities. Both the detection and subsequent analysis of a cyber incident are radically transformed by these technologies.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t xml:space="preserve">This work is motivated by all of the above and aims to create a system for the detection and summary analysis of a malware using AI techniques. The proposed solution focuses on identifying abnormal data traffic, detecting malicious files, and categorizing email messages, thus providing a comprehensive preliminary assessment of potential malware threats.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phishing sau spoofing devin din ce în ce mai sofisticate, folosind algoritmi de învățare automată pentru a crea mesaje personalizate și extrem de convigătoare.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r w:rsidRPr="000138DC">
              <w:rPr>
                <w:bCs/>
              </w:rPr>
              <w:t>Intrusion Detection System</w:t>
            </w:r>
          </w:p>
        </w:tc>
      </w:tr>
      <w:tr w:rsidR="00CD7C61" w:rsidRPr="000138DC" w14:paraId="01188D58" w14:textId="77777777">
        <w:tc>
          <w:tcPr>
            <w:tcW w:w="982" w:type="dxa"/>
          </w:tcPr>
          <w:p w14:paraId="5BB189B3"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r w:rsidRPr="000138DC">
              <w:rPr>
                <w:b w:val="0"/>
                <w:bCs/>
                <w:sz w:val="28"/>
              </w:rPr>
              <w:t>Intrusion Prevention System</w:t>
            </w:r>
          </w:p>
        </w:tc>
      </w:tr>
      <w:tr w:rsidR="00CD7C61" w:rsidRPr="000138DC" w14:paraId="21895AE6" w14:textId="77777777">
        <w:tc>
          <w:tcPr>
            <w:tcW w:w="982" w:type="dxa"/>
          </w:tcPr>
          <w:p w14:paraId="25F3242A"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Artificial Inteligence</w:t>
            </w:r>
          </w:p>
        </w:tc>
      </w:tr>
      <w:tr w:rsidR="00E760FC" w:rsidRPr="000138DC" w14:paraId="158A0AB8" w14:textId="77777777">
        <w:tc>
          <w:tcPr>
            <w:tcW w:w="982" w:type="dxa"/>
          </w:tcPr>
          <w:p w14:paraId="0DDCA893" w14:textId="77777777" w:rsidR="00E760FC" w:rsidRPr="000138DC" w:rsidRDefault="00E760FC">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r w:rsidRPr="000138DC">
              <w:rPr>
                <w:b/>
                <w:bCs/>
              </w:rPr>
              <w:t>IoT</w:t>
            </w:r>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Internet of Things</w:t>
            </w:r>
          </w:p>
        </w:tc>
      </w:tr>
      <w:tr w:rsidR="00CD7C61" w:rsidRPr="000138DC" w14:paraId="441DC268" w14:textId="77777777">
        <w:tc>
          <w:tcPr>
            <w:tcW w:w="982" w:type="dxa"/>
          </w:tcPr>
          <w:p w14:paraId="3719649C" w14:textId="77777777" w:rsidR="00CD7C61" w:rsidRPr="008C4CF8"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r w:rsidRPr="008C4CF8">
              <w:rPr>
                <w:bCs/>
              </w:rPr>
              <w:t>Convolutional Neural Network</w:t>
            </w:r>
          </w:p>
        </w:tc>
      </w:tr>
      <w:tr w:rsidR="00EA60B7" w:rsidRPr="000138DC" w14:paraId="4EF54807" w14:textId="77777777">
        <w:tc>
          <w:tcPr>
            <w:tcW w:w="982" w:type="dxa"/>
          </w:tcPr>
          <w:p w14:paraId="36782AE5" w14:textId="77777777" w:rsidR="00EA60B7" w:rsidRPr="008C4CF8" w:rsidRDefault="00EA60B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Software Development Life Cycle</w:t>
            </w:r>
          </w:p>
        </w:tc>
      </w:tr>
      <w:tr w:rsidR="008C4CF8" w:rsidRPr="000138DC" w14:paraId="1F868DCC" w14:textId="77777777">
        <w:tc>
          <w:tcPr>
            <w:tcW w:w="982" w:type="dxa"/>
          </w:tcPr>
          <w:p w14:paraId="009DDD81" w14:textId="77777777" w:rsidR="008C4CF8" w:rsidRPr="003C320F" w:rsidRDefault="008C4CF8">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r w:rsidRPr="003C320F">
              <w:t>Security Information and Event Management</w:t>
            </w:r>
          </w:p>
        </w:tc>
      </w:tr>
      <w:tr w:rsidR="003C320F" w:rsidRPr="000138DC" w14:paraId="6BA8ACC0" w14:textId="77777777">
        <w:tc>
          <w:tcPr>
            <w:tcW w:w="982" w:type="dxa"/>
          </w:tcPr>
          <w:p w14:paraId="73FE8B7B"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r>
              <w:t>Two-factor authentication</w:t>
            </w:r>
          </w:p>
        </w:tc>
      </w:tr>
      <w:tr w:rsidR="003C320F" w:rsidRPr="000138DC" w14:paraId="0F28CCC1" w14:textId="77777777">
        <w:tc>
          <w:tcPr>
            <w:tcW w:w="982" w:type="dxa"/>
          </w:tcPr>
          <w:p w14:paraId="40F82960"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r>
              <w:rPr>
                <w:b/>
                <w:bCs/>
              </w:rPr>
              <w:t>DDoS</w:t>
            </w:r>
          </w:p>
        </w:tc>
        <w:tc>
          <w:tcPr>
            <w:tcW w:w="6675" w:type="dxa"/>
          </w:tcPr>
          <w:p w14:paraId="5048AD2F" w14:textId="0B040DE8" w:rsidR="003C320F" w:rsidRPr="003C320F" w:rsidRDefault="00277F1C">
            <w:pPr>
              <w:pBdr>
                <w:top w:val="nil"/>
                <w:left w:val="nil"/>
                <w:bottom w:val="nil"/>
                <w:right w:val="nil"/>
                <w:between w:val="nil"/>
              </w:pBdr>
            </w:pPr>
            <w:r>
              <w:t>D</w:t>
            </w:r>
            <w:r w:rsidRPr="00277F1C">
              <w:t xml:space="preserve">istributed </w:t>
            </w:r>
            <w:r>
              <w:t>D</w:t>
            </w:r>
            <w:r w:rsidRPr="00277F1C">
              <w:t>enial-of-service</w:t>
            </w:r>
          </w:p>
        </w:tc>
      </w:tr>
      <w:tr w:rsidR="003C320F" w:rsidRPr="000138DC" w14:paraId="27A713CD" w14:textId="77777777">
        <w:tc>
          <w:tcPr>
            <w:tcW w:w="982" w:type="dxa"/>
          </w:tcPr>
          <w:p w14:paraId="2B43B213"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3C320F" w:rsidRDefault="00C9701A">
            <w:pPr>
              <w:pBdr>
                <w:top w:val="nil"/>
                <w:left w:val="nil"/>
                <w:bottom w:val="nil"/>
                <w:right w:val="nil"/>
                <w:between w:val="nil"/>
              </w:pBdr>
              <w:rPr>
                <w:b/>
                <w:bCs/>
              </w:rPr>
            </w:pPr>
            <w:r>
              <w:rPr>
                <w:b/>
                <w:bCs/>
              </w:rPr>
              <w:t>API</w:t>
            </w:r>
          </w:p>
        </w:tc>
        <w:tc>
          <w:tcPr>
            <w:tcW w:w="6675" w:type="dxa"/>
          </w:tcPr>
          <w:p w14:paraId="033BC952" w14:textId="608B46D2" w:rsidR="003C320F" w:rsidRPr="003C320F" w:rsidRDefault="00C9701A">
            <w:pPr>
              <w:pBdr>
                <w:top w:val="nil"/>
                <w:left w:val="nil"/>
                <w:bottom w:val="nil"/>
                <w:right w:val="nil"/>
                <w:between w:val="nil"/>
              </w:pBdr>
            </w:pPr>
            <w:r w:rsidRPr="00C9701A">
              <w:t>Application Programming Interface</w:t>
            </w:r>
          </w:p>
        </w:tc>
      </w:tr>
      <w:tr w:rsidR="003C320F" w:rsidRPr="000138DC" w14:paraId="498C5CFE" w14:textId="77777777">
        <w:tc>
          <w:tcPr>
            <w:tcW w:w="982" w:type="dxa"/>
          </w:tcPr>
          <w:p w14:paraId="4FAF5E1D"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2DF8E08E" w14:textId="72C17FA1" w:rsidR="006123C7"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408203" w:history="1">
        <w:r w:rsidR="006123C7" w:rsidRPr="00A770F9">
          <w:rPr>
            <w:rStyle w:val="Hyperlink"/>
            <w:noProof/>
          </w:rPr>
          <w:t>Figura 1 - Metoda propusă de detectare a malware-ului prin ML</w:t>
        </w:r>
        <w:r w:rsidR="006123C7">
          <w:rPr>
            <w:noProof/>
            <w:webHidden/>
          </w:rPr>
          <w:tab/>
        </w:r>
        <w:r w:rsidR="006123C7">
          <w:rPr>
            <w:noProof/>
            <w:webHidden/>
          </w:rPr>
          <w:fldChar w:fldCharType="begin"/>
        </w:r>
        <w:r w:rsidR="006123C7">
          <w:rPr>
            <w:noProof/>
            <w:webHidden/>
          </w:rPr>
          <w:instrText xml:space="preserve"> PAGEREF _Toc194408203 \h </w:instrText>
        </w:r>
        <w:r w:rsidR="006123C7">
          <w:rPr>
            <w:noProof/>
            <w:webHidden/>
          </w:rPr>
        </w:r>
        <w:r w:rsidR="006123C7">
          <w:rPr>
            <w:noProof/>
            <w:webHidden/>
          </w:rPr>
          <w:fldChar w:fldCharType="separate"/>
        </w:r>
        <w:r w:rsidR="006123C7">
          <w:rPr>
            <w:noProof/>
            <w:webHidden/>
          </w:rPr>
          <w:t>9</w:t>
        </w:r>
        <w:r w:rsidR="006123C7">
          <w:rPr>
            <w:noProof/>
            <w:webHidden/>
          </w:rPr>
          <w:fldChar w:fldCharType="end"/>
        </w:r>
      </w:hyperlink>
    </w:p>
    <w:p w14:paraId="3FCB676D" w14:textId="647CC208"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4" w:history="1">
        <w:r w:rsidRPr="00A770F9">
          <w:rPr>
            <w:rStyle w:val="Hyperlink"/>
            <w:noProof/>
          </w:rPr>
          <w:t>Figura 2 - Domeniile AI</w:t>
        </w:r>
        <w:r>
          <w:rPr>
            <w:noProof/>
            <w:webHidden/>
          </w:rPr>
          <w:tab/>
        </w:r>
        <w:r>
          <w:rPr>
            <w:noProof/>
            <w:webHidden/>
          </w:rPr>
          <w:fldChar w:fldCharType="begin"/>
        </w:r>
        <w:r>
          <w:rPr>
            <w:noProof/>
            <w:webHidden/>
          </w:rPr>
          <w:instrText xml:space="preserve"> PAGEREF _Toc194408204 \h </w:instrText>
        </w:r>
        <w:r>
          <w:rPr>
            <w:noProof/>
            <w:webHidden/>
          </w:rPr>
        </w:r>
        <w:r>
          <w:rPr>
            <w:noProof/>
            <w:webHidden/>
          </w:rPr>
          <w:fldChar w:fldCharType="separate"/>
        </w:r>
        <w:r>
          <w:rPr>
            <w:noProof/>
            <w:webHidden/>
          </w:rPr>
          <w:t>14</w:t>
        </w:r>
        <w:r>
          <w:rPr>
            <w:noProof/>
            <w:webHidden/>
          </w:rPr>
          <w:fldChar w:fldCharType="end"/>
        </w:r>
      </w:hyperlink>
    </w:p>
    <w:p w14:paraId="794B9124" w14:textId="0E870A60"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5" w:history="1">
        <w:r w:rsidRPr="00A770F9">
          <w:rPr>
            <w:rStyle w:val="Hyperlink"/>
            <w:noProof/>
          </w:rPr>
          <w:t>Figura 3 - Procesul de clasificare</w:t>
        </w:r>
        <w:r>
          <w:rPr>
            <w:noProof/>
            <w:webHidden/>
          </w:rPr>
          <w:tab/>
        </w:r>
        <w:r>
          <w:rPr>
            <w:noProof/>
            <w:webHidden/>
          </w:rPr>
          <w:fldChar w:fldCharType="begin"/>
        </w:r>
        <w:r>
          <w:rPr>
            <w:noProof/>
            <w:webHidden/>
          </w:rPr>
          <w:instrText xml:space="preserve"> PAGEREF _Toc194408205 \h </w:instrText>
        </w:r>
        <w:r>
          <w:rPr>
            <w:noProof/>
            <w:webHidden/>
          </w:rPr>
        </w:r>
        <w:r>
          <w:rPr>
            <w:noProof/>
            <w:webHidden/>
          </w:rPr>
          <w:fldChar w:fldCharType="separate"/>
        </w:r>
        <w:r>
          <w:rPr>
            <w:noProof/>
            <w:webHidden/>
          </w:rPr>
          <w:t>15</w:t>
        </w:r>
        <w:r>
          <w:rPr>
            <w:noProof/>
            <w:webHidden/>
          </w:rPr>
          <w:fldChar w:fldCharType="end"/>
        </w:r>
      </w:hyperlink>
    </w:p>
    <w:p w14:paraId="630C1C65" w14:textId="7F540939"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6" w:history="1">
        <w:r w:rsidRPr="00A770F9">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_Toc194408206 \h </w:instrText>
        </w:r>
        <w:r>
          <w:rPr>
            <w:noProof/>
            <w:webHidden/>
          </w:rPr>
        </w:r>
        <w:r>
          <w:rPr>
            <w:noProof/>
            <w:webHidden/>
          </w:rPr>
          <w:fldChar w:fldCharType="separate"/>
        </w:r>
        <w:r>
          <w:rPr>
            <w:noProof/>
            <w:webHidden/>
          </w:rPr>
          <w:t>18</w:t>
        </w:r>
        <w:r>
          <w:rPr>
            <w:noProof/>
            <w:webHidden/>
          </w:rPr>
          <w:fldChar w:fldCharType="end"/>
        </w:r>
      </w:hyperlink>
    </w:p>
    <w:p w14:paraId="62AA3484" w14:textId="1B94DCA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7" w:history="1">
        <w:r w:rsidRPr="00A770F9">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_Toc194408207 \h </w:instrText>
        </w:r>
        <w:r>
          <w:rPr>
            <w:noProof/>
            <w:webHidden/>
          </w:rPr>
        </w:r>
        <w:r>
          <w:rPr>
            <w:noProof/>
            <w:webHidden/>
          </w:rPr>
          <w:fldChar w:fldCharType="separate"/>
        </w:r>
        <w:r>
          <w:rPr>
            <w:noProof/>
            <w:webHidden/>
          </w:rPr>
          <w:t>24</w:t>
        </w:r>
        <w:r>
          <w:rPr>
            <w:noProof/>
            <w:webHidden/>
          </w:rPr>
          <w:fldChar w:fldCharType="end"/>
        </w:r>
      </w:hyperlink>
    </w:p>
    <w:p w14:paraId="36ADA663" w14:textId="39A7ABFA"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8" w:history="1">
        <w:r w:rsidRPr="00A770F9">
          <w:rPr>
            <w:rStyle w:val="Hyperlink"/>
            <w:noProof/>
          </w:rPr>
          <w:t>Figura 6 - Meniul principal al aplicației desktop</w:t>
        </w:r>
        <w:r>
          <w:rPr>
            <w:noProof/>
            <w:webHidden/>
          </w:rPr>
          <w:tab/>
        </w:r>
        <w:r>
          <w:rPr>
            <w:noProof/>
            <w:webHidden/>
          </w:rPr>
          <w:fldChar w:fldCharType="begin"/>
        </w:r>
        <w:r>
          <w:rPr>
            <w:noProof/>
            <w:webHidden/>
          </w:rPr>
          <w:instrText xml:space="preserve"> PAGEREF _Toc194408208 \h </w:instrText>
        </w:r>
        <w:r>
          <w:rPr>
            <w:noProof/>
            <w:webHidden/>
          </w:rPr>
        </w:r>
        <w:r>
          <w:rPr>
            <w:noProof/>
            <w:webHidden/>
          </w:rPr>
          <w:fldChar w:fldCharType="separate"/>
        </w:r>
        <w:r>
          <w:rPr>
            <w:noProof/>
            <w:webHidden/>
          </w:rPr>
          <w:t>26</w:t>
        </w:r>
        <w:r>
          <w:rPr>
            <w:noProof/>
            <w:webHidden/>
          </w:rPr>
          <w:fldChar w:fldCharType="end"/>
        </w:r>
      </w:hyperlink>
    </w:p>
    <w:p w14:paraId="3ED4F629" w14:textId="6E40400C"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9" w:history="1">
        <w:r w:rsidRPr="00A770F9">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_Toc194408209 \h </w:instrText>
        </w:r>
        <w:r>
          <w:rPr>
            <w:noProof/>
            <w:webHidden/>
          </w:rPr>
        </w:r>
        <w:r>
          <w:rPr>
            <w:noProof/>
            <w:webHidden/>
          </w:rPr>
          <w:fldChar w:fldCharType="separate"/>
        </w:r>
        <w:r>
          <w:rPr>
            <w:noProof/>
            <w:webHidden/>
          </w:rPr>
          <w:t>27</w:t>
        </w:r>
        <w:r>
          <w:rPr>
            <w:noProof/>
            <w:webHidden/>
          </w:rPr>
          <w:fldChar w:fldCharType="end"/>
        </w:r>
      </w:hyperlink>
    </w:p>
    <w:p w14:paraId="0AF466B4" w14:textId="43A1B8D2"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0" w:history="1">
        <w:r w:rsidRPr="00A770F9">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_Toc194408210 \h </w:instrText>
        </w:r>
        <w:r>
          <w:rPr>
            <w:noProof/>
            <w:webHidden/>
          </w:rPr>
        </w:r>
        <w:r>
          <w:rPr>
            <w:noProof/>
            <w:webHidden/>
          </w:rPr>
          <w:fldChar w:fldCharType="separate"/>
        </w:r>
        <w:r>
          <w:rPr>
            <w:noProof/>
            <w:webHidden/>
          </w:rPr>
          <w:t>28</w:t>
        </w:r>
        <w:r>
          <w:rPr>
            <w:noProof/>
            <w:webHidden/>
          </w:rPr>
          <w:fldChar w:fldCharType="end"/>
        </w:r>
      </w:hyperlink>
    </w:p>
    <w:p w14:paraId="5D14B8C4" w14:textId="16236B3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1" w:history="1">
        <w:r w:rsidRPr="00A770F9">
          <w:rPr>
            <w:rStyle w:val="Hyperlink"/>
            <w:noProof/>
          </w:rPr>
          <w:t>Figura 9 - Phishing Email Dataset după sanitizare</w:t>
        </w:r>
        <w:r>
          <w:rPr>
            <w:noProof/>
            <w:webHidden/>
          </w:rPr>
          <w:tab/>
        </w:r>
        <w:r>
          <w:rPr>
            <w:noProof/>
            <w:webHidden/>
          </w:rPr>
          <w:fldChar w:fldCharType="begin"/>
        </w:r>
        <w:r>
          <w:rPr>
            <w:noProof/>
            <w:webHidden/>
          </w:rPr>
          <w:instrText xml:space="preserve"> PAGEREF _Toc194408211 \h </w:instrText>
        </w:r>
        <w:r>
          <w:rPr>
            <w:noProof/>
            <w:webHidden/>
          </w:rPr>
        </w:r>
        <w:r>
          <w:rPr>
            <w:noProof/>
            <w:webHidden/>
          </w:rPr>
          <w:fldChar w:fldCharType="separate"/>
        </w:r>
        <w:r>
          <w:rPr>
            <w:noProof/>
            <w:webHidden/>
          </w:rPr>
          <w:t>29</w:t>
        </w:r>
        <w:r>
          <w:rPr>
            <w:noProof/>
            <w:webHidden/>
          </w:rPr>
          <w:fldChar w:fldCharType="end"/>
        </w:r>
      </w:hyperlink>
    </w:p>
    <w:p w14:paraId="7F012BF0" w14:textId="0B12B79B"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2" w:history="1">
        <w:r w:rsidRPr="00A770F9">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_Toc194408212 \h </w:instrText>
        </w:r>
        <w:r>
          <w:rPr>
            <w:noProof/>
            <w:webHidden/>
          </w:rPr>
        </w:r>
        <w:r>
          <w:rPr>
            <w:noProof/>
            <w:webHidden/>
          </w:rPr>
          <w:fldChar w:fldCharType="separate"/>
        </w:r>
        <w:r>
          <w:rPr>
            <w:noProof/>
            <w:webHidden/>
          </w:rPr>
          <w:t>30</w:t>
        </w:r>
        <w:r>
          <w:rPr>
            <w:noProof/>
            <w:webHidden/>
          </w:rPr>
          <w:fldChar w:fldCharType="end"/>
        </w:r>
      </w:hyperlink>
    </w:p>
    <w:p w14:paraId="6AFF963D" w14:textId="3AB0E89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3" w:history="1">
        <w:r w:rsidRPr="00A770F9">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_Toc194408213 \h </w:instrText>
        </w:r>
        <w:r>
          <w:rPr>
            <w:noProof/>
            <w:webHidden/>
          </w:rPr>
        </w:r>
        <w:r>
          <w:rPr>
            <w:noProof/>
            <w:webHidden/>
          </w:rPr>
          <w:fldChar w:fldCharType="separate"/>
        </w:r>
        <w:r>
          <w:rPr>
            <w:noProof/>
            <w:webHidden/>
          </w:rPr>
          <w:t>31</w:t>
        </w:r>
        <w:r>
          <w:rPr>
            <w:noProof/>
            <w:webHidden/>
          </w:rPr>
          <w:fldChar w:fldCharType="end"/>
        </w:r>
      </w:hyperlink>
    </w:p>
    <w:p w14:paraId="6A338C55" w14:textId="212E7BD6"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4" w:history="1">
        <w:r w:rsidRPr="00A770F9">
          <w:rPr>
            <w:rStyle w:val="Hyperlink"/>
            <w:noProof/>
          </w:rPr>
          <w:t>Figura 12 - Arhitectura modelului LSTM folosită în clasificarea e-mailurilor</w:t>
        </w:r>
        <w:r>
          <w:rPr>
            <w:noProof/>
            <w:webHidden/>
          </w:rPr>
          <w:tab/>
        </w:r>
        <w:r>
          <w:rPr>
            <w:noProof/>
            <w:webHidden/>
          </w:rPr>
          <w:fldChar w:fldCharType="begin"/>
        </w:r>
        <w:r>
          <w:rPr>
            <w:noProof/>
            <w:webHidden/>
          </w:rPr>
          <w:instrText xml:space="preserve"> PAGEREF _Toc194408214 \h </w:instrText>
        </w:r>
        <w:r>
          <w:rPr>
            <w:noProof/>
            <w:webHidden/>
          </w:rPr>
        </w:r>
        <w:r>
          <w:rPr>
            <w:noProof/>
            <w:webHidden/>
          </w:rPr>
          <w:fldChar w:fldCharType="separate"/>
        </w:r>
        <w:r>
          <w:rPr>
            <w:noProof/>
            <w:webHidden/>
          </w:rPr>
          <w:t>33</w:t>
        </w:r>
        <w:r>
          <w:rPr>
            <w:noProof/>
            <w:webHidden/>
          </w:rPr>
          <w:fldChar w:fldCharType="end"/>
        </w:r>
      </w:hyperlink>
    </w:p>
    <w:p w14:paraId="569B818D" w14:textId="310A147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5" w:history="1">
        <w:r w:rsidRPr="00A770F9">
          <w:rPr>
            <w:rStyle w:val="Hyperlink"/>
            <w:noProof/>
          </w:rPr>
          <w:t>Figura 13 - Acuratețea și funcția de cost pentru arhitectura LSTM</w:t>
        </w:r>
        <w:r>
          <w:rPr>
            <w:noProof/>
            <w:webHidden/>
          </w:rPr>
          <w:tab/>
        </w:r>
        <w:r>
          <w:rPr>
            <w:noProof/>
            <w:webHidden/>
          </w:rPr>
          <w:fldChar w:fldCharType="begin"/>
        </w:r>
        <w:r>
          <w:rPr>
            <w:noProof/>
            <w:webHidden/>
          </w:rPr>
          <w:instrText xml:space="preserve"> PAGEREF _Toc194408215 \h </w:instrText>
        </w:r>
        <w:r>
          <w:rPr>
            <w:noProof/>
            <w:webHidden/>
          </w:rPr>
        </w:r>
        <w:r>
          <w:rPr>
            <w:noProof/>
            <w:webHidden/>
          </w:rPr>
          <w:fldChar w:fldCharType="separate"/>
        </w:r>
        <w:r>
          <w:rPr>
            <w:noProof/>
            <w:webHidden/>
          </w:rPr>
          <w:t>33</w:t>
        </w:r>
        <w:r>
          <w:rPr>
            <w:noProof/>
            <w:webHidden/>
          </w:rPr>
          <w:fldChar w:fldCharType="end"/>
        </w:r>
      </w:hyperlink>
    </w:p>
    <w:p w14:paraId="58EE5B01" w14:textId="26C5F4E9"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56A19EC8" w14:textId="2175BD48" w:rsidR="0047307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408074" w:history="1">
        <w:r w:rsidR="00473075" w:rsidRPr="00AD343E">
          <w:rPr>
            <w:rStyle w:val="Hyperlink"/>
            <w:noProof/>
          </w:rPr>
          <w:t>Tabelul 1 - Exemple de soluții comerciale antivirus și antimalware</w:t>
        </w:r>
        <w:r w:rsidR="00473075">
          <w:rPr>
            <w:noProof/>
            <w:webHidden/>
          </w:rPr>
          <w:tab/>
        </w:r>
        <w:r w:rsidR="00473075">
          <w:rPr>
            <w:noProof/>
            <w:webHidden/>
          </w:rPr>
          <w:fldChar w:fldCharType="begin"/>
        </w:r>
        <w:r w:rsidR="00473075">
          <w:rPr>
            <w:noProof/>
            <w:webHidden/>
          </w:rPr>
          <w:instrText xml:space="preserve"> PAGEREF _Toc194408074 \h </w:instrText>
        </w:r>
        <w:r w:rsidR="00473075">
          <w:rPr>
            <w:noProof/>
            <w:webHidden/>
          </w:rPr>
        </w:r>
        <w:r w:rsidR="00473075">
          <w:rPr>
            <w:noProof/>
            <w:webHidden/>
          </w:rPr>
          <w:fldChar w:fldCharType="separate"/>
        </w:r>
        <w:r w:rsidR="00473075">
          <w:rPr>
            <w:noProof/>
            <w:webHidden/>
          </w:rPr>
          <w:t>11</w:t>
        </w:r>
        <w:r w:rsidR="00473075">
          <w:rPr>
            <w:noProof/>
            <w:webHidden/>
          </w:rPr>
          <w:fldChar w:fldCharType="end"/>
        </w:r>
      </w:hyperlink>
    </w:p>
    <w:p w14:paraId="115537AD" w14:textId="0BA6B893"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5" w:history="1">
        <w:r w:rsidRPr="00AD343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_Toc194408075 \h </w:instrText>
        </w:r>
        <w:r>
          <w:rPr>
            <w:noProof/>
            <w:webHidden/>
          </w:rPr>
        </w:r>
        <w:r>
          <w:rPr>
            <w:noProof/>
            <w:webHidden/>
          </w:rPr>
          <w:fldChar w:fldCharType="separate"/>
        </w:r>
        <w:r>
          <w:rPr>
            <w:noProof/>
            <w:webHidden/>
          </w:rPr>
          <w:t>12</w:t>
        </w:r>
        <w:r>
          <w:rPr>
            <w:noProof/>
            <w:webHidden/>
          </w:rPr>
          <w:fldChar w:fldCharType="end"/>
        </w:r>
      </w:hyperlink>
    </w:p>
    <w:p w14:paraId="0D45933C" w14:textId="64520DF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6" w:history="1">
        <w:r w:rsidRPr="00AD343E">
          <w:rPr>
            <w:rStyle w:val="Hyperlink"/>
            <w:noProof/>
          </w:rPr>
          <w:t>Tabelul 3 - Configurația mediului experimental</w:t>
        </w:r>
        <w:r>
          <w:rPr>
            <w:noProof/>
            <w:webHidden/>
          </w:rPr>
          <w:tab/>
        </w:r>
        <w:r>
          <w:rPr>
            <w:noProof/>
            <w:webHidden/>
          </w:rPr>
          <w:fldChar w:fldCharType="begin"/>
        </w:r>
        <w:r>
          <w:rPr>
            <w:noProof/>
            <w:webHidden/>
          </w:rPr>
          <w:instrText xml:space="preserve"> PAGEREF _Toc194408076 \h </w:instrText>
        </w:r>
        <w:r>
          <w:rPr>
            <w:noProof/>
            <w:webHidden/>
          </w:rPr>
        </w:r>
        <w:r>
          <w:rPr>
            <w:noProof/>
            <w:webHidden/>
          </w:rPr>
          <w:fldChar w:fldCharType="separate"/>
        </w:r>
        <w:r>
          <w:rPr>
            <w:noProof/>
            <w:webHidden/>
          </w:rPr>
          <w:t>25</w:t>
        </w:r>
        <w:r>
          <w:rPr>
            <w:noProof/>
            <w:webHidden/>
          </w:rPr>
          <w:fldChar w:fldCharType="end"/>
        </w:r>
      </w:hyperlink>
    </w:p>
    <w:p w14:paraId="412E1ECB" w14:textId="3E7579D7"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7" w:history="1">
        <w:r w:rsidRPr="00AD343E">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_Toc194408077 \h </w:instrText>
        </w:r>
        <w:r>
          <w:rPr>
            <w:noProof/>
            <w:webHidden/>
          </w:rPr>
        </w:r>
        <w:r>
          <w:rPr>
            <w:noProof/>
            <w:webHidden/>
          </w:rPr>
          <w:fldChar w:fldCharType="separate"/>
        </w:r>
        <w:r>
          <w:rPr>
            <w:noProof/>
            <w:webHidden/>
          </w:rPr>
          <w:t>25</w:t>
        </w:r>
        <w:r>
          <w:rPr>
            <w:noProof/>
            <w:webHidden/>
          </w:rPr>
          <w:fldChar w:fldCharType="end"/>
        </w:r>
      </w:hyperlink>
    </w:p>
    <w:p w14:paraId="21601BDA" w14:textId="134178E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8" w:history="1">
        <w:r w:rsidRPr="00AD343E">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_Toc194408078 \h </w:instrText>
        </w:r>
        <w:r>
          <w:rPr>
            <w:noProof/>
            <w:webHidden/>
          </w:rPr>
        </w:r>
        <w:r>
          <w:rPr>
            <w:noProof/>
            <w:webHidden/>
          </w:rPr>
          <w:fldChar w:fldCharType="separate"/>
        </w:r>
        <w:r>
          <w:rPr>
            <w:noProof/>
            <w:webHidden/>
          </w:rPr>
          <w:t>30</w:t>
        </w:r>
        <w:r>
          <w:rPr>
            <w:noProof/>
            <w:webHidden/>
          </w:rPr>
          <w:fldChar w:fldCharType="end"/>
        </w:r>
      </w:hyperlink>
    </w:p>
    <w:p w14:paraId="7F194652" w14:textId="4F7D8775"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9" w:history="1">
        <w:r w:rsidRPr="00AD343E">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_Toc194408079 \h </w:instrText>
        </w:r>
        <w:r>
          <w:rPr>
            <w:noProof/>
            <w:webHidden/>
          </w:rPr>
        </w:r>
        <w:r>
          <w:rPr>
            <w:noProof/>
            <w:webHidden/>
          </w:rPr>
          <w:fldChar w:fldCharType="separate"/>
        </w:r>
        <w:r>
          <w:rPr>
            <w:noProof/>
            <w:webHidden/>
          </w:rPr>
          <w:t>32</w:t>
        </w:r>
        <w:r>
          <w:rPr>
            <w:noProof/>
            <w:webHidden/>
          </w:rPr>
          <w:fldChar w:fldCharType="end"/>
        </w:r>
      </w:hyperlink>
    </w:p>
    <w:p w14:paraId="07ABA69D" w14:textId="678A4FDB"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80" w:history="1">
        <w:r w:rsidRPr="00AD343E">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_Toc194408080 \h </w:instrText>
        </w:r>
        <w:r>
          <w:rPr>
            <w:noProof/>
            <w:webHidden/>
          </w:rPr>
        </w:r>
        <w:r>
          <w:rPr>
            <w:noProof/>
            <w:webHidden/>
          </w:rPr>
          <w:fldChar w:fldCharType="separate"/>
        </w:r>
        <w:r>
          <w:rPr>
            <w:noProof/>
            <w:webHidden/>
          </w:rPr>
          <w:t>34</w:t>
        </w:r>
        <w:r>
          <w:rPr>
            <w:noProof/>
            <w:webHidden/>
          </w:rPr>
          <w:fldChar w:fldCharType="end"/>
        </w:r>
      </w:hyperlink>
    </w:p>
    <w:p w14:paraId="0E0830BB" w14:textId="5F237B0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r w:rsidR="004C7C54" w:rsidRPr="000138DC">
        <w:rPr>
          <w:szCs w:val="28"/>
        </w:rPr>
        <w:t>machine learning</w:t>
      </w:r>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zero-day,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spam-ul/phishing-ul malițios prin e-mail, fișiere conținând payload-uri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Python un sistem de detecție a intruziunilor capabil să îndeplinească </w:t>
      </w:r>
      <w:r w:rsidRPr="000138DC">
        <w:rPr>
          <w:szCs w:val="28"/>
        </w:rPr>
        <w:lastRenderedPageBreak/>
        <w:t xml:space="preserve">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Implementarea efectivă presupune concretizarea fiecărei sarcini componente din cadrul IDS-ului propus. Această etapă poate implica, la rândul său, mai multe faze, precum curățarea datelor, procesarea acestora, clusterizarea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r w:rsidRPr="000138DC">
        <w:rPr>
          <w:szCs w:val="28"/>
          <w:highlight w:val="green"/>
        </w:rPr>
        <w:t>Genetical Artificial Neural Network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workflow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6A76FD43" w:rsidR="00083C4E" w:rsidRPr="00FC3B32" w:rsidRDefault="00FC3B32" w:rsidP="00645DF8">
      <w:pPr>
        <w:pStyle w:val="Legend"/>
        <w:spacing w:after="0"/>
        <w:contextualSpacing/>
        <w:jc w:val="center"/>
        <w:rPr>
          <w:i w:val="0"/>
          <w:iCs w:val="0"/>
          <w:color w:val="000000" w:themeColor="text1"/>
          <w:sz w:val="28"/>
          <w:szCs w:val="28"/>
        </w:rPr>
      </w:pPr>
      <w:bookmarkStart w:id="4" w:name="_Toc194408203"/>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0A343E">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Sistemele de detecție și analiză malware sunt utilizate tot mai frecvent în viața de zi cu zi, nu doar de utilizatorii de calculatoare, tablete și smartphone-uri,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malware-ul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(sisteme industriale, casnice), aria de folosire (publicul larg, sistemul militar), tipul de dispozitiv informatic pe care trebuie să îl protejeze de atacurile cibernetice (computere personale, servere de date, dispozitive mobile, echipamente IoT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pPr>
        <w:numPr>
          <w:ilvl w:val="0"/>
          <w:numId w:val="3"/>
        </w:numPr>
        <w:tabs>
          <w:tab w:val="clear" w:pos="720"/>
        </w:tabs>
        <w:spacing w:line="240" w:lineRule="auto"/>
        <w:ind w:left="0" w:firstLine="0"/>
        <w:contextualSpacing/>
      </w:pPr>
      <w:r w:rsidRPr="000138DC">
        <w:t xml:space="preserve">Malware polimorfic și metamorf </w:t>
      </w:r>
      <w:r w:rsidR="00134716">
        <w:t>-</w:t>
      </w:r>
      <w:r w:rsidRPr="000138DC">
        <w:t xml:space="preserve"> codul se modifică pentru a evita detecția bazată pe semnături.</w:t>
      </w:r>
    </w:p>
    <w:p w14:paraId="15A2BF96" w14:textId="5B6ABEA6" w:rsidR="00E760FC" w:rsidRPr="000138DC" w:rsidRDefault="00E760FC">
      <w:pPr>
        <w:numPr>
          <w:ilvl w:val="0"/>
          <w:numId w:val="3"/>
        </w:numPr>
        <w:tabs>
          <w:tab w:val="clear" w:pos="720"/>
          <w:tab w:val="num" w:pos="66"/>
        </w:tabs>
        <w:spacing w:line="240" w:lineRule="auto"/>
        <w:ind w:left="0" w:firstLine="0"/>
        <w:contextualSpacing/>
      </w:pPr>
      <w:r w:rsidRPr="000138DC">
        <w:t xml:space="preserve">Zero-day attacks </w:t>
      </w:r>
      <w:r w:rsidR="00134716">
        <w:t>-</w:t>
      </w:r>
      <w:r w:rsidRPr="000138DC">
        <w:t xml:space="preserve"> exploatarea vulnerabilităților necunoscute anterior.</w:t>
      </w:r>
    </w:p>
    <w:p w14:paraId="1F9C8967" w14:textId="64940428" w:rsidR="00E760FC" w:rsidRPr="000138DC" w:rsidRDefault="00E760FC">
      <w:pPr>
        <w:numPr>
          <w:ilvl w:val="0"/>
          <w:numId w:val="3"/>
        </w:numPr>
        <w:tabs>
          <w:tab w:val="clear" w:pos="720"/>
          <w:tab w:val="num" w:pos="66"/>
        </w:tabs>
        <w:spacing w:line="240" w:lineRule="auto"/>
        <w:ind w:left="0" w:firstLine="0"/>
        <w:contextualSpacing/>
      </w:pPr>
      <w:r w:rsidRPr="000138DC">
        <w:t xml:space="preserve">Atacuri bazate pe machine learning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Bitdefender, Avast, Kaspersky, Norton, McAfee, Trend Micro etc. Aceste soluții oferă protecție antivirus</w:t>
      </w:r>
      <w:r w:rsidR="00DB1E7C" w:rsidRPr="00DB1E7C">
        <w:rPr>
          <w:rStyle w:val="Referinnotdesubsol"/>
          <w:b/>
          <w:bCs/>
        </w:rPr>
        <w:footnoteReference w:id="1"/>
      </w:r>
      <w:r w:rsidR="00DB1E7C" w:rsidRPr="00DB1E7C">
        <w:rPr>
          <w:b/>
          <w:bCs/>
        </w:rPr>
        <w:t xml:space="preserve"> </w:t>
      </w:r>
      <w:r w:rsidR="00DB1E7C">
        <w:t>și antimalware</w:t>
      </w:r>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phishing-ului, servicii VPN, protecție pentru browser, blocarea trackerelor și opțiuni de cleanup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r>
              <w:t>Avast</w:t>
            </w:r>
          </w:p>
          <w:p w14:paraId="45A84C4C" w14:textId="7F40EA46" w:rsidR="00960969" w:rsidRDefault="00960969" w:rsidP="00960969">
            <w:pPr>
              <w:jc w:val="center"/>
            </w:pPr>
          </w:p>
        </w:tc>
        <w:tc>
          <w:tcPr>
            <w:tcW w:w="6847" w:type="dxa"/>
            <w:vAlign w:val="center"/>
          </w:tcPr>
          <w:p w14:paraId="6483D40D" w14:textId="53A91A45" w:rsidR="00960969" w:rsidRDefault="00960969" w:rsidP="00960969">
            <w:r>
              <w:t>Scanare în timp real, protecție împotriva phishing-ului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r>
              <w:t>Bitdefender</w:t>
            </w:r>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r>
              <w:t>Kaspersky</w:t>
            </w:r>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Oferă o suită integrată de securitate cibernetică care include protecție antivirus, managementul parolelor, backup în cloud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r>
              <w:t>McAfee</w:t>
            </w:r>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Pune accent pe tehnologiile de protecție bazate pe cloud și pe analiza proactivă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4408074"/>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antimalware</w:t>
      </w:r>
      <w:bookmarkEnd w:id="10"/>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r w:rsidRPr="00414629">
              <w:t>disassembler</w:t>
            </w:r>
            <w:r>
              <w:t>)</w:t>
            </w:r>
            <w:r w:rsidRPr="00414629">
              <w:t xml:space="preserve">, </w:t>
            </w:r>
            <w:r>
              <w:lastRenderedPageBreak/>
              <w:t>Dinamică (debugger)</w:t>
            </w:r>
          </w:p>
        </w:tc>
        <w:tc>
          <w:tcPr>
            <w:tcW w:w="1154" w:type="dxa"/>
          </w:tcPr>
          <w:p w14:paraId="35F9C116" w14:textId="16BA233D" w:rsidR="00414629" w:rsidRDefault="00414629" w:rsidP="00960969">
            <w:r w:rsidRPr="00414629">
              <w:lastRenderedPageBreak/>
              <w:t>Windows, Linux, macOS</w:t>
            </w:r>
          </w:p>
        </w:tc>
        <w:tc>
          <w:tcPr>
            <w:tcW w:w="4296" w:type="dxa"/>
          </w:tcPr>
          <w:p w14:paraId="49714A8C" w14:textId="3C440B91" w:rsidR="00414629" w:rsidRDefault="00414629" w:rsidP="00960969">
            <w:r w:rsidRPr="00414629">
              <w:t xml:space="preserve">Disassembler comercial avansat, oferă reverse engineering la nivel de assembly și un sistem de </w:t>
            </w:r>
            <w:r w:rsidRPr="00414629">
              <w:lastRenderedPageBreak/>
              <w:t>scripting extins; include și componentă de debugging.</w:t>
            </w:r>
          </w:p>
        </w:tc>
      </w:tr>
      <w:tr w:rsidR="00414629" w14:paraId="5BA46740" w14:textId="77777777" w:rsidTr="00414629">
        <w:tc>
          <w:tcPr>
            <w:tcW w:w="1383" w:type="dxa"/>
          </w:tcPr>
          <w:p w14:paraId="0258E1DB" w14:textId="67E8D1B8" w:rsidR="00414629" w:rsidRDefault="00414629" w:rsidP="00960969">
            <w:r w:rsidRPr="00414629">
              <w:lastRenderedPageBreak/>
              <w:t>Ghidra</w:t>
            </w:r>
          </w:p>
        </w:tc>
        <w:tc>
          <w:tcPr>
            <w:tcW w:w="2424" w:type="dxa"/>
          </w:tcPr>
          <w:p w14:paraId="26DD36A6" w14:textId="4D2B0B64" w:rsidR="00414629" w:rsidRDefault="00414629" w:rsidP="00960969">
            <w:r w:rsidRPr="00414629">
              <w:t>Statică (disassembler)</w:t>
            </w:r>
          </w:p>
        </w:tc>
        <w:tc>
          <w:tcPr>
            <w:tcW w:w="1154" w:type="dxa"/>
          </w:tcPr>
          <w:p w14:paraId="0F86389B" w14:textId="5D75F1AD" w:rsidR="00414629" w:rsidRDefault="00414629" w:rsidP="00960969">
            <w:r w:rsidRPr="00414629">
              <w:t>Cross-platform (Java-based)</w:t>
            </w:r>
          </w:p>
        </w:tc>
        <w:tc>
          <w:tcPr>
            <w:tcW w:w="4296" w:type="dxa"/>
          </w:tcPr>
          <w:p w14:paraId="2B364290" w14:textId="1D91223F" w:rsidR="00414629" w:rsidRDefault="00414629" w:rsidP="00960969">
            <w:r w:rsidRPr="00414629">
              <w:t>Dezvoltată de NSA, oferă un disassembler și decompiler puternice, este open-source și include instrumente colaborative pentru echipe de analiști.</w:t>
            </w:r>
          </w:p>
        </w:tc>
      </w:tr>
      <w:tr w:rsidR="00414629" w14:paraId="3DC3E23C" w14:textId="77777777" w:rsidTr="00414629">
        <w:tc>
          <w:tcPr>
            <w:tcW w:w="1383" w:type="dxa"/>
          </w:tcPr>
          <w:p w14:paraId="4D19F364" w14:textId="451CEE01" w:rsidR="00414629" w:rsidRDefault="00414629" w:rsidP="00960969">
            <w:r w:rsidRPr="00414629">
              <w:t>Wireshark</w:t>
            </w:r>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Windows, Linux, macOS</w:t>
            </w:r>
          </w:p>
        </w:tc>
        <w:tc>
          <w:tcPr>
            <w:tcW w:w="4296" w:type="dxa"/>
          </w:tcPr>
          <w:p w14:paraId="084AEF1D" w14:textId="0009403A" w:rsidR="00414629" w:rsidRDefault="00414629" w:rsidP="00960969">
            <w:r w:rsidRPr="00414629">
              <w:t>Wireshark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r w:rsidRPr="00414629">
              <w:t>Burp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Windows, Linux, macOS</w:t>
            </w:r>
          </w:p>
        </w:tc>
        <w:tc>
          <w:tcPr>
            <w:tcW w:w="4296" w:type="dxa"/>
          </w:tcPr>
          <w:p w14:paraId="22DBC204" w14:textId="071C9616" w:rsidR="00414629" w:rsidRDefault="00414629" w:rsidP="00960969">
            <w:r w:rsidRPr="00414629">
              <w:t>Burp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r w:rsidRPr="00414629">
              <w:t>Suricata</w:t>
            </w:r>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Windows, Linux, macOS</w:t>
            </w:r>
          </w:p>
        </w:tc>
        <w:tc>
          <w:tcPr>
            <w:tcW w:w="4296" w:type="dxa"/>
          </w:tcPr>
          <w:p w14:paraId="2B7859BC" w14:textId="2687F446" w:rsidR="00414629" w:rsidRDefault="00414629" w:rsidP="00414629">
            <w:pPr>
              <w:keepNext/>
            </w:pPr>
            <w:r w:rsidRPr="00414629">
              <w:t>Suricata este un motor open-source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4408075"/>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6F1CDD17" w:rsidR="00D26C0B" w:rsidRPr="00D26C0B" w:rsidRDefault="00D26C0B" w:rsidP="00D26C0B">
      <w:pPr>
        <w:pStyle w:val="Legend"/>
        <w:jc w:val="center"/>
        <w:rPr>
          <w:i w:val="0"/>
          <w:iCs w:val="0"/>
          <w:color w:val="auto"/>
          <w:sz w:val="28"/>
          <w:szCs w:val="28"/>
        </w:rPr>
      </w:pPr>
      <w:bookmarkStart w:id="15" w:name="_Toc194408204"/>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0A343E">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pPr>
        <w:keepNext/>
        <w:numPr>
          <w:ilvl w:val="0"/>
          <w:numId w:val="6"/>
        </w:numPr>
        <w:tabs>
          <w:tab w:val="clear" w:pos="720"/>
        </w:tabs>
        <w:ind w:left="426"/>
        <w:contextualSpacing/>
      </w:pPr>
      <w:r w:rsidRPr="00D26C0B">
        <w:rPr>
          <w:b/>
          <w:bCs/>
        </w:rPr>
        <w:t>Machine Learning (ML)</w:t>
      </w:r>
      <w:r w:rsidRPr="00D26C0B">
        <w:t>: Sisteme care învață din date fără a fi explicit programate, folosind metode precum învățarea supervizată, nesupervizată sau prin consolidare (reinforcement learning).</w:t>
      </w:r>
    </w:p>
    <w:p w14:paraId="48C93A94" w14:textId="77777777" w:rsidR="00D26C0B" w:rsidRPr="00D26C0B" w:rsidRDefault="00D26C0B">
      <w:pPr>
        <w:keepNext/>
        <w:numPr>
          <w:ilvl w:val="0"/>
          <w:numId w:val="6"/>
        </w:numPr>
        <w:tabs>
          <w:tab w:val="clear" w:pos="720"/>
        </w:tabs>
        <w:ind w:left="426"/>
        <w:contextualSpacing/>
      </w:pPr>
      <w:r w:rsidRPr="00D26C0B">
        <w:rPr>
          <w:b/>
          <w:bCs/>
        </w:rPr>
        <w:t>Deep Learning (DL)</w:t>
      </w:r>
      <w:r w:rsidRPr="00D26C0B">
        <w:t>: Un subset al ML care utilizează rețele neurale artificiale complexe, inspirate de structura creierului uman, capabile să recunoască tipare foarte complexe. Exemple de arhitecturi: CNN (Convolutional Neural Networks), RNN (Recurrent Neural Networks), Transformers etc.</w:t>
      </w:r>
    </w:p>
    <w:p w14:paraId="6AD916E8" w14:textId="77777777" w:rsidR="00D26C0B" w:rsidRPr="00D26C0B" w:rsidRDefault="00D26C0B">
      <w:pPr>
        <w:keepNext/>
        <w:numPr>
          <w:ilvl w:val="0"/>
          <w:numId w:val="6"/>
        </w:numPr>
        <w:tabs>
          <w:tab w:val="clear" w:pos="720"/>
        </w:tabs>
        <w:ind w:left="426"/>
        <w:contextualSpacing/>
      </w:pPr>
      <w:r w:rsidRPr="00D26C0B">
        <w:rPr>
          <w:b/>
          <w:bCs/>
        </w:rPr>
        <w:t>Generative AI</w:t>
      </w:r>
      <w:r w:rsidRPr="00D26C0B">
        <w:t>: O ramură a Deep Learning-ului care se concentrează pe crearea de conținut nou (text, imagini, muzică, cod). Se bazează pe rețele neurale generative (GAN, VAE) și pe modele de limbaj de mari dimensiuni (precum GPT, DALL-E, Stable Diffusion).</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190E8DBD" w:rsidR="00D617B2" w:rsidRPr="00D617B2" w:rsidRDefault="00D617B2" w:rsidP="00D617B2">
      <w:pPr>
        <w:pStyle w:val="Legend"/>
        <w:jc w:val="center"/>
        <w:rPr>
          <w:i w:val="0"/>
          <w:iCs w:val="0"/>
          <w:color w:val="auto"/>
          <w:sz w:val="28"/>
          <w:szCs w:val="28"/>
        </w:rPr>
      </w:pPr>
      <w:bookmarkStart w:id="16" w:name="_Ref193059551"/>
      <w:bookmarkStart w:id="17" w:name="_Toc194408205"/>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0A343E">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învăţare supervizată, unde datele de antrenare includ exemple etichetate cu clasa corespunzătoare. Metode și algoritmi de clasificare: regresie liniară/logistică/polinomială, random forest, arbori decizionali</w:t>
      </w:r>
      <w:r w:rsidR="00FB65DA">
        <w:t xml:space="preserve"> (tree-based methods)</w:t>
      </w:r>
      <w:r>
        <w:t>,</w:t>
      </w:r>
      <w:r w:rsidR="00FB65DA">
        <w:t xml:space="preserve"> boosting (AdaBoost), bagging trees (Boostrap aggreagation), SVC</w:t>
      </w:r>
      <w:r w:rsidR="00164D0F">
        <w:t xml:space="preserve"> (Support Vector Classifier)</w:t>
      </w:r>
      <w:r w:rsidR="00FB65DA">
        <w:t>, SVM, LDA, QDA, Nayve Bayes, KNN</w:t>
      </w:r>
      <w:r w:rsidR="00164D0F">
        <w:t xml:space="preserve"> (K-Nearest Neighbors)</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rezultatul să aibe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acuratete, senzitivitate, specificitate, regăsire (recall), precizie (precision), F-measure, curba receiver-operating characteristic (ROC) şi aria de sub curbă (AUC=area under curve). Accuracy = (TP+TN)/(TP+TN+FP+FN) = nr date clasificate corect/ nr total de date Sensitivity = TP/(TP+FN) (TP rate sau recall = rata de regăsire) Specificity= TN/ (TN+FP) (TN rate), 1-specificitate=FP/(TN+FP) = FP rate Precision = TP/(TP+FP) (nr cazuri real pozitive/ nr cazuri clasificate ca fiind pozitive) F-measure=2*precision*recall/(precision+recall) Kappa = (Accuracy – ExpectedAcc)/(1-ExpectedAcc) - ajustare a măsurii de acurateţe care ţine cont de proporţia cazurilor în care clasificatorul generează răspuns corect datorită întâmplării – este util în particular în cazul seturilor nebalansate de date. ExpectedAcc= frecvenţa(cazuri positive: obs şi real)+rate(cazuri negative: obs şi real)) = (TP+FP)(TP+FN)/N2 + (TN+FN)(TN+FP)/N2 (N=nr total de date) Curba ROC: TP rate (sensitivitate) vs. FP rate (1-specificitate). Se calculează perechi de valori (FP rate, TP rate) pentru fiecare felie din setul de antrenare (în contextual validării încrucişate) şi se unesc punctele (0,0), P1, …,Pn, (1,1) (unde Pi este punctul având a </w:t>
      </w:r>
      <w:r w:rsidRPr="004F573E">
        <w:rPr>
          <w:highlight w:val="yellow"/>
        </w:rPr>
        <w:lastRenderedPageBreak/>
        <w:t>i-a valoare în ordine crescătoare a valorii FP rate). Ideal ar fi ca toate punctele să aibă coordonatele (0,1), iar aria de sub curbă să coincidă cu aria pătratului definit de (0,0) şi (1,1), adică 1. Pentru seturile de date nebalansate (semnificativ mai multe exemple intr-o clasă în raport cu celelalte clase) se foloseşte coeficientul de corelaţie Matthew (MCC): MCC=(TP*TN-FP*FN)/sqrt((TP+FP)*(TP+FN)*(TN+FP)*(TN+FN))</w:t>
      </w:r>
    </w:p>
    <w:p w14:paraId="69E7D3D7" w14:textId="3518BE86" w:rsidR="00FB65DA" w:rsidRPr="000138DC" w:rsidRDefault="00FB65DA" w:rsidP="005C2480">
      <w:pPr>
        <w:ind w:firstLine="708"/>
        <w:contextualSpacing/>
        <w:rPr>
          <w:lang w:val="en-ZA"/>
        </w:rPr>
      </w:pPr>
      <w:r w:rsidRPr="00FB65DA">
        <w:rPr>
          <w:highlight w:val="green"/>
        </w:rPr>
        <w:t>Clusterizarea</w:t>
      </w:r>
      <w:r>
        <w:t xml:space="preserve"> este o problemă de învățare nesupervizată, în care datele nu sunt etichetate și algoritmul trebuie să descopere structuri sau pattern-uri în datele brute. Metode: K-Means, Hierarchical Clustering, DBSCAN (Density-Based Spatial Clustering), GMM (Gaussian Mixture Models), Mean-Shift Clustering, Spectral Clustering,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mult din caracteristicile lor importante, permițând astfel analiza și vizualizarea mai eficientă a acestora. Motive pentru reducerea dimensională: eliminarea redundanței și a zgomotului (variabile care nu aduc informație utilă), îmbunătăţirea performanţei algoritmilor (reduc timp de execuţie), vizualizare mai eficientă (înţeleg mai bine structurile).</w:t>
      </w:r>
      <w:r w:rsidR="005C2480">
        <w:t xml:space="preserve"> </w:t>
      </w:r>
      <w:r w:rsidR="000138DC" w:rsidRPr="000138DC">
        <w:rPr>
          <w:highlight w:val="green"/>
        </w:rPr>
        <w:t>Tehnici şi algoritmi pentru reducerea dimensională:</w:t>
      </w:r>
      <w:r w:rsidR="000138DC" w:rsidRPr="000138DC">
        <w:t xml:space="preserve"> PCA (Principal Component Analysis), MDS (Multidimensional Scaling), LDA (Linear Discriminant Analysis), t-SNE (t-Distributed Stochastic Neighbor Embedding), iSOMAP (Isometric Mapping), UMAP(Uniform Manifold Approximation and Projection), QDA</w:t>
      </w:r>
      <w:r w:rsidR="00D617B2">
        <w:t xml:space="preserve"> </w:t>
      </w:r>
      <w:r w:rsidR="000138DC" w:rsidRPr="000138DC">
        <w:t>(Quadratic Discriminant Analysis) etc.</w:t>
      </w:r>
    </w:p>
    <w:p w14:paraId="05729BF2" w14:textId="43A2ABA0" w:rsidR="004F573E" w:rsidRDefault="00B62989" w:rsidP="005C2480">
      <w:pPr>
        <w:contextualSpacing/>
      </w:pPr>
      <w:r>
        <w:tab/>
      </w:r>
      <w:r w:rsidRPr="00B62989">
        <w:rPr>
          <w:highlight w:val="green"/>
        </w:rPr>
        <w:t>Tipuri de rețele neuronale:</w:t>
      </w:r>
      <w:r>
        <w:t xml:space="preserve"> Feedforward Neural Network (FNN), Convolutional Neural Network (CNN),</w:t>
      </w:r>
      <w:r w:rsidR="00E13AD7">
        <w:t xml:space="preserve"> Time Delay Neural Network (TDNN)</w:t>
      </w:r>
      <w:r>
        <w:t xml:space="preserve"> Recurrent Neural Network (RNN), Long Short-Term Memory Network (LSTM), Radial Basis Function Network (RBFN), Autoencoder Neural Network, Generative Adversarial Network (GAN), Transformers Network, Modular Neural Network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pPr>
        <w:pStyle w:val="Listparagraf"/>
        <w:numPr>
          <w:ilvl w:val="3"/>
          <w:numId w:val="2"/>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detecția hazardelor naturale și a zonelor de risc, sisteme radar cu apertură sintetică</w:t>
      </w:r>
      <w:r w:rsidR="00650FEE">
        <w:t>;</w:t>
      </w:r>
    </w:p>
    <w:p w14:paraId="42136A72" w14:textId="72B72785" w:rsidR="001003C8" w:rsidRDefault="001003C8">
      <w:pPr>
        <w:pStyle w:val="Listparagraf"/>
        <w:numPr>
          <w:ilvl w:val="3"/>
          <w:numId w:val="2"/>
        </w:numPr>
        <w:spacing w:after="0"/>
        <w:ind w:left="284"/>
      </w:pPr>
      <w:r>
        <w:t xml:space="preserve">Procesarea limbajului natural (NLP): traduceri automate, analiză de sentiment, </w:t>
      </w:r>
      <w:r w:rsidR="00F46DCD">
        <w:t>recunoștere vorbire/vorbitor</w:t>
      </w:r>
      <w:r w:rsidR="00650FEE">
        <w:t xml:space="preserve">, </w:t>
      </w:r>
      <w:r>
        <w:t>chatbots și asistenți virtuali</w:t>
      </w:r>
      <w:r w:rsidR="00650FEE">
        <w:rPr>
          <w:lang w:val="en-ZA"/>
        </w:rPr>
        <w:t>;</w:t>
      </w:r>
    </w:p>
    <w:p w14:paraId="7E42BAA7" w14:textId="487F0367" w:rsidR="001003C8" w:rsidRDefault="001003C8">
      <w:pPr>
        <w:pStyle w:val="Listparagraf"/>
        <w:numPr>
          <w:ilvl w:val="3"/>
          <w:numId w:val="2"/>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-commerce, rețele sociale și streaming</w:t>
      </w:r>
      <w:r w:rsidR="00650FEE">
        <w:t>;</w:t>
      </w:r>
    </w:p>
    <w:p w14:paraId="5A49C407" w14:textId="7DE45465" w:rsidR="001003C8" w:rsidRDefault="001003C8">
      <w:pPr>
        <w:pStyle w:val="Listparagraf"/>
        <w:numPr>
          <w:ilvl w:val="3"/>
          <w:numId w:val="2"/>
        </w:numPr>
        <w:spacing w:after="0"/>
        <w:ind w:left="284"/>
      </w:pPr>
      <w:r>
        <w:t>Conducere autonomă și transport inteligent prin optimizarea rutelor</w:t>
      </w:r>
      <w:r w:rsidR="00650FEE">
        <w:t>;</w:t>
      </w:r>
    </w:p>
    <w:p w14:paraId="0AE6E5DE" w14:textId="57D49C32" w:rsidR="00D617B2" w:rsidRPr="000138DC" w:rsidRDefault="00F46DCD">
      <w:pPr>
        <w:pStyle w:val="Listparagraf"/>
        <w:numPr>
          <w:ilvl w:val="3"/>
          <w:numId w:val="2"/>
        </w:numPr>
        <w:spacing w:after="0"/>
        <w:ind w:left="284"/>
      </w:pPr>
      <w:r>
        <w:t>Educație și e-learning: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r w:rsidRPr="00957F94">
        <w:rPr>
          <w:highlight w:val="green"/>
        </w:rPr>
        <w:t>Intrusion Detection System</w:t>
      </w:r>
      <w:r w:rsidR="00394437" w:rsidRPr="00957F94">
        <w:rPr>
          <w:highlight w:val="green"/>
        </w:rPr>
        <w:t xml:space="preserve"> și Intrusion Prevention System</w:t>
      </w:r>
      <w:bookmarkEnd w:id="18"/>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proactivă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sistemelului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6E2054FA" w:rsidR="0072233C" w:rsidRDefault="00FC3B32" w:rsidP="002362AB">
      <w:pPr>
        <w:pStyle w:val="Legend"/>
        <w:contextualSpacing/>
        <w:jc w:val="center"/>
        <w:rPr>
          <w:i w:val="0"/>
          <w:iCs w:val="0"/>
          <w:color w:val="000000" w:themeColor="text1"/>
          <w:sz w:val="28"/>
          <w:szCs w:val="28"/>
        </w:rPr>
      </w:pPr>
      <w:bookmarkStart w:id="19" w:name="_Ref193052208"/>
      <w:bookmarkStart w:id="20" w:name="_Toc194408206"/>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0A343E">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utlizează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eficienţa unui sistem de detectare a intruziunilor, Porras şi Valdes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acurateţea (detectarea corectă a atacurilor comparativ cu numărul alarmelor false), performanţa (rata la care evenimentele de audit sunt procesate)</w:t>
      </w:r>
      <w:r w:rsidR="00645DF8">
        <w:t xml:space="preserve"> și</w:t>
      </w:r>
      <w:r w:rsidR="00E2654C">
        <w:t xml:space="preserve"> completitudinea (capacitatea unui IDS de a detectecta toate atacurile).</w:t>
      </w:r>
      <w:r w:rsidR="00645DF8">
        <w:t xml:space="preserve"> </w:t>
      </w:r>
    </w:p>
    <w:p w14:paraId="1BE2E429" w14:textId="4281CE89" w:rsidR="003C3B08" w:rsidRDefault="003C3B08" w:rsidP="00F41495">
      <w:pPr>
        <w:pStyle w:val="Titlu3"/>
        <w:spacing w:before="120"/>
        <w:ind w:left="901"/>
        <w:jc w:val="center"/>
      </w:pPr>
      <w:bookmarkStart w:id="21" w:name="_Toc193730055"/>
      <w:r>
        <w:t>Knoledge-</w:t>
      </w:r>
      <w:r w:rsidR="003D164B">
        <w:t>B</w:t>
      </w:r>
      <w:r>
        <w:t>ased IDS și Behavior-</w:t>
      </w:r>
      <w:r w:rsidR="003D164B">
        <w:t>B</w:t>
      </w:r>
      <w:r>
        <w:t>ased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(knowledge-based IDS)</w:t>
      </w:r>
      <w:r w:rsidRPr="00C516A8">
        <w:t xml:space="preserve"> și (2) construirea unui model de referință al comportamentului obișnuit al sistemului informațional monitorizat și căutarea abaterilor de la modul de utilizare observat</w:t>
      </w:r>
      <w:r>
        <w:t xml:space="preserve"> (behavior-based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r>
        <w:t>Host</w:t>
      </w:r>
      <w:r w:rsidR="003D164B">
        <w:t>-B</w:t>
      </w:r>
      <w:r>
        <w:t>ased IDS și Network</w:t>
      </w:r>
      <w:r w:rsidR="003D164B">
        <w:t>-</w:t>
      </w:r>
      <w:r>
        <w:t>Based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mainframe, iar toți utilizatorii erau locali în sistemul respectiv. Acest aspect a simplificat foarte mult sarcina de detectare a intruziunilor, deoarece interacțiunea din exterior era rară. Sistemul de detectare a intruziunilor analiza informațiile de audit furnizate de mainframe,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Odată cu utilizarea pe scară largă a Internetului, sistemele de detectare a intruziunilor s-au concentrat pe atacurile asupra rețelei în sine. Atacurile de rețea (DNS spoofing, TCP hijacking, port scanning, ping of death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r>
        <w:t>Intrusion Prevention Systems</w:t>
      </w:r>
      <w:bookmarkEnd w:id="23"/>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proactivă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pPr>
        <w:numPr>
          <w:ilvl w:val="0"/>
          <w:numId w:val="8"/>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pPr>
        <w:numPr>
          <w:ilvl w:val="0"/>
          <w:numId w:val="8"/>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pPr>
        <w:numPr>
          <w:ilvl w:val="0"/>
          <w:numId w:val="8"/>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pPr>
        <w:numPr>
          <w:ilvl w:val="0"/>
          <w:numId w:val="8"/>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proactive,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r w:rsidRPr="000138DC">
        <w:t>Phishin</w:t>
      </w:r>
      <w:r w:rsidR="00A16DD4" w:rsidRPr="000138DC">
        <w:t>g</w:t>
      </w:r>
      <w:r w:rsidR="00DB1E7C">
        <w:t xml:space="preserve"> și spoofing</w:t>
      </w:r>
      <w:bookmarkEnd w:id="24"/>
    </w:p>
    <w:p w14:paraId="6475C5BB" w14:textId="53296E05" w:rsidR="008B77B7" w:rsidRDefault="008B77B7" w:rsidP="008B77B7">
      <w:pPr>
        <w:spacing w:after="0"/>
        <w:ind w:firstLine="708"/>
        <w:contextualSpacing/>
      </w:pPr>
      <w:r>
        <w:t>A</w:t>
      </w:r>
      <w:r w:rsidRPr="008B77B7">
        <w:t>tacul de tip phishing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Printre tipuri cunoscute de phishing se numără următoarele:</w:t>
      </w:r>
    </w:p>
    <w:p w14:paraId="7908E3F3" w14:textId="7BC1949E" w:rsidR="008B77B7" w:rsidRPr="008B77B7" w:rsidRDefault="008B77B7">
      <w:pPr>
        <w:numPr>
          <w:ilvl w:val="0"/>
          <w:numId w:val="7"/>
        </w:numPr>
        <w:tabs>
          <w:tab w:val="clear" w:pos="720"/>
          <w:tab w:val="num" w:pos="69"/>
        </w:tabs>
        <w:spacing w:after="0"/>
        <w:ind w:left="426" w:hanging="357"/>
        <w:contextualSpacing/>
      </w:pPr>
      <w:r w:rsidRPr="008B77B7">
        <w:t xml:space="preserve">Email Phishing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pPr>
        <w:numPr>
          <w:ilvl w:val="0"/>
          <w:numId w:val="7"/>
        </w:numPr>
        <w:tabs>
          <w:tab w:val="clear" w:pos="720"/>
          <w:tab w:val="num" w:pos="69"/>
        </w:tabs>
        <w:spacing w:after="0"/>
        <w:ind w:left="426" w:hanging="357"/>
        <w:contextualSpacing/>
      </w:pPr>
      <w:r w:rsidRPr="008B77B7">
        <w:lastRenderedPageBreak/>
        <w:t xml:space="preserve">Spear Phishing </w:t>
      </w:r>
      <w:r>
        <w:t>-</w:t>
      </w:r>
      <w:r w:rsidRPr="008B77B7">
        <w:t xml:space="preserve"> O formă mai avansată de phishing, care vizează un individ sau o organizație specifică, folosind informații personalizate pentru a face mesajele mai convingătoare.</w:t>
      </w:r>
    </w:p>
    <w:p w14:paraId="456308D0" w14:textId="7C76B25D" w:rsidR="008B77B7" w:rsidRPr="008B77B7" w:rsidRDefault="008B77B7">
      <w:pPr>
        <w:numPr>
          <w:ilvl w:val="0"/>
          <w:numId w:val="7"/>
        </w:numPr>
        <w:tabs>
          <w:tab w:val="clear" w:pos="720"/>
          <w:tab w:val="num" w:pos="69"/>
        </w:tabs>
        <w:spacing w:after="0"/>
        <w:ind w:left="426" w:hanging="357"/>
        <w:contextualSpacing/>
      </w:pPr>
      <w:r w:rsidRPr="008B77B7">
        <w:t xml:space="preserve">Whaling </w:t>
      </w:r>
      <w:r>
        <w:t>-</w:t>
      </w:r>
      <w:r w:rsidRPr="008B77B7">
        <w:t xml:space="preserve"> O tehnică de spear phishing direcționată către persoane cu funcții de conducere, cum ar fi CEO sau CFO, cu scopul de a obține acces la resurse financiare sau informații critice.</w:t>
      </w:r>
    </w:p>
    <w:p w14:paraId="0355DEF2" w14:textId="18D855B4" w:rsidR="008B77B7" w:rsidRPr="008B77B7" w:rsidRDefault="008B77B7">
      <w:pPr>
        <w:numPr>
          <w:ilvl w:val="0"/>
          <w:numId w:val="7"/>
        </w:numPr>
        <w:tabs>
          <w:tab w:val="clear" w:pos="720"/>
          <w:tab w:val="num" w:pos="69"/>
        </w:tabs>
        <w:spacing w:after="0"/>
        <w:ind w:left="426" w:hanging="357"/>
        <w:contextualSpacing/>
      </w:pPr>
      <w:r w:rsidRPr="008B77B7">
        <w:t xml:space="preserve">Vishing (Voice Phishing) </w:t>
      </w:r>
      <w:r>
        <w:t>-</w:t>
      </w:r>
      <w:r w:rsidRPr="008B77B7">
        <w:t xml:space="preserve"> Atacatorii folosesc apeluri telefonice pentru a manipula victimele să furnizeze date confidențiale.</w:t>
      </w:r>
    </w:p>
    <w:p w14:paraId="61B7DBBB" w14:textId="72CBCC99" w:rsidR="008B77B7" w:rsidRPr="008B77B7" w:rsidRDefault="008B77B7">
      <w:pPr>
        <w:numPr>
          <w:ilvl w:val="0"/>
          <w:numId w:val="7"/>
        </w:numPr>
        <w:tabs>
          <w:tab w:val="clear" w:pos="720"/>
          <w:tab w:val="num" w:pos="69"/>
        </w:tabs>
        <w:spacing w:after="0"/>
        <w:ind w:left="426" w:hanging="357"/>
        <w:contextualSpacing/>
      </w:pPr>
      <w:r w:rsidRPr="008B77B7">
        <w:t xml:space="preserve">Smishing (SMS Phishing) </w:t>
      </w:r>
      <w:r>
        <w:t>-</w:t>
      </w:r>
      <w:r w:rsidRPr="008B77B7">
        <w:t xml:space="preserve"> Atacurile sunt realizate prin mesaje SMS frauduloase, prin care se solicită accesarea unor linkuri malițioase.</w:t>
      </w:r>
    </w:p>
    <w:p w14:paraId="0BAFDF7B" w14:textId="1BECC6FC" w:rsidR="008B77B7" w:rsidRPr="008B77B7" w:rsidRDefault="008B77B7">
      <w:pPr>
        <w:numPr>
          <w:ilvl w:val="0"/>
          <w:numId w:val="7"/>
        </w:numPr>
        <w:tabs>
          <w:tab w:val="clear" w:pos="720"/>
          <w:tab w:val="num" w:pos="69"/>
        </w:tabs>
        <w:spacing w:after="0"/>
        <w:ind w:left="426" w:hanging="357"/>
        <w:contextualSpacing/>
      </w:pPr>
      <w:r w:rsidRPr="008B77B7">
        <w:t xml:space="preserve">Clone Phishing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pPr>
        <w:numPr>
          <w:ilvl w:val="0"/>
          <w:numId w:val="7"/>
        </w:numPr>
        <w:tabs>
          <w:tab w:val="clear" w:pos="720"/>
          <w:tab w:val="num" w:pos="69"/>
        </w:tabs>
        <w:spacing w:after="0"/>
        <w:ind w:left="426" w:hanging="357"/>
        <w:contextualSpacing/>
      </w:pPr>
      <w:r w:rsidRPr="008B77B7">
        <w:t xml:space="preserve">Malvertising </w:t>
      </w:r>
      <w:r w:rsidR="008F741B">
        <w:t>-</w:t>
      </w:r>
      <w:r w:rsidRPr="008B77B7">
        <w:t xml:space="preserve"> Utilizarea anunțurilor publicitare online pentru a redirecționa utilizatorii către site-uri de phishing.</w:t>
      </w:r>
    </w:p>
    <w:p w14:paraId="586189BC" w14:textId="3A714C1C" w:rsidR="008B77B7" w:rsidRDefault="008B77B7">
      <w:pPr>
        <w:numPr>
          <w:ilvl w:val="0"/>
          <w:numId w:val="7"/>
        </w:numPr>
        <w:tabs>
          <w:tab w:val="clear" w:pos="720"/>
          <w:tab w:val="num" w:pos="69"/>
        </w:tabs>
        <w:spacing w:after="0"/>
        <w:ind w:left="426" w:hanging="357"/>
        <w:contextualSpacing/>
      </w:pPr>
      <w:r w:rsidRPr="008B77B7">
        <w:t xml:space="preserve">Pharming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Pe de altă parte, s</w:t>
      </w:r>
      <w:r w:rsidRPr="008F741B">
        <w:t>poofing-ul</w:t>
      </w:r>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r w:rsidR="00D05573" w:rsidRPr="00D05573">
        <w:t>Spoofing-ul este utilizat în combinație cu alte tehnici de atac, cum ar fi phishing-ul, pentru a crește eficiența acestuia. Spre exemplu, un atacator poate folosi email spoofing pentru a trimite un mesaj de spear phishing unui angajat dintr-o companie, solicitând transferul unor fonduri către un cont fals.</w:t>
      </w:r>
      <w:r w:rsidR="00D05573">
        <w:t xml:space="preserve"> Tipurile de spoofing includ:</w:t>
      </w:r>
    </w:p>
    <w:p w14:paraId="0952214B" w14:textId="76FF1129" w:rsidR="00D05573" w:rsidRDefault="00D05573">
      <w:pPr>
        <w:numPr>
          <w:ilvl w:val="0"/>
          <w:numId w:val="7"/>
        </w:numPr>
        <w:tabs>
          <w:tab w:val="clear" w:pos="720"/>
          <w:tab w:val="num" w:pos="69"/>
        </w:tabs>
        <w:spacing w:after="0"/>
        <w:ind w:left="426" w:hanging="357"/>
        <w:contextualSpacing/>
      </w:pPr>
      <w:r>
        <w:t>Email Spoofing - Atacatorii falsifică adresa expeditorului unui e-mail pentru a părea că mesajul provine de la o sursă legitimă.</w:t>
      </w:r>
    </w:p>
    <w:p w14:paraId="2ED3F883" w14:textId="35545AD4" w:rsidR="00D05573" w:rsidRDefault="00D05573">
      <w:pPr>
        <w:numPr>
          <w:ilvl w:val="0"/>
          <w:numId w:val="7"/>
        </w:numPr>
        <w:tabs>
          <w:tab w:val="clear" w:pos="720"/>
          <w:tab w:val="num" w:pos="69"/>
        </w:tabs>
        <w:spacing w:after="0"/>
        <w:ind w:left="426" w:hanging="357"/>
        <w:contextualSpacing/>
      </w:pPr>
      <w:r>
        <w:t>IP Spoofing - Manipularea pachetelor de date pentru a ascunde identitatea reală a atacatorului și a eluda mecanismele de securitate.</w:t>
      </w:r>
    </w:p>
    <w:p w14:paraId="14F19142" w14:textId="667DC7FA" w:rsidR="00D05573" w:rsidRDefault="00D05573">
      <w:pPr>
        <w:numPr>
          <w:ilvl w:val="0"/>
          <w:numId w:val="7"/>
        </w:numPr>
        <w:tabs>
          <w:tab w:val="clear" w:pos="720"/>
          <w:tab w:val="num" w:pos="69"/>
        </w:tabs>
        <w:spacing w:after="0"/>
        <w:ind w:left="426" w:hanging="357"/>
        <w:contextualSpacing/>
      </w:pPr>
      <w:r>
        <w:t>DNS Spoofing - Redirecționarea utilizatorilor către site-uri frauduloase prin modificarea răspunsurilor serverelor DNS.</w:t>
      </w:r>
    </w:p>
    <w:p w14:paraId="251BD371" w14:textId="0E6F14F9" w:rsidR="00D05573" w:rsidRPr="00650FEE" w:rsidRDefault="00D05573">
      <w:pPr>
        <w:numPr>
          <w:ilvl w:val="0"/>
          <w:numId w:val="7"/>
        </w:numPr>
        <w:tabs>
          <w:tab w:val="clear" w:pos="720"/>
          <w:tab w:val="num" w:pos="69"/>
        </w:tabs>
        <w:spacing w:after="0"/>
        <w:ind w:left="426" w:hanging="357"/>
        <w:contextualSpacing/>
      </w:pPr>
      <w:r>
        <w:t>Caller ID Spoofing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expuşi, atât acasă cât şi la locul de muncă, la ameninţări ce îşi au originea în spaţiul virtual. În majoritatea cazurilor nici măcar nu suntem conştienţi de acest lucru, sau dacă-l realizăm, nu reacţionăm la aceste ameninţări într-o manieră adecvată. În media apar zilnic articole referitoare la incidente de securitate </w:t>
      </w:r>
      <w:r w:rsidRPr="00CB0599">
        <w:lastRenderedPageBreak/>
        <w:t>şi la impactul pe care acestea îl au asupra noastră, ca indivizi sau organizaţii deopotrivă</w:t>
      </w:r>
      <w:r>
        <w:t>.</w:t>
      </w:r>
    </w:p>
    <w:p w14:paraId="2F6140B6" w14:textId="3A299B92" w:rsidR="000662BE" w:rsidRDefault="000662BE" w:rsidP="00223542">
      <w:pPr>
        <w:ind w:firstLine="567"/>
        <w:contextualSpacing/>
      </w:pPr>
      <w:r w:rsidRPr="000662BE">
        <w:t>În urma infectării sistemului informatic, acesta poate deveni, de exemplu, parte a unui botnet - o re</w:t>
      </w:r>
      <w:r>
        <w:t>ț</w:t>
      </w:r>
      <w:r w:rsidRPr="000662BE">
        <w:t>ea de calculatoare infectate prin diverse metode de către o persoană/entitate rău-intenţionată în vederea utilizării acesteia în folosul celui care controlează reţeaua (botmaster), pentru sustragerea de date confidenţiale sau bancare, pentru iniţierea de atacuri de tip D</w:t>
      </w:r>
      <w:r w:rsidR="00277F1C">
        <w:t>D</w:t>
      </w:r>
      <w:r w:rsidRPr="000662BE">
        <w:t xml:space="preserve">oS, pentru spargerea parolelor sau pentru căutarea şi exfiltrarea de informaţii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În plus, organizațiile trebuie să implementeze politici stricte de securitate cibernetică, să instruiască angajații cu privire la amenințările existente și să monitorizeze constant rețelele pentru a detecta activități suspecte. Numai printr-o abordare proactivă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programare/coding, testare, integrare,</w:t>
      </w:r>
      <w:r w:rsidR="002E0038">
        <w:t xml:space="preserve"> implementare, </w:t>
      </w:r>
      <w:r w:rsidR="00624E16">
        <w:t>mentenanţă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33EB42FB" w:rsidR="00B00048" w:rsidRPr="003C1E89" w:rsidRDefault="003C1E89" w:rsidP="003C1E89">
      <w:pPr>
        <w:pStyle w:val="Legend"/>
        <w:jc w:val="center"/>
        <w:rPr>
          <w:i w:val="0"/>
          <w:iCs w:val="0"/>
          <w:color w:val="000000" w:themeColor="text1"/>
          <w:sz w:val="28"/>
          <w:szCs w:val="28"/>
        </w:rPr>
      </w:pPr>
      <w:bookmarkStart w:id="27" w:name="_Ref193544483"/>
      <w:bookmarkStart w:id="28" w:name="_Toc194408207"/>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0A343E">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 xml:space="preserve">În cadrul proiectelor complexe este folosită o metodologie de dezvoltare software. Câteva exemple uzuale sunt: Modelul cascadă (Waterfall model), </w:t>
      </w:r>
      <w:r w:rsidR="00B00048">
        <w:t>Modelul incremental, M</w:t>
      </w:r>
      <w:r>
        <w:t xml:space="preserve">odelul în V (V-model), </w:t>
      </w:r>
      <w:r w:rsidR="00B00048">
        <w:t>M</w:t>
      </w:r>
      <w:r>
        <w:t xml:space="preserve">odelul ESA (European Space Agency model), </w:t>
      </w:r>
      <w:r w:rsidR="00B00048">
        <w:t>D</w:t>
      </w:r>
      <w:r>
        <w:t xml:space="preserve">ezvoltarea </w:t>
      </w:r>
      <w:r>
        <w:rPr>
          <w:lang w:val="en-ZA"/>
        </w:rPr>
        <w:t>“agilla” (Agile development),</w:t>
      </w:r>
      <w:r w:rsidR="00B00048">
        <w:rPr>
          <w:lang w:val="en-ZA"/>
        </w:rPr>
        <w:t xml:space="preserve"> Modelul SCRUM,</w:t>
      </w:r>
      <w:r>
        <w:rPr>
          <w:lang w:val="en-ZA"/>
        </w:rPr>
        <w:t xml:space="preserve"> </w:t>
      </w:r>
      <w:r w:rsidR="00B00048">
        <w:rPr>
          <w:lang w:val="en-ZA"/>
        </w:rPr>
        <w:t>D</w:t>
      </w:r>
      <w:r>
        <w:rPr>
          <w:lang w:val="en-ZA"/>
        </w:rPr>
        <w:t>ezvoltarea pe baz</w:t>
      </w:r>
      <w:r w:rsidR="00B00048">
        <w:rPr>
          <w:lang w:val="en-ZA"/>
        </w:rPr>
        <w:t>ă</w:t>
      </w:r>
      <w:r>
        <w:rPr>
          <w:lang w:val="en-ZA"/>
        </w:rPr>
        <w:t xml:space="preserve"> de prototip (Prototyping), Modelul </w:t>
      </w:r>
      <w:r>
        <w:t>în spirarlă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r>
        <w:t>Environment</w:t>
      </w:r>
      <w:bookmarkEnd w:id="29"/>
    </w:p>
    <w:p w14:paraId="006753AA" w14:textId="77777777" w:rsidR="003D164B" w:rsidRDefault="003D164B" w:rsidP="003D164B">
      <w:pPr>
        <w:ind w:firstLine="567"/>
      </w:pPr>
      <w:r w:rsidRPr="008925AE">
        <w:t>Experimentările au fost realizate folosind TensorFlow (versiunea 2.18.0) pe platforma Windows (Windows 10 Pro), implementarea fiind realizată cu ajutorul Keras (versiunea 3.8.0) și Python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r>
              <w:t>GeForce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r>
              <w:t>Python - versiunile 3.7.16 și 3.10.16</w:t>
            </w:r>
          </w:p>
        </w:tc>
      </w:tr>
      <w:tr w:rsidR="003D164B" w14:paraId="2AFFCF1E" w14:textId="77777777" w:rsidTr="003B7FA9">
        <w:tc>
          <w:tcPr>
            <w:tcW w:w="4697" w:type="dxa"/>
          </w:tcPr>
          <w:p w14:paraId="3DC1EC8A" w14:textId="77777777" w:rsidR="003D164B" w:rsidRDefault="003D164B" w:rsidP="003B7FA9">
            <w:r>
              <w:t>Tensorflow</w:t>
            </w:r>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r>
              <w:lastRenderedPageBreak/>
              <w:t>Keras</w:t>
            </w:r>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4408076"/>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r w:rsidRPr="00266F32">
        <w:rPr>
          <w:lang w:val="en-US"/>
        </w:rPr>
        <w:t>Pentru acest proiect, mediul izolat necesar a fost realizat utilizând exclusiv  linia de comandă și salvat sub forma unui fișier YAML. O listă a comenzilor folosite pentru a instala pachetele necesare este expusă în tabelul de mai jos:</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r>
              <w:t>conda create -n gputf3.10 python=3.10.16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r w:rsidRPr="008D4A87">
              <w:rPr>
                <w:lang w:val="en-US"/>
              </w:rPr>
              <w:t>conda install jupyter</w:t>
            </w:r>
          </w:p>
        </w:tc>
      </w:tr>
      <w:tr w:rsidR="003D164B" w14:paraId="02273A18" w14:textId="77777777" w:rsidTr="003B7FA9">
        <w:trPr>
          <w:jc w:val="center"/>
        </w:trPr>
        <w:tc>
          <w:tcPr>
            <w:tcW w:w="9350" w:type="dxa"/>
          </w:tcPr>
          <w:p w14:paraId="26255B2B" w14:textId="77777777" w:rsidR="003D164B" w:rsidRDefault="003D164B" w:rsidP="003B7FA9">
            <w:pPr>
              <w:rPr>
                <w:lang w:val="en-US"/>
              </w:rPr>
            </w:pPr>
            <w:r w:rsidRPr="008D4A87">
              <w:rPr>
                <w:lang w:val="en-US"/>
              </w:rPr>
              <w:t>conda install -c conda-forge tensorflow-gpu</w:t>
            </w:r>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tensorflow</w:t>
            </w:r>
          </w:p>
        </w:tc>
      </w:tr>
      <w:tr w:rsidR="003D164B" w14:paraId="25A1ABED" w14:textId="77777777" w:rsidTr="003B7FA9">
        <w:trPr>
          <w:jc w:val="center"/>
        </w:trPr>
        <w:tc>
          <w:tcPr>
            <w:tcW w:w="9350" w:type="dxa"/>
          </w:tcPr>
          <w:p w14:paraId="2618EF51" w14:textId="77777777" w:rsidR="003D164B" w:rsidRDefault="003D164B" w:rsidP="003B7FA9">
            <w:pPr>
              <w:rPr>
                <w:lang w:val="en-US"/>
              </w:rPr>
            </w:pPr>
            <w:r>
              <w:t>pip install pandas</w:t>
            </w:r>
          </w:p>
        </w:tc>
      </w:tr>
      <w:tr w:rsidR="003D164B" w14:paraId="23F8A94B" w14:textId="77777777" w:rsidTr="003B7FA9">
        <w:trPr>
          <w:jc w:val="center"/>
        </w:trPr>
        <w:tc>
          <w:tcPr>
            <w:tcW w:w="9350" w:type="dxa"/>
          </w:tcPr>
          <w:p w14:paraId="464D7119" w14:textId="77777777" w:rsidR="003D164B" w:rsidRDefault="003D164B" w:rsidP="003B7FA9">
            <w:pPr>
              <w:rPr>
                <w:lang w:val="en-US"/>
              </w:rPr>
            </w:pPr>
            <w:r w:rsidRPr="0016269B">
              <w:t>pip install scikit-learn</w:t>
            </w:r>
          </w:p>
        </w:tc>
      </w:tr>
      <w:tr w:rsidR="003D164B" w14:paraId="7002AC3F" w14:textId="77777777" w:rsidTr="003B7FA9">
        <w:trPr>
          <w:jc w:val="center"/>
        </w:trPr>
        <w:tc>
          <w:tcPr>
            <w:tcW w:w="9350" w:type="dxa"/>
          </w:tcPr>
          <w:p w14:paraId="15837A97" w14:textId="77777777" w:rsidR="003D164B" w:rsidRDefault="003D164B" w:rsidP="003B7FA9">
            <w:pPr>
              <w:rPr>
                <w:lang w:val="en-US"/>
              </w:rPr>
            </w:pPr>
            <w:r>
              <w:t>pip install nbformat</w:t>
            </w:r>
          </w:p>
        </w:tc>
      </w:tr>
      <w:tr w:rsidR="003D164B" w14:paraId="06DB940E" w14:textId="77777777" w:rsidTr="003B7FA9">
        <w:trPr>
          <w:jc w:val="center"/>
        </w:trPr>
        <w:tc>
          <w:tcPr>
            <w:tcW w:w="9350" w:type="dxa"/>
          </w:tcPr>
          <w:p w14:paraId="3196F256" w14:textId="77777777" w:rsidR="003D164B" w:rsidRDefault="003D164B" w:rsidP="003B7FA9">
            <w:r>
              <w:t>pip install nbconvert</w:t>
            </w:r>
          </w:p>
        </w:tc>
      </w:tr>
      <w:tr w:rsidR="003D164B" w14:paraId="0A732D23" w14:textId="77777777" w:rsidTr="003B7FA9">
        <w:trPr>
          <w:jc w:val="center"/>
        </w:trPr>
        <w:tc>
          <w:tcPr>
            <w:tcW w:w="9350" w:type="dxa"/>
          </w:tcPr>
          <w:p w14:paraId="30CB8327" w14:textId="77777777" w:rsidR="003D164B" w:rsidRDefault="003D164B" w:rsidP="003B7FA9">
            <w:r w:rsidRPr="009940AF">
              <w:t>conda install -c conda-forge capstone</w:t>
            </w:r>
          </w:p>
        </w:tc>
      </w:tr>
      <w:tr w:rsidR="003D164B" w14:paraId="6B6B7A1D" w14:textId="77777777" w:rsidTr="003B7FA9">
        <w:trPr>
          <w:jc w:val="center"/>
        </w:trPr>
        <w:tc>
          <w:tcPr>
            <w:tcW w:w="9350" w:type="dxa"/>
          </w:tcPr>
          <w:p w14:paraId="7F975381" w14:textId="77777777" w:rsidR="003D164B" w:rsidRPr="009940AF" w:rsidRDefault="003D164B" w:rsidP="003B7FA9">
            <w:r w:rsidRPr="00616ADB">
              <w:t>pip install Pillow</w:t>
            </w:r>
          </w:p>
        </w:tc>
      </w:tr>
      <w:tr w:rsidR="003D164B" w14:paraId="3A5CA203" w14:textId="77777777" w:rsidTr="003B7FA9">
        <w:trPr>
          <w:jc w:val="center"/>
        </w:trPr>
        <w:tc>
          <w:tcPr>
            <w:tcW w:w="9350" w:type="dxa"/>
          </w:tcPr>
          <w:p w14:paraId="1538AD4A" w14:textId="77777777" w:rsidR="003D164B" w:rsidRPr="00616ADB" w:rsidRDefault="003D164B" w:rsidP="003B7FA9">
            <w:r w:rsidRPr="00976CE9">
              <w:t>pip install matplotlib</w:t>
            </w:r>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r w:rsidRPr="008D4A87">
              <w:rPr>
                <w:lang w:val="en-US"/>
              </w:rPr>
              <w:t>conda env export &gt; environment.yml</w:t>
            </w:r>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r w:rsidRPr="008D4A87">
              <w:rPr>
                <w:lang w:val="en-US"/>
              </w:rPr>
              <w:t>conda env create --name myenv -f environment.yml</w:t>
            </w:r>
          </w:p>
        </w:tc>
      </w:tr>
    </w:tbl>
    <w:p w14:paraId="3A73CC9A" w14:textId="73218552" w:rsidR="003D164B" w:rsidRPr="008E4FB7" w:rsidRDefault="003D164B" w:rsidP="003D164B">
      <w:pPr>
        <w:pStyle w:val="Legend"/>
        <w:jc w:val="center"/>
        <w:rPr>
          <w:i w:val="0"/>
          <w:iCs w:val="0"/>
          <w:sz w:val="20"/>
          <w:szCs w:val="20"/>
          <w:lang w:val="en-US"/>
        </w:rPr>
      </w:pPr>
      <w:bookmarkStart w:id="31" w:name="_Toc194408077"/>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Analyser, File Info, Online File Analyser, Offline File Analyser Image Based, Traffic Live Analyser, LLM Analyser.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707E4867" w:rsidR="00B00048" w:rsidRDefault="004E0FB7" w:rsidP="004E0FB7">
      <w:pPr>
        <w:pStyle w:val="Legend"/>
        <w:jc w:val="center"/>
        <w:rPr>
          <w:i w:val="0"/>
          <w:iCs w:val="0"/>
          <w:color w:val="auto"/>
          <w:sz w:val="28"/>
          <w:szCs w:val="28"/>
        </w:rPr>
      </w:pPr>
      <w:bookmarkStart w:id="33" w:name="_Ref194008063"/>
      <w:bookmarkStart w:id="34" w:name="_Toc194408208"/>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0A343E">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Fiecare funcţionalitate, reprezentată prin butoanele specife ale interfeţei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Jupyter Notebook</w:t>
      </w:r>
      <w:r>
        <w:t xml:space="preserve"> (extensie .ipynb) independente</w:t>
      </w:r>
      <w:r w:rsidR="003C07FA">
        <w:t>,</w:t>
      </w:r>
      <w:r>
        <w:t xml:space="preserve"> c</w:t>
      </w:r>
      <w:r w:rsidR="003C07FA">
        <w:t>are</w:t>
      </w:r>
      <w:r>
        <w:t xml:space="preserve"> sunt apelate prin butoanele specifice din meniul principal.</w:t>
      </w:r>
      <w:r w:rsidR="00B84F8C">
        <w:t xml:space="preserve"> Totodată, am folosit rularea metodelor folosind thread-uri separate, pentru a evita eventualele blocări ale interfeței grafice - </w:t>
      </w:r>
      <w:r w:rsidR="00B84F8C">
        <w:rPr>
          <w:lang w:val="en-ZA"/>
        </w:rPr>
        <w:t>“</w:t>
      </w:r>
      <w:r w:rsidR="00B84F8C" w:rsidRPr="00B84F8C">
        <w:t>threading.Thread(target=phishing_analyser).start()</w:t>
      </w:r>
      <w:r w:rsidR="00B84F8C">
        <w:t>”. Tot pentru a îmbunătăți timpul de răspuns, modelele antrenate au fost salvate în foldere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Meniul „Spam Analayser”</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Meniul „Online File Analayser”</w:t>
      </w:r>
    </w:p>
    <w:p w14:paraId="7DA4487C" w14:textId="426B9868" w:rsidR="00121FF4" w:rsidRDefault="00121FF4" w:rsidP="001B79C0">
      <w:pPr>
        <w:pStyle w:val="NormalWeb"/>
        <w:ind w:firstLine="567"/>
        <w:jc w:val="both"/>
        <w:rPr>
          <w:sz w:val="28"/>
          <w:szCs w:val="28"/>
        </w:rPr>
      </w:pPr>
      <w:r>
        <w:rPr>
          <w:sz w:val="28"/>
          <w:szCs w:val="28"/>
        </w:rPr>
        <w:lastRenderedPageBreak/>
        <w:t>Meniul „Offline File Analyser Image Based”</w:t>
      </w:r>
    </w:p>
    <w:p w14:paraId="4C856743" w14:textId="3C73F4C4" w:rsidR="00121FF4" w:rsidRDefault="00121FF4" w:rsidP="001B79C0">
      <w:pPr>
        <w:pStyle w:val="NormalWeb"/>
        <w:ind w:firstLine="567"/>
        <w:jc w:val="both"/>
        <w:rPr>
          <w:sz w:val="28"/>
          <w:szCs w:val="28"/>
        </w:rPr>
      </w:pPr>
      <w:r>
        <w:rPr>
          <w:sz w:val="28"/>
          <w:szCs w:val="28"/>
        </w:rPr>
        <w:t>Meniul „Traffic Live Analyser”</w:t>
      </w:r>
    </w:p>
    <w:p w14:paraId="0A560A6E" w14:textId="75093C28" w:rsidR="00121FF4" w:rsidRPr="001B79C0" w:rsidRDefault="00121FF4" w:rsidP="001B79C0">
      <w:pPr>
        <w:pStyle w:val="NormalWeb"/>
        <w:ind w:firstLine="567"/>
        <w:jc w:val="both"/>
        <w:rPr>
          <w:sz w:val="28"/>
          <w:szCs w:val="28"/>
        </w:rPr>
      </w:pPr>
      <w:r>
        <w:rPr>
          <w:sz w:val="28"/>
          <w:szCs w:val="28"/>
        </w:rPr>
        <w:t>Meniul „LLM Analyser”</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SMS Spam Collection</w:t>
      </w:r>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fişierul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surse gratuite de cercetare: 425 de mesaje spam SMS a fost extrase manual de pe site-ul web Grumbletext,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Tagg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María Gómez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disproporțioanlitatea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107D6EFC" w:rsidR="00E06AAC" w:rsidRPr="00056867" w:rsidRDefault="00056867" w:rsidP="00056867">
      <w:pPr>
        <w:pStyle w:val="Legend"/>
        <w:jc w:val="center"/>
        <w:rPr>
          <w:i w:val="0"/>
          <w:iCs w:val="0"/>
          <w:color w:val="auto"/>
          <w:sz w:val="28"/>
          <w:szCs w:val="28"/>
        </w:rPr>
      </w:pPr>
      <w:bookmarkStart w:id="36" w:name="_Ref193830777"/>
      <w:bookmarkStart w:id="37" w:name="_Toc194408209"/>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0A343E">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Cloud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5DE22441" w:rsidR="00E06AAC" w:rsidRPr="00C4273A" w:rsidRDefault="00056867" w:rsidP="00C4273A">
      <w:pPr>
        <w:pStyle w:val="Legend"/>
        <w:jc w:val="center"/>
        <w:rPr>
          <w:i w:val="0"/>
          <w:iCs w:val="0"/>
          <w:color w:val="auto"/>
          <w:sz w:val="28"/>
          <w:szCs w:val="28"/>
        </w:rPr>
      </w:pPr>
      <w:bookmarkStart w:id="38" w:name="_Ref193830832"/>
      <w:bookmarkStart w:id="39" w:name="_Toc194408210"/>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0A343E">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vs Spam</w:t>
      </w:r>
      <w:bookmarkEnd w:id="39"/>
    </w:p>
    <w:p w14:paraId="13F96B7D" w14:textId="59540BD4" w:rsidR="00A0266D" w:rsidRDefault="00C4273A" w:rsidP="00C4273A">
      <w:pPr>
        <w:spacing w:after="0"/>
        <w:ind w:firstLine="708"/>
      </w:pPr>
      <w:r w:rsidRPr="00C4273A">
        <w:rPr>
          <w:b/>
          <w:bCs/>
        </w:rPr>
        <w:t>Phishing Email Dataset</w:t>
      </w:r>
      <w:r>
        <w:rPr>
          <w:b/>
          <w:bCs/>
        </w:rPr>
        <w:t>,</w:t>
      </w:r>
      <w:r w:rsidRPr="00C4273A">
        <w:t xml:space="preserve"> creat de </w:t>
      </w:r>
      <w:r w:rsidRPr="00C4273A">
        <w:rPr>
          <w:b/>
          <w:bCs/>
        </w:rPr>
        <w:t>zefang-liu</w:t>
      </w:r>
      <w:r w:rsidRPr="00C4273A">
        <w:t xml:space="preserve"> este un set de date utilizat pentru detectarea email-urilor de phishing. Acest set de date conține</w:t>
      </w:r>
      <w:r>
        <w:t xml:space="preserve"> 18.6</w:t>
      </w:r>
      <w:r w:rsidR="00506B3C">
        <w:t>50</w:t>
      </w:r>
      <w:r w:rsidRPr="00C4273A">
        <w:t xml:space="preserve"> e</w:t>
      </w:r>
      <w:r>
        <w:t>-</w:t>
      </w:r>
      <w:r w:rsidRPr="00C4273A">
        <w:t>mailuri etichetate ca fiind "</w:t>
      </w:r>
      <w:r w:rsidR="006D16A3">
        <w:t>P</w:t>
      </w:r>
      <w:r w:rsidRPr="00C4273A">
        <w:t>hishing</w:t>
      </w:r>
      <w:r w:rsidR="006D16A3">
        <w:t xml:space="preserve"> Email</w:t>
      </w:r>
      <w:r w:rsidRPr="00C4273A">
        <w:t>" sau "</w:t>
      </w:r>
      <w:r w:rsidR="006D16A3">
        <w:t>Safe Email</w:t>
      </w:r>
      <w:r w:rsidRPr="00C4273A">
        <w:t>", și este utilizat pentru antrenarea și testarea modelelor de machine learning în detectarea fraudei prin email.</w:t>
      </w:r>
      <w:r>
        <w:t xml:space="preserve"> După sanitizarea acestui set de date (eliminarea valorilor nule, și duplicatelor) rămân 17.538 de monstre în dataset (10.980 Safe și 6558 Phishing)</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3F71B0E7" w:rsidR="00A0266D" w:rsidRPr="000104BC" w:rsidRDefault="00C4273A" w:rsidP="00C4273A">
      <w:pPr>
        <w:pStyle w:val="Legend"/>
        <w:jc w:val="center"/>
        <w:rPr>
          <w:i w:val="0"/>
          <w:iCs w:val="0"/>
          <w:color w:val="auto"/>
          <w:sz w:val="28"/>
          <w:szCs w:val="28"/>
        </w:rPr>
      </w:pPr>
      <w:bookmarkStart w:id="40" w:name="_Ref194001492"/>
      <w:bookmarkStart w:id="41" w:name="_Toc194408211"/>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0A343E">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r w:rsidR="00A40337" w:rsidRPr="00A40337">
        <w:rPr>
          <w:i w:val="0"/>
          <w:iCs w:val="0"/>
          <w:color w:val="auto"/>
          <w:sz w:val="28"/>
          <w:szCs w:val="28"/>
        </w:rPr>
        <w:t xml:space="preserve">Phishing Email Dataset </w:t>
      </w:r>
      <w:r w:rsidRPr="000104BC">
        <w:rPr>
          <w:i w:val="0"/>
          <w:iCs w:val="0"/>
          <w:color w:val="auto"/>
          <w:sz w:val="28"/>
          <w:szCs w:val="28"/>
        </w:rPr>
        <w:t>după sanitizare</w:t>
      </w:r>
      <w:bookmarkEnd w:id="41"/>
    </w:p>
    <w:p w14:paraId="56BE0277" w14:textId="62D63BAA" w:rsidR="004548F8" w:rsidRPr="000138DC" w:rsidRDefault="004548F8" w:rsidP="00E31982">
      <w:pPr>
        <w:spacing w:after="0"/>
        <w:ind w:firstLine="709"/>
        <w:rPr>
          <w:rFonts w:eastAsiaTheme="minorEastAsia"/>
        </w:rPr>
      </w:pPr>
      <w:r w:rsidRPr="000138DC">
        <w:t xml:space="preserve">Setul de date </w:t>
      </w:r>
      <w:r w:rsidRPr="00634C91">
        <w:rPr>
          <w:b/>
          <w:bCs/>
        </w:rPr>
        <w:t>Malimg</w:t>
      </w:r>
      <w:r w:rsidRPr="000138DC">
        <w:t xml:space="preserve"> constă din 9.3</w:t>
      </w:r>
      <w:r w:rsidR="00795144" w:rsidRPr="000138DC">
        <w:t>48</w:t>
      </w:r>
      <w:r w:rsidRPr="000138DC">
        <w:t xml:space="preserve"> monstre de malware din 25 de familii diferite. </w:t>
      </w:r>
      <w:r w:rsidR="003C6189" w:rsidRPr="000138DC">
        <w:t>Malimg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Setul de date are 23 de clase: back, buffer_overflow, ftp_write, guess_passwd, imap, ipsweep, land, loadmodule, multihop, neptune, nmap, normal, perl, phf, pod , portsweep, rootkit, satan, smurf, spy, teardrop, warezclient, warezmaster.</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r w:rsidR="008B765E" w:rsidRPr="004732A5">
        <w:rPr>
          <w:rFonts w:eastAsiaTheme="minorEastAsia"/>
          <w:b/>
          <w:bCs/>
        </w:rPr>
        <w:t>DoS</w:t>
      </w:r>
      <w:r w:rsidR="008B765E" w:rsidRPr="000138DC">
        <w:rPr>
          <w:rFonts w:eastAsiaTheme="minorEastAsia"/>
        </w:rPr>
        <w:t xml:space="preserve"> (Denial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(Remote to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(User to Root – atacatorul încearcă să obțină privilegii administrative), </w:t>
      </w:r>
      <w:r w:rsidR="008B765E" w:rsidRPr="00A65F8F">
        <w:rPr>
          <w:rFonts w:eastAsiaTheme="minorEastAsia"/>
          <w:b/>
          <w:bCs/>
        </w:rPr>
        <w:t>Probe</w:t>
      </w:r>
      <w:r w:rsidR="008B765E" w:rsidRPr="000138DC">
        <w:rPr>
          <w:rFonts w:eastAsiaTheme="minorEastAsia"/>
        </w:rPr>
        <w:t xml:space="preserve"> (</w:t>
      </w:r>
      <w:r w:rsidR="00FD5B86" w:rsidRPr="000138DC">
        <w:rPr>
          <w:rFonts w:eastAsiaTheme="minorEastAsia"/>
        </w:rPr>
        <w:t xml:space="preserve">Probing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(traffic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Tipuri de atac și număr monstre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satan (3633), portsweep (2931), nmap (1493), jpsweep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r>
              <w:rPr>
                <w:rFonts w:eastAsiaTheme="minorEastAsia"/>
              </w:rPr>
              <w:t>spy (2), phf (4), multihop (7), imap (11), guess_passwd (53), ftp_write (8), warezmaster (20), warezclient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r>
              <w:rPr>
                <w:rFonts w:eastAsiaTheme="minorEastAsia"/>
              </w:rPr>
              <w:t>rootkit (10), perl (3), loadmodule (9), buffer_overflow (30)</w:t>
            </w:r>
          </w:p>
        </w:tc>
      </w:tr>
      <w:tr w:rsidR="00A65F8F" w14:paraId="44631B4D" w14:textId="77777777" w:rsidTr="00A65F8F">
        <w:tc>
          <w:tcPr>
            <w:tcW w:w="1838" w:type="dxa"/>
          </w:tcPr>
          <w:p w14:paraId="39955BE1" w14:textId="508F68C9" w:rsidR="00A65F8F" w:rsidRDefault="00A65F8F" w:rsidP="004732A5">
            <w:pPr>
              <w:rPr>
                <w:rFonts w:eastAsiaTheme="minorEastAsia"/>
              </w:rPr>
            </w:pPr>
            <w:r>
              <w:rPr>
                <w:rFonts w:eastAsiaTheme="minorEastAsia"/>
              </w:rPr>
              <w:t>DoS</w:t>
            </w:r>
          </w:p>
        </w:tc>
        <w:tc>
          <w:tcPr>
            <w:tcW w:w="7556" w:type="dxa"/>
          </w:tcPr>
          <w:p w14:paraId="31F2A2FA" w14:textId="77ED158C" w:rsidR="00A65F8F" w:rsidRDefault="00A65F8F" w:rsidP="00A65F8F">
            <w:pPr>
              <w:keepNext/>
              <w:rPr>
                <w:rFonts w:eastAsiaTheme="minorEastAsia"/>
              </w:rPr>
            </w:pPr>
            <w:r>
              <w:rPr>
                <w:rFonts w:eastAsiaTheme="minorEastAsia"/>
              </w:rPr>
              <w:t>Teardrop (892), smurf (2646), pod (201), neptune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2" w:name="_Toc194408078"/>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2B165816" w:rsidR="00634C91" w:rsidRPr="002362AB" w:rsidRDefault="002362AB" w:rsidP="002362AB">
      <w:pPr>
        <w:pStyle w:val="Legend"/>
        <w:jc w:val="center"/>
        <w:rPr>
          <w:i w:val="0"/>
          <w:iCs w:val="0"/>
          <w:color w:val="000000" w:themeColor="text1"/>
          <w:sz w:val="28"/>
          <w:szCs w:val="28"/>
        </w:rPr>
      </w:pPr>
      <w:bookmarkStart w:id="43" w:name="_Ref193052148"/>
      <w:bookmarkStart w:id="44" w:name="_Toc194408212"/>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0A343E">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r w:rsidRPr="000138DC">
        <w:t>Detecţia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Collection.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r w:rsidR="00E81A55" w:rsidRPr="000138DC">
        <w:lastRenderedPageBreak/>
        <w:t>Bayes</w:t>
      </w:r>
      <w:r w:rsidR="00F93AC9" w:rsidRPr="00F93AC9">
        <w:rPr>
          <w:rStyle w:val="Referinnotdesubsol"/>
          <w:b/>
          <w:bCs/>
        </w:rPr>
        <w:footnoteReference w:id="3"/>
      </w:r>
      <w:r w:rsidR="00E81A55" w:rsidRPr="000138DC">
        <w:t>, Logistic Regression</w:t>
      </w:r>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Decision Tree</w:t>
      </w:r>
      <w:r w:rsidR="00F93AC9" w:rsidRPr="00F93AC9">
        <w:rPr>
          <w:rStyle w:val="Referinnotdesubsol"/>
          <w:b/>
          <w:bCs/>
        </w:rPr>
        <w:footnoteReference w:id="7"/>
      </w:r>
      <w:r w:rsidR="00E81A55" w:rsidRPr="000138DC">
        <w:t>, Random Forest</w:t>
      </w:r>
      <w:r w:rsidR="00F93AC9" w:rsidRPr="00F93AC9">
        <w:rPr>
          <w:rStyle w:val="Referinnotdesubsol"/>
          <w:b/>
          <w:bCs/>
        </w:rPr>
        <w:footnoteReference w:id="8"/>
      </w:r>
      <w:r w:rsidR="00E81A55" w:rsidRPr="000138DC">
        <w:t>, Bagging Classifier</w:t>
      </w:r>
      <w:r w:rsidR="00F93AC9" w:rsidRPr="00F93AC9">
        <w:rPr>
          <w:rStyle w:val="Referinnotdesubsol"/>
          <w:b/>
          <w:bCs/>
        </w:rPr>
        <w:footnoteReference w:id="9"/>
      </w:r>
      <w:r w:rsidR="00E81A55" w:rsidRPr="000138DC">
        <w:t>, Extra Tree Classifier</w:t>
      </w:r>
      <w:r w:rsidR="00F93AC9" w:rsidRPr="00F93AC9">
        <w:rPr>
          <w:rStyle w:val="Referinnotdesubsol"/>
          <w:b/>
          <w:bCs/>
        </w:rPr>
        <w:footnoteReference w:id="10"/>
      </w:r>
      <w:r w:rsidR="00E81A55" w:rsidRPr="000138DC">
        <w:t>, Gradient Boosting</w:t>
      </w:r>
      <w:r w:rsidR="00F93AC9" w:rsidRPr="00F93AC9">
        <w:rPr>
          <w:rStyle w:val="Referinnotdesubsol"/>
          <w:b/>
          <w:bCs/>
        </w:rPr>
        <w:footnoteReference w:id="11"/>
      </w:r>
      <w:r w:rsidR="00E81A55" w:rsidRPr="000138DC">
        <w:t>, AdaBoost</w:t>
      </w:r>
      <w:r w:rsidR="00F93AC9" w:rsidRPr="00F93AC9">
        <w:rPr>
          <w:rStyle w:val="Referinnotdesubsol"/>
          <w:b/>
          <w:bCs/>
        </w:rPr>
        <w:footnoteReference w:id="12"/>
      </w:r>
      <w:r w:rsidR="00863831">
        <w:t xml:space="preserve">, </w:t>
      </w:r>
      <w:r w:rsidR="00863831" w:rsidRPr="00863831">
        <w:rPr>
          <w:highlight w:val="yellow"/>
        </w:rPr>
        <w:t>XGBoost</w:t>
      </w:r>
      <w:r w:rsidR="00F93AC9" w:rsidRPr="00F93AC9">
        <w:rPr>
          <w:rStyle w:val="Referinnotdesubsol"/>
          <w:b/>
          <w:bCs/>
          <w:highlight w:val="yellow"/>
        </w:rPr>
        <w:footnoteReference w:id="13"/>
      </w:r>
      <w:r w:rsidR="00863831" w:rsidRPr="00863831">
        <w:rPr>
          <w:highlight w:val="yellow"/>
        </w:rPr>
        <w:t xml:space="preserve"> și CatBoost</w:t>
      </w:r>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learning_rate (rata de învățare), max_depth(adâncimea maximă a fiecărui arbore), n_estimators (numărul de arbori în ansamblu), max_iter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supraantrenarea), eval_metric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1056D518" w:rsidR="00316876" w:rsidRDefault="00316876" w:rsidP="00316876">
      <w:pPr>
        <w:pStyle w:val="Legend"/>
        <w:jc w:val="center"/>
        <w:rPr>
          <w:i w:val="0"/>
          <w:iCs w:val="0"/>
          <w:color w:val="auto"/>
          <w:sz w:val="28"/>
          <w:szCs w:val="28"/>
        </w:rPr>
      </w:pPr>
      <w:bookmarkStart w:id="46" w:name="_Ref193917461"/>
      <w:bookmarkStart w:id="47" w:name="_Toc194408213"/>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0A343E">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performața, pe setul de testare (20% din setul de date), a celor 12 clasificatori. Se observă performațe foarte bune în ceea ce privește atât acuratețea (peste 97%), cât și precizia și regăsirea (recall). Totuși, din experimentele efectuate pe fișiere .eml (în limba română și engleză) descărcate din </w:t>
      </w:r>
      <w:r w:rsidR="008B302C">
        <w:lastRenderedPageBreak/>
        <w:t xml:space="preserve">căsuța de spam a Gmail, clasificatorii se comportă diferit. Cel mai bine răspunde clasificatorul  </w:t>
      </w:r>
      <w:r w:rsidR="00B42354">
        <w:t>Random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r w:rsidR="00790682" w:rsidRPr="00790682">
              <w:t>Recall</w:t>
            </w:r>
            <w:r>
              <w:t>)</w:t>
            </w:r>
          </w:p>
        </w:tc>
      </w:tr>
      <w:tr w:rsidR="00790682" w:rsidRPr="00790682" w14:paraId="2B93888E" w14:textId="77777777" w:rsidTr="00790682">
        <w:tc>
          <w:tcPr>
            <w:tcW w:w="4957" w:type="dxa"/>
          </w:tcPr>
          <w:p w14:paraId="3584E072" w14:textId="163EB2DB" w:rsidR="00790682" w:rsidRPr="00790682" w:rsidRDefault="00790682" w:rsidP="00671B70">
            <w:r w:rsidRPr="00790682">
              <w:t>Naive Bayes</w:t>
            </w:r>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Logistic Regression</w:t>
            </w:r>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K-Nearest Neighbors</w:t>
            </w:r>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r w:rsidRPr="00790682">
              <w:t>Decision Tree</w:t>
            </w:r>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r w:rsidRPr="00790682">
              <w:t>Random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r w:rsidRPr="00790682">
              <w:t>Bagging Classifier</w:t>
            </w:r>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Extra Trees Classifier</w:t>
            </w:r>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Gradient Boosting</w:t>
            </w:r>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r w:rsidRPr="00790682">
              <w:t>AdaBoost</w:t>
            </w:r>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r w:rsidRPr="00790682">
              <w:t>XGBoost</w:t>
            </w:r>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r w:rsidRPr="00790682">
              <w:t>CatBoost</w:t>
            </w:r>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48" w:name="_Ref193917617"/>
      <w:bookmarkStart w:id="49" w:name="_Toc194408079"/>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Pasul următor a fost detecția email-urilor de tip phishing care a fost implementat</w:t>
      </w:r>
      <w:r w:rsidR="004F573E">
        <w:t>ă</w:t>
      </w:r>
      <w:r w:rsidR="00340E97" w:rsidRPr="00340E97">
        <w:t xml:space="preserve"> folosind setul de date Phishing Email Dataset, iar pentru clasificare următorii algoritmi: Naive Bayes, Logistic Regression, SGD Classifier, XGB Classifier, Decision Tree, Random Forest, MLP Classifier.</w:t>
      </w:r>
    </w:p>
    <w:p w14:paraId="691B8BB6" w14:textId="3A4E8056"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0B3ACC" w:rsidRPr="000B3ACC">
        <w:rPr>
          <w:szCs w:val="28"/>
        </w:rPr>
        <w:t xml:space="preserve">Figura </w:t>
      </w:r>
      <w:r w:rsidR="000B3ACC" w:rsidRPr="000B3ACC">
        <w:rPr>
          <w:noProof/>
          <w:szCs w:val="28"/>
        </w:rPr>
        <w:t>12</w:t>
      </w:r>
      <w:r w:rsidR="00EB6281" w:rsidRPr="000B3ACC">
        <w:fldChar w:fldCharType="end"/>
      </w:r>
      <w:r w:rsidRPr="000B3ACC">
        <w:t>.</w:t>
      </w:r>
      <w:r w:rsidR="000B3ACC">
        <w:t xml:space="preserve"> </w:t>
      </w:r>
      <w:r w:rsidR="00A449BE">
        <w:t>M</w:t>
      </w:r>
      <w:r w:rsidR="000B3ACC">
        <w:t>odel LSTM a fost antrenat pe 80% din date, iar 20% au fost date de validare și s-a folosit early stopping.</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2"/>
                    <a:stretch>
                      <a:fillRect/>
                    </a:stretch>
                  </pic:blipFill>
                  <pic:spPr>
                    <a:xfrm>
                      <a:off x="0" y="0"/>
                      <a:ext cx="2455505" cy="3923258"/>
                    </a:xfrm>
                    <a:prstGeom prst="rect">
                      <a:avLst/>
                    </a:prstGeom>
                  </pic:spPr>
                </pic:pic>
              </a:graphicData>
            </a:graphic>
          </wp:inline>
        </w:drawing>
      </w:r>
    </w:p>
    <w:p w14:paraId="57A1ED6C" w14:textId="331EE548" w:rsidR="00A449BE" w:rsidRPr="00A449BE" w:rsidRDefault="00FA7369" w:rsidP="00A449BE">
      <w:pPr>
        <w:spacing w:after="120"/>
        <w:jc w:val="center"/>
        <w:rPr>
          <w:szCs w:val="28"/>
        </w:rPr>
      </w:pPr>
      <w:bookmarkStart w:id="50" w:name="_Ref194403510"/>
      <w:bookmarkStart w:id="51" w:name="_Toc194408214"/>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0A343E">
        <w:rPr>
          <w:noProof/>
          <w:szCs w:val="28"/>
        </w:rPr>
        <w:t>12</w:t>
      </w:r>
      <w:r w:rsidRPr="00A449BE">
        <w:rPr>
          <w:szCs w:val="28"/>
        </w:rPr>
        <w:fldChar w:fldCharType="end"/>
      </w:r>
      <w:bookmarkEnd w:id="50"/>
      <w:r w:rsidRPr="00A449BE">
        <w:rPr>
          <w:szCs w:val="28"/>
        </w:rPr>
        <w:t xml:space="preserve"> - Arhitectura modelului LSTM folosită în clasificarea e-mailurilor</w:t>
      </w:r>
      <w:bookmarkEnd w:id="51"/>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3"/>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4"/>
                          <a:stretch>
                            <a:fillRect/>
                          </a:stretch>
                        </pic:blipFill>
                        <pic:spPr>
                          <a:xfrm>
                            <a:off x="0" y="0"/>
                            <a:ext cx="2814320" cy="2110740"/>
                          </a:xfrm>
                          <a:prstGeom prst="rect">
                            <a:avLst/>
                          </a:prstGeom>
                        </pic:spPr>
                      </pic:pic>
                    </a:graphicData>
                  </a:graphic>
                </wp:inline>
              </w:drawing>
            </w:r>
          </w:p>
        </w:tc>
      </w:tr>
    </w:tbl>
    <w:p w14:paraId="09B8EF8A" w14:textId="49D0C519" w:rsidR="00FA7369" w:rsidRPr="00A449BE" w:rsidRDefault="000B3ACC" w:rsidP="00A449BE">
      <w:pPr>
        <w:pStyle w:val="Legend"/>
        <w:jc w:val="center"/>
        <w:rPr>
          <w:i w:val="0"/>
          <w:iCs w:val="0"/>
          <w:color w:val="auto"/>
          <w:sz w:val="28"/>
          <w:szCs w:val="28"/>
          <w:lang w:val="en-ZA"/>
        </w:rPr>
      </w:pPr>
      <w:bookmarkStart w:id="52" w:name="_Toc194408215"/>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0A343E">
        <w:rPr>
          <w:i w:val="0"/>
          <w:iCs w:val="0"/>
          <w:noProof/>
          <w:color w:val="auto"/>
          <w:sz w:val="28"/>
          <w:szCs w:val="28"/>
        </w:rPr>
        <w:t>13</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2"/>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r w:rsidRPr="00790682">
              <w:t>Recall</w:t>
            </w:r>
            <w:r>
              <w:t>)</w:t>
            </w:r>
          </w:p>
        </w:tc>
      </w:tr>
      <w:tr w:rsidR="004F573E" w14:paraId="0F0E426E" w14:textId="77777777" w:rsidTr="004F573E">
        <w:tc>
          <w:tcPr>
            <w:tcW w:w="2830" w:type="dxa"/>
          </w:tcPr>
          <w:p w14:paraId="4BA12EAB" w14:textId="7812F0B5" w:rsidR="004F573E" w:rsidRDefault="004F573E" w:rsidP="00225211">
            <w:r>
              <w:t>Naive Bayes</w:t>
            </w:r>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Logistic Regression</w:t>
            </w:r>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SGD Classifier</w:t>
            </w:r>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r>
              <w:t>XGBoost</w:t>
            </w:r>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r>
              <w:t>Decision Tree</w:t>
            </w:r>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r>
              <w:t>Random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MLP Classifier</w:t>
            </w:r>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5EDD84FD" w14:textId="034DE8EC" w:rsidR="00D11D7E" w:rsidRPr="001C6D94" w:rsidRDefault="00600258" w:rsidP="001C6D94">
      <w:pPr>
        <w:pStyle w:val="Legend"/>
        <w:jc w:val="center"/>
        <w:rPr>
          <w:i w:val="0"/>
          <w:iCs w:val="0"/>
          <w:sz w:val="28"/>
          <w:szCs w:val="28"/>
        </w:rPr>
      </w:pPr>
      <w:bookmarkStart w:id="53" w:name="_Ref194404727"/>
      <w:bookmarkStart w:id="54" w:name="_Toc194408080"/>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3"/>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4"/>
    </w:p>
    <w:p w14:paraId="200641F5" w14:textId="7901381D" w:rsidR="00AB6A7D" w:rsidRPr="000138DC" w:rsidRDefault="001A6E1C" w:rsidP="00242233">
      <w:pPr>
        <w:pStyle w:val="Titlu2"/>
        <w:spacing w:before="120" w:after="160"/>
        <w:ind w:left="567" w:hanging="578"/>
        <w:jc w:val="center"/>
      </w:pPr>
      <w:bookmarkStart w:id="55" w:name="_Toc193730065"/>
      <w:r w:rsidRPr="000138DC">
        <w:t>Analiza</w:t>
      </w:r>
      <w:r w:rsidR="00AB6A7D" w:rsidRPr="000138DC">
        <w:t xml:space="preserve"> fişierelor online/offline</w:t>
      </w:r>
      <w:bookmarkEnd w:id="55"/>
    </w:p>
    <w:p w14:paraId="6968ADAE" w14:textId="77777777" w:rsidR="001A6E1C" w:rsidRPr="000138DC" w:rsidRDefault="001A6E1C" w:rsidP="001A6E1C">
      <w:pPr>
        <w:ind w:firstLine="567"/>
        <w:contextualSpacing/>
        <w:rPr>
          <w:sz w:val="24"/>
          <w:szCs w:val="24"/>
        </w:rPr>
      </w:pPr>
      <w:r w:rsidRPr="000138DC">
        <w:t>Analiza de fișiere folosind resurse online/offline presupune utilizarea unor metode și tehnologii variate pentru identificarea caracteristicilor suspecte ale fișierelor într-un mod cât mai eficient și rapid. În mediul online, platformele de scanare, cum ar fi VirusTotal,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metadatelor. Pe sistemul de operare linux, există comenzi specifice în acest sens: </w:t>
      </w:r>
      <w:r w:rsidR="00327362">
        <w:t xml:space="preserve">file, strings, exiftool, stat etc. </w:t>
      </w:r>
      <w:r w:rsidR="00327362" w:rsidRPr="00327362">
        <w:t>Aceste instrumente permit extragerea informațiilor esențiale, precum</w:t>
      </w:r>
      <w:r w:rsidR="00327362">
        <w:t xml:space="preserve"> determinarea tipului de fișier, extragerea de string-uri, </w:t>
      </w:r>
      <w:r w:rsidR="00327362" w:rsidRPr="00327362">
        <w:t>extrage metadatele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7239584F" w:rsidR="0086026E" w:rsidRDefault="0086026E" w:rsidP="001A6E1C">
      <w:pPr>
        <w:ind w:firstLine="567"/>
        <w:contextualSpacing/>
      </w:pPr>
      <w:r w:rsidRPr="00457B3D">
        <w:rPr>
          <w:highlight w:val="yellow"/>
        </w:rPr>
        <w:t xml:space="preserve">Astfel, în funcționalitatea </w:t>
      </w:r>
      <w:r w:rsidRPr="00457B3D">
        <w:rPr>
          <w:highlight w:val="yellow"/>
          <w:lang w:val="en-ZA"/>
        </w:rPr>
        <w:t>“File Info”,</w:t>
      </w:r>
      <w:r w:rsidRPr="00457B3D">
        <w:rPr>
          <w:highlight w:val="yellow"/>
        </w:rPr>
        <w:t xml:space="preserve"> am introdus calcularea și afișarea acestor metadate referitoare la un fișier, ce pot fi folosite mai departe în analiza malware folosind tehnici de AI</w:t>
      </w:r>
      <w:r w:rsidR="001E3A0F" w:rsidRPr="00457B3D">
        <w:rPr>
          <w:highlight w:val="yellow"/>
        </w:rPr>
        <w:t xml:space="preserve">. Informațiile </w:t>
      </w:r>
      <w:r w:rsidR="0088246E" w:rsidRPr="00457B3D">
        <w:rPr>
          <w:highlight w:val="yellow"/>
        </w:rPr>
        <w:t>afișate</w:t>
      </w:r>
      <w:r w:rsidR="001E3A0F" w:rsidRPr="00457B3D">
        <w:rPr>
          <w:highlight w:val="yellow"/>
        </w:rPr>
        <w:t xml:space="preserve"> în interfața prezentată în </w:t>
      </w:r>
      <w:r w:rsidR="001E3A0F" w:rsidRPr="00457B3D">
        <w:rPr>
          <w:highlight w:val="yellow"/>
        </w:rPr>
        <w:fldChar w:fldCharType="begin"/>
      </w:r>
      <w:r w:rsidR="001E3A0F" w:rsidRPr="00457B3D">
        <w:rPr>
          <w:highlight w:val="yellow"/>
        </w:rPr>
        <w:instrText xml:space="preserve"> REF _Ref194408995 \h </w:instrText>
      </w:r>
      <w:r w:rsidR="0088246E" w:rsidRPr="00457B3D">
        <w:rPr>
          <w:highlight w:val="yellow"/>
        </w:rPr>
        <w:instrText xml:space="preserve"> \* MERGEFORMAT </w:instrText>
      </w:r>
      <w:r w:rsidR="001E3A0F" w:rsidRPr="00457B3D">
        <w:rPr>
          <w:highlight w:val="yellow"/>
        </w:rPr>
      </w:r>
      <w:r w:rsidR="001E3A0F" w:rsidRPr="00457B3D">
        <w:rPr>
          <w:highlight w:val="yellow"/>
        </w:rPr>
        <w:fldChar w:fldCharType="separate"/>
      </w:r>
      <w:r w:rsidR="0088246E" w:rsidRPr="00457B3D">
        <w:rPr>
          <w:szCs w:val="28"/>
          <w:highlight w:val="yellow"/>
        </w:rPr>
        <w:t xml:space="preserve">Figura </w:t>
      </w:r>
      <w:r w:rsidR="0088246E" w:rsidRPr="00457B3D">
        <w:rPr>
          <w:noProof/>
          <w:szCs w:val="28"/>
          <w:highlight w:val="yellow"/>
        </w:rPr>
        <w:t>14</w:t>
      </w:r>
      <w:r w:rsidR="001E3A0F" w:rsidRPr="00457B3D">
        <w:rPr>
          <w:highlight w:val="yellow"/>
        </w:rPr>
        <w:fldChar w:fldCharType="end"/>
      </w:r>
      <w:r w:rsidR="0088246E" w:rsidRPr="00457B3D">
        <w:rPr>
          <w:highlight w:val="yellow"/>
        </w:rPr>
        <w:t xml:space="preserve"> sunt: </w:t>
      </w:r>
      <w:r w:rsidR="0027188E">
        <w:t>tipul fișierului, dimensiune, permisiuni, proprietar, grup, dată creării, ultima modificare și accesare, hash-ul fișierului (MD5</w:t>
      </w:r>
      <w:r w:rsidR="004A522E">
        <w:t xml:space="preserve"> şi SHA256</w:t>
      </w:r>
      <w:r w:rsidR="0027188E">
        <w:t>), vizualizare hexa, string-uri extrase, importuri de librării (în cazul fișierelor executabile din linux) .</w:t>
      </w:r>
      <w:hyperlink r:id="rId25" w:history="1">
        <w:r w:rsidR="0027188E" w:rsidRPr="00EC661D">
          <w:rPr>
            <w:rStyle w:val="Hyperlink"/>
            <w:highlight w:val="yellow"/>
          </w:rPr>
          <w:t>https://github.com/petoolse/petools</w:t>
        </w:r>
      </w:hyperlink>
      <w:r w:rsidR="00457B3D">
        <w:t xml:space="preserve"> </w:t>
      </w:r>
    </w:p>
    <w:p w14:paraId="4D01DCEA" w14:textId="77777777" w:rsidR="00350A1A" w:rsidRDefault="00350A1A" w:rsidP="001A6E1C">
      <w:pPr>
        <w:ind w:firstLine="567"/>
        <w:contextualSpacing/>
      </w:pPr>
    </w:p>
    <w:p w14:paraId="07D41F6D" w14:textId="77777777" w:rsidR="006123C7" w:rsidRDefault="00473075" w:rsidP="006123C7">
      <w:pPr>
        <w:keepNext/>
        <w:contextualSpacing/>
        <w:jc w:val="center"/>
      </w:pPr>
      <w:r>
        <w:rPr>
          <w:noProof/>
        </w:rPr>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4842F15B" w14:textId="5A34B62B" w:rsidR="00473075" w:rsidRDefault="006123C7" w:rsidP="006123C7">
      <w:pPr>
        <w:pStyle w:val="Legend"/>
        <w:spacing w:after="120"/>
        <w:jc w:val="center"/>
        <w:rPr>
          <w:i w:val="0"/>
          <w:iCs w:val="0"/>
          <w:color w:val="auto"/>
          <w:sz w:val="28"/>
          <w:szCs w:val="28"/>
        </w:rPr>
      </w:pPr>
      <w:bookmarkStart w:id="56" w:name="_Ref194408995"/>
      <w:r w:rsidRPr="006123C7">
        <w:rPr>
          <w:i w:val="0"/>
          <w:iCs w:val="0"/>
          <w:color w:val="auto"/>
          <w:sz w:val="28"/>
          <w:szCs w:val="28"/>
        </w:rPr>
        <w:t>Figur</w:t>
      </w:r>
      <w:r w:rsidR="001E3A0F">
        <w:rPr>
          <w:i w:val="0"/>
          <w:iCs w:val="0"/>
          <w:color w:val="auto"/>
          <w:sz w:val="28"/>
          <w:szCs w:val="28"/>
        </w:rPr>
        <w:t>a</w:t>
      </w:r>
      <w:r w:rsidRPr="006123C7">
        <w:rPr>
          <w:i w:val="0"/>
          <w:iCs w:val="0"/>
          <w:color w:val="auto"/>
          <w:sz w:val="28"/>
          <w:szCs w:val="28"/>
        </w:rPr>
        <w:t xml:space="preserve">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000A343E">
        <w:rPr>
          <w:i w:val="0"/>
          <w:iCs w:val="0"/>
          <w:noProof/>
          <w:color w:val="auto"/>
          <w:sz w:val="28"/>
          <w:szCs w:val="28"/>
        </w:rPr>
        <w:t>14</w:t>
      </w:r>
      <w:r w:rsidRPr="006123C7">
        <w:rPr>
          <w:i w:val="0"/>
          <w:iCs w:val="0"/>
          <w:color w:val="auto"/>
          <w:sz w:val="28"/>
          <w:szCs w:val="28"/>
        </w:rPr>
        <w:fldChar w:fldCharType="end"/>
      </w:r>
      <w:bookmarkEnd w:id="56"/>
      <w:r w:rsidR="001E3A0F">
        <w:rPr>
          <w:i w:val="0"/>
          <w:iCs w:val="0"/>
          <w:color w:val="auto"/>
          <w:sz w:val="28"/>
          <w:szCs w:val="28"/>
        </w:rPr>
        <w:t xml:space="preserve"> -</w:t>
      </w:r>
      <w:r w:rsidRPr="006123C7">
        <w:rPr>
          <w:i w:val="0"/>
          <w:iCs w:val="0"/>
          <w:color w:val="auto"/>
          <w:sz w:val="28"/>
          <w:szCs w:val="28"/>
        </w:rPr>
        <w:t xml:space="preserve"> Metadatele afișate în interfața meniului File Info</w:t>
      </w:r>
    </w:p>
    <w:p w14:paraId="48192C09" w14:textId="3BB69D1C" w:rsidR="00C9701A" w:rsidRDefault="00C9701A" w:rsidP="00C9701A">
      <w:r>
        <w:tab/>
      </w:r>
      <w:r w:rsidR="00966E0C" w:rsidRPr="00966E0C">
        <w:t>În etapa a doua a dezvoltării, am integrat API-urile VirusTotal și MetaDefender în</w:t>
      </w:r>
      <w:r w:rsidR="000A343E">
        <w:t xml:space="preserve"> cadrul funcționalității </w:t>
      </w:r>
      <w:r w:rsidR="000A343E">
        <w:rPr>
          <w:lang w:val="en-ZA"/>
        </w:rPr>
        <w:t>“Online File Analyser”</w:t>
      </w:r>
      <w:r w:rsidR="0024464C">
        <w:t xml:space="preserve"> </w:t>
      </w:r>
      <w:r w:rsidR="00966E0C" w:rsidRPr="00966E0C">
        <w:t xml:space="preserve"> pentru a analiza fișierele încărcate. Practic, am folosit aceste servicii online pentru a compara hash-urile și semnăturile fișierelor cu bazele de date de malware existente și pentru a verifica eventualele comportamente suspecte, asigurând astfel o evaluare rapidă și precisă a riscului de securitate asociat fiecărui fișier.</w:t>
      </w:r>
      <w:r w:rsidR="00966E0C">
        <w:t xml:space="preserve"> Totodată am comparat hash</w:t>
      </w:r>
      <w:r w:rsidR="0024464C">
        <w:t>-urile MD5 şi</w:t>
      </w:r>
      <w:r w:rsidR="00966E0C">
        <w:t xml:space="preserve"> SHA256 calculat</w:t>
      </w:r>
      <w:r w:rsidR="0024464C">
        <w:t>e</w:t>
      </w:r>
      <w:r w:rsidR="00966E0C">
        <w:t xml:space="preserve"> pentru fiecare fişier şi l</w:t>
      </w:r>
      <w:r w:rsidR="000A343E">
        <w:t>e</w:t>
      </w:r>
      <w:r w:rsidR="00966E0C">
        <w:t xml:space="preserve">-am comparat cu </w:t>
      </w:r>
      <w:r w:rsidR="0024464C">
        <w:t>liste de hash-uri malițioase găsite online.</w:t>
      </w:r>
    </w:p>
    <w:p w14:paraId="50D4F44D" w14:textId="676BC832" w:rsidR="00334F86" w:rsidRDefault="00334F86" w:rsidP="00C9701A">
      <w:r>
        <w:tab/>
      </w:r>
      <w:r w:rsidRPr="00334F86">
        <w:t xml:space="preserve">Aceste API-uri analizează fișierele folosind multiple motoare antivirus și raportează rezultatele detaliate </w:t>
      </w:r>
      <w:r>
        <w:t>-</w:t>
      </w:r>
      <w:r w:rsidRPr="00334F86">
        <w:t xml:space="preserve"> cum ar fi numărul de engine-uri care au identificat activitate suspectă, data scanării și alte informații relevante. În final, utilizatorul primește un raport comprensiv</w:t>
      </w:r>
      <w:r>
        <w:t xml:space="preserve"> (</w:t>
      </w:r>
      <w:r w:rsidRPr="00334F86">
        <w:fldChar w:fldCharType="begin"/>
      </w:r>
      <w:r w:rsidRPr="00334F86">
        <w:instrText xml:space="preserve"> REF _Ref194494360 \h  \* MERGEFORMAT </w:instrText>
      </w:r>
      <w:r w:rsidRPr="00334F86">
        <w:fldChar w:fldCharType="separate"/>
      </w:r>
      <w:r w:rsidRPr="00334F86">
        <w:rPr>
          <w:color w:val="000000" w:themeColor="text1"/>
          <w:szCs w:val="28"/>
        </w:rPr>
        <w:t xml:space="preserve">Figura </w:t>
      </w:r>
      <w:r w:rsidRPr="00334F86">
        <w:rPr>
          <w:noProof/>
          <w:color w:val="000000" w:themeColor="text1"/>
          <w:szCs w:val="28"/>
        </w:rPr>
        <w:t>15</w:t>
      </w:r>
      <w:r w:rsidRPr="00334F86">
        <w:fldChar w:fldCharType="end"/>
      </w:r>
      <w:r w:rsidRPr="00334F86">
        <w:t>) care indică dacă fișierul este sigur sau prezintă riscuri, facilitând astfel luarea unor decizii informate în materie de securitate.</w:t>
      </w:r>
    </w:p>
    <w:p w14:paraId="6D937ABA" w14:textId="77777777" w:rsidR="000A343E" w:rsidRDefault="0024464C" w:rsidP="000A343E">
      <w:pPr>
        <w:keepNext/>
      </w:pPr>
      <w:r w:rsidRPr="0024464C">
        <w:rPr>
          <w:noProof/>
        </w:rPr>
        <w:lastRenderedPageBreak/>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3C52D78B" w:rsidR="0024464C" w:rsidRPr="000A343E" w:rsidRDefault="000A343E" w:rsidP="000A343E">
      <w:pPr>
        <w:pStyle w:val="Legend"/>
        <w:jc w:val="center"/>
        <w:rPr>
          <w:i w:val="0"/>
          <w:iCs w:val="0"/>
          <w:color w:val="000000" w:themeColor="text1"/>
          <w:sz w:val="28"/>
          <w:szCs w:val="28"/>
        </w:rPr>
      </w:pPr>
      <w:bookmarkStart w:id="57" w:name="_Ref194494360"/>
      <w:bookmarkStart w:id="58" w:name="_Ref194494353"/>
      <w:r w:rsidRPr="000A343E">
        <w:rPr>
          <w:i w:val="0"/>
          <w:iCs w:val="0"/>
          <w:color w:val="000000" w:themeColor="text1"/>
          <w:sz w:val="28"/>
          <w:szCs w:val="28"/>
        </w:rPr>
        <w:t>Figur</w:t>
      </w:r>
      <w:r>
        <w:rPr>
          <w:i w:val="0"/>
          <w:iCs w:val="0"/>
          <w:color w:val="000000" w:themeColor="text1"/>
          <w:sz w:val="28"/>
          <w:szCs w:val="28"/>
        </w:rPr>
        <w:t>a</w:t>
      </w:r>
      <w:r w:rsidRPr="000A343E">
        <w:rPr>
          <w:i w:val="0"/>
          <w:iCs w:val="0"/>
          <w:color w:val="000000" w:themeColor="text1"/>
          <w:sz w:val="28"/>
          <w:szCs w:val="28"/>
        </w:rPr>
        <w:t xml:space="preserve"> </w:t>
      </w:r>
      <w:r w:rsidRPr="000A343E">
        <w:rPr>
          <w:i w:val="0"/>
          <w:iCs w:val="0"/>
          <w:color w:val="000000" w:themeColor="text1"/>
          <w:sz w:val="28"/>
          <w:szCs w:val="28"/>
        </w:rPr>
        <w:fldChar w:fldCharType="begin"/>
      </w:r>
      <w:r w:rsidRPr="000A343E">
        <w:rPr>
          <w:i w:val="0"/>
          <w:iCs w:val="0"/>
          <w:color w:val="000000" w:themeColor="text1"/>
          <w:sz w:val="28"/>
          <w:szCs w:val="28"/>
        </w:rPr>
        <w:instrText xml:space="preserve"> SEQ Figură \* ARABIC </w:instrText>
      </w:r>
      <w:r w:rsidRPr="000A343E">
        <w:rPr>
          <w:i w:val="0"/>
          <w:iCs w:val="0"/>
          <w:color w:val="000000" w:themeColor="text1"/>
          <w:sz w:val="28"/>
          <w:szCs w:val="28"/>
        </w:rPr>
        <w:fldChar w:fldCharType="separate"/>
      </w:r>
      <w:r w:rsidRPr="000A343E">
        <w:rPr>
          <w:i w:val="0"/>
          <w:iCs w:val="0"/>
          <w:noProof/>
          <w:color w:val="000000" w:themeColor="text1"/>
          <w:sz w:val="28"/>
          <w:szCs w:val="28"/>
        </w:rPr>
        <w:t>15</w:t>
      </w:r>
      <w:r w:rsidRPr="000A343E">
        <w:rPr>
          <w:i w:val="0"/>
          <w:iCs w:val="0"/>
          <w:color w:val="000000" w:themeColor="text1"/>
          <w:sz w:val="28"/>
          <w:szCs w:val="28"/>
        </w:rPr>
        <w:fldChar w:fldCharType="end"/>
      </w:r>
      <w:bookmarkEnd w:id="57"/>
      <w:r>
        <w:rPr>
          <w:i w:val="0"/>
          <w:iCs w:val="0"/>
          <w:color w:val="000000" w:themeColor="text1"/>
          <w:sz w:val="28"/>
          <w:szCs w:val="28"/>
        </w:rPr>
        <w:t xml:space="preserve"> -</w:t>
      </w:r>
      <w:r w:rsidRPr="000A343E">
        <w:rPr>
          <w:i w:val="0"/>
          <w:iCs w:val="0"/>
          <w:color w:val="000000" w:themeColor="text1"/>
          <w:sz w:val="28"/>
          <w:szCs w:val="28"/>
        </w:rPr>
        <w:t xml:space="preserve"> Funcționalitatea Online File Analyser</w:t>
      </w:r>
      <w:bookmarkEnd w:id="58"/>
    </w:p>
    <w:p w14:paraId="045B427D" w14:textId="77777777" w:rsidR="008E5044" w:rsidRDefault="00334F86" w:rsidP="00C9701A">
      <w:r>
        <w:tab/>
      </w:r>
      <w:r w:rsidR="006D4405">
        <w:t>Î</w:t>
      </w:r>
      <w:r w:rsidR="006D4405" w:rsidRPr="006D4405">
        <w:t>n ceea ce privește analiza offline a unui fișier, funcționalitatea se bazează pe prelucrarea datelor binare printr-o serie de pași automatizați, care transformă fișierul într-o reprezentare vizuală c</w:t>
      </w:r>
      <w:r w:rsidR="00E91BE4">
        <w:t>are</w:t>
      </w:r>
      <w:r w:rsidR="006D4405" w:rsidRPr="006D4405">
        <w:t xml:space="preserve"> poate fi analizată de un model de învățare automată. </w:t>
      </w:r>
    </w:p>
    <w:p w14:paraId="27071864" w14:textId="1A46B1B7" w:rsidR="008E5044" w:rsidRDefault="008E5044" w:rsidP="00C9701A">
      <w:r>
        <w:t>Mai întâi, fișierul este parcurs în bucăți de câte 16 octeți și convertit fiecare octet într-o reprezentare hexazecimală – rezultatul fiind salvat într-un fișier text temporar (temp.bytes)</w:t>
      </w:r>
      <w:r w:rsidR="00DD7E96">
        <w:t>.</w:t>
      </w:r>
    </w:p>
    <w:p w14:paraId="5E1006DF" w14:textId="77777777" w:rsidR="008E5044" w:rsidRDefault="008E5044" w:rsidP="00C9701A"/>
    <w:p w14:paraId="52720D9C" w14:textId="563F864C" w:rsidR="0024464C" w:rsidRDefault="006D4405" w:rsidP="00C9701A">
      <w:r w:rsidRPr="008E5044">
        <w:rPr>
          <w:highlight w:val="yellow"/>
        </w:rPr>
        <w:t>Mai întâi, fișierul este citit în format binar și convertit într-un fișier text c</w:t>
      </w:r>
      <w:r w:rsidR="00E91BE4" w:rsidRPr="008E5044">
        <w:rPr>
          <w:highlight w:val="yellow"/>
        </w:rPr>
        <w:t>are</w:t>
      </w:r>
      <w:r w:rsidRPr="008E5044">
        <w:rPr>
          <w:highlight w:val="yellow"/>
        </w:rPr>
        <w:t xml:space="preserve"> conține valorile hexazecimale ale octeților (formatul „.bytes”). Aceste date sunt apoi organizate sub forma unei matrice numerice, care este remodelată pentru a forma o imagine (de exemplu, o imagine PNG). Imaginea este redimensionată la o </w:t>
      </w:r>
      <w:r w:rsidRPr="008E5044">
        <w:rPr>
          <w:highlight w:val="yellow"/>
        </w:rPr>
        <w:lastRenderedPageBreak/>
        <w:t>dimensiune standard (precum 64×64 pixeli) pentru a fi compatibilă cu modelul de deep learning. Ulterior, imaginea este preprocesată (prin normalizarea pixelilor, de exemplu) și introdusă în rețeaua neuronală antrenată, care oferă predicții privind probabilitatea ca fișierul să fie asociat unor categorii specifice de malware. Acest proces offline permite evaluarea rapidă a riscului de securitate pe baza caracteristicilor vizuale extrase din conținutul fișierului.</w:t>
      </w:r>
    </w:p>
    <w:p w14:paraId="09257D43" w14:textId="3F0F5269" w:rsidR="006C5359" w:rsidRPr="007F7696" w:rsidRDefault="006C5359" w:rsidP="00C9701A">
      <w:pPr>
        <w:rPr>
          <w:lang w:val="en-ZA"/>
        </w:rPr>
      </w:pPr>
      <w:r>
        <w:t xml:space="preserve">Arhitectura neuronala utilizată este prezentată în </w:t>
      </w:r>
      <w:hyperlink r:id="rId28" w:history="1">
        <w:r w:rsidR="007F7696" w:rsidRPr="00556865">
          <w:rPr>
            <w:rStyle w:val="Hyperlink"/>
          </w:rPr>
          <w:t>https://github.com/Len-Stevens/MD5-Malware-Hashes/blob/main/MD5%20Hahses.zip</w:t>
        </w:r>
      </w:hyperlink>
      <w:r w:rsidR="007F7696">
        <w:t xml:space="preserve"> </w:t>
      </w:r>
    </w:p>
    <w:p w14:paraId="1755A5D4" w14:textId="056A2B1D" w:rsidR="006C5359" w:rsidRPr="00C9701A" w:rsidRDefault="006C5359" w:rsidP="006C5359">
      <w:pPr>
        <w:jc w:val="center"/>
      </w:pPr>
      <w:r w:rsidRPr="006C5359">
        <w:rPr>
          <w:noProof/>
        </w:rPr>
        <w:drawing>
          <wp:inline distT="0" distB="0" distL="0" distR="0" wp14:anchorId="5504B700" wp14:editId="56A83D6B">
            <wp:extent cx="5235413" cy="3309257"/>
            <wp:effectExtent l="0" t="0" r="3810" b="5715"/>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29"/>
                    <a:stretch>
                      <a:fillRect/>
                    </a:stretch>
                  </pic:blipFill>
                  <pic:spPr>
                    <a:xfrm>
                      <a:off x="0" y="0"/>
                      <a:ext cx="5243915" cy="3314631"/>
                    </a:xfrm>
                    <a:prstGeom prst="rect">
                      <a:avLst/>
                    </a:prstGeom>
                  </pic:spPr>
                </pic:pic>
              </a:graphicData>
            </a:graphic>
          </wp:inline>
        </w:drawing>
      </w:r>
    </w:p>
    <w:p w14:paraId="79DDBF1F" w14:textId="0F79F890" w:rsidR="00EF6777" w:rsidRDefault="001A6E1C" w:rsidP="001A6E1C">
      <w:pPr>
        <w:pStyle w:val="Titlu2"/>
        <w:ind w:left="567"/>
        <w:jc w:val="center"/>
      </w:pPr>
      <w:bookmarkStart w:id="59" w:name="_Toc193730066"/>
      <w:r w:rsidRPr="000138DC">
        <w:t>Analiza traficului de date</w:t>
      </w:r>
      <w:bookmarkEnd w:id="59"/>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În mediul online, analiza traficului de date se realizează prin colectarea unor volume mari de informații despre pachetele care traversează rețeaua. Utilizarea tehnologiilor precum NetFlow, sFlow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lastRenderedPageBreak/>
        <w:t>Atacuri de tip DDoS:</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deep learning,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(Security Information and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Detecția proactivă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60" w:name="_Toc193730067"/>
      <w:r>
        <w:t>Analiza malware și modelele LLM</w:t>
      </w:r>
      <w:bookmarkEnd w:id="60"/>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Llama 3 8B Instruct</w:t>
      </w:r>
      <w:r w:rsidR="00A975BD">
        <w:t>.</w:t>
      </w:r>
    </w:p>
    <w:p w14:paraId="16B9B2E8" w14:textId="195340E0" w:rsidR="00AB6A7D" w:rsidRDefault="00F2606F" w:rsidP="00057D58">
      <w:pPr>
        <w:ind w:firstLine="567"/>
      </w:pPr>
      <w:r>
        <w:t xml:space="preserve">Am installat și Ollama. Apoi folosind un cmd am descărcat modelul Mistral (4.1GB) </w:t>
      </w:r>
      <w:r w:rsidRPr="00F2606F">
        <w:t>ollama run mistral</w:t>
      </w:r>
      <w:r>
        <w:t>.</w:t>
      </w:r>
      <w:r w:rsidR="00EE6BC2">
        <w:t xml:space="preserve"> /bye pentru a ieși</w:t>
      </w:r>
      <w:r w:rsidR="000A6C27">
        <w:t>. Ollama list – văd modele</w:t>
      </w:r>
      <w:r w:rsidR="008C44D0">
        <w:t>.</w:t>
      </w:r>
    </w:p>
    <w:p w14:paraId="71F0AE05" w14:textId="0DF5DCAB" w:rsidR="008C44D0" w:rsidRDefault="008C44D0" w:rsidP="00057D58">
      <w:pPr>
        <w:ind w:firstLine="567"/>
      </w:pPr>
      <w:r w:rsidRPr="008C44D0">
        <w:lastRenderedPageBreak/>
        <w:t>ollama run mistral "Hello"</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61" w:name="_Toc193730068"/>
      <w:r w:rsidRPr="000138DC">
        <w:t>Rezultate experimentale și discuții</w:t>
      </w:r>
      <w:bookmarkEnd w:id="61"/>
    </w:p>
    <w:p w14:paraId="242F391B" w14:textId="234091F4" w:rsidR="00F84062" w:rsidRDefault="00B762F0" w:rsidP="00B762F0">
      <w:pPr>
        <w:ind w:firstLine="708"/>
      </w:pPr>
      <w:r>
        <w:t>În general, evaluarea modelelor implementate a evidenţiat mai multe probleme comune tuturor configugaraţiilor. Deşi pe setul de test performanţele sunt foarte bune, pe datele reale</w:t>
      </w:r>
      <w:r w:rsidR="003B3B18">
        <w:t>,</w:t>
      </w:r>
      <w:r>
        <w:t xml:space="preserve"> acurateţea diferă.</w:t>
      </w:r>
    </w:p>
    <w:p w14:paraId="5E805E53" w14:textId="1931F285" w:rsidR="00B762F0" w:rsidRDefault="00B762F0" w:rsidP="00636B05">
      <w:pPr>
        <w:ind w:firstLine="708"/>
      </w:pPr>
      <w:r>
        <w:t xml:space="preserve">De exemplu, aşa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30"/>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31"/>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monstre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2"/>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3"/>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4"/>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îmbunătăţită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62" w:name="_Toc193730069"/>
      <w:bookmarkStart w:id="63" w:name="_Toc193730070"/>
      <w:r w:rsidRPr="000138DC">
        <w:t>Concluzii și direcții viitoare de cercetare</w:t>
      </w:r>
      <w:bookmarkEnd w:id="62"/>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3"/>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5"/>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25D33" w14:textId="77777777" w:rsidR="008258B1" w:rsidRDefault="008258B1">
      <w:pPr>
        <w:spacing w:after="0" w:line="240" w:lineRule="auto"/>
      </w:pPr>
      <w:r>
        <w:separator/>
      </w:r>
    </w:p>
  </w:endnote>
  <w:endnote w:type="continuationSeparator" w:id="0">
    <w:p w14:paraId="06C756A2" w14:textId="77777777" w:rsidR="008258B1" w:rsidRDefault="0082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362E8" w14:textId="77777777" w:rsidR="008258B1" w:rsidRDefault="008258B1">
      <w:pPr>
        <w:spacing w:after="0" w:line="240" w:lineRule="auto"/>
      </w:pPr>
      <w:r>
        <w:separator/>
      </w:r>
    </w:p>
  </w:footnote>
  <w:footnote w:type="continuationSeparator" w:id="0">
    <w:p w14:paraId="31BF1881" w14:textId="77777777" w:rsidR="008258B1" w:rsidRDefault="008258B1">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7"/>
  </w:num>
  <w:num w:numId="2" w16cid:durableId="1062366912">
    <w:abstractNumId w:val="1"/>
  </w:num>
  <w:num w:numId="3" w16cid:durableId="635109692">
    <w:abstractNumId w:val="5"/>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17D3A"/>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085A"/>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1E7A"/>
    <w:rsid w:val="001B2186"/>
    <w:rsid w:val="001B309A"/>
    <w:rsid w:val="001B3127"/>
    <w:rsid w:val="001B3833"/>
    <w:rsid w:val="001B3E8F"/>
    <w:rsid w:val="001B6303"/>
    <w:rsid w:val="001B79C0"/>
    <w:rsid w:val="001C2CB9"/>
    <w:rsid w:val="001C31DE"/>
    <w:rsid w:val="001C5C9F"/>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188E"/>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08C"/>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4F86"/>
    <w:rsid w:val="003365DF"/>
    <w:rsid w:val="00340341"/>
    <w:rsid w:val="003407AB"/>
    <w:rsid w:val="00340D8F"/>
    <w:rsid w:val="00340E97"/>
    <w:rsid w:val="0034273E"/>
    <w:rsid w:val="0034316C"/>
    <w:rsid w:val="003431A5"/>
    <w:rsid w:val="003450E4"/>
    <w:rsid w:val="003464E2"/>
    <w:rsid w:val="00350A1A"/>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73E"/>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05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58B1"/>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46E"/>
    <w:rsid w:val="00882B47"/>
    <w:rsid w:val="008830DC"/>
    <w:rsid w:val="00885A78"/>
    <w:rsid w:val="0088743A"/>
    <w:rsid w:val="00890D9A"/>
    <w:rsid w:val="00891578"/>
    <w:rsid w:val="00891BBC"/>
    <w:rsid w:val="008925AE"/>
    <w:rsid w:val="0089266D"/>
    <w:rsid w:val="008927FD"/>
    <w:rsid w:val="00894A6F"/>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044"/>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2A37"/>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D7E96"/>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1BE4"/>
    <w:rsid w:val="00E938DE"/>
    <w:rsid w:val="00EA0E0B"/>
    <w:rsid w:val="00EA1ACD"/>
    <w:rsid w:val="00EA274C"/>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petoolse/petools"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Len-Stevens/MD5-Malware-Hashes/blob/main/MD5%20Hahses.zip" TargetMode="External"/><Relationship Id="rId36" Type="http://schemas.openxmlformats.org/officeDocument/2006/relationships/fontTable" Target="fontTable.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13</b:RefOrder>
  </b:Source>
</b:Sources>
</file>

<file path=customXml/itemProps1.xml><?xml version="1.0" encoding="utf-8"?>
<ds:datastoreItem xmlns:ds="http://schemas.openxmlformats.org/officeDocument/2006/customXml" ds:itemID="{E04B977F-1776-471A-8978-DD1DB0A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19105</TotalTime>
  <Pages>1</Pages>
  <Words>9916</Words>
  <Characters>57513</Characters>
  <Application>Microsoft Office Word</Application>
  <DocSecurity>0</DocSecurity>
  <Lines>479</Lines>
  <Paragraphs>134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63</cp:revision>
  <dcterms:created xsi:type="dcterms:W3CDTF">2023-03-01T18:22:00Z</dcterms:created>
  <dcterms:modified xsi:type="dcterms:W3CDTF">2025-04-03T11:07:00Z</dcterms:modified>
</cp:coreProperties>
</file>