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22"/>
        </w:rPr>
        <w:t>JobsMD: Platforma ta de încredere pentru locuri de muncă în domeniul medical din România</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Bine ați venit pe JobsMD, platforma dedicată exclusiv cadrelor medicale și instituțiilor din domeniul sănătății. Indiferent dacă sunteți un angajator în căutare de profesioniști de top sau un angajat dornic să-și găsească locul potrivit în carieră, JobsMD este aici să vă ajute.</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33"/>
        </w:rPr>
        <w:t>De ce JobsMD?</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27"/>
        </w:rPr>
        <w:t>Anunțuri Verificate Manual</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Pe JobsMD, siguranța și calitatea sunt pe primul loc. Toate anunțurile și companiile sunt verificate manual pentru a asigura autenticitatea și relevanța acestora. Astfel, puteți aplica sau posta locuri de muncă cu încredere deplină.</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27"/>
        </w:rPr>
        <w:t>Vizibilitate și Transparență</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Candidații moderni vor să știe mai multe despre locurile unde ar putea lucra. JobsMD vă permite să vă prezentați compania în detaliu - de la echipă și spațiile de lucru până la avantajele pe care le oferiți. În plus, puteți adăuga poze pentru a ilustra mai bine mediul de lucru și a atrage astfel cei mai buni profesioniști. Fiecare detaliu contează în atragerea celor mai buni candidați.</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33"/>
        </w:rPr>
        <w:t>Servicii Exclusiv pentru Sectorul Medical</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Pentru a adăuga anunțuri pe platforma noastră, este necesar să vă creați un cont. Acest proces este simplu și rapid, dar important pentru a menține calitatea serviciilor noastre. JobsMD este dedicat doar persoanelor fizice și juridice care activează în sfera medicală sau furnizează servicii relevante pentru acest sector.</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33"/>
        </w:rPr>
        <w:t>Cum să Devii Membru?</w:t>
      </w:r>
    </w:p>
    <w:p>
      <w:pPr>
        <w:spacing w:line="270" w:lineRule="auto" w:after="0" w:before="0"/>
        <w:ind w:right="0" w:left="0"/>
        <w:rPr>
          <w:rFonts w:ascii="Arial" w:hAnsi="Arial" w:cs="Arial"/>
          <w:sz w:val="22"/>
        </w:rPr>
      </w:pPr>
      <w:r/>
    </w:p>
    <w:p>
      <w:pPr>
        <w:numPr>
          <w:numId w:val="1"/>
        </w:numPr>
        <w:spacing w:line="240" w:lineRule="auto" w:after="0" w:before="0"/>
        <w:ind w:right="0" w:left="0"/>
      </w:pPr>
      <w:r>
        <w:rPr>
          <w:rFonts w:ascii="Arial" w:hAnsi="Arial" w:cs="Arial" w:eastAsia="Arial"/>
          <w:b w:val="true"/>
          <w:color w:val="252525"/>
          <w:sz w:val="22"/>
        </w:rPr>
        <w:t>Creează-ți un Cont:</w:t>
      </w:r>
      <w:r>
        <w:rPr>
          <w:rFonts w:ascii="Arial" w:hAnsi="Arial" w:cs="Arial" w:eastAsia="Arial"/>
          <w:color w:val="252525"/>
          <w:sz w:val="22"/>
        </w:rPr>
        <w:t xml:space="preserve"> Completați formularul nostru de înscriere cu informațiile de bază despre dumneavoastră sau compania pe care o reprezentați.</w:t>
      </w:r>
    </w:p>
    <w:p>
      <w:pPr>
        <w:spacing w:line="270" w:lineRule="auto" w:after="0" w:before="0"/>
        <w:ind w:right="0" w:left="0"/>
        <w:rPr>
          <w:rFonts w:ascii="Arial" w:hAnsi="Arial" w:cs="Arial"/>
          <w:sz w:val="22"/>
        </w:rPr>
      </w:pPr>
      <w:r/>
    </w:p>
    <w:p>
      <w:pPr>
        <w:numPr>
          <w:numId w:val="2"/>
        </w:numPr>
        <w:spacing w:line="240" w:lineRule="auto" w:after="0" w:before="0"/>
        <w:ind w:right="0" w:left="0"/>
      </w:pPr>
      <w:r>
        <w:rPr>
          <w:rFonts w:ascii="Arial" w:hAnsi="Arial" w:cs="Arial" w:eastAsia="Arial"/>
          <w:b w:val="true"/>
          <w:color w:val="252525"/>
          <w:sz w:val="22"/>
        </w:rPr>
        <w:t>Verificare și Aprobare:</w:t>
      </w:r>
      <w:r>
        <w:rPr>
          <w:rFonts w:ascii="Arial" w:hAnsi="Arial" w:cs="Arial" w:eastAsia="Arial"/>
          <w:color w:val="252525"/>
          <w:sz w:val="22"/>
        </w:rPr>
        <w:t xml:space="preserve"> Echipa noastră va verifica manual informațiile furnizate pentru a ne asigura că îndepliniți criteriile noastre de calitate.</w:t>
      </w:r>
    </w:p>
    <w:p>
      <w:pPr>
        <w:spacing w:line="270" w:lineRule="auto" w:after="0" w:before="0"/>
        <w:ind w:right="0" w:left="0"/>
        <w:rPr>
          <w:rFonts w:ascii="Arial" w:hAnsi="Arial" w:cs="Arial"/>
          <w:sz w:val="22"/>
        </w:rPr>
      </w:pPr>
      <w:r/>
    </w:p>
    <w:p>
      <w:pPr>
        <w:numPr>
          <w:numId w:val="3"/>
        </w:numPr>
        <w:spacing w:line="240" w:lineRule="auto" w:after="0" w:before="0"/>
        <w:ind w:right="0" w:left="0"/>
      </w:pPr>
      <w:r>
        <w:rPr>
          <w:rFonts w:ascii="Arial" w:hAnsi="Arial" w:cs="Arial" w:eastAsia="Arial"/>
          <w:b w:val="true"/>
          <w:color w:val="252525"/>
          <w:sz w:val="22"/>
        </w:rPr>
        <w:t>Publică Anunțuri:</w:t>
      </w:r>
      <w:r>
        <w:rPr>
          <w:rFonts w:ascii="Arial" w:hAnsi="Arial" w:cs="Arial" w:eastAsia="Arial"/>
          <w:color w:val="252525"/>
          <w:sz w:val="22"/>
        </w:rPr>
        <w:t xml:space="preserve"> După aprobare, puteți începe să postați anunțuri de locuri de muncă și să căutați candidați potriviți.</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33"/>
        </w:rPr>
        <w:t>Ce Oferim?</w:t>
      </w:r>
    </w:p>
    <w:p>
      <w:pPr>
        <w:spacing w:line="270" w:lineRule="auto" w:after="0" w:before="0"/>
        <w:ind w:right="0" w:left="0"/>
        <w:rPr>
          <w:rFonts w:ascii="Arial" w:hAnsi="Arial" w:cs="Arial"/>
          <w:sz w:val="22"/>
        </w:rPr>
      </w:pPr>
      <w:r/>
    </w:p>
    <w:p>
      <w:pPr>
        <w:numPr>
          <w:numId w:val="4"/>
        </w:numPr>
        <w:spacing w:line="240" w:lineRule="auto" w:after="0" w:before="0"/>
        <w:ind w:right="0" w:left="0"/>
      </w:pPr>
      <w:r>
        <w:rPr>
          <w:rFonts w:ascii="Arial" w:hAnsi="Arial" w:cs="Arial" w:eastAsia="Arial"/>
          <w:b w:val="true"/>
          <w:color w:val="252525"/>
          <w:sz w:val="22"/>
        </w:rPr>
        <w:t>Interfață Intuitivă:</w:t>
      </w:r>
      <w:r>
        <w:rPr>
          <w:rFonts w:ascii="Arial" w:hAnsi="Arial" w:cs="Arial" w:eastAsia="Arial"/>
          <w:color w:val="252525"/>
          <w:sz w:val="22"/>
        </w:rPr>
        <w:t xml:space="preserve"> Platforma noastră este ușor de utilizat, indiferent de nivelul dumneavoastră de experiență cu tehnologia.</w:t>
      </w:r>
    </w:p>
    <w:p>
      <w:pPr>
        <w:spacing w:line="270" w:lineRule="auto" w:after="0" w:before="0"/>
        <w:ind w:right="0" w:left="0"/>
        <w:rPr>
          <w:rFonts w:ascii="Arial" w:hAnsi="Arial" w:cs="Arial"/>
          <w:sz w:val="22"/>
        </w:rPr>
      </w:pPr>
      <w:r/>
    </w:p>
    <w:p>
      <w:pPr>
        <w:numPr>
          <w:numId w:val="5"/>
        </w:numPr>
        <w:spacing w:line="240" w:lineRule="auto" w:after="0" w:before="0"/>
        <w:ind w:right="0" w:left="0"/>
      </w:pPr>
      <w:r>
        <w:rPr>
          <w:rFonts w:ascii="Arial" w:hAnsi="Arial" w:cs="Arial" w:eastAsia="Arial"/>
          <w:b w:val="true"/>
          <w:color w:val="252525"/>
          <w:sz w:val="22"/>
        </w:rPr>
        <w:t>Suport Dedicat:</w:t>
      </w:r>
      <w:r>
        <w:rPr>
          <w:rFonts w:ascii="Arial" w:hAnsi="Arial" w:cs="Arial" w:eastAsia="Arial"/>
          <w:color w:val="252525"/>
          <w:sz w:val="22"/>
        </w:rPr>
        <w:t xml:space="preserve"> Echipa JobsMD este mereu aici pentru a vă oferi suport și asistență în utilizarea platformei noastre.</w:t>
      </w:r>
    </w:p>
    <w:p>
      <w:pPr>
        <w:spacing w:line="270" w:lineRule="auto" w:after="0" w:before="0"/>
        <w:ind w:right="0" w:left="0"/>
        <w:rPr>
          <w:rFonts w:ascii="Arial" w:hAnsi="Arial" w:cs="Arial"/>
          <w:sz w:val="22"/>
        </w:rPr>
      </w:pPr>
      <w:r/>
    </w:p>
    <w:p>
      <w:pPr>
        <w:numPr>
          <w:numId w:val="6"/>
        </w:numPr>
        <w:spacing w:line="240" w:lineRule="auto" w:after="0" w:before="0"/>
        <w:ind w:right="0" w:left="0"/>
      </w:pPr>
      <w:r>
        <w:rPr>
          <w:rFonts w:ascii="Arial" w:hAnsi="Arial" w:cs="Arial" w:eastAsia="Arial"/>
          <w:b w:val="true"/>
          <w:color w:val="252525"/>
          <w:sz w:val="22"/>
        </w:rPr>
        <w:t>Acces la Talente:</w:t>
      </w:r>
      <w:r>
        <w:rPr>
          <w:rFonts w:ascii="Arial" w:hAnsi="Arial" w:cs="Arial" w:eastAsia="Arial"/>
          <w:color w:val="252525"/>
          <w:sz w:val="22"/>
        </w:rPr>
        <w:t xml:space="preserve"> Accesați o bază vastă de profesioniști din domeniul medical, gata să își aducă contribuția în organizația dumneavoastră.</w:t>
      </w:r>
    </w:p>
    <w:p>
      <w:pPr>
        <w:pageBreakBefore w:val="true"/>
        <w:spacing w:line="240" w:lineRule="auto" w:after="0" w:before="0"/>
        <w:ind w:right="0" w:left="0"/>
      </w:pP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33"/>
        </w:rPr>
        <w:t>Alăturați-vă Comunității JobsMD</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JobsMD nu este doar o platformă de recrutare, ci o comunitate dedicată excelenței în domeniul medical. Alăturați-vă astăzi și descoperiți cum vă putem ajuta să vă atingeți obiectivele profesionale.</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b w:val="true"/>
          <w:color w:val="252525"/>
          <w:sz w:val="22"/>
        </w:rPr>
        <w:t>JobsMD - Locul unde carierele medicale și oportunitățile se întâlnesc.</w:t>
      </w:r>
    </w:p>
    <w:p>
      <w:pPr>
        <w:spacing w:line="270" w:lineRule="auto" w:after="0" w:before="0"/>
        <w:ind w:right="0" w:left="0"/>
        <w:rPr>
          <w:rFonts w:ascii="Arial" w:hAnsi="Arial" w:cs="Arial"/>
          <w:sz w:val="22"/>
        </w:rPr>
      </w:pPr>
      <w:r/>
    </w:p>
    <w:p>
      <w:pPr>
        <w:spacing w:line="240" w:lineRule="auto" w:after="0" w:before="0"/>
        <w:ind w:right="0" w:left="0"/>
      </w:pPr>
      <w:r>
        <w:rPr>
          <w:rFonts w:ascii="Arial" w:hAnsi="Arial" w:cs="Arial" w:eastAsia="Arial"/>
          <w:color w:val="252525"/>
          <w:sz w:val="22"/>
        </w:rPr>
        <w:t>Înregistrează-te acum și începe călătoria ta către succes în domeniul medical cu JobsMD!</w:t>
      </w:r>
    </w:p>
    <w:sectPr>
      <w:pgSz w:h="16840" w:w="11900"/>
      <w:pgMar>
        <w:pgMar w:top="0" w:right="2130" w:bottom="270" w:left="2130"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2024-08-07T17:30:39Z</dcterms:created>
  <dc:creator>Apache POI</dc:creator>
</cp:coreProperties>
</file>