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477914" w14:textId="54688EF4" w:rsidR="00E02EBA" w:rsidRPr="00E15081" w:rsidRDefault="00E02EBA" w:rsidP="00E02EBA">
      <w:pPr>
        <w:spacing w:line="360" w:lineRule="auto"/>
        <w:rPr>
          <w:rFonts w:ascii="Times New Roman" w:eastAsiaTheme="majorEastAsia" w:hAnsi="Times New Roman" w:cs="Times New Roman"/>
          <w:color w:val="000000" w:themeColor="text1"/>
          <w:sz w:val="24"/>
          <w:szCs w:val="24"/>
        </w:rPr>
      </w:pPr>
      <w:r w:rsidRPr="00E15081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Table X</w:t>
      </w:r>
    </w:p>
    <w:p w14:paraId="40FCAF9C" w14:textId="798D0622" w:rsidR="00E02EBA" w:rsidRPr="00E15081" w:rsidRDefault="00D13104" w:rsidP="00E02EBA">
      <w:pPr>
        <w:spacing w:line="360" w:lineRule="auto"/>
        <w:contextualSpacing/>
        <w:rPr>
          <w:rFonts w:ascii="Times New Roman" w:hAnsi="Times New Roman" w:cs="Times New Roman"/>
          <w:i/>
          <w:iCs/>
          <w:sz w:val="24"/>
          <w:szCs w:val="24"/>
        </w:rPr>
      </w:pPr>
      <w:r w:rsidRPr="00E15081">
        <w:rPr>
          <w:rFonts w:ascii="Times New Roman" w:hAnsi="Times New Roman" w:cs="Times New Roman"/>
          <w:i/>
          <w:iCs/>
          <w:sz w:val="24"/>
          <w:szCs w:val="24"/>
        </w:rPr>
        <w:t xml:space="preserve">Logistic Generalized Linear Mixed </w:t>
      </w:r>
      <w:r w:rsidR="00E02EBA" w:rsidRPr="00E15081">
        <w:rPr>
          <w:rFonts w:ascii="Times New Roman" w:hAnsi="Times New Roman" w:cs="Times New Roman"/>
          <w:i/>
          <w:iCs/>
          <w:sz w:val="24"/>
          <w:szCs w:val="24"/>
        </w:rPr>
        <w:t>Model of Children’s Accuracy on ECITT Trials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019"/>
        <w:gridCol w:w="1114"/>
        <w:gridCol w:w="1656"/>
        <w:gridCol w:w="1441"/>
        <w:gridCol w:w="2130"/>
      </w:tblGrid>
      <w:tr w:rsidR="00E15081" w:rsidRPr="00E15081" w14:paraId="1593FD88" w14:textId="260943AB" w:rsidTr="002C461B">
        <w:trPr>
          <w:trHeight w:val="441"/>
        </w:trPr>
        <w:tc>
          <w:tcPr>
            <w:tcW w:w="0" w:type="auto"/>
            <w:gridSpan w:val="5"/>
            <w:tcBorders>
              <w:top w:val="single" w:sz="4" w:space="0" w:color="auto"/>
            </w:tcBorders>
          </w:tcPr>
          <w:p w14:paraId="4C75B7DC" w14:textId="1D885F26" w:rsidR="00E15081" w:rsidRPr="00E15081" w:rsidRDefault="00E15081" w:rsidP="00E15081">
            <w:pPr>
              <w:jc w:val="center"/>
              <w:rPr>
                <w:rFonts w:ascii="Times New Roman" w:hAnsi="Times New Roman" w:cs="Times New Roman"/>
                <w:b/>
                <w:bCs/>
                <w:i/>
                <w:iCs/>
                <w:sz w:val="24"/>
                <w:szCs w:val="24"/>
              </w:rPr>
            </w:pPr>
            <w:r w:rsidRPr="00E1508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Accuracy (1/0)</w:t>
            </w:r>
          </w:p>
        </w:tc>
      </w:tr>
      <w:tr w:rsidR="002C71C1" w:rsidRPr="00E15081" w14:paraId="139F560E" w14:textId="5B1B4A5D" w:rsidTr="00603E59">
        <w:tc>
          <w:tcPr>
            <w:tcW w:w="0" w:type="auto"/>
            <w:tcBorders>
              <w:bottom w:val="single" w:sz="4" w:space="0" w:color="auto"/>
            </w:tcBorders>
          </w:tcPr>
          <w:p w14:paraId="73C86139" w14:textId="3B3E5031" w:rsidR="002C71C1" w:rsidRPr="00603E59" w:rsidRDefault="002C71C1" w:rsidP="00E02EBA">
            <w:pPr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</w:pPr>
            <w:r w:rsidRPr="00603E59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Predictors</w:t>
            </w:r>
          </w:p>
        </w:tc>
        <w:tc>
          <w:tcPr>
            <w:tcW w:w="0" w:type="auto"/>
            <w:tcBorders>
              <w:bottom w:val="single" w:sz="4" w:space="0" w:color="auto"/>
            </w:tcBorders>
          </w:tcPr>
          <w:p w14:paraId="6946C5A9" w14:textId="6097355A" w:rsidR="002C71C1" w:rsidRPr="00603E59" w:rsidRDefault="002C71C1" w:rsidP="00603E59">
            <w:pPr>
              <w:jc w:val="center"/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</w:pPr>
            <w:r w:rsidRPr="00603E59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OR</w:t>
            </w:r>
          </w:p>
        </w:tc>
        <w:tc>
          <w:tcPr>
            <w:tcW w:w="0" w:type="auto"/>
            <w:tcBorders>
              <w:bottom w:val="single" w:sz="4" w:space="0" w:color="auto"/>
            </w:tcBorders>
          </w:tcPr>
          <w:p w14:paraId="5B19CB45" w14:textId="23E69776" w:rsidR="002C71C1" w:rsidRPr="00603E59" w:rsidRDefault="002C71C1" w:rsidP="00603E59">
            <w:pPr>
              <w:jc w:val="center"/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</w:pPr>
            <w:r w:rsidRPr="00603E59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95% CI</w:t>
            </w:r>
          </w:p>
        </w:tc>
        <w:tc>
          <w:tcPr>
            <w:tcW w:w="1441" w:type="dxa"/>
            <w:tcBorders>
              <w:bottom w:val="single" w:sz="4" w:space="0" w:color="auto"/>
            </w:tcBorders>
          </w:tcPr>
          <w:p w14:paraId="4DDA7D39" w14:textId="62F274E3" w:rsidR="002C71C1" w:rsidRPr="00603E59" w:rsidRDefault="002C71C1" w:rsidP="00603E59">
            <w:pPr>
              <w:jc w:val="center"/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</w:pPr>
            <w:r w:rsidRPr="00603E59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Predicted probability</w:t>
            </w:r>
            <w:r w:rsidR="00331DB8" w:rsidRPr="00603E59">
              <w:rPr>
                <w:rFonts w:ascii="Times New Roman" w:hAnsi="Times New Roman" w:cs="Times New Roman"/>
                <w:i/>
                <w:iCs/>
                <w:sz w:val="24"/>
                <w:szCs w:val="24"/>
                <w:vertAlign w:val="superscript"/>
              </w:rPr>
              <w:t>1</w:t>
            </w:r>
          </w:p>
        </w:tc>
        <w:tc>
          <w:tcPr>
            <w:tcW w:w="2130" w:type="dxa"/>
            <w:tcBorders>
              <w:bottom w:val="single" w:sz="4" w:space="0" w:color="auto"/>
            </w:tcBorders>
          </w:tcPr>
          <w:p w14:paraId="4100AAA6" w14:textId="08BEAF57" w:rsidR="002C71C1" w:rsidRPr="00603E59" w:rsidRDefault="002C71C1" w:rsidP="00603E59">
            <w:pPr>
              <w:jc w:val="center"/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</w:pPr>
            <w:r w:rsidRPr="00603E59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95% CI</w:t>
            </w:r>
          </w:p>
        </w:tc>
      </w:tr>
      <w:tr w:rsidR="002C71C1" w:rsidRPr="00E15081" w14:paraId="610083F5" w14:textId="519F8C7A" w:rsidTr="00603E59">
        <w:tc>
          <w:tcPr>
            <w:tcW w:w="0" w:type="auto"/>
            <w:tcBorders>
              <w:top w:val="single" w:sz="4" w:space="0" w:color="auto"/>
            </w:tcBorders>
          </w:tcPr>
          <w:p w14:paraId="1C8D9BE3" w14:textId="4E9F41D4" w:rsidR="002C71C1" w:rsidRPr="00E15081" w:rsidRDefault="002C71C1" w:rsidP="002C71C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15081">
              <w:rPr>
                <w:rFonts w:ascii="Times New Roman" w:hAnsi="Times New Roman" w:cs="Times New Roman"/>
                <w:sz w:val="24"/>
                <w:szCs w:val="24"/>
              </w:rPr>
              <w:t>Intercept</w:t>
            </w:r>
          </w:p>
        </w:tc>
        <w:tc>
          <w:tcPr>
            <w:tcW w:w="0" w:type="auto"/>
            <w:tcBorders>
              <w:top w:val="single" w:sz="4" w:space="0" w:color="auto"/>
            </w:tcBorders>
          </w:tcPr>
          <w:p w14:paraId="7FA219BE" w14:textId="2AFC63CE" w:rsidR="002C71C1" w:rsidRPr="00E15081" w:rsidRDefault="002C71C1" w:rsidP="00603E59">
            <w:pPr>
              <w:jc w:val="center"/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</w:pPr>
            <w:r w:rsidRPr="00E15081">
              <w:rPr>
                <w:rFonts w:ascii="Times New Roman" w:hAnsi="Times New Roman" w:cs="Times New Roman"/>
                <w:sz w:val="24"/>
                <w:szCs w:val="24"/>
              </w:rPr>
              <w:t>1.865</w:t>
            </w:r>
          </w:p>
        </w:tc>
        <w:tc>
          <w:tcPr>
            <w:tcW w:w="0" w:type="auto"/>
            <w:tcBorders>
              <w:top w:val="single" w:sz="4" w:space="0" w:color="auto"/>
            </w:tcBorders>
          </w:tcPr>
          <w:p w14:paraId="08C29CC4" w14:textId="400CBBD4" w:rsidR="002C71C1" w:rsidRPr="00E15081" w:rsidRDefault="00CE0CE6" w:rsidP="00603E59">
            <w:pPr>
              <w:jc w:val="center"/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</w:pPr>
            <w:r w:rsidRPr="00E15081">
              <w:rPr>
                <w:rFonts w:ascii="Times New Roman" w:hAnsi="Times New Roman" w:cs="Times New Roman"/>
                <w:sz w:val="24"/>
                <w:szCs w:val="24"/>
              </w:rPr>
              <w:t>0</w:t>
            </w:r>
            <w:r w:rsidR="002C71C1" w:rsidRPr="00E15081">
              <w:rPr>
                <w:rFonts w:ascii="Times New Roman" w:hAnsi="Times New Roman" w:cs="Times New Roman"/>
                <w:sz w:val="24"/>
                <w:szCs w:val="24"/>
              </w:rPr>
              <w:t>.523 – 6.648</w:t>
            </w:r>
          </w:p>
        </w:tc>
        <w:tc>
          <w:tcPr>
            <w:tcW w:w="1441" w:type="dxa"/>
            <w:tcBorders>
              <w:top w:val="single" w:sz="4" w:space="0" w:color="auto"/>
            </w:tcBorders>
          </w:tcPr>
          <w:p w14:paraId="50D6628E" w14:textId="77777777" w:rsidR="002C71C1" w:rsidRPr="00E15081" w:rsidRDefault="002C71C1" w:rsidP="00603E5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0" w:type="dxa"/>
            <w:tcBorders>
              <w:top w:val="single" w:sz="4" w:space="0" w:color="auto"/>
            </w:tcBorders>
          </w:tcPr>
          <w:p w14:paraId="70DD0CEB" w14:textId="77777777" w:rsidR="002C71C1" w:rsidRPr="00E15081" w:rsidRDefault="002C71C1" w:rsidP="00603E5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C71C1" w:rsidRPr="00E15081" w14:paraId="4EC90540" w14:textId="6B458316" w:rsidTr="00603E59">
        <w:tc>
          <w:tcPr>
            <w:tcW w:w="0" w:type="auto"/>
          </w:tcPr>
          <w:p w14:paraId="6E61108B" w14:textId="01955DAC" w:rsidR="002C71C1" w:rsidRPr="00E15081" w:rsidRDefault="002C71C1" w:rsidP="002C71C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15081">
              <w:rPr>
                <w:rFonts w:ascii="Times New Roman" w:hAnsi="Times New Roman" w:cs="Times New Roman"/>
                <w:sz w:val="24"/>
                <w:szCs w:val="24"/>
              </w:rPr>
              <w:t>Age (months)</w:t>
            </w:r>
          </w:p>
        </w:tc>
        <w:tc>
          <w:tcPr>
            <w:tcW w:w="0" w:type="auto"/>
          </w:tcPr>
          <w:p w14:paraId="1CC485E8" w14:textId="5FE51A8F" w:rsidR="002C71C1" w:rsidRPr="00E15081" w:rsidRDefault="002C71C1" w:rsidP="00603E59">
            <w:pPr>
              <w:jc w:val="center"/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</w:pPr>
            <w:r w:rsidRPr="00E15081">
              <w:rPr>
                <w:rFonts w:ascii="Times New Roman" w:hAnsi="Times New Roman" w:cs="Times New Roman"/>
                <w:sz w:val="24"/>
                <w:szCs w:val="24"/>
              </w:rPr>
              <w:t>1.175</w:t>
            </w:r>
          </w:p>
        </w:tc>
        <w:tc>
          <w:tcPr>
            <w:tcW w:w="0" w:type="auto"/>
          </w:tcPr>
          <w:p w14:paraId="3A51CDDA" w14:textId="668C1A64" w:rsidR="002C71C1" w:rsidRPr="00E15081" w:rsidRDefault="002C71C1" w:rsidP="00603E59">
            <w:pPr>
              <w:jc w:val="center"/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</w:pPr>
            <w:r w:rsidRPr="00E15081">
              <w:rPr>
                <w:rFonts w:ascii="Times New Roman" w:hAnsi="Times New Roman" w:cs="Times New Roman"/>
                <w:sz w:val="24"/>
                <w:szCs w:val="24"/>
              </w:rPr>
              <w:t>1.071 – 1.288</w:t>
            </w:r>
          </w:p>
        </w:tc>
        <w:tc>
          <w:tcPr>
            <w:tcW w:w="1441" w:type="dxa"/>
          </w:tcPr>
          <w:p w14:paraId="670FD3FF" w14:textId="73D1C97F" w:rsidR="002C71C1" w:rsidRPr="00E15081" w:rsidRDefault="00E3433F" w:rsidP="00603E5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15081">
              <w:rPr>
                <w:rFonts w:ascii="Times New Roman" w:hAnsi="Times New Roman" w:cs="Times New Roman"/>
                <w:sz w:val="24"/>
                <w:szCs w:val="24"/>
              </w:rPr>
              <w:t>1.99%</w:t>
            </w:r>
          </w:p>
        </w:tc>
        <w:tc>
          <w:tcPr>
            <w:tcW w:w="2130" w:type="dxa"/>
          </w:tcPr>
          <w:p w14:paraId="64C2DC99" w14:textId="1D0DC01A" w:rsidR="002C71C1" w:rsidRPr="00E15081" w:rsidRDefault="00CE0CE6" w:rsidP="00603E5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15081">
              <w:rPr>
                <w:rFonts w:ascii="Times New Roman" w:hAnsi="Times New Roman" w:cs="Times New Roman"/>
                <w:sz w:val="24"/>
                <w:szCs w:val="24"/>
              </w:rPr>
              <w:t>0</w:t>
            </w:r>
            <w:r w:rsidR="00EE1DC6" w:rsidRPr="00E15081">
              <w:rPr>
                <w:rFonts w:ascii="Times New Roman" w:hAnsi="Times New Roman" w:cs="Times New Roman"/>
                <w:sz w:val="24"/>
                <w:szCs w:val="24"/>
              </w:rPr>
              <w:t>.85% - 3.13%</w:t>
            </w:r>
          </w:p>
        </w:tc>
      </w:tr>
      <w:tr w:rsidR="002C71C1" w:rsidRPr="00E15081" w14:paraId="5404AB41" w14:textId="2295D24B" w:rsidTr="00603E59">
        <w:tc>
          <w:tcPr>
            <w:tcW w:w="0" w:type="auto"/>
          </w:tcPr>
          <w:p w14:paraId="28551217" w14:textId="399C254F" w:rsidR="002C71C1" w:rsidRPr="00E15081" w:rsidRDefault="002C71C1" w:rsidP="002C71C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15081">
              <w:rPr>
                <w:rFonts w:ascii="Times New Roman" w:hAnsi="Times New Roman" w:cs="Times New Roman"/>
                <w:sz w:val="24"/>
                <w:szCs w:val="24"/>
              </w:rPr>
              <w:t>Gender (girl/boy)</w:t>
            </w:r>
          </w:p>
        </w:tc>
        <w:tc>
          <w:tcPr>
            <w:tcW w:w="0" w:type="auto"/>
          </w:tcPr>
          <w:p w14:paraId="62A3B407" w14:textId="165FB9BA" w:rsidR="002C71C1" w:rsidRPr="00E15081" w:rsidRDefault="002C71C1" w:rsidP="00603E59">
            <w:pPr>
              <w:jc w:val="center"/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</w:pPr>
            <w:r w:rsidRPr="00E15081">
              <w:rPr>
                <w:rFonts w:ascii="Times New Roman" w:hAnsi="Times New Roman" w:cs="Times New Roman"/>
                <w:sz w:val="24"/>
                <w:szCs w:val="24"/>
              </w:rPr>
              <w:t>1.169</w:t>
            </w:r>
          </w:p>
        </w:tc>
        <w:tc>
          <w:tcPr>
            <w:tcW w:w="0" w:type="auto"/>
          </w:tcPr>
          <w:p w14:paraId="3D3E48CF" w14:textId="728A55DC" w:rsidR="002C71C1" w:rsidRPr="00E15081" w:rsidRDefault="00CE0CE6" w:rsidP="00603E59">
            <w:pPr>
              <w:jc w:val="center"/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</w:pPr>
            <w:r w:rsidRPr="00E15081">
              <w:rPr>
                <w:rFonts w:ascii="Times New Roman" w:hAnsi="Times New Roman" w:cs="Times New Roman"/>
                <w:sz w:val="24"/>
                <w:szCs w:val="24"/>
              </w:rPr>
              <w:t>0</w:t>
            </w:r>
            <w:r w:rsidR="002C71C1" w:rsidRPr="00E15081">
              <w:rPr>
                <w:rFonts w:ascii="Times New Roman" w:hAnsi="Times New Roman" w:cs="Times New Roman"/>
                <w:sz w:val="24"/>
                <w:szCs w:val="24"/>
              </w:rPr>
              <w:t>.673 – 2.030</w:t>
            </w:r>
          </w:p>
        </w:tc>
        <w:tc>
          <w:tcPr>
            <w:tcW w:w="1441" w:type="dxa"/>
          </w:tcPr>
          <w:p w14:paraId="1B3F1277" w14:textId="57CA1745" w:rsidR="002C71C1" w:rsidRPr="00E15081" w:rsidRDefault="00D84D78" w:rsidP="00603E5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15081">
              <w:rPr>
                <w:rFonts w:ascii="Times New Roman" w:hAnsi="Times New Roman" w:cs="Times New Roman"/>
                <w:sz w:val="24"/>
                <w:szCs w:val="24"/>
              </w:rPr>
              <w:t>1.92%</w:t>
            </w:r>
          </w:p>
        </w:tc>
        <w:tc>
          <w:tcPr>
            <w:tcW w:w="2130" w:type="dxa"/>
          </w:tcPr>
          <w:p w14:paraId="4A51CBF9" w14:textId="45C5BB44" w:rsidR="00D84D78" w:rsidRPr="00E15081" w:rsidRDefault="00D84D78" w:rsidP="00603E59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15081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-4.87% – 8.72%</w:t>
            </w:r>
          </w:p>
          <w:p w14:paraId="68B1529F" w14:textId="77777777" w:rsidR="002C71C1" w:rsidRPr="00E15081" w:rsidRDefault="002C71C1" w:rsidP="00603E5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C71C1" w:rsidRPr="00E15081" w14:paraId="4612FCCE" w14:textId="77777777" w:rsidTr="00603E59">
        <w:tc>
          <w:tcPr>
            <w:tcW w:w="0" w:type="auto"/>
          </w:tcPr>
          <w:p w14:paraId="05647864" w14:textId="7EBD544E" w:rsidR="002C71C1" w:rsidRPr="00E15081" w:rsidRDefault="002C71C1" w:rsidP="002C71C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15081">
              <w:rPr>
                <w:rFonts w:ascii="Times New Roman" w:hAnsi="Times New Roman" w:cs="Times New Roman"/>
                <w:sz w:val="24"/>
                <w:szCs w:val="24"/>
              </w:rPr>
              <w:t>Gender (non-binary/boy)</w:t>
            </w:r>
          </w:p>
        </w:tc>
        <w:tc>
          <w:tcPr>
            <w:tcW w:w="0" w:type="auto"/>
          </w:tcPr>
          <w:p w14:paraId="7A6B3EE2" w14:textId="05E6B82E" w:rsidR="002C71C1" w:rsidRPr="00E15081" w:rsidRDefault="002C71C1" w:rsidP="00603E5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15081">
              <w:rPr>
                <w:rFonts w:ascii="Times New Roman" w:hAnsi="Times New Roman" w:cs="Times New Roman"/>
                <w:sz w:val="24"/>
                <w:szCs w:val="24"/>
              </w:rPr>
              <w:t>1.144</w:t>
            </w:r>
          </w:p>
        </w:tc>
        <w:tc>
          <w:tcPr>
            <w:tcW w:w="0" w:type="auto"/>
          </w:tcPr>
          <w:p w14:paraId="7F586AE5" w14:textId="463B787E" w:rsidR="002C71C1" w:rsidRPr="00E15081" w:rsidRDefault="00CE0CE6" w:rsidP="00603E5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15081">
              <w:rPr>
                <w:rFonts w:ascii="Times New Roman" w:hAnsi="Times New Roman" w:cs="Times New Roman"/>
                <w:sz w:val="24"/>
                <w:szCs w:val="24"/>
              </w:rPr>
              <w:t>0</w:t>
            </w:r>
            <w:r w:rsidR="002C71C1" w:rsidRPr="00E15081">
              <w:rPr>
                <w:rFonts w:ascii="Times New Roman" w:hAnsi="Times New Roman" w:cs="Times New Roman"/>
                <w:sz w:val="24"/>
                <w:szCs w:val="24"/>
              </w:rPr>
              <w:t>.303 – 4.320</w:t>
            </w:r>
          </w:p>
        </w:tc>
        <w:tc>
          <w:tcPr>
            <w:tcW w:w="1441" w:type="dxa"/>
          </w:tcPr>
          <w:p w14:paraId="7E09CAB3" w14:textId="5C30B7FB" w:rsidR="002C71C1" w:rsidRPr="00E15081" w:rsidRDefault="00D84D78" w:rsidP="00603E5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15081">
              <w:rPr>
                <w:rFonts w:ascii="Times New Roman" w:hAnsi="Times New Roman" w:cs="Times New Roman"/>
                <w:sz w:val="24"/>
                <w:szCs w:val="24"/>
              </w:rPr>
              <w:t>1.67%</w:t>
            </w:r>
          </w:p>
        </w:tc>
        <w:tc>
          <w:tcPr>
            <w:tcW w:w="2130" w:type="dxa"/>
          </w:tcPr>
          <w:p w14:paraId="4FD0AF6E" w14:textId="218A6812" w:rsidR="00D84D78" w:rsidRPr="00E15081" w:rsidRDefault="00D84D78" w:rsidP="00603E59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15081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-14.40% – 17.73%</w:t>
            </w:r>
          </w:p>
          <w:p w14:paraId="58B22A70" w14:textId="77777777" w:rsidR="002C71C1" w:rsidRPr="00E15081" w:rsidRDefault="002C71C1" w:rsidP="00603E5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C71C1" w:rsidRPr="00E15081" w14:paraId="151A9834" w14:textId="75BB939F" w:rsidTr="00603E59">
        <w:tc>
          <w:tcPr>
            <w:tcW w:w="0" w:type="auto"/>
          </w:tcPr>
          <w:p w14:paraId="5686B986" w14:textId="589D962A" w:rsidR="002C71C1" w:rsidRPr="00E15081" w:rsidRDefault="002C71C1" w:rsidP="002C71C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15081">
              <w:rPr>
                <w:rFonts w:ascii="Times New Roman" w:hAnsi="Times New Roman" w:cs="Times New Roman"/>
                <w:sz w:val="24"/>
                <w:szCs w:val="24"/>
              </w:rPr>
              <w:t>Income</w:t>
            </w:r>
          </w:p>
        </w:tc>
        <w:tc>
          <w:tcPr>
            <w:tcW w:w="0" w:type="auto"/>
          </w:tcPr>
          <w:p w14:paraId="09881FDA" w14:textId="76BD0DC4" w:rsidR="002C71C1" w:rsidRPr="00E15081" w:rsidRDefault="00CE0CE6" w:rsidP="00603E59">
            <w:pPr>
              <w:jc w:val="center"/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</w:pPr>
            <w:r w:rsidRPr="00E15081">
              <w:rPr>
                <w:rFonts w:ascii="Times New Roman" w:hAnsi="Times New Roman" w:cs="Times New Roman"/>
                <w:sz w:val="24"/>
                <w:szCs w:val="24"/>
              </w:rPr>
              <w:t>0</w:t>
            </w:r>
            <w:r w:rsidR="002C71C1" w:rsidRPr="00E15081">
              <w:rPr>
                <w:rFonts w:ascii="Times New Roman" w:hAnsi="Times New Roman" w:cs="Times New Roman"/>
                <w:sz w:val="24"/>
                <w:szCs w:val="24"/>
              </w:rPr>
              <w:t>.911</w:t>
            </w:r>
          </w:p>
        </w:tc>
        <w:tc>
          <w:tcPr>
            <w:tcW w:w="0" w:type="auto"/>
          </w:tcPr>
          <w:p w14:paraId="463A9D53" w14:textId="4020D295" w:rsidR="002C71C1" w:rsidRPr="00E15081" w:rsidRDefault="00CE0CE6" w:rsidP="00603E59">
            <w:pPr>
              <w:jc w:val="center"/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</w:pPr>
            <w:r w:rsidRPr="00E15081">
              <w:rPr>
                <w:rFonts w:ascii="Times New Roman" w:hAnsi="Times New Roman" w:cs="Times New Roman"/>
                <w:sz w:val="24"/>
                <w:szCs w:val="24"/>
              </w:rPr>
              <w:t>0</w:t>
            </w:r>
            <w:r w:rsidR="002C71C1" w:rsidRPr="00E15081">
              <w:rPr>
                <w:rFonts w:ascii="Times New Roman" w:hAnsi="Times New Roman" w:cs="Times New Roman"/>
                <w:sz w:val="24"/>
                <w:szCs w:val="24"/>
              </w:rPr>
              <w:t>.742 – 1.119</w:t>
            </w:r>
          </w:p>
        </w:tc>
        <w:tc>
          <w:tcPr>
            <w:tcW w:w="1441" w:type="dxa"/>
          </w:tcPr>
          <w:p w14:paraId="6201C71F" w14:textId="4B4B0E7F" w:rsidR="002C71C1" w:rsidRPr="00E15081" w:rsidRDefault="00FA04E3" w:rsidP="00603E5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15081">
              <w:rPr>
                <w:rFonts w:ascii="Times New Roman" w:hAnsi="Times New Roman" w:cs="Times New Roman"/>
                <w:sz w:val="24"/>
                <w:szCs w:val="24"/>
              </w:rPr>
              <w:t>-1.15%</w:t>
            </w:r>
          </w:p>
        </w:tc>
        <w:tc>
          <w:tcPr>
            <w:tcW w:w="2130" w:type="dxa"/>
          </w:tcPr>
          <w:p w14:paraId="381B3040" w14:textId="5E5CE9AE" w:rsidR="002C71C1" w:rsidRPr="00E15081" w:rsidRDefault="00FA04E3" w:rsidP="00603E5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15081">
              <w:rPr>
                <w:rFonts w:ascii="Times New Roman" w:hAnsi="Times New Roman" w:cs="Times New Roman"/>
                <w:sz w:val="24"/>
                <w:szCs w:val="24"/>
              </w:rPr>
              <w:t>-3.69% – 1.39%</w:t>
            </w:r>
          </w:p>
        </w:tc>
      </w:tr>
      <w:tr w:rsidR="002C71C1" w:rsidRPr="00E15081" w14:paraId="2E3349C4" w14:textId="0616D9E6" w:rsidTr="00603E59">
        <w:tc>
          <w:tcPr>
            <w:tcW w:w="0" w:type="auto"/>
          </w:tcPr>
          <w:p w14:paraId="1AA14C0D" w14:textId="4F6F27FB" w:rsidR="002C71C1" w:rsidRPr="00E15081" w:rsidRDefault="002C71C1" w:rsidP="002C71C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15081">
              <w:rPr>
                <w:rFonts w:ascii="Times New Roman" w:hAnsi="Times New Roman" w:cs="Times New Roman"/>
                <w:sz w:val="24"/>
                <w:szCs w:val="24"/>
              </w:rPr>
              <w:t>Non-dominant language exposure</w:t>
            </w:r>
          </w:p>
        </w:tc>
        <w:tc>
          <w:tcPr>
            <w:tcW w:w="0" w:type="auto"/>
          </w:tcPr>
          <w:p w14:paraId="38EF511C" w14:textId="4DC61F73" w:rsidR="002C71C1" w:rsidRPr="00E15081" w:rsidRDefault="00CE0CE6" w:rsidP="00603E59">
            <w:pPr>
              <w:jc w:val="center"/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</w:pPr>
            <w:r w:rsidRPr="00E15081">
              <w:rPr>
                <w:rFonts w:ascii="Times New Roman" w:hAnsi="Times New Roman" w:cs="Times New Roman"/>
                <w:sz w:val="24"/>
                <w:szCs w:val="24"/>
              </w:rPr>
              <w:t>0</w:t>
            </w:r>
            <w:r w:rsidR="002C71C1" w:rsidRPr="00E15081">
              <w:rPr>
                <w:rFonts w:ascii="Times New Roman" w:hAnsi="Times New Roman" w:cs="Times New Roman"/>
                <w:sz w:val="24"/>
                <w:szCs w:val="24"/>
              </w:rPr>
              <w:t>.987</w:t>
            </w:r>
          </w:p>
        </w:tc>
        <w:tc>
          <w:tcPr>
            <w:tcW w:w="0" w:type="auto"/>
          </w:tcPr>
          <w:p w14:paraId="50077676" w14:textId="61D8401F" w:rsidR="002C71C1" w:rsidRPr="00E15081" w:rsidRDefault="00CE0CE6" w:rsidP="00603E59">
            <w:pPr>
              <w:jc w:val="center"/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</w:pPr>
            <w:r w:rsidRPr="00E15081">
              <w:rPr>
                <w:rFonts w:ascii="Times New Roman" w:hAnsi="Times New Roman" w:cs="Times New Roman"/>
                <w:sz w:val="24"/>
                <w:szCs w:val="24"/>
              </w:rPr>
              <w:t>0</w:t>
            </w:r>
            <w:r w:rsidR="002C71C1" w:rsidRPr="00E15081">
              <w:rPr>
                <w:rFonts w:ascii="Times New Roman" w:hAnsi="Times New Roman" w:cs="Times New Roman"/>
                <w:sz w:val="24"/>
                <w:szCs w:val="24"/>
              </w:rPr>
              <w:t>.973 – 1.001</w:t>
            </w:r>
          </w:p>
        </w:tc>
        <w:tc>
          <w:tcPr>
            <w:tcW w:w="1441" w:type="dxa"/>
          </w:tcPr>
          <w:p w14:paraId="464B30F8" w14:textId="438E84DD" w:rsidR="002C71C1" w:rsidRPr="00E15081" w:rsidRDefault="004E5C13" w:rsidP="00603E5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15081">
              <w:rPr>
                <w:rFonts w:ascii="Times New Roman" w:hAnsi="Times New Roman" w:cs="Times New Roman"/>
                <w:sz w:val="24"/>
                <w:szCs w:val="24"/>
              </w:rPr>
              <w:t>-</w:t>
            </w:r>
            <w:r w:rsidR="00CE0CE6" w:rsidRPr="00E15081">
              <w:rPr>
                <w:rFonts w:ascii="Times New Roman" w:hAnsi="Times New Roman" w:cs="Times New Roman"/>
                <w:sz w:val="24"/>
                <w:szCs w:val="24"/>
              </w:rPr>
              <w:t>0</w:t>
            </w:r>
            <w:r w:rsidRPr="00E15081">
              <w:rPr>
                <w:rFonts w:ascii="Times New Roman" w:hAnsi="Times New Roman" w:cs="Times New Roman"/>
                <w:sz w:val="24"/>
                <w:szCs w:val="24"/>
              </w:rPr>
              <w:t>.17%</w:t>
            </w:r>
          </w:p>
        </w:tc>
        <w:tc>
          <w:tcPr>
            <w:tcW w:w="2130" w:type="dxa"/>
          </w:tcPr>
          <w:p w14:paraId="35B20D72" w14:textId="2E6CBFFB" w:rsidR="002C71C1" w:rsidRPr="00E15081" w:rsidRDefault="004E5C13" w:rsidP="00603E5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15081">
              <w:rPr>
                <w:rFonts w:ascii="Times New Roman" w:hAnsi="Times New Roman" w:cs="Times New Roman"/>
                <w:sz w:val="24"/>
                <w:szCs w:val="24"/>
              </w:rPr>
              <w:t>-</w:t>
            </w:r>
            <w:r w:rsidR="00CE0CE6" w:rsidRPr="00E15081">
              <w:rPr>
                <w:rFonts w:ascii="Times New Roman" w:hAnsi="Times New Roman" w:cs="Times New Roman"/>
                <w:sz w:val="24"/>
                <w:szCs w:val="24"/>
              </w:rPr>
              <w:t>0</w:t>
            </w:r>
            <w:r w:rsidRPr="00E15081">
              <w:rPr>
                <w:rFonts w:ascii="Times New Roman" w:hAnsi="Times New Roman" w:cs="Times New Roman"/>
                <w:sz w:val="24"/>
                <w:szCs w:val="24"/>
              </w:rPr>
              <w:t xml:space="preserve">.34% – </w:t>
            </w:r>
            <w:r w:rsidR="00CE0CE6" w:rsidRPr="00E15081">
              <w:rPr>
                <w:rFonts w:ascii="Times New Roman" w:hAnsi="Times New Roman" w:cs="Times New Roman"/>
                <w:sz w:val="24"/>
                <w:szCs w:val="24"/>
              </w:rPr>
              <w:t>0</w:t>
            </w:r>
            <w:r w:rsidRPr="00E15081">
              <w:rPr>
                <w:rFonts w:ascii="Times New Roman" w:hAnsi="Times New Roman" w:cs="Times New Roman"/>
                <w:sz w:val="24"/>
                <w:szCs w:val="24"/>
              </w:rPr>
              <w:t>.01%</w:t>
            </w:r>
          </w:p>
        </w:tc>
      </w:tr>
      <w:tr w:rsidR="002C71C1" w:rsidRPr="00E15081" w14:paraId="100D1482" w14:textId="0ABA8D6F" w:rsidTr="00603E59">
        <w:tc>
          <w:tcPr>
            <w:tcW w:w="0" w:type="auto"/>
          </w:tcPr>
          <w:p w14:paraId="7F2F03EC" w14:textId="015CCF03" w:rsidR="002C71C1" w:rsidRPr="00E15081" w:rsidRDefault="002C71C1" w:rsidP="002C71C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15081">
              <w:rPr>
                <w:rFonts w:ascii="Times New Roman" w:hAnsi="Times New Roman" w:cs="Times New Roman"/>
                <w:sz w:val="24"/>
                <w:szCs w:val="24"/>
              </w:rPr>
              <w:t>Trial type (prepotent/inhibitory)</w:t>
            </w:r>
          </w:p>
        </w:tc>
        <w:tc>
          <w:tcPr>
            <w:tcW w:w="0" w:type="auto"/>
          </w:tcPr>
          <w:p w14:paraId="49B679F5" w14:textId="0392209B" w:rsidR="002C71C1" w:rsidRPr="00E15081" w:rsidRDefault="002C71C1" w:rsidP="00603E59">
            <w:pPr>
              <w:jc w:val="center"/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</w:pPr>
            <w:r w:rsidRPr="00E15081">
              <w:rPr>
                <w:rFonts w:ascii="Times New Roman" w:hAnsi="Times New Roman" w:cs="Times New Roman"/>
                <w:sz w:val="24"/>
                <w:szCs w:val="24"/>
              </w:rPr>
              <w:t>7.503</w:t>
            </w:r>
          </w:p>
        </w:tc>
        <w:tc>
          <w:tcPr>
            <w:tcW w:w="0" w:type="auto"/>
          </w:tcPr>
          <w:p w14:paraId="78718457" w14:textId="596E2476" w:rsidR="002C71C1" w:rsidRPr="00E15081" w:rsidRDefault="002C71C1" w:rsidP="00603E59">
            <w:pPr>
              <w:jc w:val="center"/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</w:pPr>
            <w:r w:rsidRPr="00E15081">
              <w:rPr>
                <w:rFonts w:ascii="Times New Roman" w:hAnsi="Times New Roman" w:cs="Times New Roman"/>
                <w:sz w:val="24"/>
                <w:szCs w:val="24"/>
              </w:rPr>
              <w:t>5.601 – 10.052</w:t>
            </w:r>
          </w:p>
        </w:tc>
        <w:tc>
          <w:tcPr>
            <w:tcW w:w="1441" w:type="dxa"/>
          </w:tcPr>
          <w:p w14:paraId="6D8E1AC0" w14:textId="08EA0DF4" w:rsidR="002C71C1" w:rsidRPr="00E15081" w:rsidRDefault="00092532" w:rsidP="00603E5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15081">
              <w:rPr>
                <w:rFonts w:ascii="Times New Roman" w:hAnsi="Times New Roman" w:cs="Times New Roman"/>
                <w:sz w:val="24"/>
                <w:szCs w:val="24"/>
              </w:rPr>
              <w:t>32.80%</w:t>
            </w:r>
          </w:p>
        </w:tc>
        <w:tc>
          <w:tcPr>
            <w:tcW w:w="2130" w:type="dxa"/>
          </w:tcPr>
          <w:p w14:paraId="1D422F6A" w14:textId="2F5A8244" w:rsidR="00127DF0" w:rsidRPr="00E15081" w:rsidRDefault="00127DF0" w:rsidP="00603E59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15081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27</w:t>
            </w:r>
            <w:r w:rsidR="00624A8A" w:rsidRPr="00E15081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.</w:t>
            </w:r>
            <w:r w:rsidRPr="00E15081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3</w:t>
            </w:r>
            <w:r w:rsidR="00624A8A" w:rsidRPr="00E15081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0</w:t>
            </w:r>
            <w:r w:rsidR="009E1628" w:rsidRPr="00E15081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%</w:t>
            </w:r>
            <w:r w:rsidRPr="00E15081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– 38</w:t>
            </w:r>
            <w:r w:rsidR="00624A8A" w:rsidRPr="00E15081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.</w:t>
            </w:r>
            <w:r w:rsidRPr="00E15081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4</w:t>
            </w:r>
            <w:r w:rsidR="00624A8A" w:rsidRPr="00E15081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0</w:t>
            </w:r>
            <w:r w:rsidR="009E1628" w:rsidRPr="00E15081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%</w:t>
            </w:r>
          </w:p>
          <w:p w14:paraId="31D08596" w14:textId="77777777" w:rsidR="002C71C1" w:rsidRPr="00E15081" w:rsidRDefault="002C71C1" w:rsidP="00603E5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C71C1" w:rsidRPr="00E15081" w14:paraId="6620FAE3" w14:textId="27A1900E" w:rsidTr="00700821">
        <w:tc>
          <w:tcPr>
            <w:tcW w:w="0" w:type="auto"/>
            <w:tcBorders>
              <w:bottom w:val="single" w:sz="4" w:space="0" w:color="auto"/>
            </w:tcBorders>
          </w:tcPr>
          <w:p w14:paraId="304B04D3" w14:textId="6816FA2D" w:rsidR="002C71C1" w:rsidRPr="00E15081" w:rsidRDefault="002C71C1" w:rsidP="002C71C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15081">
              <w:rPr>
                <w:rFonts w:ascii="Times New Roman" w:hAnsi="Times New Roman" w:cs="Times New Roman"/>
                <w:sz w:val="24"/>
                <w:szCs w:val="24"/>
              </w:rPr>
              <w:t>Trial number</w:t>
            </w:r>
          </w:p>
        </w:tc>
        <w:tc>
          <w:tcPr>
            <w:tcW w:w="0" w:type="auto"/>
            <w:tcBorders>
              <w:bottom w:val="single" w:sz="4" w:space="0" w:color="auto"/>
            </w:tcBorders>
          </w:tcPr>
          <w:p w14:paraId="4904E6DF" w14:textId="4AFCDB9A" w:rsidR="002C71C1" w:rsidRPr="00E15081" w:rsidRDefault="002C71C1" w:rsidP="00603E59">
            <w:pPr>
              <w:jc w:val="center"/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</w:pPr>
            <w:r w:rsidRPr="00E15081">
              <w:rPr>
                <w:rFonts w:ascii="Times New Roman" w:hAnsi="Times New Roman" w:cs="Times New Roman"/>
                <w:sz w:val="24"/>
                <w:szCs w:val="24"/>
              </w:rPr>
              <w:t>1.010</w:t>
            </w:r>
          </w:p>
        </w:tc>
        <w:tc>
          <w:tcPr>
            <w:tcW w:w="0" w:type="auto"/>
            <w:tcBorders>
              <w:bottom w:val="single" w:sz="4" w:space="0" w:color="auto"/>
            </w:tcBorders>
          </w:tcPr>
          <w:p w14:paraId="5C19D925" w14:textId="44B1535F" w:rsidR="002C71C1" w:rsidRPr="00E15081" w:rsidRDefault="00CE0CE6" w:rsidP="00603E59">
            <w:pPr>
              <w:jc w:val="center"/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</w:pPr>
            <w:r w:rsidRPr="00E15081">
              <w:rPr>
                <w:rFonts w:ascii="Times New Roman" w:hAnsi="Times New Roman" w:cs="Times New Roman"/>
                <w:sz w:val="24"/>
                <w:szCs w:val="24"/>
              </w:rPr>
              <w:t>0</w:t>
            </w:r>
            <w:r w:rsidR="002C71C1" w:rsidRPr="00E15081">
              <w:rPr>
                <w:rFonts w:ascii="Times New Roman" w:hAnsi="Times New Roman" w:cs="Times New Roman"/>
                <w:sz w:val="24"/>
                <w:szCs w:val="24"/>
              </w:rPr>
              <w:t>.994 – 1.026</w:t>
            </w:r>
          </w:p>
        </w:tc>
        <w:tc>
          <w:tcPr>
            <w:tcW w:w="1441" w:type="dxa"/>
            <w:tcBorders>
              <w:bottom w:val="single" w:sz="4" w:space="0" w:color="auto"/>
            </w:tcBorders>
          </w:tcPr>
          <w:p w14:paraId="7EE4EE74" w14:textId="4D8BEBC0" w:rsidR="002C71C1" w:rsidRPr="00E15081" w:rsidRDefault="00CE0CE6" w:rsidP="00603E5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15081">
              <w:rPr>
                <w:rFonts w:ascii="Times New Roman" w:hAnsi="Times New Roman" w:cs="Times New Roman"/>
                <w:sz w:val="24"/>
                <w:szCs w:val="24"/>
              </w:rPr>
              <w:t>0</w:t>
            </w:r>
            <w:r w:rsidR="00283D25" w:rsidRPr="00E15081">
              <w:rPr>
                <w:rFonts w:ascii="Times New Roman" w:hAnsi="Times New Roman" w:cs="Times New Roman"/>
                <w:sz w:val="24"/>
                <w:szCs w:val="24"/>
              </w:rPr>
              <w:t>.12%</w:t>
            </w:r>
          </w:p>
        </w:tc>
        <w:tc>
          <w:tcPr>
            <w:tcW w:w="2130" w:type="dxa"/>
            <w:tcBorders>
              <w:bottom w:val="single" w:sz="4" w:space="0" w:color="auto"/>
            </w:tcBorders>
          </w:tcPr>
          <w:p w14:paraId="7C202447" w14:textId="2A84808C" w:rsidR="002C71C1" w:rsidRPr="00E15081" w:rsidRDefault="00283D25" w:rsidP="00603E5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15081">
              <w:rPr>
                <w:rFonts w:ascii="Times New Roman" w:hAnsi="Times New Roman" w:cs="Times New Roman"/>
                <w:sz w:val="24"/>
                <w:szCs w:val="24"/>
              </w:rPr>
              <w:t>-</w:t>
            </w:r>
            <w:r w:rsidR="00CE0CE6" w:rsidRPr="00E15081">
              <w:rPr>
                <w:rFonts w:ascii="Times New Roman" w:hAnsi="Times New Roman" w:cs="Times New Roman"/>
                <w:sz w:val="24"/>
                <w:szCs w:val="24"/>
              </w:rPr>
              <w:t>0</w:t>
            </w:r>
            <w:r w:rsidRPr="00E15081">
              <w:rPr>
                <w:rFonts w:ascii="Times New Roman" w:hAnsi="Times New Roman" w:cs="Times New Roman"/>
                <w:sz w:val="24"/>
                <w:szCs w:val="24"/>
              </w:rPr>
              <w:t xml:space="preserve">.08% </w:t>
            </w:r>
            <w:r w:rsidR="00363064" w:rsidRPr="00E15081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–</w:t>
            </w:r>
            <w:r w:rsidRPr="00E1508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CE0CE6" w:rsidRPr="00E15081">
              <w:rPr>
                <w:rFonts w:ascii="Times New Roman" w:hAnsi="Times New Roman" w:cs="Times New Roman"/>
                <w:sz w:val="24"/>
                <w:szCs w:val="24"/>
              </w:rPr>
              <w:t>0</w:t>
            </w:r>
            <w:r w:rsidRPr="00E15081">
              <w:rPr>
                <w:rFonts w:ascii="Times New Roman" w:hAnsi="Times New Roman" w:cs="Times New Roman"/>
                <w:sz w:val="24"/>
                <w:szCs w:val="24"/>
              </w:rPr>
              <w:t>.32%</w:t>
            </w:r>
          </w:p>
        </w:tc>
      </w:tr>
      <w:tr w:rsidR="007917C8" w:rsidRPr="00E15081" w14:paraId="23699A9C" w14:textId="781CA4A9" w:rsidTr="00700821">
        <w:tc>
          <w:tcPr>
            <w:tcW w:w="9360" w:type="dxa"/>
            <w:gridSpan w:val="5"/>
            <w:tcBorders>
              <w:top w:val="single" w:sz="4" w:space="0" w:color="auto"/>
            </w:tcBorders>
          </w:tcPr>
          <w:p w14:paraId="7DE5E4BF" w14:textId="7CAB7F73" w:rsidR="007917C8" w:rsidRPr="00E15081" w:rsidRDefault="007917C8" w:rsidP="007917C8">
            <w:pPr>
              <w:jc w:val="center"/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</w:pPr>
            <w:r w:rsidRPr="00E1508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Random Effects</w:t>
            </w:r>
          </w:p>
        </w:tc>
      </w:tr>
      <w:tr w:rsidR="002C71C1" w:rsidRPr="00E15081" w14:paraId="72B681CB" w14:textId="77856F3D" w:rsidTr="00603E59">
        <w:tc>
          <w:tcPr>
            <w:tcW w:w="0" w:type="auto"/>
          </w:tcPr>
          <w:p w14:paraId="27771E12" w14:textId="08102A13" w:rsidR="002C71C1" w:rsidRPr="00E15081" w:rsidRDefault="002C71C1" w:rsidP="00E02EB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1508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CA"/>
                <w14:ligatures w14:val="none"/>
              </w:rPr>
              <w:t>σ</w:t>
            </w:r>
            <w:r w:rsidRPr="00E1508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vertAlign w:val="superscript"/>
                <w:lang w:eastAsia="en-CA"/>
                <w14:ligatures w14:val="none"/>
              </w:rPr>
              <w:t>2</w:t>
            </w:r>
          </w:p>
        </w:tc>
        <w:tc>
          <w:tcPr>
            <w:tcW w:w="0" w:type="auto"/>
          </w:tcPr>
          <w:p w14:paraId="1FC96D49" w14:textId="16213727" w:rsidR="002C71C1" w:rsidRPr="006F125D" w:rsidRDefault="002C71C1" w:rsidP="00603E5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F125D">
              <w:rPr>
                <w:rFonts w:ascii="Times New Roman" w:hAnsi="Times New Roman" w:cs="Times New Roman"/>
                <w:sz w:val="24"/>
                <w:szCs w:val="24"/>
              </w:rPr>
              <w:t>3.29</w:t>
            </w:r>
          </w:p>
        </w:tc>
        <w:tc>
          <w:tcPr>
            <w:tcW w:w="0" w:type="auto"/>
          </w:tcPr>
          <w:p w14:paraId="0D724DB5" w14:textId="77777777" w:rsidR="002C71C1" w:rsidRPr="00E15081" w:rsidRDefault="002C71C1" w:rsidP="00603E59">
            <w:pPr>
              <w:jc w:val="center"/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</w:pPr>
          </w:p>
        </w:tc>
        <w:tc>
          <w:tcPr>
            <w:tcW w:w="1441" w:type="dxa"/>
          </w:tcPr>
          <w:p w14:paraId="7DB903B4" w14:textId="77777777" w:rsidR="002C71C1" w:rsidRPr="00E15081" w:rsidRDefault="002C71C1" w:rsidP="00603E59">
            <w:pPr>
              <w:jc w:val="center"/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</w:pPr>
          </w:p>
        </w:tc>
        <w:tc>
          <w:tcPr>
            <w:tcW w:w="2130" w:type="dxa"/>
          </w:tcPr>
          <w:p w14:paraId="5509811A" w14:textId="77777777" w:rsidR="002C71C1" w:rsidRPr="00E15081" w:rsidRDefault="002C71C1" w:rsidP="00603E59">
            <w:pPr>
              <w:jc w:val="center"/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</w:pPr>
          </w:p>
        </w:tc>
      </w:tr>
      <w:tr w:rsidR="002C71C1" w:rsidRPr="00E15081" w14:paraId="1271F99E" w14:textId="68AAABB8" w:rsidTr="00603E59">
        <w:tc>
          <w:tcPr>
            <w:tcW w:w="0" w:type="auto"/>
          </w:tcPr>
          <w:p w14:paraId="0B62B687" w14:textId="6F2AC29D" w:rsidR="002C71C1" w:rsidRPr="00E15081" w:rsidRDefault="002C71C1" w:rsidP="00E02EB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1508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CA"/>
                <w14:ligatures w14:val="none"/>
              </w:rPr>
              <w:t>τ</w:t>
            </w:r>
            <w:r w:rsidRPr="00E1508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vertAlign w:val="subscript"/>
                <w:lang w:eastAsia="en-CA"/>
                <w14:ligatures w14:val="none"/>
              </w:rPr>
              <w:t>00</w:t>
            </w:r>
            <w:r w:rsidRPr="00E1508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CA"/>
                <w14:ligatures w14:val="none"/>
              </w:rPr>
              <w:t> </w:t>
            </w:r>
            <w:r w:rsidRPr="00E1508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vertAlign w:val="subscript"/>
                <w:lang w:eastAsia="en-CA"/>
                <w14:ligatures w14:val="none"/>
              </w:rPr>
              <w:t>x</w:t>
            </w:r>
          </w:p>
        </w:tc>
        <w:tc>
          <w:tcPr>
            <w:tcW w:w="0" w:type="auto"/>
          </w:tcPr>
          <w:p w14:paraId="6500FD62" w14:textId="2D464290" w:rsidR="002C71C1" w:rsidRPr="006F125D" w:rsidRDefault="002C71C1" w:rsidP="00603E5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F125D">
              <w:rPr>
                <w:rFonts w:ascii="Times New Roman" w:hAnsi="Times New Roman" w:cs="Times New Roman"/>
                <w:sz w:val="24"/>
                <w:szCs w:val="24"/>
              </w:rPr>
              <w:t>.5</w:t>
            </w:r>
            <w:r w:rsidR="00414548" w:rsidRPr="006F125D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0" w:type="auto"/>
          </w:tcPr>
          <w:p w14:paraId="7205761C" w14:textId="77777777" w:rsidR="002C71C1" w:rsidRPr="00E15081" w:rsidRDefault="002C71C1" w:rsidP="00603E59">
            <w:pPr>
              <w:jc w:val="center"/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</w:pPr>
          </w:p>
        </w:tc>
        <w:tc>
          <w:tcPr>
            <w:tcW w:w="1441" w:type="dxa"/>
          </w:tcPr>
          <w:p w14:paraId="72C8C100" w14:textId="77777777" w:rsidR="002C71C1" w:rsidRPr="00E15081" w:rsidRDefault="002C71C1" w:rsidP="00603E59">
            <w:pPr>
              <w:jc w:val="center"/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</w:pPr>
          </w:p>
        </w:tc>
        <w:tc>
          <w:tcPr>
            <w:tcW w:w="2130" w:type="dxa"/>
          </w:tcPr>
          <w:p w14:paraId="768A938C" w14:textId="77777777" w:rsidR="002C71C1" w:rsidRPr="00E15081" w:rsidRDefault="002C71C1" w:rsidP="00603E59">
            <w:pPr>
              <w:jc w:val="center"/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</w:pPr>
          </w:p>
        </w:tc>
      </w:tr>
      <w:tr w:rsidR="002C71C1" w:rsidRPr="00E15081" w14:paraId="6B4BE04D" w14:textId="3D4B5CAB" w:rsidTr="00603E59">
        <w:tc>
          <w:tcPr>
            <w:tcW w:w="0" w:type="auto"/>
          </w:tcPr>
          <w:p w14:paraId="36F62109" w14:textId="5678E537" w:rsidR="002C71C1" w:rsidRPr="00E15081" w:rsidRDefault="002C71C1" w:rsidP="00E02EB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1508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CA"/>
                <w14:ligatures w14:val="none"/>
              </w:rPr>
              <w:t>ICC</w:t>
            </w:r>
          </w:p>
        </w:tc>
        <w:tc>
          <w:tcPr>
            <w:tcW w:w="0" w:type="auto"/>
          </w:tcPr>
          <w:p w14:paraId="1B5E15A9" w14:textId="3C70DFE6" w:rsidR="002C71C1" w:rsidRPr="006F125D" w:rsidRDefault="002C71C1" w:rsidP="00603E5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F125D">
              <w:rPr>
                <w:rFonts w:ascii="Times New Roman" w:hAnsi="Times New Roman" w:cs="Times New Roman"/>
                <w:sz w:val="24"/>
                <w:szCs w:val="24"/>
              </w:rPr>
              <w:t>.14</w:t>
            </w:r>
          </w:p>
        </w:tc>
        <w:tc>
          <w:tcPr>
            <w:tcW w:w="0" w:type="auto"/>
          </w:tcPr>
          <w:p w14:paraId="0371C180" w14:textId="77777777" w:rsidR="002C71C1" w:rsidRPr="00E15081" w:rsidRDefault="002C71C1" w:rsidP="00603E59">
            <w:pPr>
              <w:jc w:val="center"/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</w:pPr>
          </w:p>
        </w:tc>
        <w:tc>
          <w:tcPr>
            <w:tcW w:w="1441" w:type="dxa"/>
          </w:tcPr>
          <w:p w14:paraId="2EAB6B17" w14:textId="77777777" w:rsidR="002C71C1" w:rsidRPr="00E15081" w:rsidRDefault="002C71C1" w:rsidP="00603E59">
            <w:pPr>
              <w:jc w:val="center"/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</w:pPr>
          </w:p>
        </w:tc>
        <w:tc>
          <w:tcPr>
            <w:tcW w:w="2130" w:type="dxa"/>
          </w:tcPr>
          <w:p w14:paraId="0F2EDAE0" w14:textId="77777777" w:rsidR="002C71C1" w:rsidRPr="00E15081" w:rsidRDefault="002C71C1" w:rsidP="00603E59">
            <w:pPr>
              <w:jc w:val="center"/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</w:pPr>
          </w:p>
        </w:tc>
      </w:tr>
      <w:tr w:rsidR="002C71C1" w:rsidRPr="00E15081" w14:paraId="00748B6F" w14:textId="138F732F" w:rsidTr="00603E59">
        <w:tc>
          <w:tcPr>
            <w:tcW w:w="0" w:type="auto"/>
            <w:tcBorders>
              <w:bottom w:val="single" w:sz="4" w:space="0" w:color="auto"/>
            </w:tcBorders>
          </w:tcPr>
          <w:p w14:paraId="731FD8A1" w14:textId="3624714B" w:rsidR="002C71C1" w:rsidRPr="00E15081" w:rsidRDefault="002C71C1" w:rsidP="00E02EB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1508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CA"/>
                <w14:ligatures w14:val="none"/>
              </w:rPr>
              <w:t>N</w:t>
            </w:r>
            <w:r w:rsidR="0032175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CA"/>
                <w14:ligatures w14:val="none"/>
              </w:rPr>
              <w:t xml:space="preserve"> </w:t>
            </w:r>
            <w:r w:rsidRPr="00E1508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vertAlign w:val="subscript"/>
                <w:lang w:eastAsia="en-CA"/>
                <w14:ligatures w14:val="none"/>
              </w:rPr>
              <w:t>x</w:t>
            </w:r>
          </w:p>
        </w:tc>
        <w:tc>
          <w:tcPr>
            <w:tcW w:w="0" w:type="auto"/>
            <w:tcBorders>
              <w:bottom w:val="single" w:sz="4" w:space="0" w:color="auto"/>
            </w:tcBorders>
          </w:tcPr>
          <w:p w14:paraId="27C69446" w14:textId="7E8FDE56" w:rsidR="002C71C1" w:rsidRPr="006F125D" w:rsidRDefault="002C71C1" w:rsidP="00603E5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F125D">
              <w:rPr>
                <w:rFonts w:ascii="Times New Roman" w:hAnsi="Times New Roman" w:cs="Times New Roman"/>
                <w:sz w:val="24"/>
                <w:szCs w:val="24"/>
              </w:rPr>
              <w:t>53</w:t>
            </w:r>
          </w:p>
        </w:tc>
        <w:tc>
          <w:tcPr>
            <w:tcW w:w="0" w:type="auto"/>
            <w:tcBorders>
              <w:bottom w:val="single" w:sz="4" w:space="0" w:color="auto"/>
            </w:tcBorders>
          </w:tcPr>
          <w:p w14:paraId="0832F79B" w14:textId="77777777" w:rsidR="002C71C1" w:rsidRPr="00E15081" w:rsidRDefault="002C71C1" w:rsidP="00603E59">
            <w:pPr>
              <w:jc w:val="center"/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</w:pPr>
          </w:p>
        </w:tc>
        <w:tc>
          <w:tcPr>
            <w:tcW w:w="1441" w:type="dxa"/>
            <w:tcBorders>
              <w:bottom w:val="single" w:sz="4" w:space="0" w:color="auto"/>
            </w:tcBorders>
          </w:tcPr>
          <w:p w14:paraId="5F65B6CC" w14:textId="77777777" w:rsidR="002C71C1" w:rsidRPr="00E15081" w:rsidRDefault="002C71C1" w:rsidP="00603E59">
            <w:pPr>
              <w:jc w:val="center"/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</w:pPr>
          </w:p>
        </w:tc>
        <w:tc>
          <w:tcPr>
            <w:tcW w:w="2130" w:type="dxa"/>
            <w:tcBorders>
              <w:bottom w:val="single" w:sz="4" w:space="0" w:color="auto"/>
            </w:tcBorders>
          </w:tcPr>
          <w:p w14:paraId="01428135" w14:textId="77777777" w:rsidR="002C71C1" w:rsidRPr="00E15081" w:rsidRDefault="002C71C1" w:rsidP="00603E59">
            <w:pPr>
              <w:jc w:val="center"/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</w:pPr>
          </w:p>
        </w:tc>
      </w:tr>
      <w:tr w:rsidR="002C71C1" w:rsidRPr="00E15081" w14:paraId="6C4F9D5E" w14:textId="6F638B65" w:rsidTr="00603E59">
        <w:tc>
          <w:tcPr>
            <w:tcW w:w="0" w:type="auto"/>
            <w:tcBorders>
              <w:top w:val="single" w:sz="4" w:space="0" w:color="auto"/>
            </w:tcBorders>
          </w:tcPr>
          <w:p w14:paraId="05DD8561" w14:textId="6D8FF85C" w:rsidR="002C71C1" w:rsidRPr="00E15081" w:rsidRDefault="002C71C1" w:rsidP="00E02EB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1508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CA"/>
                <w14:ligatures w14:val="none"/>
              </w:rPr>
              <w:t>Observations</w:t>
            </w:r>
          </w:p>
        </w:tc>
        <w:tc>
          <w:tcPr>
            <w:tcW w:w="0" w:type="auto"/>
            <w:tcBorders>
              <w:top w:val="single" w:sz="4" w:space="0" w:color="auto"/>
            </w:tcBorders>
          </w:tcPr>
          <w:p w14:paraId="1E5280FB" w14:textId="13E33965" w:rsidR="002C71C1" w:rsidRPr="006F125D" w:rsidRDefault="002C71C1" w:rsidP="00603E5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F125D">
              <w:rPr>
                <w:rFonts w:ascii="Times New Roman" w:hAnsi="Times New Roman" w:cs="Times New Roman"/>
                <w:sz w:val="24"/>
                <w:szCs w:val="24"/>
              </w:rPr>
              <w:t>1556</w:t>
            </w:r>
          </w:p>
        </w:tc>
        <w:tc>
          <w:tcPr>
            <w:tcW w:w="0" w:type="auto"/>
            <w:tcBorders>
              <w:top w:val="single" w:sz="4" w:space="0" w:color="auto"/>
            </w:tcBorders>
          </w:tcPr>
          <w:p w14:paraId="5E2ACD23" w14:textId="77777777" w:rsidR="002C71C1" w:rsidRPr="00E15081" w:rsidRDefault="002C71C1" w:rsidP="00603E59">
            <w:pPr>
              <w:jc w:val="center"/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</w:pPr>
          </w:p>
        </w:tc>
        <w:tc>
          <w:tcPr>
            <w:tcW w:w="1441" w:type="dxa"/>
            <w:tcBorders>
              <w:top w:val="single" w:sz="4" w:space="0" w:color="auto"/>
            </w:tcBorders>
          </w:tcPr>
          <w:p w14:paraId="351E6063" w14:textId="77777777" w:rsidR="002C71C1" w:rsidRPr="00E15081" w:rsidRDefault="002C71C1" w:rsidP="00603E59">
            <w:pPr>
              <w:jc w:val="center"/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</w:pPr>
          </w:p>
        </w:tc>
        <w:tc>
          <w:tcPr>
            <w:tcW w:w="2130" w:type="dxa"/>
            <w:tcBorders>
              <w:top w:val="single" w:sz="4" w:space="0" w:color="auto"/>
            </w:tcBorders>
          </w:tcPr>
          <w:p w14:paraId="58E783EC" w14:textId="77777777" w:rsidR="002C71C1" w:rsidRPr="00E15081" w:rsidRDefault="002C71C1" w:rsidP="00603E59">
            <w:pPr>
              <w:jc w:val="center"/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</w:pPr>
          </w:p>
        </w:tc>
      </w:tr>
      <w:tr w:rsidR="002C71C1" w:rsidRPr="00E15081" w14:paraId="584E252F" w14:textId="44BCDF35" w:rsidTr="00603E59">
        <w:tc>
          <w:tcPr>
            <w:tcW w:w="0" w:type="auto"/>
            <w:tcBorders>
              <w:bottom w:val="single" w:sz="4" w:space="0" w:color="auto"/>
            </w:tcBorders>
          </w:tcPr>
          <w:p w14:paraId="285389DC" w14:textId="4737E06D" w:rsidR="002C71C1" w:rsidRPr="00E15081" w:rsidRDefault="002C71C1" w:rsidP="00E02EB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1508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CA"/>
                <w14:ligatures w14:val="none"/>
              </w:rPr>
              <w:t>Marginal R</w:t>
            </w:r>
            <w:r w:rsidRPr="00E1508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vertAlign w:val="superscript"/>
                <w:lang w:eastAsia="en-CA"/>
                <w14:ligatures w14:val="none"/>
              </w:rPr>
              <w:t>2</w:t>
            </w:r>
            <w:r w:rsidRPr="00E1508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CA"/>
                <w14:ligatures w14:val="none"/>
              </w:rPr>
              <w:t> / Conditional R</w:t>
            </w:r>
            <w:r w:rsidRPr="00E1508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vertAlign w:val="superscript"/>
                <w:lang w:eastAsia="en-CA"/>
                <w14:ligatures w14:val="none"/>
              </w:rPr>
              <w:t>2</w:t>
            </w:r>
          </w:p>
        </w:tc>
        <w:tc>
          <w:tcPr>
            <w:tcW w:w="0" w:type="auto"/>
            <w:tcBorders>
              <w:bottom w:val="single" w:sz="4" w:space="0" w:color="auto"/>
            </w:tcBorders>
          </w:tcPr>
          <w:p w14:paraId="27DC8528" w14:textId="31D2A2E3" w:rsidR="002C71C1" w:rsidRPr="006F125D" w:rsidRDefault="002C71C1" w:rsidP="00603E5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F125D">
              <w:rPr>
                <w:rFonts w:ascii="Times New Roman" w:hAnsi="Times New Roman" w:cs="Times New Roman"/>
                <w:sz w:val="24"/>
                <w:szCs w:val="24"/>
              </w:rPr>
              <w:t>.20</w:t>
            </w:r>
            <w:r w:rsidR="00414548" w:rsidRPr="006F125D">
              <w:rPr>
                <w:rFonts w:ascii="Times New Roman" w:hAnsi="Times New Roman" w:cs="Times New Roman"/>
                <w:sz w:val="24"/>
                <w:szCs w:val="24"/>
              </w:rPr>
              <w:t>4</w:t>
            </w:r>
            <w:r w:rsidRPr="006F125D">
              <w:rPr>
                <w:rFonts w:ascii="Times New Roman" w:hAnsi="Times New Roman" w:cs="Times New Roman"/>
                <w:sz w:val="24"/>
                <w:szCs w:val="24"/>
              </w:rPr>
              <w:t>/.31</w:t>
            </w:r>
            <w:r w:rsidR="00414548" w:rsidRPr="006F125D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0" w:type="auto"/>
            <w:tcBorders>
              <w:bottom w:val="single" w:sz="4" w:space="0" w:color="auto"/>
            </w:tcBorders>
          </w:tcPr>
          <w:p w14:paraId="51ED06E7" w14:textId="77777777" w:rsidR="002C71C1" w:rsidRPr="00E15081" w:rsidRDefault="002C71C1" w:rsidP="00603E59">
            <w:pPr>
              <w:jc w:val="center"/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</w:pPr>
          </w:p>
        </w:tc>
        <w:tc>
          <w:tcPr>
            <w:tcW w:w="1441" w:type="dxa"/>
            <w:tcBorders>
              <w:bottom w:val="single" w:sz="4" w:space="0" w:color="auto"/>
            </w:tcBorders>
          </w:tcPr>
          <w:p w14:paraId="50B73179" w14:textId="77777777" w:rsidR="002C71C1" w:rsidRPr="00E15081" w:rsidRDefault="002C71C1" w:rsidP="00603E59">
            <w:pPr>
              <w:jc w:val="center"/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</w:pPr>
          </w:p>
        </w:tc>
        <w:tc>
          <w:tcPr>
            <w:tcW w:w="2130" w:type="dxa"/>
            <w:tcBorders>
              <w:bottom w:val="single" w:sz="4" w:space="0" w:color="auto"/>
            </w:tcBorders>
          </w:tcPr>
          <w:p w14:paraId="1CCBD25E" w14:textId="77777777" w:rsidR="002C71C1" w:rsidRPr="00E15081" w:rsidRDefault="002C71C1" w:rsidP="00603E59">
            <w:pPr>
              <w:jc w:val="center"/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</w:pPr>
          </w:p>
        </w:tc>
      </w:tr>
    </w:tbl>
    <w:p w14:paraId="24CB7264" w14:textId="6429D958" w:rsidR="00331DB8" w:rsidRPr="00E15081" w:rsidRDefault="00331DB8" w:rsidP="00331DB8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E15081">
        <w:rPr>
          <w:rFonts w:ascii="Times New Roman" w:hAnsi="Times New Roman" w:cs="Times New Roman"/>
          <w:i/>
          <w:iCs/>
          <w:color w:val="000000" w:themeColor="text1"/>
          <w:sz w:val="24"/>
          <w:szCs w:val="24"/>
        </w:rPr>
        <w:t xml:space="preserve">Note. </w:t>
      </w:r>
      <w:r w:rsidRPr="00E15081">
        <w:rPr>
          <w:rFonts w:ascii="Times New Roman" w:hAnsi="Times New Roman" w:cs="Times New Roman"/>
          <w:sz w:val="24"/>
          <w:szCs w:val="24"/>
        </w:rPr>
        <w:t xml:space="preserve">Levels being compared for categorical variables are in </w:t>
      </w:r>
      <w:r w:rsidR="00DC7E03" w:rsidRPr="00E15081">
        <w:rPr>
          <w:rFonts w:ascii="Times New Roman" w:hAnsi="Times New Roman" w:cs="Times New Roman"/>
          <w:sz w:val="24"/>
          <w:szCs w:val="24"/>
        </w:rPr>
        <w:t>parentheses</w:t>
      </w:r>
      <w:r w:rsidRPr="00E15081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039BC1C3" w14:textId="2919C5B9" w:rsidR="00150B52" w:rsidRPr="00E15081" w:rsidRDefault="00331DB8" w:rsidP="00E02EBA">
      <w:pPr>
        <w:rPr>
          <w:rFonts w:ascii="Times New Roman" w:hAnsi="Times New Roman" w:cs="Times New Roman"/>
          <w:sz w:val="24"/>
          <w:szCs w:val="24"/>
        </w:rPr>
      </w:pPr>
      <w:r w:rsidRPr="00E15081">
        <w:rPr>
          <w:rFonts w:ascii="Times New Roman" w:hAnsi="Times New Roman" w:cs="Times New Roman"/>
          <w:sz w:val="24"/>
          <w:szCs w:val="24"/>
          <w:vertAlign w:val="superscript"/>
        </w:rPr>
        <w:t>1</w:t>
      </w:r>
      <w:r w:rsidRPr="00E15081">
        <w:rPr>
          <w:rFonts w:ascii="Times New Roman" w:hAnsi="Times New Roman" w:cs="Times New Roman"/>
          <w:sz w:val="24"/>
          <w:szCs w:val="24"/>
        </w:rPr>
        <w:t xml:space="preserve">For continuous variables, the percent change in </w:t>
      </w:r>
      <w:r w:rsidR="008B6E5E" w:rsidRPr="00E15081">
        <w:rPr>
          <w:rFonts w:ascii="Times New Roman" w:hAnsi="Times New Roman" w:cs="Times New Roman"/>
          <w:sz w:val="24"/>
          <w:szCs w:val="24"/>
        </w:rPr>
        <w:t>trial accuracy probability</w:t>
      </w:r>
      <w:r w:rsidRPr="00E15081">
        <w:rPr>
          <w:rFonts w:ascii="Times New Roman" w:hAnsi="Times New Roman" w:cs="Times New Roman"/>
          <w:sz w:val="24"/>
          <w:szCs w:val="24"/>
        </w:rPr>
        <w:t xml:space="preserve"> associated with a 1-unit increase in the predictor; for categorical variables, the percent change in </w:t>
      </w:r>
      <w:r w:rsidR="00CE38E5" w:rsidRPr="00E15081">
        <w:rPr>
          <w:rFonts w:ascii="Times New Roman" w:hAnsi="Times New Roman" w:cs="Times New Roman"/>
          <w:sz w:val="24"/>
          <w:szCs w:val="24"/>
        </w:rPr>
        <w:t xml:space="preserve">trial accuracy probability </w:t>
      </w:r>
      <w:r w:rsidRPr="00E15081">
        <w:rPr>
          <w:rFonts w:ascii="Times New Roman" w:hAnsi="Times New Roman" w:cs="Times New Roman"/>
          <w:sz w:val="24"/>
          <w:szCs w:val="24"/>
        </w:rPr>
        <w:t>associated with going from one level to the other.</w:t>
      </w:r>
    </w:p>
    <w:p w14:paraId="56CCF634" w14:textId="47005FD6" w:rsidR="00CE5734" w:rsidRPr="00E15081" w:rsidRDefault="00CE5734">
      <w:pPr>
        <w:spacing w:after="160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</w:p>
    <w:p w14:paraId="0BD27B28" w14:textId="77777777" w:rsidR="00331DB8" w:rsidRPr="00E15081" w:rsidRDefault="00331DB8">
      <w:pPr>
        <w:spacing w:after="160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r w:rsidRPr="00E15081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br w:type="page"/>
      </w:r>
    </w:p>
    <w:p w14:paraId="610ABC77" w14:textId="5D7A996A" w:rsidR="00CE5734" w:rsidRPr="00E15081" w:rsidRDefault="00CE5734" w:rsidP="00CE5734">
      <w:pPr>
        <w:spacing w:line="360" w:lineRule="auto"/>
        <w:rPr>
          <w:rFonts w:ascii="Times New Roman" w:eastAsiaTheme="majorEastAsia" w:hAnsi="Times New Roman" w:cs="Times New Roman"/>
          <w:color w:val="000000" w:themeColor="text1"/>
          <w:sz w:val="24"/>
          <w:szCs w:val="24"/>
        </w:rPr>
      </w:pPr>
      <w:r w:rsidRPr="00E15081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lastRenderedPageBreak/>
        <w:t xml:space="preserve">Table </w:t>
      </w:r>
      <w:r w:rsidR="00A2557A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Y</w:t>
      </w:r>
    </w:p>
    <w:p w14:paraId="73ED0748" w14:textId="5C0632F5" w:rsidR="00CE5734" w:rsidRPr="00E15081" w:rsidRDefault="00D13104" w:rsidP="00CE5734">
      <w:pPr>
        <w:spacing w:line="360" w:lineRule="auto"/>
        <w:contextualSpacing/>
        <w:rPr>
          <w:rFonts w:ascii="Times New Roman" w:hAnsi="Times New Roman" w:cs="Times New Roman"/>
          <w:i/>
          <w:iCs/>
          <w:sz w:val="24"/>
          <w:szCs w:val="24"/>
        </w:rPr>
      </w:pPr>
      <w:r w:rsidRPr="00E15081">
        <w:rPr>
          <w:rFonts w:ascii="Times New Roman" w:hAnsi="Times New Roman" w:cs="Times New Roman"/>
          <w:i/>
          <w:iCs/>
          <w:sz w:val="24"/>
          <w:szCs w:val="24"/>
        </w:rPr>
        <w:t>Linear Mixed</w:t>
      </w:r>
      <w:r w:rsidR="00CE5734" w:rsidRPr="00E15081">
        <w:rPr>
          <w:rFonts w:ascii="Times New Roman" w:hAnsi="Times New Roman" w:cs="Times New Roman"/>
          <w:i/>
          <w:iCs/>
          <w:sz w:val="24"/>
          <w:szCs w:val="24"/>
        </w:rPr>
        <w:t xml:space="preserve"> Model of Children’s </w:t>
      </w:r>
      <w:r w:rsidRPr="00E15081">
        <w:rPr>
          <w:rFonts w:ascii="Times New Roman" w:hAnsi="Times New Roman" w:cs="Times New Roman"/>
          <w:i/>
          <w:iCs/>
          <w:sz w:val="24"/>
          <w:szCs w:val="24"/>
        </w:rPr>
        <w:t xml:space="preserve">Log-Transformed RTs </w:t>
      </w:r>
      <w:r w:rsidR="00CE5734" w:rsidRPr="00E15081">
        <w:rPr>
          <w:rFonts w:ascii="Times New Roman" w:hAnsi="Times New Roman" w:cs="Times New Roman"/>
          <w:i/>
          <w:iCs/>
          <w:sz w:val="24"/>
          <w:szCs w:val="24"/>
        </w:rPr>
        <w:t xml:space="preserve">on </w:t>
      </w:r>
      <w:r w:rsidRPr="00E15081">
        <w:rPr>
          <w:rFonts w:ascii="Times New Roman" w:hAnsi="Times New Roman" w:cs="Times New Roman"/>
          <w:i/>
          <w:iCs/>
          <w:sz w:val="24"/>
          <w:szCs w:val="24"/>
        </w:rPr>
        <w:t xml:space="preserve">Correct </w:t>
      </w:r>
      <w:r w:rsidR="00CE5734" w:rsidRPr="00E15081">
        <w:rPr>
          <w:rFonts w:ascii="Times New Roman" w:hAnsi="Times New Roman" w:cs="Times New Roman"/>
          <w:i/>
          <w:iCs/>
          <w:sz w:val="24"/>
          <w:szCs w:val="24"/>
        </w:rPr>
        <w:t xml:space="preserve">ECITT </w:t>
      </w:r>
      <w:r w:rsidRPr="00E15081">
        <w:rPr>
          <w:rFonts w:ascii="Times New Roman" w:hAnsi="Times New Roman" w:cs="Times New Roman"/>
          <w:i/>
          <w:iCs/>
          <w:sz w:val="24"/>
          <w:szCs w:val="24"/>
        </w:rPr>
        <w:t>T</w:t>
      </w:r>
      <w:r w:rsidR="00CE5734" w:rsidRPr="00E15081">
        <w:rPr>
          <w:rFonts w:ascii="Times New Roman" w:hAnsi="Times New Roman" w:cs="Times New Roman"/>
          <w:i/>
          <w:iCs/>
          <w:sz w:val="24"/>
          <w:szCs w:val="24"/>
        </w:rPr>
        <w:t>rials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296"/>
        <w:gridCol w:w="1754"/>
        <w:gridCol w:w="1766"/>
        <w:gridCol w:w="1766"/>
        <w:gridCol w:w="1766"/>
      </w:tblGrid>
      <w:tr w:rsidR="00692C4B" w:rsidRPr="00E15081" w14:paraId="5FC1116E" w14:textId="7ED1E89D" w:rsidTr="00692C4B">
        <w:tc>
          <w:tcPr>
            <w:tcW w:w="2296" w:type="dxa"/>
            <w:tcBorders>
              <w:top w:val="single" w:sz="4" w:space="0" w:color="auto"/>
            </w:tcBorders>
          </w:tcPr>
          <w:p w14:paraId="673D3E21" w14:textId="2EC2BA2C" w:rsidR="00692C4B" w:rsidRPr="00E15081" w:rsidRDefault="00692C4B" w:rsidP="004A00A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520" w:type="dxa"/>
            <w:gridSpan w:val="2"/>
            <w:tcBorders>
              <w:top w:val="single" w:sz="4" w:space="0" w:color="auto"/>
            </w:tcBorders>
          </w:tcPr>
          <w:p w14:paraId="1F6423E0" w14:textId="6DB5C8C5" w:rsidR="00692C4B" w:rsidRPr="00692C4B" w:rsidRDefault="00692C4B" w:rsidP="00692C4B">
            <w:pPr>
              <w:jc w:val="center"/>
              <w:rPr>
                <w:rFonts w:ascii="Times New Roman" w:hAnsi="Times New Roman" w:cs="Times New Roman"/>
                <w:b/>
                <w:bCs/>
                <w:i/>
                <w:iCs/>
                <w:sz w:val="24"/>
                <w:szCs w:val="24"/>
              </w:rPr>
            </w:pPr>
            <w:proofErr w:type="gramStart"/>
            <w:r w:rsidRPr="00692C4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Log(</w:t>
            </w:r>
            <w:proofErr w:type="gramEnd"/>
            <w:r w:rsidRPr="00692C4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RT)</w:t>
            </w:r>
          </w:p>
        </w:tc>
        <w:tc>
          <w:tcPr>
            <w:tcW w:w="3532" w:type="dxa"/>
            <w:gridSpan w:val="2"/>
            <w:tcBorders>
              <w:top w:val="single" w:sz="4" w:space="0" w:color="auto"/>
            </w:tcBorders>
          </w:tcPr>
          <w:p w14:paraId="55D5C57F" w14:textId="1EBF7A63" w:rsidR="00692C4B" w:rsidRPr="00692C4B" w:rsidRDefault="00692C4B" w:rsidP="00692C4B">
            <w:pPr>
              <w:jc w:val="center"/>
              <w:rPr>
                <w:rFonts w:ascii="Times New Roman" w:hAnsi="Times New Roman" w:cs="Times New Roman"/>
                <w:b/>
                <w:bCs/>
                <w:i/>
                <w:iCs/>
                <w:sz w:val="24"/>
                <w:szCs w:val="24"/>
              </w:rPr>
            </w:pPr>
            <w:r w:rsidRPr="00692C4B">
              <w:rPr>
                <w:rFonts w:ascii="Times New Roman" w:hAnsi="Times New Roman" w:cs="Times New Roman"/>
                <w:b/>
                <w:bCs/>
                <w:i/>
                <w:iCs/>
                <w:sz w:val="24"/>
                <w:szCs w:val="24"/>
              </w:rPr>
              <w:t>RT</w:t>
            </w:r>
          </w:p>
        </w:tc>
      </w:tr>
      <w:tr w:rsidR="0078393D" w:rsidRPr="00E15081" w14:paraId="3F68EBF2" w14:textId="050679B9" w:rsidTr="00692C4B">
        <w:tc>
          <w:tcPr>
            <w:tcW w:w="2296" w:type="dxa"/>
            <w:tcBorders>
              <w:bottom w:val="single" w:sz="4" w:space="0" w:color="auto"/>
            </w:tcBorders>
          </w:tcPr>
          <w:p w14:paraId="0CC686A0" w14:textId="77777777" w:rsidR="0078393D" w:rsidRPr="00E15081" w:rsidRDefault="0078393D" w:rsidP="004A00A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15081">
              <w:rPr>
                <w:rFonts w:ascii="Times New Roman" w:hAnsi="Times New Roman" w:cs="Times New Roman"/>
                <w:sz w:val="24"/>
                <w:szCs w:val="24"/>
              </w:rPr>
              <w:t>Predictors</w:t>
            </w:r>
          </w:p>
        </w:tc>
        <w:tc>
          <w:tcPr>
            <w:tcW w:w="1754" w:type="dxa"/>
            <w:tcBorders>
              <w:bottom w:val="single" w:sz="4" w:space="0" w:color="auto"/>
            </w:tcBorders>
          </w:tcPr>
          <w:p w14:paraId="37275D8D" w14:textId="74CFDA91" w:rsidR="0078393D" w:rsidRPr="00E15081" w:rsidRDefault="0078393D" w:rsidP="004A00AC">
            <w:pPr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</w:pPr>
            <w:r w:rsidRPr="00E15081">
              <w:rPr>
                <w:rFonts w:ascii="Times New Roman" w:hAnsi="Times New Roman" w:cs="Times New Roman"/>
                <w:sz w:val="24"/>
                <w:szCs w:val="24"/>
              </w:rPr>
              <w:t>B</w:t>
            </w:r>
            <w:r w:rsidR="00131C44" w:rsidRPr="00E15081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1</w:t>
            </w:r>
          </w:p>
        </w:tc>
        <w:tc>
          <w:tcPr>
            <w:tcW w:w="1766" w:type="dxa"/>
            <w:tcBorders>
              <w:bottom w:val="single" w:sz="4" w:space="0" w:color="auto"/>
            </w:tcBorders>
          </w:tcPr>
          <w:p w14:paraId="7C3CB140" w14:textId="59E95B2E" w:rsidR="0078393D" w:rsidRPr="00E15081" w:rsidRDefault="0078393D" w:rsidP="004A00A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15081">
              <w:rPr>
                <w:rFonts w:ascii="Times New Roman" w:hAnsi="Times New Roman" w:cs="Times New Roman"/>
                <w:sz w:val="24"/>
                <w:szCs w:val="24"/>
              </w:rPr>
              <w:t>95% CI</w:t>
            </w:r>
          </w:p>
        </w:tc>
        <w:tc>
          <w:tcPr>
            <w:tcW w:w="1766" w:type="dxa"/>
            <w:tcBorders>
              <w:bottom w:val="single" w:sz="4" w:space="0" w:color="auto"/>
            </w:tcBorders>
          </w:tcPr>
          <w:p w14:paraId="7956A2B6" w14:textId="45FB845E" w:rsidR="0078393D" w:rsidRPr="004C0C2A" w:rsidRDefault="004C0C2A" w:rsidP="004A00AC">
            <w:pPr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Predicted Probability</w:t>
            </w:r>
            <w:r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2</w:t>
            </w:r>
          </w:p>
        </w:tc>
        <w:tc>
          <w:tcPr>
            <w:tcW w:w="1766" w:type="dxa"/>
            <w:tcBorders>
              <w:bottom w:val="single" w:sz="4" w:space="0" w:color="auto"/>
            </w:tcBorders>
          </w:tcPr>
          <w:p w14:paraId="647866DA" w14:textId="685BCCB9" w:rsidR="0078393D" w:rsidRPr="00E15081" w:rsidRDefault="0078393D" w:rsidP="004A00AC">
            <w:pPr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</w:pPr>
            <w:r w:rsidRPr="00E15081">
              <w:rPr>
                <w:rFonts w:ascii="Times New Roman" w:hAnsi="Times New Roman" w:cs="Times New Roman"/>
                <w:sz w:val="24"/>
                <w:szCs w:val="24"/>
              </w:rPr>
              <w:t>95% CI</w:t>
            </w:r>
          </w:p>
        </w:tc>
      </w:tr>
      <w:tr w:rsidR="0056208D" w:rsidRPr="00E15081" w14:paraId="5B81EE80" w14:textId="7A0E9F52" w:rsidTr="00692C4B">
        <w:tc>
          <w:tcPr>
            <w:tcW w:w="2296" w:type="dxa"/>
            <w:tcBorders>
              <w:top w:val="single" w:sz="4" w:space="0" w:color="auto"/>
            </w:tcBorders>
          </w:tcPr>
          <w:p w14:paraId="37307AF5" w14:textId="77777777" w:rsidR="0056208D" w:rsidRPr="00E15081" w:rsidRDefault="0056208D" w:rsidP="0056208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15081">
              <w:rPr>
                <w:rFonts w:ascii="Times New Roman" w:hAnsi="Times New Roman" w:cs="Times New Roman"/>
                <w:sz w:val="24"/>
                <w:szCs w:val="24"/>
              </w:rPr>
              <w:t>Intercept</w:t>
            </w:r>
          </w:p>
        </w:tc>
        <w:tc>
          <w:tcPr>
            <w:tcW w:w="1754" w:type="dxa"/>
            <w:tcBorders>
              <w:top w:val="single" w:sz="4" w:space="0" w:color="auto"/>
            </w:tcBorders>
          </w:tcPr>
          <w:p w14:paraId="59E9CCE3" w14:textId="46D0A228" w:rsidR="0056208D" w:rsidRPr="00E15081" w:rsidRDefault="0056208D" w:rsidP="0056208D">
            <w:pPr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</w:pPr>
            <w:r w:rsidRPr="00E15081">
              <w:rPr>
                <w:rFonts w:ascii="Times New Roman" w:hAnsi="Times New Roman" w:cs="Times New Roman"/>
                <w:sz w:val="24"/>
                <w:szCs w:val="24"/>
              </w:rPr>
              <w:t>7.769</w:t>
            </w:r>
          </w:p>
        </w:tc>
        <w:tc>
          <w:tcPr>
            <w:tcW w:w="1766" w:type="dxa"/>
            <w:tcBorders>
              <w:top w:val="single" w:sz="4" w:space="0" w:color="auto"/>
            </w:tcBorders>
          </w:tcPr>
          <w:p w14:paraId="79661008" w14:textId="3BC8DF8E" w:rsidR="0056208D" w:rsidRPr="00E15081" w:rsidRDefault="0056208D" w:rsidP="0056208D">
            <w:pPr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</w:pPr>
            <w:r w:rsidRPr="00E15081">
              <w:rPr>
                <w:rFonts w:ascii="Times New Roman" w:hAnsi="Times New Roman" w:cs="Times New Roman"/>
                <w:sz w:val="24"/>
                <w:szCs w:val="24"/>
              </w:rPr>
              <w:t>7.163 – 8.374</w:t>
            </w:r>
          </w:p>
        </w:tc>
        <w:tc>
          <w:tcPr>
            <w:tcW w:w="1766" w:type="dxa"/>
            <w:tcBorders>
              <w:top w:val="single" w:sz="4" w:space="0" w:color="auto"/>
            </w:tcBorders>
          </w:tcPr>
          <w:p w14:paraId="097ED568" w14:textId="77777777" w:rsidR="0056208D" w:rsidRPr="00E15081" w:rsidRDefault="0056208D" w:rsidP="0056208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66" w:type="dxa"/>
            <w:tcBorders>
              <w:top w:val="single" w:sz="4" w:space="0" w:color="auto"/>
            </w:tcBorders>
          </w:tcPr>
          <w:p w14:paraId="1E02FCBC" w14:textId="77777777" w:rsidR="0056208D" w:rsidRPr="00E15081" w:rsidRDefault="0056208D" w:rsidP="0056208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8393D" w:rsidRPr="00E15081" w14:paraId="1771C216" w14:textId="73A67A28" w:rsidTr="00692C4B">
        <w:tc>
          <w:tcPr>
            <w:tcW w:w="2296" w:type="dxa"/>
          </w:tcPr>
          <w:p w14:paraId="22A79E69" w14:textId="77777777" w:rsidR="0078393D" w:rsidRPr="00E15081" w:rsidRDefault="0078393D" w:rsidP="00C956B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15081">
              <w:rPr>
                <w:rFonts w:ascii="Times New Roman" w:hAnsi="Times New Roman" w:cs="Times New Roman"/>
                <w:sz w:val="24"/>
                <w:szCs w:val="24"/>
              </w:rPr>
              <w:t>Age (months)</w:t>
            </w:r>
          </w:p>
        </w:tc>
        <w:tc>
          <w:tcPr>
            <w:tcW w:w="1754" w:type="dxa"/>
          </w:tcPr>
          <w:p w14:paraId="1374E9EE" w14:textId="26F8A2BB" w:rsidR="0078393D" w:rsidRPr="00E15081" w:rsidRDefault="0078393D" w:rsidP="00C956B8">
            <w:pPr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</w:pPr>
            <w:r w:rsidRPr="00E15081">
              <w:rPr>
                <w:rFonts w:ascii="Times New Roman" w:hAnsi="Times New Roman" w:cs="Times New Roman"/>
                <w:sz w:val="24"/>
                <w:szCs w:val="24"/>
              </w:rPr>
              <w:t>-</w:t>
            </w:r>
            <w:r w:rsidR="00727B97" w:rsidRPr="00E15081">
              <w:rPr>
                <w:rFonts w:ascii="Times New Roman" w:hAnsi="Times New Roman" w:cs="Times New Roman"/>
                <w:sz w:val="24"/>
                <w:szCs w:val="24"/>
              </w:rPr>
              <w:t>0</w:t>
            </w:r>
            <w:r w:rsidRPr="00E15081">
              <w:rPr>
                <w:rFonts w:ascii="Times New Roman" w:hAnsi="Times New Roman" w:cs="Times New Roman"/>
                <w:sz w:val="24"/>
                <w:szCs w:val="24"/>
              </w:rPr>
              <w:t>.008</w:t>
            </w:r>
          </w:p>
        </w:tc>
        <w:tc>
          <w:tcPr>
            <w:tcW w:w="1766" w:type="dxa"/>
          </w:tcPr>
          <w:p w14:paraId="073F0364" w14:textId="42885ED0" w:rsidR="0078393D" w:rsidRPr="00E15081" w:rsidRDefault="0078393D" w:rsidP="00C956B8">
            <w:pPr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</w:pPr>
            <w:r w:rsidRPr="00E15081">
              <w:rPr>
                <w:rFonts w:ascii="Times New Roman" w:hAnsi="Times New Roman" w:cs="Times New Roman"/>
                <w:sz w:val="24"/>
                <w:szCs w:val="24"/>
              </w:rPr>
              <w:t>-</w:t>
            </w:r>
            <w:r w:rsidR="00727B97" w:rsidRPr="00E15081">
              <w:rPr>
                <w:rFonts w:ascii="Times New Roman" w:hAnsi="Times New Roman" w:cs="Times New Roman"/>
                <w:sz w:val="24"/>
                <w:szCs w:val="24"/>
              </w:rPr>
              <w:t>0</w:t>
            </w:r>
            <w:r w:rsidRPr="00E15081">
              <w:rPr>
                <w:rFonts w:ascii="Times New Roman" w:hAnsi="Times New Roman" w:cs="Times New Roman"/>
                <w:sz w:val="24"/>
                <w:szCs w:val="24"/>
              </w:rPr>
              <w:t>.032 – </w:t>
            </w:r>
            <w:r w:rsidR="00727B97" w:rsidRPr="00E15081">
              <w:rPr>
                <w:rFonts w:ascii="Times New Roman" w:hAnsi="Times New Roman" w:cs="Times New Roman"/>
                <w:sz w:val="24"/>
                <w:szCs w:val="24"/>
              </w:rPr>
              <w:t>0</w:t>
            </w:r>
            <w:r w:rsidRPr="00E15081">
              <w:rPr>
                <w:rFonts w:ascii="Times New Roman" w:hAnsi="Times New Roman" w:cs="Times New Roman"/>
                <w:sz w:val="24"/>
                <w:szCs w:val="24"/>
              </w:rPr>
              <w:t>.015</w:t>
            </w:r>
          </w:p>
        </w:tc>
        <w:tc>
          <w:tcPr>
            <w:tcW w:w="1766" w:type="dxa"/>
          </w:tcPr>
          <w:p w14:paraId="280CAE8A" w14:textId="20DF5441" w:rsidR="0078393D" w:rsidRPr="00E15081" w:rsidRDefault="00701F77" w:rsidP="00C956B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15081">
              <w:rPr>
                <w:rFonts w:ascii="Times New Roman" w:hAnsi="Times New Roman" w:cs="Times New Roman"/>
                <w:sz w:val="24"/>
                <w:szCs w:val="24"/>
              </w:rPr>
              <w:t>-</w:t>
            </w:r>
            <w:r w:rsidR="00727B97" w:rsidRPr="00E15081">
              <w:rPr>
                <w:rFonts w:ascii="Times New Roman" w:hAnsi="Times New Roman" w:cs="Times New Roman"/>
                <w:sz w:val="24"/>
                <w:szCs w:val="24"/>
              </w:rPr>
              <w:t>0</w:t>
            </w:r>
            <w:r w:rsidRPr="00E15081">
              <w:rPr>
                <w:rFonts w:ascii="Times New Roman" w:hAnsi="Times New Roman" w:cs="Times New Roman"/>
                <w:sz w:val="24"/>
                <w:szCs w:val="24"/>
              </w:rPr>
              <w:t>.82%</w:t>
            </w:r>
          </w:p>
        </w:tc>
        <w:tc>
          <w:tcPr>
            <w:tcW w:w="1766" w:type="dxa"/>
          </w:tcPr>
          <w:p w14:paraId="54A943C5" w14:textId="130A10B1" w:rsidR="0078393D" w:rsidRPr="00E15081" w:rsidRDefault="00F76A7F" w:rsidP="00C956B8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15081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-3.14 – 1.55</w:t>
            </w:r>
          </w:p>
        </w:tc>
      </w:tr>
      <w:tr w:rsidR="0056208D" w:rsidRPr="00E15081" w14:paraId="7A5F95A1" w14:textId="7C99C47D" w:rsidTr="00692C4B">
        <w:tc>
          <w:tcPr>
            <w:tcW w:w="2296" w:type="dxa"/>
          </w:tcPr>
          <w:p w14:paraId="022F86A9" w14:textId="49D338EF" w:rsidR="0056208D" w:rsidRPr="00E15081" w:rsidRDefault="0056208D" w:rsidP="0056208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15081">
              <w:rPr>
                <w:rFonts w:ascii="Times New Roman" w:hAnsi="Times New Roman" w:cs="Times New Roman"/>
                <w:sz w:val="24"/>
                <w:szCs w:val="24"/>
              </w:rPr>
              <w:t>Gender (girl/boy)</w:t>
            </w:r>
          </w:p>
        </w:tc>
        <w:tc>
          <w:tcPr>
            <w:tcW w:w="1754" w:type="dxa"/>
          </w:tcPr>
          <w:p w14:paraId="744DAB80" w14:textId="2B879CB4" w:rsidR="0056208D" w:rsidRPr="00E15081" w:rsidRDefault="0056208D" w:rsidP="0056208D">
            <w:pPr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</w:pPr>
            <w:r w:rsidRPr="00E15081">
              <w:rPr>
                <w:rFonts w:ascii="Times New Roman" w:hAnsi="Times New Roman" w:cs="Times New Roman"/>
                <w:sz w:val="24"/>
                <w:szCs w:val="24"/>
              </w:rPr>
              <w:t>-</w:t>
            </w:r>
            <w:r w:rsidR="00727B97" w:rsidRPr="00E15081">
              <w:rPr>
                <w:rFonts w:ascii="Times New Roman" w:hAnsi="Times New Roman" w:cs="Times New Roman"/>
                <w:sz w:val="24"/>
                <w:szCs w:val="24"/>
              </w:rPr>
              <w:t>0</w:t>
            </w:r>
            <w:r w:rsidRPr="00E15081">
              <w:rPr>
                <w:rFonts w:ascii="Times New Roman" w:hAnsi="Times New Roman" w:cs="Times New Roman"/>
                <w:sz w:val="24"/>
                <w:szCs w:val="24"/>
              </w:rPr>
              <w:t>.057</w:t>
            </w:r>
          </w:p>
        </w:tc>
        <w:tc>
          <w:tcPr>
            <w:tcW w:w="1766" w:type="dxa"/>
          </w:tcPr>
          <w:p w14:paraId="62B950DA" w14:textId="04AA1B5F" w:rsidR="0056208D" w:rsidRPr="00E15081" w:rsidRDefault="0056208D" w:rsidP="0056208D">
            <w:pPr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</w:pPr>
            <w:r w:rsidRPr="00E15081">
              <w:rPr>
                <w:rFonts w:ascii="Times New Roman" w:hAnsi="Times New Roman" w:cs="Times New Roman"/>
                <w:sz w:val="24"/>
                <w:szCs w:val="24"/>
              </w:rPr>
              <w:t>-</w:t>
            </w:r>
            <w:r w:rsidR="00727B97" w:rsidRPr="00E15081">
              <w:rPr>
                <w:rFonts w:ascii="Times New Roman" w:hAnsi="Times New Roman" w:cs="Times New Roman"/>
                <w:sz w:val="24"/>
                <w:szCs w:val="24"/>
              </w:rPr>
              <w:t>0</w:t>
            </w:r>
            <w:r w:rsidRPr="00E15081">
              <w:rPr>
                <w:rFonts w:ascii="Times New Roman" w:hAnsi="Times New Roman" w:cs="Times New Roman"/>
                <w:sz w:val="24"/>
                <w:szCs w:val="24"/>
              </w:rPr>
              <w:t>.200 – </w:t>
            </w:r>
            <w:r w:rsidR="00727B97" w:rsidRPr="00E15081">
              <w:rPr>
                <w:rFonts w:ascii="Times New Roman" w:hAnsi="Times New Roman" w:cs="Times New Roman"/>
                <w:sz w:val="24"/>
                <w:szCs w:val="24"/>
              </w:rPr>
              <w:t>0</w:t>
            </w:r>
            <w:r w:rsidRPr="00E15081">
              <w:rPr>
                <w:rFonts w:ascii="Times New Roman" w:hAnsi="Times New Roman" w:cs="Times New Roman"/>
                <w:sz w:val="24"/>
                <w:szCs w:val="24"/>
              </w:rPr>
              <w:t>.086</w:t>
            </w:r>
          </w:p>
        </w:tc>
        <w:tc>
          <w:tcPr>
            <w:tcW w:w="1766" w:type="dxa"/>
          </w:tcPr>
          <w:p w14:paraId="10D7AB01" w14:textId="3CDE72EB" w:rsidR="0056208D" w:rsidRPr="00E15081" w:rsidRDefault="00701F77" w:rsidP="0056208D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15081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-5.52%</w:t>
            </w:r>
          </w:p>
        </w:tc>
        <w:tc>
          <w:tcPr>
            <w:tcW w:w="1766" w:type="dxa"/>
          </w:tcPr>
          <w:p w14:paraId="3213ED24" w14:textId="33697EEF" w:rsidR="0056208D" w:rsidRPr="00E15081" w:rsidRDefault="00F76A7F" w:rsidP="0056208D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15081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-18.11 – 9.01</w:t>
            </w:r>
          </w:p>
        </w:tc>
      </w:tr>
      <w:tr w:rsidR="0056208D" w:rsidRPr="00E15081" w14:paraId="5273181F" w14:textId="77777777" w:rsidTr="00692C4B">
        <w:tc>
          <w:tcPr>
            <w:tcW w:w="2296" w:type="dxa"/>
          </w:tcPr>
          <w:p w14:paraId="34782CC5" w14:textId="473BF82C" w:rsidR="0056208D" w:rsidRPr="00E15081" w:rsidRDefault="0056208D" w:rsidP="0056208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15081">
              <w:rPr>
                <w:rFonts w:ascii="Times New Roman" w:hAnsi="Times New Roman" w:cs="Times New Roman"/>
                <w:sz w:val="24"/>
                <w:szCs w:val="24"/>
              </w:rPr>
              <w:t>Gender (non-binary/boy)</w:t>
            </w:r>
          </w:p>
        </w:tc>
        <w:tc>
          <w:tcPr>
            <w:tcW w:w="1754" w:type="dxa"/>
          </w:tcPr>
          <w:p w14:paraId="015A5531" w14:textId="0C9364C9" w:rsidR="0056208D" w:rsidRPr="00E15081" w:rsidRDefault="0056208D" w:rsidP="0056208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15081">
              <w:rPr>
                <w:rFonts w:ascii="Times New Roman" w:hAnsi="Times New Roman" w:cs="Times New Roman"/>
                <w:sz w:val="24"/>
                <w:szCs w:val="24"/>
              </w:rPr>
              <w:t>-</w:t>
            </w:r>
            <w:r w:rsidR="00727B97" w:rsidRPr="00E15081">
              <w:rPr>
                <w:rFonts w:ascii="Times New Roman" w:hAnsi="Times New Roman" w:cs="Times New Roman"/>
                <w:sz w:val="24"/>
                <w:szCs w:val="24"/>
              </w:rPr>
              <w:t>0</w:t>
            </w:r>
            <w:r w:rsidRPr="00E15081">
              <w:rPr>
                <w:rFonts w:ascii="Times New Roman" w:hAnsi="Times New Roman" w:cs="Times New Roman"/>
                <w:sz w:val="24"/>
                <w:szCs w:val="24"/>
              </w:rPr>
              <w:t>.146</w:t>
            </w:r>
          </w:p>
        </w:tc>
        <w:tc>
          <w:tcPr>
            <w:tcW w:w="1766" w:type="dxa"/>
          </w:tcPr>
          <w:p w14:paraId="0182E131" w14:textId="0CE8BBC5" w:rsidR="0056208D" w:rsidRPr="00E15081" w:rsidRDefault="0056208D" w:rsidP="0056208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15081">
              <w:rPr>
                <w:rFonts w:ascii="Times New Roman" w:hAnsi="Times New Roman" w:cs="Times New Roman"/>
                <w:sz w:val="24"/>
                <w:szCs w:val="24"/>
              </w:rPr>
              <w:t>-</w:t>
            </w:r>
            <w:r w:rsidR="00727B97" w:rsidRPr="00E15081">
              <w:rPr>
                <w:rFonts w:ascii="Times New Roman" w:hAnsi="Times New Roman" w:cs="Times New Roman"/>
                <w:sz w:val="24"/>
                <w:szCs w:val="24"/>
              </w:rPr>
              <w:t>0</w:t>
            </w:r>
            <w:r w:rsidRPr="00E15081">
              <w:rPr>
                <w:rFonts w:ascii="Times New Roman" w:hAnsi="Times New Roman" w:cs="Times New Roman"/>
                <w:sz w:val="24"/>
                <w:szCs w:val="24"/>
              </w:rPr>
              <w:t>.471 – </w:t>
            </w:r>
            <w:r w:rsidR="00727B97" w:rsidRPr="00E15081">
              <w:rPr>
                <w:rFonts w:ascii="Times New Roman" w:hAnsi="Times New Roman" w:cs="Times New Roman"/>
                <w:sz w:val="24"/>
                <w:szCs w:val="24"/>
              </w:rPr>
              <w:t>0</w:t>
            </w:r>
            <w:r w:rsidRPr="00E15081">
              <w:rPr>
                <w:rFonts w:ascii="Times New Roman" w:hAnsi="Times New Roman" w:cs="Times New Roman"/>
                <w:sz w:val="24"/>
                <w:szCs w:val="24"/>
              </w:rPr>
              <w:t>.179</w:t>
            </w:r>
          </w:p>
        </w:tc>
        <w:tc>
          <w:tcPr>
            <w:tcW w:w="1766" w:type="dxa"/>
          </w:tcPr>
          <w:p w14:paraId="1505C49C" w14:textId="6952959B" w:rsidR="0056208D" w:rsidRPr="00E15081" w:rsidRDefault="00701F77" w:rsidP="0056208D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15081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-13.57%</w:t>
            </w:r>
          </w:p>
        </w:tc>
        <w:tc>
          <w:tcPr>
            <w:tcW w:w="1766" w:type="dxa"/>
          </w:tcPr>
          <w:p w14:paraId="19544F4E" w14:textId="25890BC0" w:rsidR="0056208D" w:rsidRPr="00E15081" w:rsidRDefault="00F76A7F" w:rsidP="0056208D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15081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-37.53 – 19.59</w:t>
            </w:r>
          </w:p>
        </w:tc>
      </w:tr>
      <w:tr w:rsidR="0056208D" w:rsidRPr="00E15081" w14:paraId="0C8728C8" w14:textId="417D5020" w:rsidTr="00692C4B">
        <w:tc>
          <w:tcPr>
            <w:tcW w:w="2296" w:type="dxa"/>
          </w:tcPr>
          <w:p w14:paraId="3FFC4AE8" w14:textId="77777777" w:rsidR="0056208D" w:rsidRPr="00E15081" w:rsidRDefault="0056208D" w:rsidP="0056208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15081">
              <w:rPr>
                <w:rFonts w:ascii="Times New Roman" w:hAnsi="Times New Roman" w:cs="Times New Roman"/>
                <w:sz w:val="24"/>
                <w:szCs w:val="24"/>
              </w:rPr>
              <w:t>Income</w:t>
            </w:r>
          </w:p>
        </w:tc>
        <w:tc>
          <w:tcPr>
            <w:tcW w:w="1754" w:type="dxa"/>
          </w:tcPr>
          <w:p w14:paraId="4CD28537" w14:textId="0D8E19C3" w:rsidR="0056208D" w:rsidRPr="00E15081" w:rsidRDefault="00727B97" w:rsidP="0056208D">
            <w:pPr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</w:pPr>
            <w:r w:rsidRPr="00E15081">
              <w:rPr>
                <w:rFonts w:ascii="Times New Roman" w:hAnsi="Times New Roman" w:cs="Times New Roman"/>
                <w:sz w:val="24"/>
                <w:szCs w:val="24"/>
              </w:rPr>
              <w:t>0</w:t>
            </w:r>
            <w:r w:rsidR="0056208D" w:rsidRPr="00E15081">
              <w:rPr>
                <w:rFonts w:ascii="Times New Roman" w:hAnsi="Times New Roman" w:cs="Times New Roman"/>
                <w:sz w:val="24"/>
                <w:szCs w:val="24"/>
              </w:rPr>
              <w:t>.011</w:t>
            </w:r>
          </w:p>
        </w:tc>
        <w:tc>
          <w:tcPr>
            <w:tcW w:w="1766" w:type="dxa"/>
          </w:tcPr>
          <w:p w14:paraId="434D6E24" w14:textId="57782724" w:rsidR="0056208D" w:rsidRPr="00E15081" w:rsidRDefault="0056208D" w:rsidP="0056208D">
            <w:pPr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</w:pPr>
            <w:r w:rsidRPr="00E15081">
              <w:rPr>
                <w:rFonts w:ascii="Times New Roman" w:hAnsi="Times New Roman" w:cs="Times New Roman"/>
                <w:sz w:val="24"/>
                <w:szCs w:val="24"/>
              </w:rPr>
              <w:t>-</w:t>
            </w:r>
            <w:r w:rsidR="00727B97" w:rsidRPr="00E15081">
              <w:rPr>
                <w:rFonts w:ascii="Times New Roman" w:hAnsi="Times New Roman" w:cs="Times New Roman"/>
                <w:sz w:val="24"/>
                <w:szCs w:val="24"/>
              </w:rPr>
              <w:t>0</w:t>
            </w:r>
            <w:r w:rsidRPr="00E15081">
              <w:rPr>
                <w:rFonts w:ascii="Times New Roman" w:hAnsi="Times New Roman" w:cs="Times New Roman"/>
                <w:sz w:val="24"/>
                <w:szCs w:val="24"/>
              </w:rPr>
              <w:t>.049 – </w:t>
            </w:r>
            <w:r w:rsidR="00727B97" w:rsidRPr="00E15081">
              <w:rPr>
                <w:rFonts w:ascii="Times New Roman" w:hAnsi="Times New Roman" w:cs="Times New Roman"/>
                <w:sz w:val="24"/>
                <w:szCs w:val="24"/>
              </w:rPr>
              <w:t>0</w:t>
            </w:r>
            <w:r w:rsidRPr="00E15081">
              <w:rPr>
                <w:rFonts w:ascii="Times New Roman" w:hAnsi="Times New Roman" w:cs="Times New Roman"/>
                <w:sz w:val="24"/>
                <w:szCs w:val="24"/>
              </w:rPr>
              <w:t>.072</w:t>
            </w:r>
          </w:p>
        </w:tc>
        <w:tc>
          <w:tcPr>
            <w:tcW w:w="1766" w:type="dxa"/>
          </w:tcPr>
          <w:p w14:paraId="5DF2C9AA" w14:textId="204259F1" w:rsidR="0056208D" w:rsidRPr="00E15081" w:rsidRDefault="00701F77" w:rsidP="0056208D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15081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1.15%</w:t>
            </w:r>
          </w:p>
        </w:tc>
        <w:tc>
          <w:tcPr>
            <w:tcW w:w="1766" w:type="dxa"/>
          </w:tcPr>
          <w:p w14:paraId="7F77B17D" w14:textId="4E0D84EE" w:rsidR="0056208D" w:rsidRPr="00E15081" w:rsidRDefault="00F76A7F" w:rsidP="0056208D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15081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-4.80 – 7.47</w:t>
            </w:r>
          </w:p>
        </w:tc>
      </w:tr>
      <w:tr w:rsidR="0056208D" w:rsidRPr="00E15081" w14:paraId="2A18C5C7" w14:textId="2DE10EC2" w:rsidTr="00692C4B">
        <w:tc>
          <w:tcPr>
            <w:tcW w:w="2296" w:type="dxa"/>
          </w:tcPr>
          <w:p w14:paraId="383441FF" w14:textId="77777777" w:rsidR="0056208D" w:rsidRPr="00E15081" w:rsidRDefault="0056208D" w:rsidP="0056208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15081">
              <w:rPr>
                <w:rFonts w:ascii="Times New Roman" w:hAnsi="Times New Roman" w:cs="Times New Roman"/>
                <w:sz w:val="24"/>
                <w:szCs w:val="24"/>
              </w:rPr>
              <w:t>Non-dominant language exposure</w:t>
            </w:r>
          </w:p>
        </w:tc>
        <w:tc>
          <w:tcPr>
            <w:tcW w:w="1754" w:type="dxa"/>
          </w:tcPr>
          <w:p w14:paraId="47D49619" w14:textId="1F7EFDCC" w:rsidR="0056208D" w:rsidRPr="00E15081" w:rsidRDefault="00727B97" w:rsidP="0056208D">
            <w:pPr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</w:pPr>
            <w:r w:rsidRPr="00E15081">
              <w:rPr>
                <w:rFonts w:ascii="Times New Roman" w:hAnsi="Times New Roman" w:cs="Times New Roman"/>
                <w:sz w:val="24"/>
                <w:szCs w:val="24"/>
              </w:rPr>
              <w:t>0</w:t>
            </w:r>
            <w:r w:rsidR="0056208D" w:rsidRPr="00E15081">
              <w:rPr>
                <w:rFonts w:ascii="Times New Roman" w:hAnsi="Times New Roman" w:cs="Times New Roman"/>
                <w:sz w:val="24"/>
                <w:szCs w:val="24"/>
              </w:rPr>
              <w:t>.001</w:t>
            </w:r>
          </w:p>
        </w:tc>
        <w:tc>
          <w:tcPr>
            <w:tcW w:w="1766" w:type="dxa"/>
          </w:tcPr>
          <w:p w14:paraId="418F1B58" w14:textId="37828138" w:rsidR="0056208D" w:rsidRPr="00E15081" w:rsidRDefault="0056208D" w:rsidP="0056208D">
            <w:pPr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</w:pPr>
            <w:r w:rsidRPr="00E15081">
              <w:rPr>
                <w:rFonts w:ascii="Times New Roman" w:hAnsi="Times New Roman" w:cs="Times New Roman"/>
                <w:sz w:val="24"/>
                <w:szCs w:val="24"/>
              </w:rPr>
              <w:t>-</w:t>
            </w:r>
            <w:r w:rsidR="00727B97" w:rsidRPr="00E15081">
              <w:rPr>
                <w:rFonts w:ascii="Times New Roman" w:hAnsi="Times New Roman" w:cs="Times New Roman"/>
                <w:sz w:val="24"/>
                <w:szCs w:val="24"/>
              </w:rPr>
              <w:t>0</w:t>
            </w:r>
            <w:r w:rsidRPr="00E15081">
              <w:rPr>
                <w:rFonts w:ascii="Times New Roman" w:hAnsi="Times New Roman" w:cs="Times New Roman"/>
                <w:sz w:val="24"/>
                <w:szCs w:val="24"/>
              </w:rPr>
              <w:t>.003 – </w:t>
            </w:r>
            <w:r w:rsidR="00727B97" w:rsidRPr="00E15081">
              <w:rPr>
                <w:rFonts w:ascii="Times New Roman" w:hAnsi="Times New Roman" w:cs="Times New Roman"/>
                <w:sz w:val="24"/>
                <w:szCs w:val="24"/>
              </w:rPr>
              <w:t>0</w:t>
            </w:r>
            <w:r w:rsidRPr="00E15081">
              <w:rPr>
                <w:rFonts w:ascii="Times New Roman" w:hAnsi="Times New Roman" w:cs="Times New Roman"/>
                <w:sz w:val="24"/>
                <w:szCs w:val="24"/>
              </w:rPr>
              <w:t>.004</w:t>
            </w:r>
          </w:p>
        </w:tc>
        <w:tc>
          <w:tcPr>
            <w:tcW w:w="1766" w:type="dxa"/>
          </w:tcPr>
          <w:p w14:paraId="5A320ED1" w14:textId="484BD962" w:rsidR="00701F77" w:rsidRPr="00E15081" w:rsidRDefault="00727B97" w:rsidP="00701F77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15081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0</w:t>
            </w:r>
            <w:r w:rsidR="00701F77" w:rsidRPr="00E15081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.05%</w:t>
            </w:r>
          </w:p>
          <w:p w14:paraId="2482F36F" w14:textId="77777777" w:rsidR="0056208D" w:rsidRPr="00E15081" w:rsidRDefault="0056208D" w:rsidP="0056208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66" w:type="dxa"/>
          </w:tcPr>
          <w:p w14:paraId="2DFFF62E" w14:textId="23D5DF78" w:rsidR="0056208D" w:rsidRPr="00E15081" w:rsidRDefault="00F76A7F" w:rsidP="0056208D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15081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-</w:t>
            </w:r>
            <w:r w:rsidR="00727B97" w:rsidRPr="00E15081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0</w:t>
            </w:r>
            <w:r w:rsidRPr="00E15081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.32 – </w:t>
            </w:r>
            <w:r w:rsidR="00727B97" w:rsidRPr="00E15081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0</w:t>
            </w:r>
            <w:r w:rsidRPr="00E15081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.43</w:t>
            </w:r>
          </w:p>
        </w:tc>
      </w:tr>
      <w:tr w:rsidR="0056208D" w:rsidRPr="00E15081" w14:paraId="53A2E8F8" w14:textId="4F94040C" w:rsidTr="00692C4B">
        <w:tc>
          <w:tcPr>
            <w:tcW w:w="2296" w:type="dxa"/>
          </w:tcPr>
          <w:p w14:paraId="13682FB9" w14:textId="77777777" w:rsidR="0056208D" w:rsidRPr="00E15081" w:rsidRDefault="0056208D" w:rsidP="0056208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15081">
              <w:rPr>
                <w:rFonts w:ascii="Times New Roman" w:hAnsi="Times New Roman" w:cs="Times New Roman"/>
                <w:sz w:val="24"/>
                <w:szCs w:val="24"/>
              </w:rPr>
              <w:t>Trial type (prepotent/inhibitory)</w:t>
            </w:r>
          </w:p>
        </w:tc>
        <w:tc>
          <w:tcPr>
            <w:tcW w:w="1754" w:type="dxa"/>
          </w:tcPr>
          <w:p w14:paraId="1EFB8A2D" w14:textId="65DB382D" w:rsidR="0056208D" w:rsidRPr="00E15081" w:rsidRDefault="0056208D" w:rsidP="0056208D">
            <w:pPr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</w:pPr>
            <w:r w:rsidRPr="00E15081">
              <w:rPr>
                <w:rFonts w:ascii="Times New Roman" w:hAnsi="Times New Roman" w:cs="Times New Roman"/>
                <w:sz w:val="24"/>
                <w:szCs w:val="24"/>
              </w:rPr>
              <w:t>-</w:t>
            </w:r>
            <w:r w:rsidR="00727B97" w:rsidRPr="00E15081">
              <w:rPr>
                <w:rFonts w:ascii="Times New Roman" w:hAnsi="Times New Roman" w:cs="Times New Roman"/>
                <w:sz w:val="24"/>
                <w:szCs w:val="24"/>
              </w:rPr>
              <w:t>0</w:t>
            </w:r>
            <w:r w:rsidRPr="00E15081">
              <w:rPr>
                <w:rFonts w:ascii="Times New Roman" w:hAnsi="Times New Roman" w:cs="Times New Roman"/>
                <w:sz w:val="24"/>
                <w:szCs w:val="24"/>
              </w:rPr>
              <w:t>.157</w:t>
            </w:r>
          </w:p>
        </w:tc>
        <w:tc>
          <w:tcPr>
            <w:tcW w:w="1766" w:type="dxa"/>
          </w:tcPr>
          <w:p w14:paraId="32F09C24" w14:textId="24A425D3" w:rsidR="0056208D" w:rsidRPr="00E15081" w:rsidRDefault="0056208D" w:rsidP="0056208D">
            <w:pPr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</w:pPr>
            <w:r w:rsidRPr="00E15081">
              <w:rPr>
                <w:rFonts w:ascii="Times New Roman" w:hAnsi="Times New Roman" w:cs="Times New Roman"/>
                <w:sz w:val="24"/>
                <w:szCs w:val="24"/>
              </w:rPr>
              <w:t>-</w:t>
            </w:r>
            <w:r w:rsidR="00727B97" w:rsidRPr="00E15081">
              <w:rPr>
                <w:rFonts w:ascii="Times New Roman" w:hAnsi="Times New Roman" w:cs="Times New Roman"/>
                <w:sz w:val="24"/>
                <w:szCs w:val="24"/>
              </w:rPr>
              <w:t>0</w:t>
            </w:r>
            <w:r w:rsidRPr="00E15081">
              <w:rPr>
                <w:rFonts w:ascii="Times New Roman" w:hAnsi="Times New Roman" w:cs="Times New Roman"/>
                <w:sz w:val="24"/>
                <w:szCs w:val="24"/>
              </w:rPr>
              <w:t>.229 – -</w:t>
            </w:r>
            <w:r w:rsidR="00727B97" w:rsidRPr="00E15081">
              <w:rPr>
                <w:rFonts w:ascii="Times New Roman" w:hAnsi="Times New Roman" w:cs="Times New Roman"/>
                <w:sz w:val="24"/>
                <w:szCs w:val="24"/>
              </w:rPr>
              <w:t>0</w:t>
            </w:r>
            <w:r w:rsidRPr="00E15081">
              <w:rPr>
                <w:rFonts w:ascii="Times New Roman" w:hAnsi="Times New Roman" w:cs="Times New Roman"/>
                <w:sz w:val="24"/>
                <w:szCs w:val="24"/>
              </w:rPr>
              <w:t>.085</w:t>
            </w:r>
          </w:p>
        </w:tc>
        <w:tc>
          <w:tcPr>
            <w:tcW w:w="1766" w:type="dxa"/>
          </w:tcPr>
          <w:p w14:paraId="75FF46C0" w14:textId="1AADC8E7" w:rsidR="0056208D" w:rsidRPr="00E15081" w:rsidRDefault="00701F77" w:rsidP="0056208D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15081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-14.53%</w:t>
            </w:r>
          </w:p>
        </w:tc>
        <w:tc>
          <w:tcPr>
            <w:tcW w:w="1766" w:type="dxa"/>
          </w:tcPr>
          <w:p w14:paraId="7C6C292E" w14:textId="7E2384C5" w:rsidR="0056208D" w:rsidRPr="00E15081" w:rsidRDefault="00F76A7F" w:rsidP="0056208D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15081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-20.46 – -8.14</w:t>
            </w:r>
          </w:p>
        </w:tc>
      </w:tr>
      <w:tr w:rsidR="0056208D" w:rsidRPr="00E15081" w14:paraId="2364C61C" w14:textId="5C74CE55" w:rsidTr="00692C4B">
        <w:tc>
          <w:tcPr>
            <w:tcW w:w="2296" w:type="dxa"/>
            <w:tcBorders>
              <w:bottom w:val="single" w:sz="4" w:space="0" w:color="auto"/>
            </w:tcBorders>
          </w:tcPr>
          <w:p w14:paraId="2BD04E68" w14:textId="77777777" w:rsidR="0056208D" w:rsidRPr="00E15081" w:rsidRDefault="0056208D" w:rsidP="0056208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15081">
              <w:rPr>
                <w:rFonts w:ascii="Times New Roman" w:hAnsi="Times New Roman" w:cs="Times New Roman"/>
                <w:sz w:val="24"/>
                <w:szCs w:val="24"/>
              </w:rPr>
              <w:t>Trial number</w:t>
            </w:r>
          </w:p>
        </w:tc>
        <w:tc>
          <w:tcPr>
            <w:tcW w:w="1754" w:type="dxa"/>
            <w:tcBorders>
              <w:bottom w:val="single" w:sz="4" w:space="0" w:color="auto"/>
            </w:tcBorders>
          </w:tcPr>
          <w:p w14:paraId="715CBD3A" w14:textId="2606F19D" w:rsidR="0056208D" w:rsidRPr="00E15081" w:rsidRDefault="0056208D" w:rsidP="0056208D">
            <w:pPr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</w:pPr>
            <w:r w:rsidRPr="00E15081">
              <w:rPr>
                <w:rFonts w:ascii="Times New Roman" w:hAnsi="Times New Roman" w:cs="Times New Roman"/>
                <w:sz w:val="24"/>
                <w:szCs w:val="24"/>
              </w:rPr>
              <w:t>-</w:t>
            </w:r>
            <w:r w:rsidR="00727B97" w:rsidRPr="00E15081">
              <w:rPr>
                <w:rFonts w:ascii="Times New Roman" w:hAnsi="Times New Roman" w:cs="Times New Roman"/>
                <w:sz w:val="24"/>
                <w:szCs w:val="24"/>
              </w:rPr>
              <w:t>0</w:t>
            </w:r>
            <w:r w:rsidRPr="00E15081">
              <w:rPr>
                <w:rFonts w:ascii="Times New Roman" w:hAnsi="Times New Roman" w:cs="Times New Roman"/>
                <w:sz w:val="24"/>
                <w:szCs w:val="24"/>
              </w:rPr>
              <w:t>.005</w:t>
            </w:r>
          </w:p>
        </w:tc>
        <w:tc>
          <w:tcPr>
            <w:tcW w:w="1766" w:type="dxa"/>
            <w:tcBorders>
              <w:bottom w:val="single" w:sz="4" w:space="0" w:color="auto"/>
            </w:tcBorders>
          </w:tcPr>
          <w:p w14:paraId="0DD444EC" w14:textId="53575AD0" w:rsidR="0056208D" w:rsidRPr="00E15081" w:rsidRDefault="0056208D" w:rsidP="0056208D">
            <w:pPr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</w:pPr>
            <w:r w:rsidRPr="00E15081">
              <w:rPr>
                <w:rFonts w:ascii="Times New Roman" w:hAnsi="Times New Roman" w:cs="Times New Roman"/>
                <w:sz w:val="24"/>
                <w:szCs w:val="24"/>
              </w:rPr>
              <w:t>-</w:t>
            </w:r>
            <w:r w:rsidR="00727B97" w:rsidRPr="00E15081">
              <w:rPr>
                <w:rFonts w:ascii="Times New Roman" w:hAnsi="Times New Roman" w:cs="Times New Roman"/>
                <w:sz w:val="24"/>
                <w:szCs w:val="24"/>
              </w:rPr>
              <w:t>0</w:t>
            </w:r>
            <w:r w:rsidRPr="00E15081">
              <w:rPr>
                <w:rFonts w:ascii="Times New Roman" w:hAnsi="Times New Roman" w:cs="Times New Roman"/>
                <w:sz w:val="24"/>
                <w:szCs w:val="24"/>
              </w:rPr>
              <w:t>.008 – -</w:t>
            </w:r>
            <w:r w:rsidR="00727B97" w:rsidRPr="00E15081">
              <w:rPr>
                <w:rFonts w:ascii="Times New Roman" w:hAnsi="Times New Roman" w:cs="Times New Roman"/>
                <w:sz w:val="24"/>
                <w:szCs w:val="24"/>
              </w:rPr>
              <w:t>0</w:t>
            </w:r>
            <w:r w:rsidRPr="00E15081">
              <w:rPr>
                <w:rFonts w:ascii="Times New Roman" w:hAnsi="Times New Roman" w:cs="Times New Roman"/>
                <w:sz w:val="24"/>
                <w:szCs w:val="24"/>
              </w:rPr>
              <w:t>.002</w:t>
            </w:r>
          </w:p>
        </w:tc>
        <w:tc>
          <w:tcPr>
            <w:tcW w:w="1766" w:type="dxa"/>
            <w:tcBorders>
              <w:bottom w:val="single" w:sz="4" w:space="0" w:color="auto"/>
            </w:tcBorders>
          </w:tcPr>
          <w:p w14:paraId="03E5BBBD" w14:textId="3CB7B174" w:rsidR="0056208D" w:rsidRPr="00E15081" w:rsidRDefault="00701F77" w:rsidP="0056208D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15081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-.49%</w:t>
            </w:r>
          </w:p>
        </w:tc>
        <w:tc>
          <w:tcPr>
            <w:tcW w:w="1766" w:type="dxa"/>
            <w:tcBorders>
              <w:bottom w:val="single" w:sz="4" w:space="0" w:color="auto"/>
            </w:tcBorders>
          </w:tcPr>
          <w:p w14:paraId="081C8034" w14:textId="6EDD75C4" w:rsidR="0056208D" w:rsidRPr="00E15081" w:rsidRDefault="00F76A7F" w:rsidP="0056208D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15081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-</w:t>
            </w:r>
            <w:r w:rsidR="00727B97" w:rsidRPr="00E15081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0</w:t>
            </w:r>
            <w:r w:rsidRPr="00E15081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.78 – -</w:t>
            </w:r>
            <w:r w:rsidR="00727B97" w:rsidRPr="00E15081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0</w:t>
            </w:r>
            <w:r w:rsidRPr="00E15081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.20</w:t>
            </w:r>
          </w:p>
        </w:tc>
      </w:tr>
      <w:tr w:rsidR="00692C4B" w:rsidRPr="00E15081" w14:paraId="323F0215" w14:textId="486EFEE4" w:rsidTr="00C738BD">
        <w:tc>
          <w:tcPr>
            <w:tcW w:w="9348" w:type="dxa"/>
            <w:gridSpan w:val="5"/>
            <w:tcBorders>
              <w:top w:val="single" w:sz="4" w:space="0" w:color="auto"/>
            </w:tcBorders>
          </w:tcPr>
          <w:p w14:paraId="65354CEA" w14:textId="7A1F20F4" w:rsidR="00692C4B" w:rsidRPr="00692C4B" w:rsidRDefault="00692C4B" w:rsidP="00692C4B">
            <w:pPr>
              <w:jc w:val="center"/>
              <w:rPr>
                <w:rFonts w:ascii="Times New Roman" w:hAnsi="Times New Roman" w:cs="Times New Roman"/>
                <w:b/>
                <w:bCs/>
                <w:i/>
                <w:iCs/>
                <w:sz w:val="24"/>
                <w:szCs w:val="24"/>
              </w:rPr>
            </w:pPr>
            <w:r w:rsidRPr="00692C4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Random Effects</w:t>
            </w:r>
          </w:p>
        </w:tc>
      </w:tr>
      <w:tr w:rsidR="0078393D" w:rsidRPr="00E15081" w14:paraId="3D5763DE" w14:textId="48D48FEA" w:rsidTr="00692C4B">
        <w:tc>
          <w:tcPr>
            <w:tcW w:w="2296" w:type="dxa"/>
          </w:tcPr>
          <w:p w14:paraId="363FBCC4" w14:textId="77777777" w:rsidR="0078393D" w:rsidRPr="00E15081" w:rsidRDefault="0078393D" w:rsidP="004A00A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1508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CA"/>
                <w14:ligatures w14:val="none"/>
              </w:rPr>
              <w:t>σ</w:t>
            </w:r>
            <w:r w:rsidRPr="00E1508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vertAlign w:val="superscript"/>
                <w:lang w:eastAsia="en-CA"/>
                <w14:ligatures w14:val="none"/>
              </w:rPr>
              <w:t>2</w:t>
            </w:r>
          </w:p>
        </w:tc>
        <w:tc>
          <w:tcPr>
            <w:tcW w:w="1754" w:type="dxa"/>
          </w:tcPr>
          <w:p w14:paraId="46397C93" w14:textId="736FD0A6" w:rsidR="0078393D" w:rsidRPr="008C5CC8" w:rsidRDefault="00727B97" w:rsidP="004A00A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C5CC8">
              <w:rPr>
                <w:rFonts w:ascii="Times New Roman" w:hAnsi="Times New Roman" w:cs="Times New Roman"/>
                <w:sz w:val="24"/>
                <w:szCs w:val="24"/>
              </w:rPr>
              <w:t>0</w:t>
            </w:r>
            <w:r w:rsidR="0078393D" w:rsidRPr="008C5CC8">
              <w:rPr>
                <w:rFonts w:ascii="Times New Roman" w:hAnsi="Times New Roman" w:cs="Times New Roman"/>
                <w:sz w:val="24"/>
                <w:szCs w:val="24"/>
              </w:rPr>
              <w:t>.21</w:t>
            </w:r>
          </w:p>
        </w:tc>
        <w:tc>
          <w:tcPr>
            <w:tcW w:w="1766" w:type="dxa"/>
          </w:tcPr>
          <w:p w14:paraId="266CF749" w14:textId="77777777" w:rsidR="0078393D" w:rsidRPr="00E15081" w:rsidRDefault="0078393D" w:rsidP="004A00AC">
            <w:pPr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</w:pPr>
          </w:p>
        </w:tc>
        <w:tc>
          <w:tcPr>
            <w:tcW w:w="1766" w:type="dxa"/>
          </w:tcPr>
          <w:p w14:paraId="2EFEAF13" w14:textId="77777777" w:rsidR="0078393D" w:rsidRPr="00E15081" w:rsidRDefault="0078393D" w:rsidP="004A00AC">
            <w:pPr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</w:pPr>
          </w:p>
        </w:tc>
        <w:tc>
          <w:tcPr>
            <w:tcW w:w="1766" w:type="dxa"/>
          </w:tcPr>
          <w:p w14:paraId="1DA1D4DC" w14:textId="77777777" w:rsidR="0078393D" w:rsidRPr="00E15081" w:rsidRDefault="0078393D" w:rsidP="004A00AC">
            <w:pPr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</w:pPr>
          </w:p>
        </w:tc>
      </w:tr>
      <w:tr w:rsidR="00692C4B" w:rsidRPr="00E15081" w14:paraId="4329F14E" w14:textId="77777777" w:rsidTr="00692C4B">
        <w:tc>
          <w:tcPr>
            <w:tcW w:w="2296" w:type="dxa"/>
          </w:tcPr>
          <w:p w14:paraId="11F91D96" w14:textId="77777777" w:rsidR="00692C4B" w:rsidRPr="00E15081" w:rsidRDefault="00692C4B" w:rsidP="004A00AC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CA"/>
                <w14:ligatures w14:val="none"/>
              </w:rPr>
            </w:pPr>
          </w:p>
        </w:tc>
        <w:tc>
          <w:tcPr>
            <w:tcW w:w="1754" w:type="dxa"/>
          </w:tcPr>
          <w:p w14:paraId="1CF0BB77" w14:textId="77777777" w:rsidR="00692C4B" w:rsidRPr="008C5CC8" w:rsidRDefault="00692C4B" w:rsidP="004A00A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66" w:type="dxa"/>
          </w:tcPr>
          <w:p w14:paraId="5A549201" w14:textId="77777777" w:rsidR="00692C4B" w:rsidRPr="00E15081" w:rsidRDefault="00692C4B" w:rsidP="004A00AC">
            <w:pPr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</w:pPr>
          </w:p>
        </w:tc>
        <w:tc>
          <w:tcPr>
            <w:tcW w:w="1766" w:type="dxa"/>
          </w:tcPr>
          <w:p w14:paraId="79721F07" w14:textId="77777777" w:rsidR="00692C4B" w:rsidRPr="00E15081" w:rsidRDefault="00692C4B" w:rsidP="004A00AC">
            <w:pPr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</w:pPr>
          </w:p>
        </w:tc>
        <w:tc>
          <w:tcPr>
            <w:tcW w:w="1766" w:type="dxa"/>
          </w:tcPr>
          <w:p w14:paraId="2A1D5A9D" w14:textId="77777777" w:rsidR="00692C4B" w:rsidRPr="00E15081" w:rsidRDefault="00692C4B" w:rsidP="004A00AC">
            <w:pPr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</w:pPr>
          </w:p>
        </w:tc>
      </w:tr>
      <w:tr w:rsidR="0078393D" w:rsidRPr="00E15081" w14:paraId="521824DE" w14:textId="646FAF05" w:rsidTr="00692C4B">
        <w:tc>
          <w:tcPr>
            <w:tcW w:w="2296" w:type="dxa"/>
          </w:tcPr>
          <w:p w14:paraId="5C9F05E7" w14:textId="77777777" w:rsidR="0078393D" w:rsidRPr="00E15081" w:rsidRDefault="0078393D" w:rsidP="004A00A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1508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CA"/>
                <w14:ligatures w14:val="none"/>
              </w:rPr>
              <w:t>τ</w:t>
            </w:r>
            <w:r w:rsidRPr="00E1508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vertAlign w:val="subscript"/>
                <w:lang w:eastAsia="en-CA"/>
                <w14:ligatures w14:val="none"/>
              </w:rPr>
              <w:t>00</w:t>
            </w:r>
            <w:r w:rsidRPr="00E1508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CA"/>
                <w14:ligatures w14:val="none"/>
              </w:rPr>
              <w:t> </w:t>
            </w:r>
            <w:r w:rsidRPr="00E1508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vertAlign w:val="subscript"/>
                <w:lang w:eastAsia="en-CA"/>
                <w14:ligatures w14:val="none"/>
              </w:rPr>
              <w:t>x</w:t>
            </w:r>
          </w:p>
        </w:tc>
        <w:tc>
          <w:tcPr>
            <w:tcW w:w="1754" w:type="dxa"/>
          </w:tcPr>
          <w:p w14:paraId="5BB248FB" w14:textId="23A46E7C" w:rsidR="0078393D" w:rsidRPr="008C5CC8" w:rsidRDefault="00727B97" w:rsidP="004A00A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C5CC8">
              <w:rPr>
                <w:rFonts w:ascii="Times New Roman" w:hAnsi="Times New Roman" w:cs="Times New Roman"/>
                <w:sz w:val="24"/>
                <w:szCs w:val="24"/>
              </w:rPr>
              <w:t>0</w:t>
            </w:r>
            <w:r w:rsidR="0078393D" w:rsidRPr="008C5CC8">
              <w:rPr>
                <w:rFonts w:ascii="Times New Roman" w:hAnsi="Times New Roman" w:cs="Times New Roman"/>
                <w:sz w:val="24"/>
                <w:szCs w:val="24"/>
              </w:rPr>
              <w:t>.04</w:t>
            </w:r>
          </w:p>
        </w:tc>
        <w:tc>
          <w:tcPr>
            <w:tcW w:w="1766" w:type="dxa"/>
          </w:tcPr>
          <w:p w14:paraId="61A6ABC2" w14:textId="77777777" w:rsidR="0078393D" w:rsidRPr="00E15081" w:rsidRDefault="0078393D" w:rsidP="004A00AC">
            <w:pPr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</w:pPr>
          </w:p>
        </w:tc>
        <w:tc>
          <w:tcPr>
            <w:tcW w:w="1766" w:type="dxa"/>
          </w:tcPr>
          <w:p w14:paraId="3E7CA959" w14:textId="77777777" w:rsidR="0078393D" w:rsidRPr="00E15081" w:rsidRDefault="0078393D" w:rsidP="004A00AC">
            <w:pPr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</w:pPr>
          </w:p>
        </w:tc>
        <w:tc>
          <w:tcPr>
            <w:tcW w:w="1766" w:type="dxa"/>
          </w:tcPr>
          <w:p w14:paraId="2B9A4E60" w14:textId="77777777" w:rsidR="0078393D" w:rsidRPr="00E15081" w:rsidRDefault="0078393D" w:rsidP="004A00AC">
            <w:pPr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</w:pPr>
          </w:p>
        </w:tc>
      </w:tr>
      <w:tr w:rsidR="0078393D" w:rsidRPr="00E15081" w14:paraId="51621AA8" w14:textId="59BD8081" w:rsidTr="00692C4B">
        <w:tc>
          <w:tcPr>
            <w:tcW w:w="2296" w:type="dxa"/>
          </w:tcPr>
          <w:p w14:paraId="034B2800" w14:textId="77777777" w:rsidR="0078393D" w:rsidRPr="00E15081" w:rsidRDefault="0078393D" w:rsidP="004A00A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1508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CA"/>
                <w14:ligatures w14:val="none"/>
              </w:rPr>
              <w:t>ICC</w:t>
            </w:r>
          </w:p>
        </w:tc>
        <w:tc>
          <w:tcPr>
            <w:tcW w:w="1754" w:type="dxa"/>
          </w:tcPr>
          <w:p w14:paraId="754A492F" w14:textId="762F6063" w:rsidR="0078393D" w:rsidRPr="008C5CC8" w:rsidRDefault="00727B97" w:rsidP="004A00A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C5CC8">
              <w:rPr>
                <w:rFonts w:ascii="Times New Roman" w:hAnsi="Times New Roman" w:cs="Times New Roman"/>
                <w:sz w:val="24"/>
                <w:szCs w:val="24"/>
              </w:rPr>
              <w:t>0</w:t>
            </w:r>
            <w:r w:rsidR="0078393D" w:rsidRPr="008C5CC8">
              <w:rPr>
                <w:rFonts w:ascii="Times New Roman" w:hAnsi="Times New Roman" w:cs="Times New Roman"/>
                <w:sz w:val="24"/>
                <w:szCs w:val="24"/>
              </w:rPr>
              <w:t>.1</w:t>
            </w:r>
            <w:r w:rsidR="009F1F67" w:rsidRPr="008C5CC8">
              <w:rPr>
                <w:rFonts w:ascii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1766" w:type="dxa"/>
          </w:tcPr>
          <w:p w14:paraId="3DE69154" w14:textId="77777777" w:rsidR="0078393D" w:rsidRPr="00E15081" w:rsidRDefault="0078393D" w:rsidP="004A00AC">
            <w:pPr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</w:pPr>
          </w:p>
        </w:tc>
        <w:tc>
          <w:tcPr>
            <w:tcW w:w="1766" w:type="dxa"/>
          </w:tcPr>
          <w:p w14:paraId="05D8509C" w14:textId="77777777" w:rsidR="0078393D" w:rsidRPr="00E15081" w:rsidRDefault="0078393D" w:rsidP="004A00AC">
            <w:pPr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</w:pPr>
          </w:p>
        </w:tc>
        <w:tc>
          <w:tcPr>
            <w:tcW w:w="1766" w:type="dxa"/>
          </w:tcPr>
          <w:p w14:paraId="55F7C794" w14:textId="77777777" w:rsidR="0078393D" w:rsidRPr="00E15081" w:rsidRDefault="0078393D" w:rsidP="004A00AC">
            <w:pPr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</w:pPr>
          </w:p>
        </w:tc>
      </w:tr>
      <w:tr w:rsidR="0078393D" w:rsidRPr="00E15081" w14:paraId="7D7F99B4" w14:textId="1DB05621" w:rsidTr="00692C4B">
        <w:tc>
          <w:tcPr>
            <w:tcW w:w="2296" w:type="dxa"/>
            <w:tcBorders>
              <w:bottom w:val="single" w:sz="4" w:space="0" w:color="auto"/>
            </w:tcBorders>
          </w:tcPr>
          <w:p w14:paraId="3BA58263" w14:textId="77777777" w:rsidR="0078393D" w:rsidRPr="00E15081" w:rsidRDefault="0078393D" w:rsidP="004A00A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1508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CA"/>
                <w14:ligatures w14:val="none"/>
              </w:rPr>
              <w:t>N </w:t>
            </w:r>
            <w:r w:rsidRPr="00E1508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vertAlign w:val="subscript"/>
                <w:lang w:eastAsia="en-CA"/>
                <w14:ligatures w14:val="none"/>
              </w:rPr>
              <w:t>x</w:t>
            </w:r>
          </w:p>
        </w:tc>
        <w:tc>
          <w:tcPr>
            <w:tcW w:w="1754" w:type="dxa"/>
            <w:tcBorders>
              <w:bottom w:val="single" w:sz="4" w:space="0" w:color="auto"/>
            </w:tcBorders>
          </w:tcPr>
          <w:p w14:paraId="5787E442" w14:textId="355AF4AB" w:rsidR="0078393D" w:rsidRPr="008C5CC8" w:rsidRDefault="0078393D" w:rsidP="004A00A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C5CC8">
              <w:rPr>
                <w:rFonts w:ascii="Times New Roman" w:hAnsi="Times New Roman" w:cs="Times New Roman"/>
                <w:sz w:val="24"/>
                <w:szCs w:val="24"/>
              </w:rPr>
              <w:t>50</w:t>
            </w:r>
          </w:p>
        </w:tc>
        <w:tc>
          <w:tcPr>
            <w:tcW w:w="1766" w:type="dxa"/>
            <w:tcBorders>
              <w:bottom w:val="single" w:sz="4" w:space="0" w:color="auto"/>
            </w:tcBorders>
          </w:tcPr>
          <w:p w14:paraId="134C9F15" w14:textId="77777777" w:rsidR="0078393D" w:rsidRPr="00E15081" w:rsidRDefault="0078393D" w:rsidP="004A00AC">
            <w:pPr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</w:pPr>
          </w:p>
        </w:tc>
        <w:tc>
          <w:tcPr>
            <w:tcW w:w="1766" w:type="dxa"/>
            <w:tcBorders>
              <w:bottom w:val="single" w:sz="4" w:space="0" w:color="auto"/>
            </w:tcBorders>
          </w:tcPr>
          <w:p w14:paraId="4BA51C22" w14:textId="77777777" w:rsidR="0078393D" w:rsidRPr="00E15081" w:rsidRDefault="0078393D" w:rsidP="004A00AC">
            <w:pPr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</w:pPr>
          </w:p>
        </w:tc>
        <w:tc>
          <w:tcPr>
            <w:tcW w:w="1766" w:type="dxa"/>
            <w:tcBorders>
              <w:bottom w:val="single" w:sz="4" w:space="0" w:color="auto"/>
            </w:tcBorders>
          </w:tcPr>
          <w:p w14:paraId="10E4EFE8" w14:textId="77777777" w:rsidR="0078393D" w:rsidRPr="00E15081" w:rsidRDefault="0078393D" w:rsidP="004A00AC">
            <w:pPr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</w:pPr>
          </w:p>
        </w:tc>
      </w:tr>
      <w:tr w:rsidR="0078393D" w:rsidRPr="00E15081" w14:paraId="0EA385B8" w14:textId="39D4486F" w:rsidTr="008C5CC8">
        <w:tc>
          <w:tcPr>
            <w:tcW w:w="2296" w:type="dxa"/>
            <w:tcBorders>
              <w:top w:val="single" w:sz="4" w:space="0" w:color="auto"/>
            </w:tcBorders>
          </w:tcPr>
          <w:p w14:paraId="23388D9F" w14:textId="77777777" w:rsidR="0078393D" w:rsidRPr="00E15081" w:rsidRDefault="0078393D" w:rsidP="004A00A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1508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CA"/>
                <w14:ligatures w14:val="none"/>
              </w:rPr>
              <w:t>Observations</w:t>
            </w:r>
          </w:p>
        </w:tc>
        <w:tc>
          <w:tcPr>
            <w:tcW w:w="1754" w:type="dxa"/>
            <w:tcBorders>
              <w:top w:val="single" w:sz="4" w:space="0" w:color="auto"/>
            </w:tcBorders>
          </w:tcPr>
          <w:p w14:paraId="4B9DD0B9" w14:textId="6C14D3EE" w:rsidR="0078393D" w:rsidRPr="008C5CC8" w:rsidRDefault="0078393D" w:rsidP="004A00A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C5CC8">
              <w:rPr>
                <w:rFonts w:ascii="Times New Roman" w:hAnsi="Times New Roman" w:cs="Times New Roman"/>
                <w:sz w:val="24"/>
                <w:szCs w:val="24"/>
              </w:rPr>
              <w:t>1067</w:t>
            </w:r>
          </w:p>
        </w:tc>
        <w:tc>
          <w:tcPr>
            <w:tcW w:w="1766" w:type="dxa"/>
            <w:tcBorders>
              <w:top w:val="single" w:sz="4" w:space="0" w:color="auto"/>
            </w:tcBorders>
          </w:tcPr>
          <w:p w14:paraId="005D1962" w14:textId="77777777" w:rsidR="0078393D" w:rsidRPr="00E15081" w:rsidRDefault="0078393D" w:rsidP="004A00AC">
            <w:pPr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</w:pPr>
          </w:p>
        </w:tc>
        <w:tc>
          <w:tcPr>
            <w:tcW w:w="1766" w:type="dxa"/>
            <w:tcBorders>
              <w:top w:val="single" w:sz="4" w:space="0" w:color="auto"/>
            </w:tcBorders>
          </w:tcPr>
          <w:p w14:paraId="47FF590B" w14:textId="77777777" w:rsidR="0078393D" w:rsidRPr="00E15081" w:rsidRDefault="0078393D" w:rsidP="004A00AC">
            <w:pPr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</w:pPr>
          </w:p>
        </w:tc>
        <w:tc>
          <w:tcPr>
            <w:tcW w:w="1766" w:type="dxa"/>
            <w:tcBorders>
              <w:top w:val="single" w:sz="4" w:space="0" w:color="auto"/>
            </w:tcBorders>
          </w:tcPr>
          <w:p w14:paraId="1FEBAA29" w14:textId="77777777" w:rsidR="0078393D" w:rsidRPr="00E15081" w:rsidRDefault="0078393D" w:rsidP="004A00AC">
            <w:pPr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</w:pPr>
          </w:p>
        </w:tc>
      </w:tr>
      <w:tr w:rsidR="0078393D" w:rsidRPr="00E15081" w14:paraId="153108B0" w14:textId="2EEBA696" w:rsidTr="008C5CC8">
        <w:tc>
          <w:tcPr>
            <w:tcW w:w="2296" w:type="dxa"/>
            <w:tcBorders>
              <w:bottom w:val="single" w:sz="4" w:space="0" w:color="auto"/>
            </w:tcBorders>
          </w:tcPr>
          <w:p w14:paraId="324D9167" w14:textId="77777777" w:rsidR="0078393D" w:rsidRPr="00E15081" w:rsidRDefault="0078393D" w:rsidP="004A00A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1508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CA"/>
                <w14:ligatures w14:val="none"/>
              </w:rPr>
              <w:t>Marginal R</w:t>
            </w:r>
            <w:r w:rsidRPr="00E1508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vertAlign w:val="superscript"/>
                <w:lang w:eastAsia="en-CA"/>
                <w14:ligatures w14:val="none"/>
              </w:rPr>
              <w:t>2</w:t>
            </w:r>
            <w:r w:rsidRPr="00E1508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CA"/>
                <w14:ligatures w14:val="none"/>
              </w:rPr>
              <w:t> / Conditional R</w:t>
            </w:r>
            <w:r w:rsidRPr="00E1508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vertAlign w:val="superscript"/>
                <w:lang w:eastAsia="en-CA"/>
                <w14:ligatures w14:val="none"/>
              </w:rPr>
              <w:t>2</w:t>
            </w:r>
          </w:p>
        </w:tc>
        <w:tc>
          <w:tcPr>
            <w:tcW w:w="1754" w:type="dxa"/>
            <w:tcBorders>
              <w:bottom w:val="single" w:sz="4" w:space="0" w:color="auto"/>
            </w:tcBorders>
          </w:tcPr>
          <w:p w14:paraId="64CFEF0B" w14:textId="7A6288D0" w:rsidR="0078393D" w:rsidRPr="008C5CC8" w:rsidRDefault="00727B97" w:rsidP="004A00A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C5CC8">
              <w:rPr>
                <w:rFonts w:ascii="Times New Roman" w:hAnsi="Times New Roman" w:cs="Times New Roman"/>
                <w:sz w:val="24"/>
                <w:szCs w:val="24"/>
              </w:rPr>
              <w:t>0</w:t>
            </w:r>
            <w:r w:rsidR="0078393D" w:rsidRPr="008C5CC8">
              <w:rPr>
                <w:rFonts w:ascii="Times New Roman" w:hAnsi="Times New Roman" w:cs="Times New Roman"/>
                <w:sz w:val="24"/>
                <w:szCs w:val="24"/>
              </w:rPr>
              <w:t>.029/</w:t>
            </w:r>
            <w:r w:rsidRPr="008C5CC8">
              <w:rPr>
                <w:rFonts w:ascii="Times New Roman" w:hAnsi="Times New Roman" w:cs="Times New Roman"/>
                <w:sz w:val="24"/>
                <w:szCs w:val="24"/>
              </w:rPr>
              <w:t>0</w:t>
            </w:r>
            <w:r w:rsidR="0078393D" w:rsidRPr="008C5CC8">
              <w:rPr>
                <w:rFonts w:ascii="Times New Roman" w:hAnsi="Times New Roman" w:cs="Times New Roman"/>
                <w:sz w:val="24"/>
                <w:szCs w:val="24"/>
              </w:rPr>
              <w:t>.1</w:t>
            </w:r>
            <w:r w:rsidR="009F1F67" w:rsidRPr="008C5CC8">
              <w:rPr>
                <w:rFonts w:ascii="Times New Roman" w:hAnsi="Times New Roman" w:cs="Times New Roman"/>
                <w:sz w:val="24"/>
                <w:szCs w:val="24"/>
              </w:rPr>
              <w:t>92</w:t>
            </w:r>
          </w:p>
        </w:tc>
        <w:tc>
          <w:tcPr>
            <w:tcW w:w="1766" w:type="dxa"/>
            <w:tcBorders>
              <w:bottom w:val="single" w:sz="4" w:space="0" w:color="auto"/>
            </w:tcBorders>
          </w:tcPr>
          <w:p w14:paraId="1812681E" w14:textId="77777777" w:rsidR="0078393D" w:rsidRPr="00E15081" w:rsidRDefault="0078393D" w:rsidP="004A00AC">
            <w:pPr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</w:pPr>
          </w:p>
        </w:tc>
        <w:tc>
          <w:tcPr>
            <w:tcW w:w="1766" w:type="dxa"/>
            <w:tcBorders>
              <w:bottom w:val="single" w:sz="4" w:space="0" w:color="auto"/>
            </w:tcBorders>
          </w:tcPr>
          <w:p w14:paraId="0920EB8E" w14:textId="77777777" w:rsidR="0078393D" w:rsidRPr="00E15081" w:rsidRDefault="0078393D" w:rsidP="004A00AC">
            <w:pPr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</w:pPr>
          </w:p>
        </w:tc>
        <w:tc>
          <w:tcPr>
            <w:tcW w:w="1766" w:type="dxa"/>
            <w:tcBorders>
              <w:bottom w:val="single" w:sz="4" w:space="0" w:color="auto"/>
            </w:tcBorders>
          </w:tcPr>
          <w:p w14:paraId="21628B1B" w14:textId="77777777" w:rsidR="0078393D" w:rsidRPr="00E15081" w:rsidRDefault="0078393D" w:rsidP="004A00AC">
            <w:pPr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</w:pPr>
          </w:p>
        </w:tc>
      </w:tr>
    </w:tbl>
    <w:p w14:paraId="44EBEAC8" w14:textId="7F53565A" w:rsidR="000A30A5" w:rsidRPr="00E15081" w:rsidRDefault="000A30A5" w:rsidP="000A30A5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E15081">
        <w:rPr>
          <w:rFonts w:ascii="Times New Roman" w:hAnsi="Times New Roman" w:cs="Times New Roman"/>
          <w:i/>
          <w:iCs/>
          <w:color w:val="000000" w:themeColor="text1"/>
          <w:sz w:val="24"/>
          <w:szCs w:val="24"/>
        </w:rPr>
        <w:t xml:space="preserve">Note. </w:t>
      </w:r>
      <w:r w:rsidRPr="00E15081">
        <w:rPr>
          <w:rFonts w:ascii="Times New Roman" w:hAnsi="Times New Roman" w:cs="Times New Roman"/>
          <w:sz w:val="24"/>
          <w:szCs w:val="24"/>
        </w:rPr>
        <w:t xml:space="preserve">Levels being compared for categorical variables are in </w:t>
      </w:r>
      <w:r w:rsidR="00290C5A" w:rsidRPr="00E15081">
        <w:rPr>
          <w:rFonts w:ascii="Times New Roman" w:hAnsi="Times New Roman" w:cs="Times New Roman"/>
          <w:sz w:val="24"/>
          <w:szCs w:val="24"/>
        </w:rPr>
        <w:t>parentheses</w:t>
      </w:r>
      <w:r w:rsidRPr="00E15081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033B6828" w14:textId="02FB1135" w:rsidR="00131C44" w:rsidRPr="00E15081" w:rsidRDefault="000A30A5" w:rsidP="000A30A5">
      <w:pPr>
        <w:rPr>
          <w:rFonts w:ascii="Times New Roman" w:hAnsi="Times New Roman" w:cs="Times New Roman"/>
          <w:sz w:val="24"/>
          <w:szCs w:val="24"/>
        </w:rPr>
      </w:pPr>
      <w:r w:rsidRPr="00E15081">
        <w:rPr>
          <w:rFonts w:ascii="Times New Roman" w:hAnsi="Times New Roman" w:cs="Times New Roman"/>
          <w:sz w:val="24"/>
          <w:szCs w:val="24"/>
          <w:vertAlign w:val="superscript"/>
        </w:rPr>
        <w:t>1</w:t>
      </w:r>
      <w:r w:rsidR="00131C44" w:rsidRPr="00E15081">
        <w:rPr>
          <w:rFonts w:ascii="Times New Roman" w:hAnsi="Times New Roman" w:cs="Times New Roman"/>
          <w:sz w:val="24"/>
          <w:szCs w:val="24"/>
        </w:rPr>
        <w:t xml:space="preserve">Effect size of the predictor on the </w:t>
      </w:r>
      <w:proofErr w:type="gramStart"/>
      <w:r w:rsidR="00131C44" w:rsidRPr="00E15081">
        <w:rPr>
          <w:rFonts w:ascii="Times New Roman" w:hAnsi="Times New Roman" w:cs="Times New Roman"/>
          <w:sz w:val="24"/>
          <w:szCs w:val="24"/>
        </w:rPr>
        <w:t>log(</w:t>
      </w:r>
      <w:proofErr w:type="gramEnd"/>
      <w:r w:rsidR="00131C44" w:rsidRPr="00E15081">
        <w:rPr>
          <w:rFonts w:ascii="Times New Roman" w:hAnsi="Times New Roman" w:cs="Times New Roman"/>
          <w:sz w:val="24"/>
          <w:szCs w:val="24"/>
        </w:rPr>
        <w:t>RT) scale.</w:t>
      </w:r>
    </w:p>
    <w:p w14:paraId="299ADB9D" w14:textId="6B165641" w:rsidR="000A30A5" w:rsidRPr="00E15081" w:rsidRDefault="00131C44" w:rsidP="000A30A5">
      <w:pPr>
        <w:rPr>
          <w:rFonts w:ascii="Times New Roman" w:hAnsi="Times New Roman" w:cs="Times New Roman"/>
          <w:sz w:val="24"/>
          <w:szCs w:val="24"/>
        </w:rPr>
      </w:pPr>
      <w:r w:rsidRPr="00E15081">
        <w:rPr>
          <w:rFonts w:ascii="Times New Roman" w:hAnsi="Times New Roman" w:cs="Times New Roman"/>
          <w:sz w:val="24"/>
          <w:szCs w:val="24"/>
          <w:vertAlign w:val="superscript"/>
        </w:rPr>
        <w:t>2</w:t>
      </w:r>
      <w:r w:rsidR="000A30A5" w:rsidRPr="00E15081">
        <w:rPr>
          <w:rFonts w:ascii="Times New Roman" w:hAnsi="Times New Roman" w:cs="Times New Roman"/>
          <w:sz w:val="24"/>
          <w:szCs w:val="24"/>
        </w:rPr>
        <w:t>For continuous variables, the percent change in</w:t>
      </w:r>
      <w:r w:rsidR="00EE3A3B" w:rsidRPr="00E15081">
        <w:rPr>
          <w:rFonts w:ascii="Times New Roman" w:hAnsi="Times New Roman" w:cs="Times New Roman"/>
          <w:sz w:val="24"/>
          <w:szCs w:val="24"/>
        </w:rPr>
        <w:t xml:space="preserve"> raw RT</w:t>
      </w:r>
      <w:r w:rsidR="000A30A5" w:rsidRPr="00E15081">
        <w:rPr>
          <w:rFonts w:ascii="Times New Roman" w:hAnsi="Times New Roman" w:cs="Times New Roman"/>
          <w:sz w:val="24"/>
          <w:szCs w:val="24"/>
        </w:rPr>
        <w:t xml:space="preserve"> associated with a 1-unit increase in the predictor; for categorical variables, the percent change in </w:t>
      </w:r>
      <w:r w:rsidR="00EE3A3B" w:rsidRPr="00E15081">
        <w:rPr>
          <w:rFonts w:ascii="Times New Roman" w:hAnsi="Times New Roman" w:cs="Times New Roman"/>
          <w:sz w:val="24"/>
          <w:szCs w:val="24"/>
        </w:rPr>
        <w:t xml:space="preserve">raw RT </w:t>
      </w:r>
      <w:r w:rsidR="000A30A5" w:rsidRPr="00E15081">
        <w:rPr>
          <w:rFonts w:ascii="Times New Roman" w:hAnsi="Times New Roman" w:cs="Times New Roman"/>
          <w:sz w:val="24"/>
          <w:szCs w:val="24"/>
        </w:rPr>
        <w:t>associated with going from one level to the other.</w:t>
      </w:r>
    </w:p>
    <w:p w14:paraId="15270DD9" w14:textId="77777777" w:rsidR="00CE5734" w:rsidRPr="00E15081" w:rsidRDefault="00CE5734" w:rsidP="00CE5734">
      <w:pPr>
        <w:rPr>
          <w:rFonts w:ascii="Times New Roman" w:hAnsi="Times New Roman" w:cs="Times New Roman"/>
          <w:i/>
          <w:iCs/>
          <w:sz w:val="24"/>
          <w:szCs w:val="24"/>
        </w:rPr>
      </w:pPr>
    </w:p>
    <w:p w14:paraId="13CE010B" w14:textId="77777777" w:rsidR="00CE5734" w:rsidRPr="00E15081" w:rsidRDefault="00CE5734" w:rsidP="00E02EBA">
      <w:pPr>
        <w:rPr>
          <w:rFonts w:ascii="Times New Roman" w:hAnsi="Times New Roman" w:cs="Times New Roman"/>
          <w:sz w:val="24"/>
          <w:szCs w:val="24"/>
        </w:rPr>
      </w:pPr>
    </w:p>
    <w:sectPr w:rsidR="00CE5734" w:rsidRPr="00E15081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05AA"/>
    <w:rsid w:val="00000F38"/>
    <w:rsid w:val="00092532"/>
    <w:rsid w:val="000A30A5"/>
    <w:rsid w:val="00127DF0"/>
    <w:rsid w:val="00131C44"/>
    <w:rsid w:val="00150B52"/>
    <w:rsid w:val="001A39AD"/>
    <w:rsid w:val="001E4D17"/>
    <w:rsid w:val="001E6157"/>
    <w:rsid w:val="00283D25"/>
    <w:rsid w:val="00290C5A"/>
    <w:rsid w:val="002C461B"/>
    <w:rsid w:val="002C71C1"/>
    <w:rsid w:val="00321750"/>
    <w:rsid w:val="00331DB8"/>
    <w:rsid w:val="00363064"/>
    <w:rsid w:val="003A51BA"/>
    <w:rsid w:val="003C0756"/>
    <w:rsid w:val="003F746F"/>
    <w:rsid w:val="00414548"/>
    <w:rsid w:val="004C0C2A"/>
    <w:rsid w:val="004E00D4"/>
    <w:rsid w:val="004E5C13"/>
    <w:rsid w:val="004F1CA0"/>
    <w:rsid w:val="0056208D"/>
    <w:rsid w:val="005D0C88"/>
    <w:rsid w:val="00603E59"/>
    <w:rsid w:val="00624A8A"/>
    <w:rsid w:val="006505AA"/>
    <w:rsid w:val="00692C4B"/>
    <w:rsid w:val="006F125D"/>
    <w:rsid w:val="00700821"/>
    <w:rsid w:val="00701F77"/>
    <w:rsid w:val="00727B97"/>
    <w:rsid w:val="007325EB"/>
    <w:rsid w:val="0078393D"/>
    <w:rsid w:val="007917C8"/>
    <w:rsid w:val="007A7C43"/>
    <w:rsid w:val="008B6E5E"/>
    <w:rsid w:val="008C5CC8"/>
    <w:rsid w:val="008D4900"/>
    <w:rsid w:val="00903D7A"/>
    <w:rsid w:val="009E1628"/>
    <w:rsid w:val="009F1F67"/>
    <w:rsid w:val="00A2557A"/>
    <w:rsid w:val="00A443A7"/>
    <w:rsid w:val="00B03246"/>
    <w:rsid w:val="00B20F4B"/>
    <w:rsid w:val="00B641B7"/>
    <w:rsid w:val="00C57A79"/>
    <w:rsid w:val="00C956B8"/>
    <w:rsid w:val="00CD76BD"/>
    <w:rsid w:val="00CE0CE6"/>
    <w:rsid w:val="00CE38E5"/>
    <w:rsid w:val="00CE5734"/>
    <w:rsid w:val="00D13104"/>
    <w:rsid w:val="00D65C83"/>
    <w:rsid w:val="00D84D78"/>
    <w:rsid w:val="00DB3CC0"/>
    <w:rsid w:val="00DC7E03"/>
    <w:rsid w:val="00DE26EF"/>
    <w:rsid w:val="00E02EBA"/>
    <w:rsid w:val="00E15081"/>
    <w:rsid w:val="00E15F7B"/>
    <w:rsid w:val="00E3433F"/>
    <w:rsid w:val="00E911A1"/>
    <w:rsid w:val="00EA5321"/>
    <w:rsid w:val="00EB0EC7"/>
    <w:rsid w:val="00EE1DC6"/>
    <w:rsid w:val="00EE3A3B"/>
    <w:rsid w:val="00EF14AA"/>
    <w:rsid w:val="00F05D34"/>
    <w:rsid w:val="00F378BF"/>
    <w:rsid w:val="00F76A7F"/>
    <w:rsid w:val="00F845DF"/>
    <w:rsid w:val="00FA04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6B0159"/>
  <w15:chartTrackingRefBased/>
  <w15:docId w15:val="{9A6CB7BB-6F4C-4A94-8CF4-E1C55F245B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02EBA"/>
    <w:pPr>
      <w:spacing w:after="0"/>
    </w:pPr>
    <w:rPr>
      <w:sz w:val="22"/>
      <w:szCs w:val="22"/>
      <w:lang w:val="en-CA"/>
    </w:rPr>
  </w:style>
  <w:style w:type="paragraph" w:styleId="Heading1">
    <w:name w:val="heading 1"/>
    <w:basedOn w:val="Normal"/>
    <w:next w:val="Normal"/>
    <w:link w:val="Heading1Char"/>
    <w:uiPriority w:val="9"/>
    <w:qFormat/>
    <w:rsid w:val="006505AA"/>
    <w:pPr>
      <w:keepNext/>
      <w:keepLines/>
      <w:spacing w:before="360" w:after="80" w:line="360" w:lineRule="auto"/>
      <w:ind w:firstLine="357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en-US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505AA"/>
    <w:pPr>
      <w:keepNext/>
      <w:keepLines/>
      <w:spacing w:before="160" w:after="80" w:line="360" w:lineRule="auto"/>
      <w:ind w:firstLine="357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en-US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505AA"/>
    <w:pPr>
      <w:keepNext/>
      <w:keepLines/>
      <w:spacing w:before="160" w:after="80" w:line="360" w:lineRule="auto"/>
      <w:ind w:firstLine="357"/>
      <w:outlineLvl w:val="2"/>
    </w:pPr>
    <w:rPr>
      <w:rFonts w:eastAsiaTheme="majorEastAsia" w:cstheme="majorBidi"/>
      <w:color w:val="0F4761" w:themeColor="accent1" w:themeShade="BF"/>
      <w:sz w:val="28"/>
      <w:szCs w:val="28"/>
      <w:lang w:val="en-US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505AA"/>
    <w:pPr>
      <w:keepNext/>
      <w:keepLines/>
      <w:spacing w:before="80" w:after="40" w:line="360" w:lineRule="auto"/>
      <w:ind w:firstLine="357"/>
      <w:outlineLvl w:val="3"/>
    </w:pPr>
    <w:rPr>
      <w:rFonts w:eastAsiaTheme="majorEastAsia" w:cstheme="majorBidi"/>
      <w:i/>
      <w:iCs/>
      <w:color w:val="0F4761" w:themeColor="accent1" w:themeShade="BF"/>
      <w:sz w:val="24"/>
      <w:szCs w:val="24"/>
      <w:lang w:val="en-US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505AA"/>
    <w:pPr>
      <w:keepNext/>
      <w:keepLines/>
      <w:spacing w:before="80" w:after="40" w:line="360" w:lineRule="auto"/>
      <w:ind w:firstLine="357"/>
      <w:outlineLvl w:val="4"/>
    </w:pPr>
    <w:rPr>
      <w:rFonts w:eastAsiaTheme="majorEastAsia" w:cstheme="majorBidi"/>
      <w:color w:val="0F4761" w:themeColor="accent1" w:themeShade="BF"/>
      <w:sz w:val="24"/>
      <w:szCs w:val="24"/>
      <w:lang w:val="en-US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505AA"/>
    <w:pPr>
      <w:keepNext/>
      <w:keepLines/>
      <w:spacing w:before="40" w:line="360" w:lineRule="auto"/>
      <w:ind w:firstLine="357"/>
      <w:outlineLvl w:val="5"/>
    </w:pPr>
    <w:rPr>
      <w:rFonts w:eastAsiaTheme="majorEastAsia" w:cstheme="majorBidi"/>
      <w:i/>
      <w:iCs/>
      <w:color w:val="595959" w:themeColor="text1" w:themeTint="A6"/>
      <w:sz w:val="24"/>
      <w:szCs w:val="24"/>
      <w:lang w:val="en-US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505AA"/>
    <w:pPr>
      <w:keepNext/>
      <w:keepLines/>
      <w:spacing w:before="40" w:line="360" w:lineRule="auto"/>
      <w:ind w:firstLine="357"/>
      <w:outlineLvl w:val="6"/>
    </w:pPr>
    <w:rPr>
      <w:rFonts w:eastAsiaTheme="majorEastAsia" w:cstheme="majorBidi"/>
      <w:color w:val="595959" w:themeColor="text1" w:themeTint="A6"/>
      <w:sz w:val="24"/>
      <w:szCs w:val="24"/>
      <w:lang w:val="en-US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505AA"/>
    <w:pPr>
      <w:keepNext/>
      <w:keepLines/>
      <w:spacing w:line="360" w:lineRule="auto"/>
      <w:ind w:firstLine="357"/>
      <w:outlineLvl w:val="7"/>
    </w:pPr>
    <w:rPr>
      <w:rFonts w:eastAsiaTheme="majorEastAsia" w:cstheme="majorBidi"/>
      <w:i/>
      <w:iCs/>
      <w:color w:val="272727" w:themeColor="text1" w:themeTint="D8"/>
      <w:sz w:val="24"/>
      <w:szCs w:val="24"/>
      <w:lang w:val="en-US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505AA"/>
    <w:pPr>
      <w:keepNext/>
      <w:keepLines/>
      <w:spacing w:line="360" w:lineRule="auto"/>
      <w:ind w:firstLine="357"/>
      <w:outlineLvl w:val="8"/>
    </w:pPr>
    <w:rPr>
      <w:rFonts w:eastAsiaTheme="majorEastAsia" w:cstheme="majorBidi"/>
      <w:color w:val="272727" w:themeColor="text1" w:themeTint="D8"/>
      <w:sz w:val="24"/>
      <w:szCs w:val="24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505A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505A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505A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505A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505A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505A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505A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505A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505A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505AA"/>
    <w:pPr>
      <w:spacing w:after="80"/>
      <w:ind w:firstLine="357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n-US"/>
    </w:rPr>
  </w:style>
  <w:style w:type="character" w:customStyle="1" w:styleId="TitleChar">
    <w:name w:val="Title Char"/>
    <w:basedOn w:val="DefaultParagraphFont"/>
    <w:link w:val="Title"/>
    <w:uiPriority w:val="10"/>
    <w:rsid w:val="006505A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505AA"/>
    <w:pPr>
      <w:numPr>
        <w:ilvl w:val="1"/>
      </w:numPr>
      <w:spacing w:after="160" w:line="360" w:lineRule="auto"/>
      <w:ind w:firstLine="357"/>
    </w:pPr>
    <w:rPr>
      <w:rFonts w:eastAsiaTheme="majorEastAsia" w:cstheme="majorBidi"/>
      <w:color w:val="595959" w:themeColor="text1" w:themeTint="A6"/>
      <w:spacing w:val="15"/>
      <w:sz w:val="28"/>
      <w:szCs w:val="28"/>
      <w:lang w:val="en-US"/>
    </w:rPr>
  </w:style>
  <w:style w:type="character" w:customStyle="1" w:styleId="SubtitleChar">
    <w:name w:val="Subtitle Char"/>
    <w:basedOn w:val="DefaultParagraphFont"/>
    <w:link w:val="Subtitle"/>
    <w:uiPriority w:val="11"/>
    <w:rsid w:val="006505A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505AA"/>
    <w:pPr>
      <w:spacing w:before="160" w:after="160" w:line="360" w:lineRule="auto"/>
      <w:ind w:firstLine="357"/>
      <w:jc w:val="center"/>
    </w:pPr>
    <w:rPr>
      <w:i/>
      <w:iCs/>
      <w:color w:val="404040" w:themeColor="text1" w:themeTint="BF"/>
      <w:sz w:val="24"/>
      <w:szCs w:val="24"/>
      <w:lang w:val="en-US"/>
    </w:rPr>
  </w:style>
  <w:style w:type="character" w:customStyle="1" w:styleId="QuoteChar">
    <w:name w:val="Quote Char"/>
    <w:basedOn w:val="DefaultParagraphFont"/>
    <w:link w:val="Quote"/>
    <w:uiPriority w:val="29"/>
    <w:rsid w:val="006505A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505AA"/>
    <w:pPr>
      <w:spacing w:after="200" w:line="360" w:lineRule="auto"/>
      <w:ind w:left="720" w:firstLine="357"/>
      <w:contextualSpacing/>
    </w:pPr>
    <w:rPr>
      <w:sz w:val="24"/>
      <w:szCs w:val="24"/>
      <w:lang w:val="en-US"/>
    </w:rPr>
  </w:style>
  <w:style w:type="character" w:styleId="IntenseEmphasis">
    <w:name w:val="Intense Emphasis"/>
    <w:basedOn w:val="DefaultParagraphFont"/>
    <w:uiPriority w:val="21"/>
    <w:qFormat/>
    <w:rsid w:val="006505A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505A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360" w:lineRule="auto"/>
      <w:ind w:left="864" w:right="864" w:firstLine="357"/>
      <w:jc w:val="center"/>
    </w:pPr>
    <w:rPr>
      <w:i/>
      <w:iCs/>
      <w:color w:val="0F4761" w:themeColor="accent1" w:themeShade="BF"/>
      <w:sz w:val="24"/>
      <w:szCs w:val="24"/>
      <w:lang w:val="en-US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505A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505AA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E02EBA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Revision">
    <w:name w:val="Revision"/>
    <w:hidden/>
    <w:uiPriority w:val="99"/>
    <w:semiHidden/>
    <w:rsid w:val="00331DB8"/>
    <w:pPr>
      <w:spacing w:after="0"/>
    </w:pPr>
    <w:rPr>
      <w:sz w:val="22"/>
      <w:szCs w:val="22"/>
      <w:lang w:val="en-CA"/>
    </w:rPr>
  </w:style>
  <w:style w:type="character" w:customStyle="1" w:styleId="go2hclqbb5b">
    <w:name w:val="go2hclqbb5b"/>
    <w:basedOn w:val="DefaultParagraphFont"/>
    <w:rsid w:val="00701F77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F76A7F"/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F76A7F"/>
    <w:rPr>
      <w:rFonts w:ascii="Consolas" w:hAnsi="Consolas"/>
      <w:sz w:val="20"/>
      <w:szCs w:val="20"/>
      <w:lang w:val="en-C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216</TotalTime>
  <Pages>2</Pages>
  <Words>310</Words>
  <Characters>1777</Characters>
  <Application>Microsoft Office Word</Application>
  <DocSecurity>0</DocSecurity>
  <Lines>189</Lines>
  <Paragraphs>124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Radu Urian</dc:creator>
  <cp:keywords/>
  <dc:description/>
  <cp:lastModifiedBy>Radu Urian</cp:lastModifiedBy>
  <cp:revision>61</cp:revision>
  <dcterms:created xsi:type="dcterms:W3CDTF">2025-11-28T16:29:00Z</dcterms:created>
  <dcterms:modified xsi:type="dcterms:W3CDTF">2025-12-15T16:06:00Z</dcterms:modified>
</cp:coreProperties>
</file>