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6514A" w14:textId="77777777" w:rsidR="00255907" w:rsidRDefault="00A140F4">
      <w:pPr>
        <w:pStyle w:val="Ttulo1"/>
      </w:pPr>
      <w:r>
        <w:t xml:space="preserve">                                                                                                                                                                                         </w:t>
      </w:r>
      <w:r>
        <w:rPr>
          <w:noProof/>
        </w:rPr>
        <w:drawing>
          <wp:anchor distT="0" distB="0" distL="114300" distR="114300" simplePos="0" relativeHeight="251658240" behindDoc="0" locked="0" layoutInCell="1" hidden="0" allowOverlap="1" wp14:anchorId="7773F99A" wp14:editId="373B91FD">
            <wp:simplePos x="0" y="0"/>
            <wp:positionH relativeFrom="column">
              <wp:posOffset>4996180</wp:posOffset>
            </wp:positionH>
            <wp:positionV relativeFrom="paragraph">
              <wp:posOffset>53846</wp:posOffset>
            </wp:positionV>
            <wp:extent cx="1127125" cy="1479550"/>
            <wp:effectExtent l="0" t="0" r="0" b="0"/>
            <wp:wrapSquare wrapText="bothSides" distT="0" distB="0" distL="114300" distR="11430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27125" cy="147955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35C794C" wp14:editId="0DA5F8AF">
            <wp:simplePos x="0" y="0"/>
            <wp:positionH relativeFrom="column">
              <wp:posOffset>-484503</wp:posOffset>
            </wp:positionH>
            <wp:positionV relativeFrom="paragraph">
              <wp:posOffset>55880</wp:posOffset>
            </wp:positionV>
            <wp:extent cx="1142365" cy="1517015"/>
            <wp:effectExtent l="0" t="0" r="0" b="0"/>
            <wp:wrapSquare wrapText="bothSides" distT="0" distB="0" distL="114300" distR="114300"/>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14938" t="3415" r="14671" b="3086"/>
                    <a:stretch>
                      <a:fillRect/>
                    </a:stretch>
                  </pic:blipFill>
                  <pic:spPr>
                    <a:xfrm>
                      <a:off x="0" y="0"/>
                      <a:ext cx="1142365" cy="1517015"/>
                    </a:xfrm>
                    <a:prstGeom prst="rect">
                      <a:avLst/>
                    </a:prstGeom>
                    <a:ln/>
                  </pic:spPr>
                </pic:pic>
              </a:graphicData>
            </a:graphic>
          </wp:anchor>
        </w:drawing>
      </w:r>
    </w:p>
    <w:p w14:paraId="2EE94273" w14:textId="77777777" w:rsidR="00255907" w:rsidRDefault="00255907">
      <w:pPr>
        <w:spacing w:after="0" w:line="240" w:lineRule="auto"/>
        <w:rPr>
          <w:rFonts w:ascii="Arial" w:eastAsia="Arial" w:hAnsi="Arial" w:cs="Arial"/>
        </w:rPr>
      </w:pPr>
    </w:p>
    <w:p w14:paraId="45A702F4" w14:textId="77777777" w:rsidR="00255907" w:rsidRDefault="00255907">
      <w:pPr>
        <w:spacing w:after="0" w:line="240" w:lineRule="auto"/>
        <w:rPr>
          <w:rFonts w:ascii="Arial" w:eastAsia="Arial" w:hAnsi="Arial" w:cs="Arial"/>
        </w:rPr>
      </w:pPr>
    </w:p>
    <w:p w14:paraId="332927ED" w14:textId="77777777" w:rsidR="00255907" w:rsidRDefault="00255907">
      <w:pPr>
        <w:spacing w:after="0" w:line="240" w:lineRule="auto"/>
        <w:rPr>
          <w:rFonts w:ascii="Arial" w:eastAsia="Arial" w:hAnsi="Arial" w:cs="Arial"/>
        </w:rPr>
      </w:pPr>
    </w:p>
    <w:p w14:paraId="4CED8E68" w14:textId="77777777" w:rsidR="00255907" w:rsidRDefault="00255907">
      <w:pPr>
        <w:spacing w:after="0" w:line="240" w:lineRule="auto"/>
        <w:rPr>
          <w:rFonts w:ascii="Arial" w:eastAsia="Arial" w:hAnsi="Arial" w:cs="Arial"/>
        </w:rPr>
      </w:pPr>
    </w:p>
    <w:p w14:paraId="507D076B" w14:textId="77777777" w:rsidR="00255907" w:rsidRDefault="00255907">
      <w:pPr>
        <w:spacing w:after="0" w:line="240" w:lineRule="auto"/>
        <w:rPr>
          <w:rFonts w:ascii="Arial" w:eastAsia="Arial" w:hAnsi="Arial" w:cs="Arial"/>
        </w:rPr>
      </w:pPr>
    </w:p>
    <w:p w14:paraId="67927354" w14:textId="77777777" w:rsidR="00255907" w:rsidRDefault="00255907">
      <w:pPr>
        <w:spacing w:after="0" w:line="240" w:lineRule="auto"/>
        <w:rPr>
          <w:rFonts w:ascii="Arial" w:eastAsia="Arial" w:hAnsi="Arial" w:cs="Arial"/>
        </w:rPr>
      </w:pPr>
    </w:p>
    <w:p w14:paraId="785F4716" w14:textId="77777777" w:rsidR="00255907" w:rsidRDefault="00255907">
      <w:pPr>
        <w:spacing w:after="0" w:line="240" w:lineRule="auto"/>
        <w:rPr>
          <w:rFonts w:ascii="Arial" w:eastAsia="Arial" w:hAnsi="Arial" w:cs="Arial"/>
        </w:rPr>
      </w:pPr>
    </w:p>
    <w:p w14:paraId="7A371492" w14:textId="77777777" w:rsidR="00255907" w:rsidRDefault="00255907">
      <w:pPr>
        <w:spacing w:after="0" w:line="240" w:lineRule="auto"/>
        <w:rPr>
          <w:rFonts w:ascii="Arial" w:eastAsia="Arial" w:hAnsi="Arial" w:cs="Arial"/>
        </w:rPr>
      </w:pPr>
    </w:p>
    <w:p w14:paraId="2E1D0F5D" w14:textId="77777777" w:rsidR="00255907" w:rsidRDefault="00255907">
      <w:pPr>
        <w:spacing w:after="0" w:line="240" w:lineRule="auto"/>
        <w:rPr>
          <w:rFonts w:ascii="Arial" w:eastAsia="Arial" w:hAnsi="Arial" w:cs="Arial"/>
        </w:rPr>
      </w:pPr>
    </w:p>
    <w:p w14:paraId="2BE33309" w14:textId="77777777" w:rsidR="00255907" w:rsidRDefault="00255907">
      <w:pPr>
        <w:spacing w:after="0" w:line="240" w:lineRule="auto"/>
        <w:rPr>
          <w:rFonts w:ascii="Arial" w:eastAsia="Arial" w:hAnsi="Arial" w:cs="Arial"/>
        </w:rPr>
      </w:pPr>
    </w:p>
    <w:p w14:paraId="4629A85A" w14:textId="77777777" w:rsidR="00255907" w:rsidRDefault="00255907">
      <w:pPr>
        <w:spacing w:after="0" w:line="240" w:lineRule="auto"/>
        <w:rPr>
          <w:rFonts w:ascii="Arial" w:eastAsia="Arial" w:hAnsi="Arial" w:cs="Arial"/>
        </w:rPr>
      </w:pPr>
    </w:p>
    <w:p w14:paraId="472C547E" w14:textId="77777777" w:rsidR="00255907" w:rsidRDefault="00255907">
      <w:pPr>
        <w:spacing w:after="0" w:line="240" w:lineRule="auto"/>
        <w:rPr>
          <w:rFonts w:ascii="Arial" w:eastAsia="Arial" w:hAnsi="Arial" w:cs="Arial"/>
        </w:rPr>
      </w:pPr>
    </w:p>
    <w:p w14:paraId="0AB250C6" w14:textId="77777777" w:rsidR="00255907" w:rsidRDefault="00255907">
      <w:pPr>
        <w:spacing w:after="0" w:line="240" w:lineRule="auto"/>
        <w:rPr>
          <w:rFonts w:ascii="Arial" w:eastAsia="Arial" w:hAnsi="Arial" w:cs="Arial"/>
        </w:rPr>
      </w:pPr>
    </w:p>
    <w:p w14:paraId="75D17E17" w14:textId="77777777" w:rsidR="00255907" w:rsidRDefault="00A140F4">
      <w:pPr>
        <w:spacing w:after="0" w:line="240" w:lineRule="auto"/>
        <w:jc w:val="center"/>
        <w:rPr>
          <w:rFonts w:ascii="Arial" w:eastAsia="Arial" w:hAnsi="Arial" w:cs="Arial"/>
          <w:b/>
          <w:sz w:val="50"/>
          <w:szCs w:val="50"/>
        </w:rPr>
      </w:pPr>
      <w:r>
        <w:rPr>
          <w:rFonts w:ascii="Arial" w:eastAsia="Arial" w:hAnsi="Arial" w:cs="Arial"/>
          <w:b/>
          <w:sz w:val="50"/>
          <w:szCs w:val="50"/>
        </w:rPr>
        <w:t>Universidad Autónoma de Querétaro</w:t>
      </w:r>
    </w:p>
    <w:p w14:paraId="00DF211C" w14:textId="77777777" w:rsidR="00255907" w:rsidRDefault="00255907">
      <w:pPr>
        <w:spacing w:after="0" w:line="240" w:lineRule="auto"/>
        <w:rPr>
          <w:rFonts w:ascii="Arial" w:eastAsia="Arial" w:hAnsi="Arial" w:cs="Arial"/>
          <w:b/>
          <w:sz w:val="50"/>
          <w:szCs w:val="50"/>
        </w:rPr>
      </w:pPr>
    </w:p>
    <w:p w14:paraId="0B05E041" w14:textId="77777777" w:rsidR="00255907" w:rsidRDefault="00A140F4">
      <w:pPr>
        <w:spacing w:after="0" w:line="240" w:lineRule="auto"/>
        <w:jc w:val="center"/>
        <w:rPr>
          <w:rFonts w:ascii="Arial" w:eastAsia="Arial" w:hAnsi="Arial" w:cs="Arial"/>
          <w:b/>
        </w:rPr>
      </w:pPr>
      <w:r>
        <w:rPr>
          <w:rFonts w:ascii="Arial" w:eastAsia="Arial" w:hAnsi="Arial" w:cs="Arial"/>
          <w:b/>
          <w:sz w:val="50"/>
          <w:szCs w:val="50"/>
        </w:rPr>
        <w:t>Facultad de Informática</w:t>
      </w:r>
    </w:p>
    <w:p w14:paraId="7B78D01D" w14:textId="77777777" w:rsidR="00255907" w:rsidRDefault="00255907">
      <w:pPr>
        <w:jc w:val="center"/>
        <w:rPr>
          <w:rFonts w:ascii="Arial" w:eastAsia="Arial" w:hAnsi="Arial" w:cs="Arial"/>
          <w:sz w:val="50"/>
          <w:szCs w:val="50"/>
        </w:rPr>
      </w:pPr>
    </w:p>
    <w:p w14:paraId="64D4DE35" w14:textId="77777777" w:rsidR="00255907" w:rsidRDefault="00255907">
      <w:pPr>
        <w:rPr>
          <w:rFonts w:ascii="Arial" w:eastAsia="Arial" w:hAnsi="Arial" w:cs="Arial"/>
          <w:sz w:val="50"/>
          <w:szCs w:val="50"/>
        </w:rPr>
      </w:pPr>
    </w:p>
    <w:p w14:paraId="555D8E9D" w14:textId="77777777" w:rsidR="00255907" w:rsidRDefault="00255907">
      <w:pPr>
        <w:jc w:val="center"/>
        <w:rPr>
          <w:rFonts w:ascii="Arial" w:eastAsia="Arial" w:hAnsi="Arial" w:cs="Arial"/>
          <w:sz w:val="50"/>
          <w:szCs w:val="50"/>
        </w:rPr>
      </w:pPr>
    </w:p>
    <w:p w14:paraId="01350471" w14:textId="77777777" w:rsidR="00255907" w:rsidRDefault="00A140F4">
      <w:pPr>
        <w:jc w:val="center"/>
        <w:rPr>
          <w:rFonts w:ascii="Arial" w:eastAsia="Arial" w:hAnsi="Arial" w:cs="Arial"/>
          <w:sz w:val="40"/>
          <w:szCs w:val="40"/>
        </w:rPr>
      </w:pPr>
      <w:r>
        <w:rPr>
          <w:rFonts w:ascii="Arial" w:eastAsia="Arial" w:hAnsi="Arial" w:cs="Arial"/>
          <w:sz w:val="40"/>
          <w:szCs w:val="40"/>
        </w:rPr>
        <w:t>Programación Orientada a Objetos</w:t>
      </w:r>
    </w:p>
    <w:p w14:paraId="69F809A3" w14:textId="77777777" w:rsidR="00255907" w:rsidRDefault="00255907">
      <w:pPr>
        <w:jc w:val="center"/>
        <w:rPr>
          <w:rFonts w:ascii="Arial" w:eastAsia="Arial" w:hAnsi="Arial" w:cs="Arial"/>
          <w:sz w:val="50"/>
          <w:szCs w:val="50"/>
        </w:rPr>
      </w:pPr>
    </w:p>
    <w:p w14:paraId="6B96A0F5" w14:textId="77777777" w:rsidR="00255907" w:rsidRDefault="00255907">
      <w:pPr>
        <w:jc w:val="center"/>
        <w:rPr>
          <w:rFonts w:ascii="Arial" w:eastAsia="Arial" w:hAnsi="Arial" w:cs="Arial"/>
          <w:sz w:val="50"/>
          <w:szCs w:val="50"/>
        </w:rPr>
      </w:pPr>
    </w:p>
    <w:p w14:paraId="0CA9CE25" w14:textId="77777777" w:rsidR="00255907" w:rsidRDefault="00255907">
      <w:pPr>
        <w:jc w:val="center"/>
        <w:rPr>
          <w:rFonts w:ascii="Arial" w:eastAsia="Arial" w:hAnsi="Arial" w:cs="Arial"/>
          <w:sz w:val="50"/>
          <w:szCs w:val="50"/>
        </w:rPr>
      </w:pPr>
    </w:p>
    <w:p w14:paraId="69560DB9" w14:textId="77777777" w:rsidR="00255907" w:rsidRDefault="00255907">
      <w:pPr>
        <w:jc w:val="center"/>
        <w:rPr>
          <w:rFonts w:ascii="Arial" w:eastAsia="Arial" w:hAnsi="Arial" w:cs="Arial"/>
          <w:sz w:val="50"/>
          <w:szCs w:val="50"/>
        </w:rPr>
      </w:pPr>
    </w:p>
    <w:p w14:paraId="25595976" w14:textId="77777777" w:rsidR="00255907" w:rsidRDefault="00A140F4">
      <w:pPr>
        <w:jc w:val="center"/>
        <w:rPr>
          <w:rFonts w:ascii="Arial" w:eastAsia="Arial" w:hAnsi="Arial" w:cs="Arial"/>
          <w:b/>
          <w:sz w:val="28"/>
          <w:szCs w:val="28"/>
        </w:rPr>
      </w:pPr>
      <w:r>
        <w:rPr>
          <w:rFonts w:ascii="Arial" w:eastAsia="Arial" w:hAnsi="Arial" w:cs="Arial"/>
          <w:sz w:val="32"/>
          <w:szCs w:val="32"/>
        </w:rPr>
        <w:t>Plan de Estudios - 2018</w:t>
      </w:r>
      <w:r>
        <w:br w:type="page"/>
      </w:r>
    </w:p>
    <w:p w14:paraId="6FC9C2E1" w14:textId="77777777" w:rsidR="00255907" w:rsidRDefault="00A140F4">
      <w:pPr>
        <w:jc w:val="center"/>
        <w:rPr>
          <w:rFonts w:ascii="Arial" w:eastAsia="Arial" w:hAnsi="Arial" w:cs="Arial"/>
          <w:b/>
          <w:sz w:val="28"/>
          <w:szCs w:val="28"/>
        </w:rPr>
      </w:pPr>
      <w:r>
        <w:rPr>
          <w:rFonts w:ascii="Arial" w:eastAsia="Arial" w:hAnsi="Arial" w:cs="Arial"/>
          <w:b/>
          <w:sz w:val="28"/>
          <w:szCs w:val="28"/>
        </w:rPr>
        <w:lastRenderedPageBreak/>
        <w:t>Información Curricular</w:t>
      </w:r>
    </w:p>
    <w:tbl>
      <w:tblPr>
        <w:tblStyle w:val="a3"/>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8"/>
        <w:gridCol w:w="1985"/>
        <w:gridCol w:w="2381"/>
        <w:gridCol w:w="1774"/>
      </w:tblGrid>
      <w:tr w:rsidR="00255907" w14:paraId="60952C21" w14:textId="77777777">
        <w:tc>
          <w:tcPr>
            <w:tcW w:w="8828" w:type="dxa"/>
            <w:gridSpan w:val="4"/>
            <w:shd w:val="clear" w:color="auto" w:fill="DEEBF6"/>
            <w:vAlign w:val="center"/>
          </w:tcPr>
          <w:p w14:paraId="2A4628BA" w14:textId="77777777" w:rsidR="00255907" w:rsidRDefault="00A140F4">
            <w:pPr>
              <w:rPr>
                <w:rFonts w:ascii="Arial" w:eastAsia="Arial" w:hAnsi="Arial" w:cs="Arial"/>
                <w:b/>
              </w:rPr>
            </w:pPr>
            <w:r>
              <w:rPr>
                <w:rFonts w:ascii="Arial" w:eastAsia="Arial" w:hAnsi="Arial" w:cs="Arial"/>
                <w:b/>
              </w:rPr>
              <w:t>I. Datos generales de la asignatura</w:t>
            </w:r>
          </w:p>
        </w:tc>
      </w:tr>
      <w:tr w:rsidR="00255907" w14:paraId="01139112" w14:textId="77777777">
        <w:trPr>
          <w:trHeight w:val="567"/>
        </w:trPr>
        <w:tc>
          <w:tcPr>
            <w:tcW w:w="2688" w:type="dxa"/>
            <w:vAlign w:val="center"/>
          </w:tcPr>
          <w:p w14:paraId="55CACF8B" w14:textId="77777777" w:rsidR="00255907" w:rsidRDefault="00A140F4">
            <w:pPr>
              <w:rPr>
                <w:rFonts w:ascii="Arial" w:eastAsia="Arial" w:hAnsi="Arial" w:cs="Arial"/>
              </w:rPr>
            </w:pPr>
            <w:r>
              <w:rPr>
                <w:rFonts w:ascii="Arial" w:eastAsia="Arial" w:hAnsi="Arial" w:cs="Arial"/>
              </w:rPr>
              <w:t>Nombre de la asignatura</w:t>
            </w:r>
          </w:p>
        </w:tc>
        <w:tc>
          <w:tcPr>
            <w:tcW w:w="6140" w:type="dxa"/>
            <w:gridSpan w:val="3"/>
            <w:vAlign w:val="center"/>
          </w:tcPr>
          <w:p w14:paraId="6088F45E" w14:textId="77777777" w:rsidR="00255907" w:rsidRDefault="00A140F4">
            <w:pPr>
              <w:rPr>
                <w:rFonts w:ascii="Arial" w:eastAsia="Arial" w:hAnsi="Arial" w:cs="Arial"/>
                <w:sz w:val="26"/>
                <w:szCs w:val="26"/>
              </w:rPr>
            </w:pPr>
            <w:r>
              <w:rPr>
                <w:rFonts w:ascii="Arial" w:eastAsia="Arial" w:hAnsi="Arial" w:cs="Arial"/>
              </w:rPr>
              <w:t>Programación Orientada a Objetos</w:t>
            </w:r>
          </w:p>
        </w:tc>
      </w:tr>
      <w:tr w:rsidR="00255907" w14:paraId="70A0DA38" w14:textId="77777777">
        <w:trPr>
          <w:trHeight w:val="510"/>
        </w:trPr>
        <w:tc>
          <w:tcPr>
            <w:tcW w:w="2688" w:type="dxa"/>
            <w:vAlign w:val="center"/>
          </w:tcPr>
          <w:p w14:paraId="66B107A0" w14:textId="77777777" w:rsidR="00255907" w:rsidRDefault="00A140F4">
            <w:pPr>
              <w:rPr>
                <w:rFonts w:ascii="Arial" w:eastAsia="Arial" w:hAnsi="Arial" w:cs="Arial"/>
              </w:rPr>
            </w:pPr>
            <w:r>
              <w:rPr>
                <w:rFonts w:ascii="Arial" w:eastAsia="Arial" w:hAnsi="Arial" w:cs="Arial"/>
              </w:rPr>
              <w:t>Clave</w:t>
            </w:r>
          </w:p>
        </w:tc>
        <w:tc>
          <w:tcPr>
            <w:tcW w:w="1985" w:type="dxa"/>
            <w:vAlign w:val="center"/>
          </w:tcPr>
          <w:p w14:paraId="307E65C9" w14:textId="77777777" w:rsidR="00255907" w:rsidRDefault="00A140F4">
            <w:pPr>
              <w:rPr>
                <w:rFonts w:ascii="Arial" w:eastAsia="Arial" w:hAnsi="Arial" w:cs="Arial"/>
              </w:rPr>
            </w:pPr>
            <w:r>
              <w:rPr>
                <w:rFonts w:ascii="Arial" w:eastAsia="Arial" w:hAnsi="Arial" w:cs="Arial"/>
              </w:rPr>
              <w:t>2057</w:t>
            </w:r>
          </w:p>
        </w:tc>
        <w:tc>
          <w:tcPr>
            <w:tcW w:w="2381" w:type="dxa"/>
            <w:vAlign w:val="center"/>
          </w:tcPr>
          <w:p w14:paraId="7C139B18" w14:textId="77777777" w:rsidR="00255907" w:rsidRDefault="00A140F4">
            <w:pPr>
              <w:rPr>
                <w:rFonts w:ascii="Arial" w:eastAsia="Arial" w:hAnsi="Arial" w:cs="Arial"/>
              </w:rPr>
            </w:pPr>
            <w:r>
              <w:rPr>
                <w:rFonts w:ascii="Arial" w:eastAsia="Arial" w:hAnsi="Arial" w:cs="Arial"/>
              </w:rPr>
              <w:t>Número de créditos</w:t>
            </w:r>
          </w:p>
        </w:tc>
        <w:tc>
          <w:tcPr>
            <w:tcW w:w="1774" w:type="dxa"/>
            <w:vAlign w:val="center"/>
          </w:tcPr>
          <w:p w14:paraId="1731E813" w14:textId="77777777" w:rsidR="00255907" w:rsidRDefault="00A140F4">
            <w:pPr>
              <w:rPr>
                <w:rFonts w:ascii="Arial" w:eastAsia="Arial" w:hAnsi="Arial" w:cs="Arial"/>
              </w:rPr>
            </w:pPr>
            <w:r>
              <w:rPr>
                <w:rFonts w:ascii="Arial" w:eastAsia="Arial" w:hAnsi="Arial" w:cs="Arial"/>
              </w:rPr>
              <w:t>5</w:t>
            </w:r>
          </w:p>
        </w:tc>
      </w:tr>
      <w:tr w:rsidR="00255907" w14:paraId="4853F140" w14:textId="77777777">
        <w:trPr>
          <w:trHeight w:val="567"/>
        </w:trPr>
        <w:tc>
          <w:tcPr>
            <w:tcW w:w="2688" w:type="dxa"/>
            <w:vAlign w:val="center"/>
          </w:tcPr>
          <w:p w14:paraId="65E094D2" w14:textId="77777777" w:rsidR="00255907" w:rsidRDefault="00A140F4">
            <w:pPr>
              <w:tabs>
                <w:tab w:val="left" w:pos="1373"/>
              </w:tabs>
              <w:rPr>
                <w:rFonts w:ascii="Arial" w:eastAsia="Arial" w:hAnsi="Arial" w:cs="Arial"/>
              </w:rPr>
            </w:pPr>
            <w:r>
              <w:rPr>
                <w:rFonts w:ascii="Arial" w:eastAsia="Arial" w:hAnsi="Arial" w:cs="Arial"/>
              </w:rPr>
              <w:t xml:space="preserve">Horas prácticas </w:t>
            </w:r>
          </w:p>
        </w:tc>
        <w:tc>
          <w:tcPr>
            <w:tcW w:w="1985" w:type="dxa"/>
            <w:vAlign w:val="center"/>
          </w:tcPr>
          <w:p w14:paraId="73BA2D81" w14:textId="77777777" w:rsidR="00255907" w:rsidRDefault="00A140F4">
            <w:pPr>
              <w:rPr>
                <w:rFonts w:ascii="Arial" w:eastAsia="Arial" w:hAnsi="Arial" w:cs="Arial"/>
              </w:rPr>
            </w:pPr>
            <w:r>
              <w:rPr>
                <w:rFonts w:ascii="Arial" w:eastAsia="Arial" w:hAnsi="Arial" w:cs="Arial"/>
              </w:rPr>
              <w:t>2</w:t>
            </w:r>
          </w:p>
        </w:tc>
        <w:tc>
          <w:tcPr>
            <w:tcW w:w="2381" w:type="dxa"/>
            <w:vAlign w:val="center"/>
          </w:tcPr>
          <w:p w14:paraId="4870994F" w14:textId="77777777" w:rsidR="00255907" w:rsidRDefault="00A140F4">
            <w:pPr>
              <w:rPr>
                <w:rFonts w:ascii="Arial" w:eastAsia="Arial" w:hAnsi="Arial" w:cs="Arial"/>
              </w:rPr>
            </w:pPr>
            <w:r>
              <w:rPr>
                <w:rFonts w:ascii="Arial" w:eastAsia="Arial" w:hAnsi="Arial" w:cs="Arial"/>
              </w:rPr>
              <w:t xml:space="preserve">Horas teóricas </w:t>
            </w:r>
          </w:p>
        </w:tc>
        <w:tc>
          <w:tcPr>
            <w:tcW w:w="1774" w:type="dxa"/>
            <w:vAlign w:val="center"/>
          </w:tcPr>
          <w:p w14:paraId="22B657D3" w14:textId="77777777" w:rsidR="00255907" w:rsidRDefault="00A140F4">
            <w:pPr>
              <w:rPr>
                <w:rFonts w:ascii="Arial" w:eastAsia="Arial" w:hAnsi="Arial" w:cs="Arial"/>
              </w:rPr>
            </w:pPr>
            <w:r>
              <w:rPr>
                <w:rFonts w:ascii="Arial" w:eastAsia="Arial" w:hAnsi="Arial" w:cs="Arial"/>
              </w:rPr>
              <w:t>2</w:t>
            </w:r>
          </w:p>
        </w:tc>
      </w:tr>
      <w:tr w:rsidR="00255907" w14:paraId="1099186A" w14:textId="77777777">
        <w:trPr>
          <w:trHeight w:val="567"/>
        </w:trPr>
        <w:tc>
          <w:tcPr>
            <w:tcW w:w="2688" w:type="dxa"/>
            <w:vAlign w:val="center"/>
          </w:tcPr>
          <w:p w14:paraId="575AF58C" w14:textId="77777777" w:rsidR="00255907" w:rsidRDefault="00A140F4">
            <w:pPr>
              <w:tabs>
                <w:tab w:val="left" w:pos="1373"/>
              </w:tabs>
              <w:rPr>
                <w:rFonts w:ascii="Arial" w:eastAsia="Arial" w:hAnsi="Arial" w:cs="Arial"/>
              </w:rPr>
            </w:pPr>
            <w:r>
              <w:rPr>
                <w:rFonts w:ascii="Arial" w:eastAsia="Arial" w:hAnsi="Arial" w:cs="Arial"/>
              </w:rPr>
              <w:t xml:space="preserve">Programas donde se imparten </w:t>
            </w:r>
          </w:p>
        </w:tc>
        <w:tc>
          <w:tcPr>
            <w:tcW w:w="1985" w:type="dxa"/>
            <w:vAlign w:val="center"/>
          </w:tcPr>
          <w:p w14:paraId="578AD8C5" w14:textId="77777777" w:rsidR="00255907" w:rsidRDefault="00A140F4">
            <w:pPr>
              <w:rPr>
                <w:rFonts w:ascii="Arial" w:eastAsia="Arial" w:hAnsi="Arial" w:cs="Arial"/>
              </w:rPr>
            </w:pPr>
            <w:r>
              <w:rPr>
                <w:rFonts w:ascii="Arial" w:eastAsia="Arial" w:hAnsi="Arial" w:cs="Arial"/>
              </w:rPr>
              <w:t>SOF18, LAT18, INF18, TEL18.</w:t>
            </w:r>
          </w:p>
        </w:tc>
        <w:tc>
          <w:tcPr>
            <w:tcW w:w="2381" w:type="dxa"/>
            <w:vAlign w:val="center"/>
          </w:tcPr>
          <w:p w14:paraId="04AAE067" w14:textId="77777777" w:rsidR="00255907" w:rsidRDefault="00A140F4">
            <w:pPr>
              <w:rPr>
                <w:rFonts w:ascii="Arial" w:eastAsia="Arial" w:hAnsi="Arial" w:cs="Arial"/>
              </w:rPr>
            </w:pPr>
            <w:r>
              <w:rPr>
                <w:rFonts w:ascii="Arial" w:eastAsia="Arial" w:hAnsi="Arial" w:cs="Arial"/>
              </w:rPr>
              <w:t>Semestre</w:t>
            </w:r>
          </w:p>
        </w:tc>
        <w:tc>
          <w:tcPr>
            <w:tcW w:w="1774" w:type="dxa"/>
            <w:vAlign w:val="center"/>
          </w:tcPr>
          <w:p w14:paraId="2A6F72F0" w14:textId="77777777" w:rsidR="00255907" w:rsidRDefault="00A140F4">
            <w:pPr>
              <w:rPr>
                <w:rFonts w:ascii="Arial" w:eastAsia="Arial" w:hAnsi="Arial" w:cs="Arial"/>
              </w:rPr>
            </w:pPr>
            <w:r>
              <w:rPr>
                <w:rFonts w:ascii="Arial" w:eastAsia="Arial" w:hAnsi="Arial" w:cs="Arial"/>
              </w:rPr>
              <w:t>2</w:t>
            </w:r>
          </w:p>
        </w:tc>
      </w:tr>
      <w:tr w:rsidR="00255907" w14:paraId="66551D0F" w14:textId="77777777">
        <w:trPr>
          <w:trHeight w:val="226"/>
        </w:trPr>
        <w:tc>
          <w:tcPr>
            <w:tcW w:w="2688" w:type="dxa"/>
            <w:vAlign w:val="center"/>
          </w:tcPr>
          <w:p w14:paraId="5C4A48F6" w14:textId="77777777" w:rsidR="00255907" w:rsidRDefault="00A140F4">
            <w:pPr>
              <w:tabs>
                <w:tab w:val="left" w:pos="1373"/>
              </w:tabs>
              <w:rPr>
                <w:rFonts w:ascii="Arial" w:eastAsia="Arial" w:hAnsi="Arial" w:cs="Arial"/>
              </w:rPr>
            </w:pPr>
            <w:r>
              <w:rPr>
                <w:rFonts w:ascii="Arial" w:eastAsia="Arial" w:hAnsi="Arial" w:cs="Arial"/>
              </w:rPr>
              <w:t>Ubicación de la materia en el mapa curricular</w:t>
            </w:r>
          </w:p>
        </w:tc>
        <w:tc>
          <w:tcPr>
            <w:tcW w:w="6140" w:type="dxa"/>
            <w:gridSpan w:val="3"/>
            <w:vAlign w:val="center"/>
          </w:tcPr>
          <w:p w14:paraId="28DDF6E3" w14:textId="77777777" w:rsidR="00255907" w:rsidRDefault="00A140F4">
            <w:pPr>
              <w:rPr>
                <w:rFonts w:ascii="Arial" w:eastAsia="Arial" w:hAnsi="Arial" w:cs="Arial"/>
              </w:rPr>
            </w:pPr>
            <w:r>
              <w:rPr>
                <w:rFonts w:ascii="Arial" w:eastAsia="Arial" w:hAnsi="Arial" w:cs="Arial"/>
              </w:rPr>
              <w:t>La materia se ubica en el segundo bloque, es la continuación de la materia “Introducción a la Programación”.</w:t>
            </w:r>
          </w:p>
        </w:tc>
      </w:tr>
    </w:tbl>
    <w:p w14:paraId="6A48A3EF" w14:textId="77777777" w:rsidR="00255907" w:rsidRDefault="00255907">
      <w:pPr>
        <w:spacing w:line="240" w:lineRule="auto"/>
        <w:rPr>
          <w:rFonts w:ascii="Arial" w:eastAsia="Arial" w:hAnsi="Arial" w:cs="Arial"/>
          <w:b/>
        </w:rPr>
      </w:pPr>
    </w:p>
    <w:tbl>
      <w:tblPr>
        <w:tblStyle w:val="a4"/>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255907" w14:paraId="69EFB491" w14:textId="77777777">
        <w:trPr>
          <w:trHeight w:val="227"/>
        </w:trPr>
        <w:tc>
          <w:tcPr>
            <w:tcW w:w="8828" w:type="dxa"/>
            <w:shd w:val="clear" w:color="auto" w:fill="DEEBF6"/>
            <w:vAlign w:val="center"/>
          </w:tcPr>
          <w:p w14:paraId="7FC5FFB5" w14:textId="77777777" w:rsidR="00255907" w:rsidRDefault="00A140F4">
            <w:pPr>
              <w:jc w:val="both"/>
              <w:rPr>
                <w:rFonts w:ascii="Arial" w:eastAsia="Arial" w:hAnsi="Arial" w:cs="Arial"/>
                <w:b/>
              </w:rPr>
            </w:pPr>
            <w:r>
              <w:rPr>
                <w:rFonts w:ascii="Arial" w:eastAsia="Arial" w:hAnsi="Arial" w:cs="Arial"/>
                <w:b/>
              </w:rPr>
              <w:t>II. Presentación</w:t>
            </w:r>
          </w:p>
        </w:tc>
      </w:tr>
      <w:tr w:rsidR="00255907" w14:paraId="5924B558" w14:textId="77777777">
        <w:trPr>
          <w:trHeight w:val="787"/>
        </w:trPr>
        <w:tc>
          <w:tcPr>
            <w:tcW w:w="8828" w:type="dxa"/>
            <w:vAlign w:val="center"/>
          </w:tcPr>
          <w:p w14:paraId="2BEF1B95" w14:textId="77777777" w:rsidR="00255907" w:rsidRDefault="00A140F4">
            <w:pPr>
              <w:spacing w:after="280"/>
              <w:jc w:val="both"/>
              <w:rPr>
                <w:rFonts w:ascii="Arial" w:eastAsia="Arial" w:hAnsi="Arial" w:cs="Arial"/>
              </w:rPr>
            </w:pPr>
            <w:r>
              <w:rPr>
                <w:rFonts w:ascii="Arial" w:eastAsia="Arial" w:hAnsi="Arial" w:cs="Arial"/>
                <w:color w:val="000000"/>
              </w:rPr>
              <w:t>La Programación Orientada a Objetos (POO) es una forma de programar e</w:t>
            </w:r>
            <w:r>
              <w:rPr>
                <w:rFonts w:ascii="Arial" w:eastAsia="Arial" w:hAnsi="Arial" w:cs="Arial"/>
              </w:rPr>
              <w:t>specífica, más cercana a cómo expresamos las cosas en la vida real, donde se organiza el código en unidades denominadas clases, de las cuales se crean objetos que se relacionan entre sí para conseguir los objetivos de las aplicaciones.</w:t>
            </w:r>
          </w:p>
          <w:p w14:paraId="0F01F51B" w14:textId="77777777" w:rsidR="00255907" w:rsidRDefault="00A140F4">
            <w:pPr>
              <w:jc w:val="both"/>
              <w:rPr>
                <w:rFonts w:ascii="Arial" w:eastAsia="Arial" w:hAnsi="Arial" w:cs="Arial"/>
              </w:rPr>
            </w:pPr>
            <w:r>
              <w:rPr>
                <w:rFonts w:ascii="Arial" w:eastAsia="Arial" w:hAnsi="Arial" w:cs="Arial"/>
                <w:highlight w:val="white"/>
              </w:rPr>
              <w:t>La base de la POO en el </w:t>
            </w:r>
            <w:r>
              <w:rPr>
                <w:rFonts w:ascii="Arial" w:eastAsia="Arial" w:hAnsi="Arial" w:cs="Arial"/>
                <w:b/>
                <w:highlight w:val="white"/>
              </w:rPr>
              <w:t>concepto de clases y objetos</w:t>
            </w:r>
            <w:r>
              <w:rPr>
                <w:rFonts w:ascii="Arial" w:eastAsia="Arial" w:hAnsi="Arial" w:cs="Arial"/>
                <w:highlight w:val="white"/>
              </w:rPr>
              <w:t>. En este estilo de programación se crean aplicaciones a partir de piezas simples y reutilizables que son especificadas a través de clases, que al ser instanciadas se convierten en objetos.</w:t>
            </w:r>
          </w:p>
        </w:tc>
      </w:tr>
      <w:tr w:rsidR="00255907" w14:paraId="74F40727" w14:textId="77777777">
        <w:trPr>
          <w:trHeight w:val="142"/>
        </w:trPr>
        <w:tc>
          <w:tcPr>
            <w:tcW w:w="8828" w:type="dxa"/>
            <w:shd w:val="clear" w:color="auto" w:fill="DEEBF6"/>
            <w:vAlign w:val="center"/>
          </w:tcPr>
          <w:p w14:paraId="704DD512" w14:textId="77777777" w:rsidR="00255907" w:rsidRDefault="00A140F4">
            <w:pPr>
              <w:jc w:val="both"/>
              <w:rPr>
                <w:rFonts w:ascii="Arial" w:eastAsia="Arial" w:hAnsi="Arial" w:cs="Arial"/>
                <w:b/>
              </w:rPr>
            </w:pPr>
            <w:r>
              <w:rPr>
                <w:rFonts w:ascii="Arial" w:eastAsia="Arial" w:hAnsi="Arial" w:cs="Arial"/>
                <w:b/>
              </w:rPr>
              <w:t>III. Justificación</w:t>
            </w:r>
          </w:p>
        </w:tc>
      </w:tr>
      <w:tr w:rsidR="00255907" w14:paraId="402CB602" w14:textId="77777777">
        <w:trPr>
          <w:trHeight w:val="695"/>
        </w:trPr>
        <w:tc>
          <w:tcPr>
            <w:tcW w:w="8828" w:type="dxa"/>
            <w:vAlign w:val="center"/>
          </w:tcPr>
          <w:p w14:paraId="50C3477F" w14:textId="77777777" w:rsidR="00255907" w:rsidRDefault="00A140F4">
            <w:pPr>
              <w:jc w:val="both"/>
              <w:rPr>
                <w:rFonts w:ascii="Arial" w:eastAsia="Arial" w:hAnsi="Arial" w:cs="Arial"/>
              </w:rPr>
            </w:pPr>
            <w:r>
              <w:rPr>
                <w:rFonts w:ascii="Arial" w:eastAsia="Arial" w:hAnsi="Arial" w:cs="Arial"/>
              </w:rPr>
              <w:t xml:space="preserve">La programación orientada a objetos busca crear programas de calidad, en los que sus componentes sean extensibles, reutilizables y sea fácil darles mantenimiento. </w:t>
            </w:r>
          </w:p>
          <w:p w14:paraId="6E9AB55D" w14:textId="77777777" w:rsidR="00255907" w:rsidRDefault="00A140F4">
            <w:pPr>
              <w:jc w:val="both"/>
              <w:rPr>
                <w:rFonts w:ascii="Arial" w:eastAsia="Arial" w:hAnsi="Arial" w:cs="Arial"/>
              </w:rPr>
            </w:pPr>
            <w:r>
              <w:rPr>
                <w:rFonts w:ascii="Arial" w:eastAsia="Arial" w:hAnsi="Arial" w:cs="Arial"/>
              </w:rPr>
              <w:t>En la programación orientada a objetos, los datos de entrada son manipulados por los objetos para entregar una salida específica, y cada objeto ofrece una funcionalidad especial. El resultado final de la POO es la creación de aplicaciones o de componentes de software reutilizables.</w:t>
            </w:r>
          </w:p>
        </w:tc>
      </w:tr>
      <w:tr w:rsidR="00255907" w14:paraId="11CCC2F0" w14:textId="77777777">
        <w:trPr>
          <w:trHeight w:val="142"/>
        </w:trPr>
        <w:tc>
          <w:tcPr>
            <w:tcW w:w="8828" w:type="dxa"/>
            <w:shd w:val="clear" w:color="auto" w:fill="DEEBF6"/>
            <w:vAlign w:val="center"/>
          </w:tcPr>
          <w:p w14:paraId="0E4F4312" w14:textId="77777777" w:rsidR="00255907" w:rsidRDefault="00A140F4">
            <w:pPr>
              <w:jc w:val="both"/>
              <w:rPr>
                <w:rFonts w:ascii="Arial" w:eastAsia="Arial" w:hAnsi="Arial" w:cs="Arial"/>
                <w:b/>
              </w:rPr>
            </w:pPr>
            <w:r>
              <w:rPr>
                <w:rFonts w:ascii="Arial" w:eastAsia="Arial" w:hAnsi="Arial" w:cs="Arial"/>
                <w:b/>
              </w:rPr>
              <w:t>IV. Objetivo General</w:t>
            </w:r>
          </w:p>
        </w:tc>
      </w:tr>
      <w:tr w:rsidR="00255907" w14:paraId="18D79661" w14:textId="77777777">
        <w:trPr>
          <w:trHeight w:val="1077"/>
        </w:trPr>
        <w:tc>
          <w:tcPr>
            <w:tcW w:w="8828" w:type="dxa"/>
            <w:vAlign w:val="center"/>
          </w:tcPr>
          <w:p w14:paraId="775F29E8" w14:textId="77777777" w:rsidR="00255907" w:rsidRDefault="00A140F4">
            <w:pPr>
              <w:jc w:val="both"/>
              <w:rPr>
                <w:rFonts w:ascii="Arial" w:eastAsia="Arial" w:hAnsi="Arial" w:cs="Arial"/>
              </w:rPr>
            </w:pPr>
            <w:r>
              <w:rPr>
                <w:rFonts w:ascii="Arial" w:eastAsia="Arial" w:hAnsi="Arial" w:cs="Arial"/>
              </w:rPr>
              <w:t>El estudiante aprenderá a analizar y desarrollar aplicaciones usando el paradigma orientado a objetos y sus principales características que son abstracción, encapsulación, herencia y polimorfismo.</w:t>
            </w:r>
          </w:p>
        </w:tc>
      </w:tr>
      <w:tr w:rsidR="00255907" w14:paraId="16A9B11E" w14:textId="77777777">
        <w:trPr>
          <w:trHeight w:val="197"/>
        </w:trPr>
        <w:tc>
          <w:tcPr>
            <w:tcW w:w="8828" w:type="dxa"/>
            <w:shd w:val="clear" w:color="auto" w:fill="DEEBF6"/>
            <w:vAlign w:val="center"/>
          </w:tcPr>
          <w:p w14:paraId="21B0CCB3" w14:textId="77777777" w:rsidR="00255907" w:rsidRDefault="00A140F4">
            <w:pPr>
              <w:jc w:val="both"/>
              <w:rPr>
                <w:rFonts w:ascii="Arial" w:eastAsia="Arial" w:hAnsi="Arial" w:cs="Arial"/>
                <w:b/>
              </w:rPr>
            </w:pPr>
            <w:r>
              <w:rPr>
                <w:rFonts w:ascii="Arial" w:eastAsia="Arial" w:hAnsi="Arial" w:cs="Arial"/>
                <w:b/>
              </w:rPr>
              <w:t>V. Metodología de enseñanza-aprendizaje</w:t>
            </w:r>
          </w:p>
        </w:tc>
      </w:tr>
      <w:tr w:rsidR="00255907" w14:paraId="636163BB" w14:textId="77777777">
        <w:trPr>
          <w:trHeight w:val="2891"/>
        </w:trPr>
        <w:tc>
          <w:tcPr>
            <w:tcW w:w="8828" w:type="dxa"/>
            <w:vAlign w:val="center"/>
          </w:tcPr>
          <w:p w14:paraId="06FC8752" w14:textId="77777777" w:rsidR="00255907" w:rsidRDefault="00255907">
            <w:pPr>
              <w:pBdr>
                <w:top w:val="nil"/>
                <w:left w:val="nil"/>
                <w:bottom w:val="nil"/>
                <w:right w:val="nil"/>
                <w:between w:val="nil"/>
              </w:pBdr>
              <w:ind w:left="720"/>
              <w:jc w:val="both"/>
            </w:pPr>
          </w:p>
          <w:p w14:paraId="20E009D7" w14:textId="77777777" w:rsidR="00255907" w:rsidRDefault="00A140F4">
            <w:pPr>
              <w:numPr>
                <w:ilvl w:val="0"/>
                <w:numId w:val="2"/>
              </w:numPr>
              <w:pBdr>
                <w:top w:val="nil"/>
                <w:left w:val="nil"/>
                <w:bottom w:val="nil"/>
                <w:right w:val="nil"/>
                <w:between w:val="nil"/>
              </w:pBdr>
              <w:jc w:val="both"/>
            </w:pPr>
            <w:r>
              <w:rPr>
                <w:rFonts w:ascii="Arial" w:eastAsia="Arial" w:hAnsi="Arial" w:cs="Arial"/>
                <w:color w:val="000000"/>
              </w:rPr>
              <w:t>Enfoque en competencias</w:t>
            </w:r>
          </w:p>
          <w:p w14:paraId="4DE647A9" w14:textId="77777777" w:rsidR="00255907" w:rsidRDefault="00A140F4">
            <w:pPr>
              <w:numPr>
                <w:ilvl w:val="0"/>
                <w:numId w:val="2"/>
              </w:numPr>
              <w:pBdr>
                <w:top w:val="nil"/>
                <w:left w:val="nil"/>
                <w:bottom w:val="nil"/>
                <w:right w:val="nil"/>
                <w:between w:val="nil"/>
              </w:pBdr>
              <w:jc w:val="both"/>
            </w:pPr>
            <w:r>
              <w:rPr>
                <w:rFonts w:ascii="Arial" w:eastAsia="Arial" w:hAnsi="Arial" w:cs="Arial"/>
                <w:color w:val="000000"/>
              </w:rPr>
              <w:t>Aprendizaje Basado en Problemas</w:t>
            </w:r>
          </w:p>
          <w:p w14:paraId="1657EDF9" w14:textId="77777777" w:rsidR="00255907" w:rsidRDefault="00A140F4">
            <w:pPr>
              <w:numPr>
                <w:ilvl w:val="0"/>
                <w:numId w:val="2"/>
              </w:numPr>
              <w:pBdr>
                <w:top w:val="nil"/>
                <w:left w:val="nil"/>
                <w:bottom w:val="nil"/>
                <w:right w:val="nil"/>
                <w:between w:val="nil"/>
              </w:pBdr>
              <w:jc w:val="both"/>
            </w:pPr>
            <w:r>
              <w:rPr>
                <w:rFonts w:ascii="Arial" w:eastAsia="Arial" w:hAnsi="Arial" w:cs="Arial"/>
                <w:color w:val="000000"/>
              </w:rPr>
              <w:t>Aprendizaje Basado en la Investigación</w:t>
            </w:r>
          </w:p>
          <w:p w14:paraId="46511930" w14:textId="77777777" w:rsidR="00255907" w:rsidRDefault="00A140F4">
            <w:pPr>
              <w:numPr>
                <w:ilvl w:val="0"/>
                <w:numId w:val="2"/>
              </w:numPr>
              <w:pBdr>
                <w:top w:val="nil"/>
                <w:left w:val="nil"/>
                <w:bottom w:val="nil"/>
                <w:right w:val="nil"/>
                <w:between w:val="nil"/>
              </w:pBdr>
              <w:jc w:val="both"/>
            </w:pPr>
            <w:r>
              <w:rPr>
                <w:rFonts w:ascii="Arial" w:eastAsia="Arial" w:hAnsi="Arial" w:cs="Arial"/>
                <w:color w:val="000000"/>
              </w:rPr>
              <w:t xml:space="preserve">Centrar los procesos educativos en el aprendizaje. </w:t>
            </w:r>
          </w:p>
          <w:p w14:paraId="304014F7" w14:textId="77777777" w:rsidR="00255907" w:rsidRDefault="00A140F4">
            <w:pPr>
              <w:numPr>
                <w:ilvl w:val="0"/>
                <w:numId w:val="2"/>
              </w:numPr>
              <w:pBdr>
                <w:top w:val="nil"/>
                <w:left w:val="nil"/>
                <w:bottom w:val="nil"/>
                <w:right w:val="nil"/>
                <w:between w:val="nil"/>
              </w:pBdr>
              <w:jc w:val="both"/>
            </w:pPr>
            <w:r>
              <w:rPr>
                <w:rFonts w:ascii="Arial" w:eastAsia="Arial" w:hAnsi="Arial" w:cs="Arial"/>
                <w:color w:val="000000"/>
              </w:rPr>
              <w:t xml:space="preserve">Favorecer aprendizajes significativos en los alumnos. </w:t>
            </w:r>
          </w:p>
          <w:p w14:paraId="257108FF" w14:textId="77777777" w:rsidR="00255907" w:rsidRDefault="00A140F4">
            <w:pPr>
              <w:numPr>
                <w:ilvl w:val="0"/>
                <w:numId w:val="2"/>
              </w:numPr>
              <w:pBdr>
                <w:top w:val="nil"/>
                <w:left w:val="nil"/>
                <w:bottom w:val="nil"/>
                <w:right w:val="nil"/>
                <w:between w:val="nil"/>
              </w:pBdr>
              <w:jc w:val="both"/>
            </w:pPr>
            <w:r>
              <w:rPr>
                <w:rFonts w:ascii="Arial" w:eastAsia="Arial" w:hAnsi="Arial" w:cs="Arial"/>
                <w:color w:val="000000"/>
              </w:rPr>
              <w:t>Promover la construcción del aprendizaje a través de la Teoría Sociocultural de Vygotsky.</w:t>
            </w:r>
          </w:p>
          <w:p w14:paraId="7C72DA20" w14:textId="77777777" w:rsidR="00255907" w:rsidRDefault="00A140F4">
            <w:pPr>
              <w:numPr>
                <w:ilvl w:val="0"/>
                <w:numId w:val="2"/>
              </w:numPr>
              <w:pBdr>
                <w:top w:val="nil"/>
                <w:left w:val="nil"/>
                <w:bottom w:val="nil"/>
                <w:right w:val="nil"/>
                <w:between w:val="nil"/>
              </w:pBdr>
              <w:jc w:val="both"/>
            </w:pPr>
            <w:r>
              <w:rPr>
                <w:rFonts w:ascii="Arial" w:eastAsia="Arial" w:hAnsi="Arial" w:cs="Arial"/>
                <w:color w:val="000000"/>
              </w:rPr>
              <w:t xml:space="preserve">Trabajo interdisciplinario y multidisciplinario, para generar en el alumno aprendizajes significativos. </w:t>
            </w:r>
          </w:p>
          <w:p w14:paraId="5D27065E" w14:textId="77777777" w:rsidR="00255907" w:rsidRDefault="00A140F4">
            <w:pPr>
              <w:pBdr>
                <w:top w:val="nil"/>
                <w:left w:val="nil"/>
                <w:bottom w:val="nil"/>
                <w:right w:val="nil"/>
                <w:between w:val="nil"/>
              </w:pBdr>
              <w:ind w:left="720"/>
              <w:jc w:val="both"/>
              <w:rPr>
                <w:rFonts w:ascii="Arial" w:eastAsia="Arial" w:hAnsi="Arial" w:cs="Arial"/>
                <w:color w:val="000000"/>
              </w:rPr>
            </w:pPr>
            <w:r>
              <w:rPr>
                <w:rFonts w:ascii="Arial" w:eastAsia="Arial" w:hAnsi="Arial" w:cs="Arial"/>
                <w:color w:val="000000"/>
              </w:rPr>
              <w:t>Trabajo colaborativo que fomente la responsabilidad, la tolerancia, el respeto, la creatividad y originalidad, además de propiciar la reflexión y la crítica.</w:t>
            </w:r>
          </w:p>
          <w:p w14:paraId="3D2C3105" w14:textId="77777777" w:rsidR="00255907" w:rsidRDefault="00255907">
            <w:pPr>
              <w:pBdr>
                <w:top w:val="nil"/>
                <w:left w:val="nil"/>
                <w:bottom w:val="nil"/>
                <w:right w:val="nil"/>
                <w:between w:val="nil"/>
              </w:pBdr>
              <w:ind w:left="720"/>
              <w:jc w:val="both"/>
            </w:pPr>
          </w:p>
        </w:tc>
      </w:tr>
      <w:tr w:rsidR="00255907" w14:paraId="58B60D0B" w14:textId="77777777">
        <w:trPr>
          <w:trHeight w:val="113"/>
        </w:trPr>
        <w:tc>
          <w:tcPr>
            <w:tcW w:w="8828" w:type="dxa"/>
            <w:shd w:val="clear" w:color="auto" w:fill="DEEBF6"/>
            <w:vAlign w:val="center"/>
          </w:tcPr>
          <w:p w14:paraId="2A3BF1C0" w14:textId="77777777" w:rsidR="00255907" w:rsidRDefault="00A140F4">
            <w:pPr>
              <w:jc w:val="both"/>
              <w:rPr>
                <w:rFonts w:ascii="Arial" w:eastAsia="Arial" w:hAnsi="Arial" w:cs="Arial"/>
                <w:b/>
              </w:rPr>
            </w:pPr>
            <w:r>
              <w:rPr>
                <w:rFonts w:ascii="Arial" w:eastAsia="Arial" w:hAnsi="Arial" w:cs="Arial"/>
                <w:b/>
              </w:rPr>
              <w:t>VI. Contenido temático</w:t>
            </w:r>
          </w:p>
        </w:tc>
      </w:tr>
      <w:tr w:rsidR="00255907" w14:paraId="61037854" w14:textId="77777777">
        <w:trPr>
          <w:trHeight w:val="3764"/>
        </w:trPr>
        <w:tc>
          <w:tcPr>
            <w:tcW w:w="8828" w:type="dxa"/>
            <w:shd w:val="clear" w:color="auto" w:fill="auto"/>
            <w:vAlign w:val="center"/>
          </w:tcPr>
          <w:p w14:paraId="5B1F44F9" w14:textId="77777777" w:rsidR="00255907" w:rsidRDefault="00A140F4">
            <w:pPr>
              <w:jc w:val="both"/>
              <w:rPr>
                <w:rFonts w:ascii="Arial" w:eastAsia="Arial" w:hAnsi="Arial" w:cs="Arial"/>
              </w:rPr>
            </w:pPr>
            <w:r>
              <w:rPr>
                <w:rFonts w:ascii="Arial" w:eastAsia="Arial" w:hAnsi="Arial" w:cs="Arial"/>
                <w:b/>
              </w:rPr>
              <w:t xml:space="preserve">Unidad 1. </w:t>
            </w:r>
            <w:r>
              <w:rPr>
                <w:rFonts w:ascii="Arial" w:eastAsia="Arial" w:hAnsi="Arial" w:cs="Arial"/>
              </w:rPr>
              <w:t>Introducción al paradigma orientado a objetos</w:t>
            </w:r>
          </w:p>
          <w:p w14:paraId="59A5E676" w14:textId="77777777" w:rsidR="00255907" w:rsidRDefault="00255907">
            <w:pPr>
              <w:jc w:val="both"/>
              <w:rPr>
                <w:rFonts w:ascii="Arial" w:eastAsia="Arial" w:hAnsi="Arial" w:cs="Arial"/>
                <w:b/>
              </w:rPr>
            </w:pPr>
          </w:p>
          <w:p w14:paraId="4C872D2F" w14:textId="77777777" w:rsidR="00255907" w:rsidRDefault="00A140F4">
            <w:pPr>
              <w:jc w:val="both"/>
              <w:rPr>
                <w:rFonts w:ascii="Arial" w:eastAsia="Arial" w:hAnsi="Arial" w:cs="Arial"/>
                <w:b/>
              </w:rPr>
            </w:pPr>
            <w:r>
              <w:rPr>
                <w:rFonts w:ascii="Arial" w:eastAsia="Arial" w:hAnsi="Arial" w:cs="Arial"/>
                <w:b/>
              </w:rPr>
              <w:t>Competencias a desarrollar.</w:t>
            </w:r>
          </w:p>
          <w:p w14:paraId="78DD48A0" w14:textId="77777777" w:rsidR="00255907" w:rsidRDefault="00A140F4">
            <w:pPr>
              <w:jc w:val="both"/>
              <w:rPr>
                <w:rFonts w:ascii="Arial" w:eastAsia="Arial" w:hAnsi="Arial" w:cs="Arial"/>
              </w:rPr>
            </w:pPr>
            <w:r>
              <w:rPr>
                <w:rFonts w:ascii="Arial" w:eastAsia="Arial" w:hAnsi="Arial" w:cs="Arial"/>
              </w:rPr>
              <w:t>Comprender los conceptos principales del paradigma de programación orientado a objetos y aplicarlos usando la representación gráfica que aporta UML.</w:t>
            </w:r>
          </w:p>
          <w:p w14:paraId="5C38192F" w14:textId="77777777" w:rsidR="00255907" w:rsidRDefault="00255907">
            <w:pPr>
              <w:jc w:val="both"/>
              <w:rPr>
                <w:rFonts w:ascii="Arial" w:eastAsia="Arial" w:hAnsi="Arial" w:cs="Arial"/>
              </w:rPr>
            </w:pPr>
          </w:p>
          <w:p w14:paraId="6F2B120A" w14:textId="77777777" w:rsidR="00255907" w:rsidRDefault="00A140F4">
            <w:pPr>
              <w:jc w:val="both"/>
              <w:rPr>
                <w:rFonts w:ascii="Arial" w:eastAsia="Arial" w:hAnsi="Arial" w:cs="Arial"/>
              </w:rPr>
            </w:pPr>
            <w:r>
              <w:rPr>
                <w:rFonts w:ascii="Arial" w:eastAsia="Arial" w:hAnsi="Arial" w:cs="Arial"/>
                <w:b/>
              </w:rPr>
              <w:t>Objetivo de la unidad.</w:t>
            </w:r>
            <w:r>
              <w:rPr>
                <w:rFonts w:ascii="Arial" w:eastAsia="Arial" w:hAnsi="Arial" w:cs="Arial"/>
              </w:rPr>
              <w:t xml:space="preserve"> </w:t>
            </w:r>
          </w:p>
          <w:p w14:paraId="625FEE09" w14:textId="77777777" w:rsidR="00255907" w:rsidRDefault="00A140F4">
            <w:pPr>
              <w:jc w:val="both"/>
              <w:rPr>
                <w:rFonts w:ascii="Arial" w:eastAsia="Arial" w:hAnsi="Arial" w:cs="Arial"/>
              </w:rPr>
            </w:pPr>
            <w:r>
              <w:rPr>
                <w:rFonts w:ascii="Arial" w:eastAsia="Arial" w:hAnsi="Arial" w:cs="Arial"/>
              </w:rPr>
              <w:t>Entender el paradigma orientado a objetos y cómo modelar usando UML</w:t>
            </w:r>
          </w:p>
          <w:p w14:paraId="153BB866" w14:textId="77777777" w:rsidR="00255907" w:rsidRDefault="00255907">
            <w:pPr>
              <w:jc w:val="both"/>
              <w:rPr>
                <w:rFonts w:ascii="Arial" w:eastAsia="Arial" w:hAnsi="Arial" w:cs="Arial"/>
                <w:b/>
              </w:rPr>
            </w:pPr>
          </w:p>
          <w:p w14:paraId="2F1DCE76" w14:textId="77777777" w:rsidR="00255907" w:rsidRDefault="00A140F4">
            <w:pPr>
              <w:jc w:val="both"/>
              <w:rPr>
                <w:rFonts w:ascii="Arial" w:eastAsia="Arial" w:hAnsi="Arial" w:cs="Arial"/>
                <w:b/>
              </w:rPr>
            </w:pPr>
            <w:r>
              <w:rPr>
                <w:rFonts w:ascii="Arial" w:eastAsia="Arial" w:hAnsi="Arial" w:cs="Arial"/>
                <w:b/>
              </w:rPr>
              <w:t>Temas</w:t>
            </w:r>
          </w:p>
          <w:p w14:paraId="2586618E" w14:textId="77777777" w:rsidR="00255907" w:rsidRDefault="00A140F4">
            <w:pPr>
              <w:jc w:val="both"/>
              <w:rPr>
                <w:rFonts w:ascii="Arial" w:eastAsia="Arial" w:hAnsi="Arial" w:cs="Arial"/>
              </w:rPr>
            </w:pPr>
            <w:r>
              <w:rPr>
                <w:rFonts w:ascii="Arial" w:eastAsia="Arial" w:hAnsi="Arial" w:cs="Arial"/>
              </w:rPr>
              <w:t>1.1</w:t>
            </w:r>
            <w:r>
              <w:rPr>
                <w:rFonts w:ascii="Arial" w:eastAsia="Arial" w:hAnsi="Arial" w:cs="Arial"/>
                <w:b/>
              </w:rPr>
              <w:t xml:space="preserve"> </w:t>
            </w:r>
            <w:r>
              <w:rPr>
                <w:rFonts w:ascii="Arial" w:eastAsia="Arial" w:hAnsi="Arial" w:cs="Arial"/>
              </w:rPr>
              <w:t>Paradigmas de programación</w:t>
            </w:r>
          </w:p>
          <w:p w14:paraId="2F595283" w14:textId="77777777" w:rsidR="00255907" w:rsidRDefault="00A140F4">
            <w:pPr>
              <w:rPr>
                <w:rFonts w:ascii="Arial" w:eastAsia="Arial" w:hAnsi="Arial" w:cs="Arial"/>
                <w:color w:val="000000"/>
              </w:rPr>
            </w:pPr>
            <w:r>
              <w:rPr>
                <w:rFonts w:ascii="Arial" w:eastAsia="Arial" w:hAnsi="Arial" w:cs="Arial"/>
                <w:color w:val="000000"/>
              </w:rPr>
              <w:t>1.1.1 Evolución de la programación estructurada</w:t>
            </w:r>
          </w:p>
          <w:p w14:paraId="10BF41D6" w14:textId="77777777" w:rsidR="00255907" w:rsidRDefault="00A140F4">
            <w:pPr>
              <w:rPr>
                <w:rFonts w:ascii="Arial" w:eastAsia="Arial" w:hAnsi="Arial" w:cs="Arial"/>
                <w:color w:val="000000"/>
              </w:rPr>
            </w:pPr>
            <w:r>
              <w:rPr>
                <w:rFonts w:ascii="Arial" w:eastAsia="Arial" w:hAnsi="Arial" w:cs="Arial"/>
                <w:color w:val="000000"/>
              </w:rPr>
              <w:t>1.1.2 Conceptualización de la POO</w:t>
            </w:r>
          </w:p>
          <w:p w14:paraId="144D64D8" w14:textId="77777777" w:rsidR="00255907" w:rsidRDefault="00A140F4">
            <w:pPr>
              <w:rPr>
                <w:rFonts w:ascii="Arial" w:eastAsia="Arial" w:hAnsi="Arial" w:cs="Arial"/>
                <w:color w:val="000000"/>
              </w:rPr>
            </w:pPr>
            <w:r>
              <w:rPr>
                <w:rFonts w:ascii="Arial" w:eastAsia="Arial" w:hAnsi="Arial" w:cs="Arial"/>
                <w:color w:val="000000"/>
              </w:rPr>
              <w:t>1.2 Introducción a la Programación Orientada a Objetos</w:t>
            </w:r>
          </w:p>
          <w:p w14:paraId="78226B7C" w14:textId="77777777" w:rsidR="00255907" w:rsidRDefault="00A140F4">
            <w:pPr>
              <w:rPr>
                <w:rFonts w:ascii="Arial" w:eastAsia="Arial" w:hAnsi="Arial" w:cs="Arial"/>
                <w:color w:val="000000"/>
              </w:rPr>
            </w:pPr>
            <w:r>
              <w:rPr>
                <w:rFonts w:ascii="Arial" w:eastAsia="Arial" w:hAnsi="Arial" w:cs="Arial"/>
                <w:color w:val="000000"/>
              </w:rPr>
              <w:t>1.2.1 Concepto de objeto y sus relaciones</w:t>
            </w:r>
          </w:p>
          <w:p w14:paraId="5B827D04" w14:textId="77777777" w:rsidR="00255907" w:rsidRDefault="00A140F4">
            <w:pPr>
              <w:rPr>
                <w:rFonts w:ascii="Arial" w:eastAsia="Arial" w:hAnsi="Arial" w:cs="Arial"/>
                <w:color w:val="000000"/>
              </w:rPr>
            </w:pPr>
            <w:r>
              <w:rPr>
                <w:rFonts w:ascii="Arial" w:eastAsia="Arial" w:hAnsi="Arial" w:cs="Arial"/>
                <w:color w:val="000000"/>
              </w:rPr>
              <w:t>1.3 Representación gráfica de la POO (UML)</w:t>
            </w:r>
          </w:p>
          <w:p w14:paraId="3802DDCB" w14:textId="77777777" w:rsidR="00255907" w:rsidRDefault="00A140F4">
            <w:pPr>
              <w:rPr>
                <w:rFonts w:ascii="Arial" w:eastAsia="Arial" w:hAnsi="Arial" w:cs="Arial"/>
                <w:color w:val="000000"/>
              </w:rPr>
            </w:pPr>
            <w:r>
              <w:rPr>
                <w:rFonts w:ascii="Arial" w:eastAsia="Arial" w:hAnsi="Arial" w:cs="Arial"/>
                <w:color w:val="000000"/>
              </w:rPr>
              <w:t xml:space="preserve">1.4 Principios básicos de la POO </w:t>
            </w:r>
          </w:p>
        </w:tc>
      </w:tr>
      <w:tr w:rsidR="00255907" w14:paraId="1F8C2470" w14:textId="77777777">
        <w:trPr>
          <w:trHeight w:val="1055"/>
        </w:trPr>
        <w:tc>
          <w:tcPr>
            <w:tcW w:w="8828" w:type="dxa"/>
            <w:shd w:val="clear" w:color="auto" w:fill="auto"/>
            <w:vAlign w:val="center"/>
          </w:tcPr>
          <w:p w14:paraId="5D2C2893" w14:textId="77777777" w:rsidR="00255907" w:rsidRDefault="00A140F4">
            <w:pPr>
              <w:jc w:val="both"/>
              <w:rPr>
                <w:rFonts w:ascii="Arial" w:eastAsia="Arial" w:hAnsi="Arial" w:cs="Arial"/>
              </w:rPr>
            </w:pPr>
            <w:r>
              <w:rPr>
                <w:rFonts w:ascii="Arial" w:eastAsia="Arial" w:hAnsi="Arial" w:cs="Arial"/>
                <w:b/>
              </w:rPr>
              <w:t>Unidad 2.</w:t>
            </w:r>
            <w:r>
              <w:rPr>
                <w:rFonts w:ascii="Arial" w:eastAsia="Arial" w:hAnsi="Arial" w:cs="Arial"/>
              </w:rPr>
              <w:t xml:space="preserve"> Programación Orientada a Objetos</w:t>
            </w:r>
          </w:p>
          <w:p w14:paraId="021D6520" w14:textId="77777777" w:rsidR="00255907" w:rsidRDefault="00255907">
            <w:pPr>
              <w:jc w:val="both"/>
              <w:rPr>
                <w:rFonts w:ascii="Arial" w:eastAsia="Arial" w:hAnsi="Arial" w:cs="Arial"/>
              </w:rPr>
            </w:pPr>
          </w:p>
          <w:p w14:paraId="3CBD284F" w14:textId="77777777" w:rsidR="00255907" w:rsidRDefault="00A140F4">
            <w:pPr>
              <w:jc w:val="both"/>
              <w:rPr>
                <w:rFonts w:ascii="Arial" w:eastAsia="Arial" w:hAnsi="Arial" w:cs="Arial"/>
              </w:rPr>
            </w:pPr>
            <w:r>
              <w:rPr>
                <w:rFonts w:ascii="Arial" w:eastAsia="Arial" w:hAnsi="Arial" w:cs="Arial"/>
                <w:b/>
              </w:rPr>
              <w:t>Competencias a desarrollar.</w:t>
            </w:r>
          </w:p>
          <w:p w14:paraId="3FC03492" w14:textId="77777777" w:rsidR="00255907" w:rsidRDefault="00A140F4">
            <w:pPr>
              <w:jc w:val="both"/>
              <w:rPr>
                <w:rFonts w:ascii="Arial" w:eastAsia="Arial" w:hAnsi="Arial" w:cs="Arial"/>
              </w:rPr>
            </w:pPr>
            <w:r>
              <w:rPr>
                <w:rFonts w:ascii="Arial" w:eastAsia="Arial" w:hAnsi="Arial" w:cs="Arial"/>
              </w:rPr>
              <w:t>Implementar clases completas usando atributos, métodos y constructores.</w:t>
            </w:r>
          </w:p>
          <w:p w14:paraId="4BAD95A9" w14:textId="77777777" w:rsidR="00255907" w:rsidRDefault="00A140F4">
            <w:pPr>
              <w:jc w:val="both"/>
              <w:rPr>
                <w:rFonts w:ascii="Arial" w:eastAsia="Arial" w:hAnsi="Arial" w:cs="Arial"/>
              </w:rPr>
            </w:pPr>
            <w:r>
              <w:rPr>
                <w:rFonts w:ascii="Arial" w:eastAsia="Arial" w:hAnsi="Arial" w:cs="Arial"/>
              </w:rPr>
              <w:t>Implementar sobrecarga de métodos para optimizar el código de una clase.</w:t>
            </w:r>
          </w:p>
          <w:p w14:paraId="5D535F51" w14:textId="77777777" w:rsidR="00255907" w:rsidRDefault="00A140F4">
            <w:pPr>
              <w:jc w:val="both"/>
              <w:rPr>
                <w:rFonts w:ascii="Arial" w:eastAsia="Arial" w:hAnsi="Arial" w:cs="Arial"/>
              </w:rPr>
            </w:pPr>
            <w:r>
              <w:rPr>
                <w:rFonts w:ascii="Arial" w:eastAsia="Arial" w:hAnsi="Arial" w:cs="Arial"/>
              </w:rPr>
              <w:t>Implementar instancias de objetos, así como usar de forma correcta distintas colecciones de objetos.</w:t>
            </w:r>
          </w:p>
          <w:p w14:paraId="627C87FB" w14:textId="77777777" w:rsidR="00255907" w:rsidRDefault="00255907">
            <w:pPr>
              <w:jc w:val="both"/>
              <w:rPr>
                <w:rFonts w:ascii="Arial" w:eastAsia="Arial" w:hAnsi="Arial" w:cs="Arial"/>
              </w:rPr>
            </w:pPr>
          </w:p>
          <w:p w14:paraId="5E79950E" w14:textId="77777777" w:rsidR="00255907" w:rsidRDefault="00A140F4">
            <w:pPr>
              <w:jc w:val="both"/>
              <w:rPr>
                <w:rFonts w:ascii="Arial" w:eastAsia="Arial" w:hAnsi="Arial" w:cs="Arial"/>
              </w:rPr>
            </w:pPr>
            <w:r>
              <w:rPr>
                <w:rFonts w:ascii="Arial" w:eastAsia="Arial" w:hAnsi="Arial" w:cs="Arial"/>
                <w:b/>
              </w:rPr>
              <w:t>Objetivo de la unidad.</w:t>
            </w:r>
            <w:r>
              <w:rPr>
                <w:rFonts w:ascii="Arial" w:eastAsia="Arial" w:hAnsi="Arial" w:cs="Arial"/>
              </w:rPr>
              <w:t xml:space="preserve"> </w:t>
            </w:r>
          </w:p>
          <w:p w14:paraId="79581100" w14:textId="77777777" w:rsidR="00255907" w:rsidRDefault="00A140F4">
            <w:pPr>
              <w:jc w:val="both"/>
              <w:rPr>
                <w:rFonts w:ascii="Arial" w:eastAsia="Arial" w:hAnsi="Arial" w:cs="Arial"/>
              </w:rPr>
            </w:pPr>
            <w:r>
              <w:rPr>
                <w:rFonts w:ascii="Arial" w:eastAsia="Arial" w:hAnsi="Arial" w:cs="Arial"/>
              </w:rPr>
              <w:t>Entender e implementar programas que utilicen las clases y colecciones.</w:t>
            </w:r>
          </w:p>
          <w:p w14:paraId="429121D0" w14:textId="77777777" w:rsidR="00255907" w:rsidRDefault="00255907">
            <w:pPr>
              <w:jc w:val="both"/>
              <w:rPr>
                <w:rFonts w:ascii="Arial" w:eastAsia="Arial" w:hAnsi="Arial" w:cs="Arial"/>
                <w:b/>
              </w:rPr>
            </w:pPr>
          </w:p>
          <w:p w14:paraId="54CB094B" w14:textId="77777777" w:rsidR="00255907" w:rsidRDefault="00A140F4">
            <w:pPr>
              <w:jc w:val="both"/>
              <w:rPr>
                <w:rFonts w:ascii="Arial" w:eastAsia="Arial" w:hAnsi="Arial" w:cs="Arial"/>
                <w:b/>
              </w:rPr>
            </w:pPr>
            <w:r>
              <w:rPr>
                <w:rFonts w:ascii="Arial" w:eastAsia="Arial" w:hAnsi="Arial" w:cs="Arial"/>
                <w:b/>
              </w:rPr>
              <w:t>Temas</w:t>
            </w:r>
          </w:p>
          <w:p w14:paraId="0C306F32" w14:textId="77777777" w:rsidR="00255907" w:rsidRDefault="00A140F4">
            <w:pPr>
              <w:rPr>
                <w:rFonts w:ascii="Arial" w:eastAsia="Arial" w:hAnsi="Arial" w:cs="Arial"/>
                <w:color w:val="000000"/>
              </w:rPr>
            </w:pPr>
            <w:r>
              <w:rPr>
                <w:rFonts w:ascii="Arial" w:eastAsia="Arial" w:hAnsi="Arial" w:cs="Arial"/>
                <w:color w:val="000000"/>
              </w:rPr>
              <w:t>2.1 Clases</w:t>
            </w:r>
          </w:p>
          <w:p w14:paraId="392688B0" w14:textId="77777777" w:rsidR="00255907" w:rsidRDefault="00A140F4">
            <w:pPr>
              <w:rPr>
                <w:rFonts w:ascii="Arial" w:eastAsia="Arial" w:hAnsi="Arial" w:cs="Arial"/>
                <w:color w:val="000000"/>
              </w:rPr>
            </w:pPr>
            <w:r>
              <w:rPr>
                <w:rFonts w:ascii="Arial" w:eastAsia="Arial" w:hAnsi="Arial" w:cs="Arial"/>
                <w:color w:val="000000"/>
              </w:rPr>
              <w:t>2.1.1 Atributos</w:t>
            </w:r>
          </w:p>
          <w:p w14:paraId="16569245" w14:textId="77777777" w:rsidR="00255907" w:rsidRDefault="00A140F4">
            <w:pPr>
              <w:rPr>
                <w:rFonts w:ascii="Arial" w:eastAsia="Arial" w:hAnsi="Arial" w:cs="Arial"/>
                <w:color w:val="000000"/>
              </w:rPr>
            </w:pPr>
            <w:r>
              <w:rPr>
                <w:rFonts w:ascii="Arial" w:eastAsia="Arial" w:hAnsi="Arial" w:cs="Arial"/>
                <w:color w:val="000000"/>
              </w:rPr>
              <w:lastRenderedPageBreak/>
              <w:t>2.1.2 Métodos</w:t>
            </w:r>
          </w:p>
          <w:p w14:paraId="12361BBD" w14:textId="77777777" w:rsidR="00255907" w:rsidRDefault="00A140F4">
            <w:pPr>
              <w:rPr>
                <w:rFonts w:ascii="Arial" w:eastAsia="Arial" w:hAnsi="Arial" w:cs="Arial"/>
                <w:color w:val="000000"/>
              </w:rPr>
            </w:pPr>
            <w:r>
              <w:rPr>
                <w:rFonts w:ascii="Arial" w:eastAsia="Arial" w:hAnsi="Arial" w:cs="Arial"/>
                <w:color w:val="000000"/>
              </w:rPr>
              <w:t>2.1.3 Modificadores de acceso</w:t>
            </w:r>
          </w:p>
          <w:p w14:paraId="40D2DDC1" w14:textId="77777777" w:rsidR="00255907" w:rsidRDefault="00A140F4">
            <w:pPr>
              <w:rPr>
                <w:rFonts w:ascii="Arial" w:eastAsia="Arial" w:hAnsi="Arial" w:cs="Arial"/>
                <w:color w:val="000000"/>
              </w:rPr>
            </w:pPr>
            <w:r>
              <w:rPr>
                <w:rFonts w:ascii="Arial" w:eastAsia="Arial" w:hAnsi="Arial" w:cs="Arial"/>
                <w:color w:val="000000"/>
              </w:rPr>
              <w:t xml:space="preserve">2.1.5 </w:t>
            </w:r>
            <w:r>
              <w:rPr>
                <w:rFonts w:ascii="Arial" w:eastAsia="Arial" w:hAnsi="Arial" w:cs="Arial"/>
              </w:rPr>
              <w:t>Constructores</w:t>
            </w:r>
          </w:p>
          <w:p w14:paraId="74920283" w14:textId="77777777" w:rsidR="00255907" w:rsidRDefault="00A140F4">
            <w:pPr>
              <w:rPr>
                <w:rFonts w:ascii="Arial" w:eastAsia="Arial" w:hAnsi="Arial" w:cs="Arial"/>
                <w:color w:val="000000"/>
              </w:rPr>
            </w:pPr>
            <w:r>
              <w:rPr>
                <w:rFonts w:ascii="Arial" w:eastAsia="Arial" w:hAnsi="Arial" w:cs="Arial"/>
                <w:color w:val="000000"/>
              </w:rPr>
              <w:t>2.2. Objetos</w:t>
            </w:r>
          </w:p>
          <w:p w14:paraId="20774DC8" w14:textId="77777777" w:rsidR="00255907" w:rsidRDefault="00A140F4">
            <w:pPr>
              <w:rPr>
                <w:rFonts w:ascii="Arial" w:eastAsia="Arial" w:hAnsi="Arial" w:cs="Arial"/>
                <w:color w:val="000000"/>
              </w:rPr>
            </w:pPr>
            <w:r>
              <w:rPr>
                <w:rFonts w:ascii="Arial" w:eastAsia="Arial" w:hAnsi="Arial" w:cs="Arial"/>
                <w:color w:val="000000"/>
              </w:rPr>
              <w:t>2.2.1 Instancias</w:t>
            </w:r>
          </w:p>
          <w:p w14:paraId="1BEFC49B" w14:textId="77777777" w:rsidR="00255907" w:rsidRDefault="00A140F4">
            <w:pPr>
              <w:rPr>
                <w:rFonts w:ascii="Arial" w:eastAsia="Arial" w:hAnsi="Arial" w:cs="Arial"/>
                <w:color w:val="000000"/>
              </w:rPr>
            </w:pPr>
            <w:r>
              <w:rPr>
                <w:rFonts w:ascii="Arial" w:eastAsia="Arial" w:hAnsi="Arial" w:cs="Arial"/>
                <w:color w:val="000000"/>
              </w:rPr>
              <w:t>2.2.2 Parámetros</w:t>
            </w:r>
          </w:p>
          <w:p w14:paraId="585624B5" w14:textId="77777777" w:rsidR="00255907" w:rsidRDefault="00A140F4">
            <w:pPr>
              <w:rPr>
                <w:rFonts w:ascii="Arial" w:eastAsia="Arial" w:hAnsi="Arial" w:cs="Arial"/>
                <w:color w:val="000000"/>
              </w:rPr>
            </w:pPr>
            <w:r>
              <w:rPr>
                <w:rFonts w:ascii="Arial" w:eastAsia="Arial" w:hAnsi="Arial" w:cs="Arial"/>
                <w:color w:val="000000"/>
              </w:rPr>
              <w:t>2.3. Colecciones</w:t>
            </w:r>
          </w:p>
          <w:p w14:paraId="7BCB08A5" w14:textId="77777777" w:rsidR="00255907" w:rsidRDefault="00A140F4">
            <w:pPr>
              <w:rPr>
                <w:rFonts w:ascii="Arial" w:eastAsia="Arial" w:hAnsi="Arial" w:cs="Arial"/>
                <w:color w:val="000000"/>
              </w:rPr>
            </w:pPr>
            <w:r>
              <w:rPr>
                <w:rFonts w:ascii="Arial" w:eastAsia="Arial" w:hAnsi="Arial" w:cs="Arial"/>
                <w:color w:val="000000"/>
              </w:rPr>
              <w:t>2.3.1 Creación colecciones de objetos</w:t>
            </w:r>
          </w:p>
          <w:p w14:paraId="37179A6D" w14:textId="77777777" w:rsidR="00255907" w:rsidRDefault="00A140F4">
            <w:pPr>
              <w:jc w:val="both"/>
              <w:rPr>
                <w:rFonts w:ascii="Arial" w:eastAsia="Arial" w:hAnsi="Arial" w:cs="Arial"/>
                <w:b/>
              </w:rPr>
            </w:pPr>
            <w:r>
              <w:rPr>
                <w:rFonts w:ascii="Arial" w:eastAsia="Arial" w:hAnsi="Arial" w:cs="Arial"/>
                <w:color w:val="000000"/>
              </w:rPr>
              <w:t>2.3.2 Manejo de colecciones de objetos</w:t>
            </w:r>
          </w:p>
        </w:tc>
      </w:tr>
      <w:tr w:rsidR="00255907" w14:paraId="25D53461" w14:textId="77777777">
        <w:trPr>
          <w:trHeight w:val="3764"/>
        </w:trPr>
        <w:tc>
          <w:tcPr>
            <w:tcW w:w="8828" w:type="dxa"/>
            <w:shd w:val="clear" w:color="auto" w:fill="auto"/>
            <w:vAlign w:val="center"/>
          </w:tcPr>
          <w:p w14:paraId="5E5E922F" w14:textId="77777777" w:rsidR="00255907" w:rsidRDefault="00A140F4">
            <w:pPr>
              <w:jc w:val="both"/>
              <w:rPr>
                <w:rFonts w:ascii="Arial" w:eastAsia="Arial" w:hAnsi="Arial" w:cs="Arial"/>
              </w:rPr>
            </w:pPr>
            <w:r>
              <w:rPr>
                <w:rFonts w:ascii="Arial" w:eastAsia="Arial" w:hAnsi="Arial" w:cs="Arial"/>
                <w:b/>
              </w:rPr>
              <w:lastRenderedPageBreak/>
              <w:t>Unidad 3.</w:t>
            </w:r>
            <w:r>
              <w:rPr>
                <w:rFonts w:ascii="Arial" w:eastAsia="Arial" w:hAnsi="Arial" w:cs="Arial"/>
              </w:rPr>
              <w:t xml:space="preserve"> Propiedades de la Programación Orientada a Objetos</w:t>
            </w:r>
          </w:p>
          <w:p w14:paraId="6D1B096F" w14:textId="77777777" w:rsidR="00255907" w:rsidRDefault="00255907">
            <w:pPr>
              <w:jc w:val="both"/>
              <w:rPr>
                <w:rFonts w:ascii="Arial" w:eastAsia="Arial" w:hAnsi="Arial" w:cs="Arial"/>
              </w:rPr>
            </w:pPr>
          </w:p>
          <w:p w14:paraId="4145EAE6" w14:textId="77777777" w:rsidR="00255907" w:rsidRDefault="00A140F4">
            <w:pPr>
              <w:jc w:val="both"/>
              <w:rPr>
                <w:rFonts w:ascii="Arial" w:eastAsia="Arial" w:hAnsi="Arial" w:cs="Arial"/>
              </w:rPr>
            </w:pPr>
            <w:r>
              <w:rPr>
                <w:rFonts w:ascii="Arial" w:eastAsia="Arial" w:hAnsi="Arial" w:cs="Arial"/>
                <w:b/>
              </w:rPr>
              <w:t>Competencias a desarrollar.</w:t>
            </w:r>
          </w:p>
          <w:p w14:paraId="325151E5" w14:textId="77777777" w:rsidR="00255907" w:rsidRDefault="00A140F4">
            <w:pPr>
              <w:jc w:val="both"/>
              <w:rPr>
                <w:rFonts w:ascii="Arial" w:eastAsia="Arial" w:hAnsi="Arial" w:cs="Arial"/>
              </w:rPr>
            </w:pPr>
            <w:r>
              <w:rPr>
                <w:rFonts w:ascii="Arial" w:eastAsia="Arial" w:hAnsi="Arial" w:cs="Arial"/>
              </w:rPr>
              <w:t>Implementar herencia a través de clases derivadas que permitan reutilizar y sobrescribir a los miembros de una clase.</w:t>
            </w:r>
          </w:p>
          <w:p w14:paraId="74BF9DF2" w14:textId="77777777" w:rsidR="00255907" w:rsidRDefault="00A140F4">
            <w:pPr>
              <w:jc w:val="both"/>
              <w:rPr>
                <w:rFonts w:ascii="Arial" w:eastAsia="Arial" w:hAnsi="Arial" w:cs="Arial"/>
              </w:rPr>
            </w:pPr>
            <w:r>
              <w:rPr>
                <w:rFonts w:ascii="Arial" w:eastAsia="Arial" w:hAnsi="Arial" w:cs="Arial"/>
              </w:rPr>
              <w:t xml:space="preserve">Implementar clases abstractas, clases estáticas e interfaces para crear jerarquías y colaboraciones entre clases. </w:t>
            </w:r>
          </w:p>
          <w:p w14:paraId="761B525C" w14:textId="77777777" w:rsidR="00255907" w:rsidRDefault="00255907">
            <w:pPr>
              <w:jc w:val="both"/>
              <w:rPr>
                <w:rFonts w:ascii="Arial" w:eastAsia="Arial" w:hAnsi="Arial" w:cs="Arial"/>
              </w:rPr>
            </w:pPr>
          </w:p>
          <w:p w14:paraId="11338098" w14:textId="77777777" w:rsidR="00255907" w:rsidRDefault="00A140F4">
            <w:pPr>
              <w:jc w:val="both"/>
              <w:rPr>
                <w:rFonts w:ascii="Arial" w:eastAsia="Arial" w:hAnsi="Arial" w:cs="Arial"/>
              </w:rPr>
            </w:pPr>
            <w:r>
              <w:rPr>
                <w:rFonts w:ascii="Arial" w:eastAsia="Arial" w:hAnsi="Arial" w:cs="Arial"/>
                <w:b/>
              </w:rPr>
              <w:t xml:space="preserve">Objetivo de la unidad. </w:t>
            </w:r>
          </w:p>
          <w:p w14:paraId="7FD913B8" w14:textId="77777777" w:rsidR="00255907" w:rsidRDefault="00A140F4">
            <w:pPr>
              <w:jc w:val="both"/>
              <w:rPr>
                <w:rFonts w:ascii="Arial" w:eastAsia="Arial" w:hAnsi="Arial" w:cs="Arial"/>
              </w:rPr>
            </w:pPr>
            <w:r>
              <w:rPr>
                <w:rFonts w:ascii="Arial" w:eastAsia="Arial" w:hAnsi="Arial" w:cs="Arial"/>
              </w:rPr>
              <w:t xml:space="preserve">Aplicar los conceptos de la programación orientada a objetos que permitan construir jerarquías de clases </w:t>
            </w:r>
          </w:p>
          <w:p w14:paraId="45D66524" w14:textId="77777777" w:rsidR="00255907" w:rsidRDefault="00255907">
            <w:pPr>
              <w:jc w:val="both"/>
              <w:rPr>
                <w:rFonts w:ascii="Arial" w:eastAsia="Arial" w:hAnsi="Arial" w:cs="Arial"/>
                <w:b/>
              </w:rPr>
            </w:pPr>
          </w:p>
          <w:p w14:paraId="4CF2F41D" w14:textId="77777777" w:rsidR="00255907" w:rsidRDefault="00A140F4">
            <w:pPr>
              <w:jc w:val="both"/>
              <w:rPr>
                <w:rFonts w:ascii="Arial" w:eastAsia="Arial" w:hAnsi="Arial" w:cs="Arial"/>
                <w:b/>
              </w:rPr>
            </w:pPr>
            <w:r>
              <w:rPr>
                <w:rFonts w:ascii="Arial" w:eastAsia="Arial" w:hAnsi="Arial" w:cs="Arial"/>
                <w:b/>
              </w:rPr>
              <w:t>Temas.</w:t>
            </w:r>
          </w:p>
          <w:p w14:paraId="1F8BD4CE" w14:textId="77777777" w:rsidR="00255907" w:rsidRDefault="00A140F4">
            <w:pPr>
              <w:rPr>
                <w:rFonts w:ascii="Arial" w:eastAsia="Arial" w:hAnsi="Arial" w:cs="Arial"/>
                <w:color w:val="000000"/>
              </w:rPr>
            </w:pPr>
            <w:r>
              <w:rPr>
                <w:rFonts w:ascii="Arial" w:eastAsia="Arial" w:hAnsi="Arial" w:cs="Arial"/>
                <w:color w:val="000000"/>
              </w:rPr>
              <w:t>3.1 Herencia</w:t>
            </w:r>
          </w:p>
          <w:p w14:paraId="526F9543" w14:textId="77777777" w:rsidR="00255907" w:rsidRDefault="00A140F4">
            <w:pPr>
              <w:rPr>
                <w:rFonts w:ascii="Arial" w:eastAsia="Arial" w:hAnsi="Arial" w:cs="Arial"/>
                <w:color w:val="000000"/>
              </w:rPr>
            </w:pPr>
            <w:r>
              <w:rPr>
                <w:rFonts w:ascii="Arial" w:eastAsia="Arial" w:hAnsi="Arial" w:cs="Arial"/>
                <w:color w:val="000000"/>
              </w:rPr>
              <w:t>3.2 Polimorfismo</w:t>
            </w:r>
          </w:p>
          <w:p w14:paraId="1DBE0E8C" w14:textId="77777777" w:rsidR="00255907" w:rsidRDefault="00A140F4">
            <w:pPr>
              <w:rPr>
                <w:rFonts w:ascii="Arial" w:eastAsia="Arial" w:hAnsi="Arial" w:cs="Arial"/>
                <w:color w:val="000000"/>
              </w:rPr>
            </w:pPr>
            <w:r>
              <w:rPr>
                <w:rFonts w:ascii="Arial" w:eastAsia="Arial" w:hAnsi="Arial" w:cs="Arial"/>
                <w:color w:val="000000"/>
              </w:rPr>
              <w:t>3.3 Sobrecarga de operadores</w:t>
            </w:r>
          </w:p>
          <w:p w14:paraId="1F40D738" w14:textId="77777777" w:rsidR="00255907" w:rsidRDefault="00A140F4">
            <w:pPr>
              <w:rPr>
                <w:rFonts w:ascii="Arial" w:eastAsia="Arial" w:hAnsi="Arial" w:cs="Arial"/>
                <w:color w:val="000000"/>
              </w:rPr>
            </w:pPr>
            <w:r>
              <w:rPr>
                <w:rFonts w:ascii="Arial" w:eastAsia="Arial" w:hAnsi="Arial" w:cs="Arial"/>
                <w:color w:val="000000"/>
              </w:rPr>
              <w:t>3.4 Clases abstractas</w:t>
            </w:r>
          </w:p>
          <w:p w14:paraId="158D4854" w14:textId="77777777" w:rsidR="00255907" w:rsidRDefault="00A140F4">
            <w:pPr>
              <w:rPr>
                <w:rFonts w:ascii="Arial" w:eastAsia="Arial" w:hAnsi="Arial" w:cs="Arial"/>
                <w:color w:val="000000"/>
              </w:rPr>
            </w:pPr>
            <w:r>
              <w:rPr>
                <w:rFonts w:ascii="Arial" w:eastAsia="Arial" w:hAnsi="Arial" w:cs="Arial"/>
                <w:color w:val="000000"/>
              </w:rPr>
              <w:t>3.5 Clases estáticas</w:t>
            </w:r>
          </w:p>
          <w:p w14:paraId="681C6ED8" w14:textId="77777777" w:rsidR="00255907" w:rsidRDefault="00A140F4">
            <w:pPr>
              <w:jc w:val="both"/>
              <w:rPr>
                <w:rFonts w:ascii="Arial" w:eastAsia="Arial" w:hAnsi="Arial" w:cs="Arial"/>
                <w:b/>
              </w:rPr>
            </w:pPr>
            <w:r>
              <w:rPr>
                <w:rFonts w:ascii="Arial" w:eastAsia="Arial" w:hAnsi="Arial" w:cs="Arial"/>
                <w:color w:val="000000"/>
              </w:rPr>
              <w:t>3.6 Interfaces</w:t>
            </w:r>
          </w:p>
        </w:tc>
      </w:tr>
      <w:tr w:rsidR="00255907" w14:paraId="699EBD0B" w14:textId="77777777">
        <w:trPr>
          <w:trHeight w:val="191"/>
        </w:trPr>
        <w:tc>
          <w:tcPr>
            <w:tcW w:w="8828" w:type="dxa"/>
            <w:shd w:val="clear" w:color="auto" w:fill="DEEBF6"/>
            <w:vAlign w:val="center"/>
          </w:tcPr>
          <w:p w14:paraId="7F4733E4" w14:textId="77777777" w:rsidR="00255907" w:rsidRDefault="00A140F4">
            <w:pPr>
              <w:jc w:val="both"/>
              <w:rPr>
                <w:rFonts w:ascii="Arial" w:eastAsia="Arial" w:hAnsi="Arial" w:cs="Arial"/>
                <w:b/>
                <w:u w:val="single"/>
              </w:rPr>
            </w:pPr>
            <w:r>
              <w:rPr>
                <w:rFonts w:ascii="Arial" w:eastAsia="Arial" w:hAnsi="Arial" w:cs="Arial"/>
                <w:b/>
              </w:rPr>
              <w:t>VII. Formas de evaluación</w:t>
            </w:r>
          </w:p>
        </w:tc>
      </w:tr>
      <w:tr w:rsidR="00255907" w14:paraId="074C708B" w14:textId="77777777">
        <w:trPr>
          <w:trHeight w:val="6585"/>
        </w:trPr>
        <w:tc>
          <w:tcPr>
            <w:tcW w:w="8828" w:type="dxa"/>
            <w:shd w:val="clear" w:color="auto" w:fill="FFFFFF"/>
            <w:vAlign w:val="center"/>
          </w:tcPr>
          <w:p w14:paraId="09C73BB8" w14:textId="77777777" w:rsidR="00255907" w:rsidRDefault="00A140F4">
            <w:pPr>
              <w:jc w:val="both"/>
              <w:rPr>
                <w:rFonts w:ascii="Arial" w:eastAsia="Arial" w:hAnsi="Arial" w:cs="Arial"/>
                <w:color w:val="000000"/>
              </w:rPr>
            </w:pPr>
            <w:r>
              <w:rPr>
                <w:rFonts w:ascii="Arial" w:eastAsia="Arial" w:hAnsi="Arial" w:cs="Arial"/>
                <w:b/>
                <w:color w:val="000000"/>
              </w:rPr>
              <w:lastRenderedPageBreak/>
              <w:t>Evaluación diagnóstica</w:t>
            </w:r>
            <w:r>
              <w:rPr>
                <w:rFonts w:ascii="Arial" w:eastAsia="Arial" w:hAnsi="Arial" w:cs="Arial"/>
                <w:color w:val="000000"/>
              </w:rPr>
              <w:t>: su propósito es establecer un vínculo significativo entre lo que el estudiante sabe, piensa o siente antes de iniciar su proceso enseñanza-aprendizaje sobre el contenido a abordar.</w:t>
            </w:r>
          </w:p>
          <w:p w14:paraId="3B4ACAD3" w14:textId="77777777" w:rsidR="00255907" w:rsidRDefault="00255907">
            <w:pPr>
              <w:jc w:val="both"/>
              <w:rPr>
                <w:rFonts w:ascii="Arial" w:eastAsia="Arial" w:hAnsi="Arial" w:cs="Arial"/>
                <w:color w:val="000000"/>
              </w:rPr>
            </w:pPr>
          </w:p>
          <w:p w14:paraId="3F53D758" w14:textId="77777777" w:rsidR="00255907" w:rsidRDefault="00A140F4">
            <w:pPr>
              <w:jc w:val="both"/>
              <w:rPr>
                <w:rFonts w:ascii="Arial" w:eastAsia="Arial" w:hAnsi="Arial" w:cs="Arial"/>
                <w:color w:val="000000"/>
              </w:rPr>
            </w:pPr>
            <w:r>
              <w:rPr>
                <w:rFonts w:ascii="Arial" w:eastAsia="Arial" w:hAnsi="Arial" w:cs="Arial"/>
                <w:b/>
                <w:color w:val="000000"/>
              </w:rPr>
              <w:t xml:space="preserve">Evaluación formativa: </w:t>
            </w:r>
            <w:r>
              <w:rPr>
                <w:rFonts w:ascii="Arial" w:eastAsia="Arial" w:hAnsi="Arial" w:cs="Arial"/>
                <w:color w:val="000000"/>
              </w:rPr>
              <w:t xml:space="preserve">ocurre durante todo el proceso enseñanza-aprendizaje y juega un importante papel regulador en dicho proceso, ya que permite conocer los aprendizajes logrados y retroalimentar a los estudiantes y al docente. </w:t>
            </w:r>
          </w:p>
          <w:p w14:paraId="0E792AE1" w14:textId="77777777" w:rsidR="00255907" w:rsidRDefault="00255907">
            <w:pPr>
              <w:jc w:val="both"/>
              <w:rPr>
                <w:rFonts w:ascii="Arial" w:eastAsia="Arial" w:hAnsi="Arial" w:cs="Arial"/>
                <w:color w:val="000000"/>
              </w:rPr>
            </w:pPr>
          </w:p>
          <w:p w14:paraId="596EC065" w14:textId="77777777" w:rsidR="00255907" w:rsidRDefault="00A140F4">
            <w:pPr>
              <w:jc w:val="both"/>
              <w:rPr>
                <w:rFonts w:ascii="Arial" w:eastAsia="Arial" w:hAnsi="Arial" w:cs="Arial"/>
                <w:color w:val="000000"/>
              </w:rPr>
            </w:pPr>
            <w:r>
              <w:rPr>
                <w:rFonts w:ascii="Arial" w:eastAsia="Arial" w:hAnsi="Arial" w:cs="Arial"/>
                <w:b/>
                <w:color w:val="000000"/>
              </w:rPr>
              <w:t>Evaluación sumativa</w:t>
            </w:r>
            <w:r>
              <w:rPr>
                <w:rFonts w:ascii="Arial" w:eastAsia="Arial" w:hAnsi="Arial" w:cs="Arial"/>
                <w:color w:val="000000"/>
              </w:rPr>
              <w:t xml:space="preserve">: modalidad que implica recuperar todas las actividades que permiten dar cuenta del avance individual de los alumnos, al final de cada tema y al término del curso. </w:t>
            </w:r>
          </w:p>
          <w:p w14:paraId="08D7C78C" w14:textId="77777777" w:rsidR="00255907" w:rsidRDefault="00255907">
            <w:pPr>
              <w:spacing w:line="276" w:lineRule="auto"/>
              <w:jc w:val="both"/>
              <w:rPr>
                <w:rFonts w:ascii="Arial" w:eastAsia="Arial" w:hAnsi="Arial" w:cs="Arial"/>
                <w:b/>
              </w:rPr>
            </w:pPr>
          </w:p>
          <w:p w14:paraId="590F0C11" w14:textId="77777777" w:rsidR="00255907" w:rsidRDefault="00A140F4">
            <w:pPr>
              <w:spacing w:line="276" w:lineRule="auto"/>
              <w:jc w:val="both"/>
              <w:rPr>
                <w:rFonts w:ascii="Arial" w:eastAsia="Arial" w:hAnsi="Arial" w:cs="Arial"/>
              </w:rPr>
            </w:pPr>
            <w:r>
              <w:rPr>
                <w:rFonts w:ascii="Arial" w:eastAsia="Arial" w:hAnsi="Arial" w:cs="Arial"/>
                <w:b/>
              </w:rPr>
              <w:t xml:space="preserve">Independientes: </w:t>
            </w:r>
            <w:r>
              <w:rPr>
                <w:rFonts w:ascii="Arial" w:eastAsia="Arial" w:hAnsi="Arial" w:cs="Arial"/>
              </w:rPr>
              <w:t>Definir los proyectos y experiencias de aprendizaje que realizarán los estudiantes, así como las rúbricas o instrumentos de evaluación que se usarán.</w:t>
            </w:r>
          </w:p>
          <w:p w14:paraId="314EC995" w14:textId="77777777" w:rsidR="00255907" w:rsidRDefault="00255907">
            <w:pPr>
              <w:spacing w:line="276" w:lineRule="auto"/>
              <w:jc w:val="both"/>
              <w:rPr>
                <w:rFonts w:ascii="Arial" w:eastAsia="Arial" w:hAnsi="Arial" w:cs="Arial"/>
              </w:rPr>
            </w:pPr>
          </w:p>
          <w:p w14:paraId="36983810" w14:textId="77777777" w:rsidR="00255907" w:rsidRDefault="00A140F4">
            <w:pPr>
              <w:spacing w:line="276" w:lineRule="auto"/>
              <w:jc w:val="both"/>
              <w:rPr>
                <w:rFonts w:ascii="Arial" w:eastAsia="Arial" w:hAnsi="Arial" w:cs="Arial"/>
                <w:b/>
              </w:rPr>
            </w:pPr>
            <w:r>
              <w:rPr>
                <w:rFonts w:ascii="Arial" w:eastAsia="Arial" w:hAnsi="Arial" w:cs="Arial"/>
                <w:b/>
              </w:rPr>
              <w:t>Instrumentos de evaluación:</w:t>
            </w:r>
          </w:p>
          <w:p w14:paraId="08AB9CFA" w14:textId="77777777" w:rsidR="00255907" w:rsidRDefault="00A140F4">
            <w:pPr>
              <w:numPr>
                <w:ilvl w:val="0"/>
                <w:numId w:val="1"/>
              </w:numPr>
              <w:pBdr>
                <w:top w:val="nil"/>
                <w:left w:val="nil"/>
                <w:bottom w:val="nil"/>
                <w:right w:val="nil"/>
                <w:between w:val="nil"/>
              </w:pBdr>
              <w:spacing w:before="240" w:line="276" w:lineRule="auto"/>
              <w:jc w:val="both"/>
              <w:rPr>
                <w:rFonts w:ascii="Arial" w:eastAsia="Arial" w:hAnsi="Arial" w:cs="Arial"/>
                <w:color w:val="000000"/>
              </w:rPr>
            </w:pPr>
            <w:r>
              <w:rPr>
                <w:rFonts w:ascii="Arial" w:eastAsia="Arial" w:hAnsi="Arial" w:cs="Arial"/>
                <w:color w:val="000000"/>
              </w:rPr>
              <w:t>Prácticas en clase</w:t>
            </w:r>
          </w:p>
          <w:p w14:paraId="51A5483B" w14:textId="77777777" w:rsidR="00255907" w:rsidRDefault="00A140F4">
            <w:pPr>
              <w:numPr>
                <w:ilvl w:val="0"/>
                <w:numId w:val="1"/>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Tareas</w:t>
            </w:r>
          </w:p>
          <w:p w14:paraId="4CD0E842" w14:textId="77777777" w:rsidR="00255907" w:rsidRDefault="00A140F4">
            <w:pPr>
              <w:numPr>
                <w:ilvl w:val="0"/>
                <w:numId w:val="1"/>
              </w:numPr>
              <w:pBdr>
                <w:top w:val="nil"/>
                <w:left w:val="nil"/>
                <w:bottom w:val="nil"/>
                <w:right w:val="nil"/>
                <w:between w:val="nil"/>
              </w:pBdr>
              <w:spacing w:after="240" w:line="276" w:lineRule="auto"/>
              <w:jc w:val="both"/>
              <w:rPr>
                <w:rFonts w:ascii="Arial" w:eastAsia="Arial" w:hAnsi="Arial" w:cs="Arial"/>
                <w:color w:val="000000"/>
              </w:rPr>
            </w:pPr>
            <w:r>
              <w:rPr>
                <w:rFonts w:ascii="Arial" w:eastAsia="Arial" w:hAnsi="Arial" w:cs="Arial"/>
                <w:color w:val="000000"/>
              </w:rPr>
              <w:t>Proyecto final</w:t>
            </w:r>
          </w:p>
          <w:p w14:paraId="056B0A3E" w14:textId="77777777" w:rsidR="00610845" w:rsidRDefault="00610845" w:rsidP="00610845">
            <w:pPr>
              <w:pBdr>
                <w:top w:val="nil"/>
                <w:left w:val="nil"/>
                <w:bottom w:val="nil"/>
                <w:right w:val="nil"/>
                <w:between w:val="nil"/>
              </w:pBdr>
              <w:spacing w:after="240" w:line="276" w:lineRule="auto"/>
              <w:jc w:val="both"/>
              <w:rPr>
                <w:rFonts w:ascii="Arial" w:eastAsia="Arial" w:hAnsi="Arial" w:cs="Arial"/>
                <w:b/>
              </w:rPr>
            </w:pPr>
            <w:r w:rsidRPr="00610845">
              <w:rPr>
                <w:rFonts w:ascii="Arial" w:eastAsia="Arial" w:hAnsi="Arial" w:cs="Arial"/>
                <w:b/>
              </w:rPr>
              <w:t>Parciales</w:t>
            </w:r>
          </w:p>
          <w:tbl>
            <w:tblPr>
              <w:tblStyle w:val="Tablaconcuadrcula1clara"/>
              <w:tblW w:w="0" w:type="auto"/>
              <w:tblLayout w:type="fixed"/>
              <w:tblLook w:val="04A0" w:firstRow="1" w:lastRow="0" w:firstColumn="1" w:lastColumn="0" w:noHBand="0" w:noVBand="1"/>
            </w:tblPr>
            <w:tblGrid>
              <w:gridCol w:w="2150"/>
              <w:gridCol w:w="2150"/>
              <w:gridCol w:w="2151"/>
              <w:gridCol w:w="2151"/>
            </w:tblGrid>
            <w:tr w:rsidR="00610845" w14:paraId="2E581ED8" w14:textId="77777777" w:rsidTr="00EC1A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76748CF7" w14:textId="77777777" w:rsidR="00610845" w:rsidRDefault="00610845" w:rsidP="00610845">
                  <w:pPr>
                    <w:spacing w:after="240" w:line="276" w:lineRule="auto"/>
                    <w:jc w:val="both"/>
                    <w:rPr>
                      <w:rFonts w:ascii="Arial" w:eastAsia="Arial" w:hAnsi="Arial" w:cs="Arial"/>
                      <w:color w:val="000000"/>
                    </w:rPr>
                  </w:pPr>
                  <w:r>
                    <w:rPr>
                      <w:rFonts w:ascii="Arial" w:eastAsia="Arial" w:hAnsi="Arial" w:cs="Arial"/>
                      <w:color w:val="000000"/>
                    </w:rPr>
                    <w:t>Parcial</w:t>
                  </w:r>
                </w:p>
              </w:tc>
              <w:tc>
                <w:tcPr>
                  <w:tcW w:w="2150" w:type="dxa"/>
                </w:tcPr>
                <w:p w14:paraId="7050D285" w14:textId="77777777" w:rsidR="00610845" w:rsidRDefault="00610845" w:rsidP="00610845">
                  <w:pPr>
                    <w:spacing w:after="240" w:line="276"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Unidades</w:t>
                  </w:r>
                </w:p>
              </w:tc>
              <w:tc>
                <w:tcPr>
                  <w:tcW w:w="2151" w:type="dxa"/>
                </w:tcPr>
                <w:p w14:paraId="67A91CA5" w14:textId="77777777" w:rsidR="00610845" w:rsidRDefault="00610845" w:rsidP="00610845">
                  <w:pPr>
                    <w:spacing w:after="240" w:line="276"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Mes</w:t>
                  </w:r>
                </w:p>
              </w:tc>
              <w:tc>
                <w:tcPr>
                  <w:tcW w:w="2151" w:type="dxa"/>
                </w:tcPr>
                <w:p w14:paraId="5DBCC82C" w14:textId="77777777" w:rsidR="00610845" w:rsidRDefault="00610845" w:rsidP="00610845">
                  <w:pPr>
                    <w:spacing w:after="240" w:line="276"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Periodo</w:t>
                  </w:r>
                </w:p>
              </w:tc>
            </w:tr>
            <w:tr w:rsidR="00610845" w14:paraId="0B105414" w14:textId="77777777" w:rsidTr="00EC1AA6">
              <w:tc>
                <w:tcPr>
                  <w:cnfStyle w:val="001000000000" w:firstRow="0" w:lastRow="0" w:firstColumn="1" w:lastColumn="0" w:oddVBand="0" w:evenVBand="0" w:oddHBand="0" w:evenHBand="0" w:firstRowFirstColumn="0" w:firstRowLastColumn="0" w:lastRowFirstColumn="0" w:lastRowLastColumn="0"/>
                  <w:tcW w:w="2150" w:type="dxa"/>
                </w:tcPr>
                <w:p w14:paraId="05A41CAA" w14:textId="77777777" w:rsidR="00610845" w:rsidRDefault="00610845" w:rsidP="00610845">
                  <w:pPr>
                    <w:spacing w:after="240" w:line="276" w:lineRule="auto"/>
                    <w:jc w:val="both"/>
                    <w:rPr>
                      <w:rFonts w:ascii="Arial" w:eastAsia="Arial" w:hAnsi="Arial" w:cs="Arial"/>
                      <w:color w:val="000000"/>
                    </w:rPr>
                  </w:pPr>
                  <w:r>
                    <w:rPr>
                      <w:rFonts w:ascii="Arial" w:eastAsia="Arial" w:hAnsi="Arial" w:cs="Arial"/>
                      <w:color w:val="000000"/>
                    </w:rPr>
                    <w:t>1°</w:t>
                  </w:r>
                </w:p>
              </w:tc>
              <w:tc>
                <w:tcPr>
                  <w:tcW w:w="2150" w:type="dxa"/>
                </w:tcPr>
                <w:p w14:paraId="03EC5138" w14:textId="77777777" w:rsidR="00610845" w:rsidRDefault="00610845" w:rsidP="00610845">
                  <w:pPr>
                    <w:spacing w:after="240"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1ra.</w:t>
                  </w:r>
                </w:p>
              </w:tc>
              <w:tc>
                <w:tcPr>
                  <w:tcW w:w="2151" w:type="dxa"/>
                </w:tcPr>
                <w:p w14:paraId="1BF4924F" w14:textId="2EEA96D5" w:rsidR="00610845" w:rsidRDefault="009412A9" w:rsidP="00610845">
                  <w:pPr>
                    <w:spacing w:after="240"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Marzo</w:t>
                  </w:r>
                </w:p>
              </w:tc>
              <w:tc>
                <w:tcPr>
                  <w:tcW w:w="2151" w:type="dxa"/>
                </w:tcPr>
                <w:p w14:paraId="109DA6AF" w14:textId="77777777" w:rsidR="00610845" w:rsidRDefault="00610845" w:rsidP="00610845">
                  <w:pPr>
                    <w:spacing w:after="240"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Enero-Mayo</w:t>
                  </w:r>
                </w:p>
              </w:tc>
            </w:tr>
            <w:tr w:rsidR="00610845" w14:paraId="6C0176CA" w14:textId="77777777" w:rsidTr="00EC1AA6">
              <w:tc>
                <w:tcPr>
                  <w:cnfStyle w:val="001000000000" w:firstRow="0" w:lastRow="0" w:firstColumn="1" w:lastColumn="0" w:oddVBand="0" w:evenVBand="0" w:oddHBand="0" w:evenHBand="0" w:firstRowFirstColumn="0" w:firstRowLastColumn="0" w:lastRowFirstColumn="0" w:lastRowLastColumn="0"/>
                  <w:tcW w:w="2150" w:type="dxa"/>
                </w:tcPr>
                <w:p w14:paraId="0C764834" w14:textId="77777777" w:rsidR="00610845" w:rsidRDefault="00610845" w:rsidP="00610845">
                  <w:pPr>
                    <w:spacing w:after="240" w:line="276" w:lineRule="auto"/>
                    <w:jc w:val="both"/>
                    <w:rPr>
                      <w:rFonts w:ascii="Arial" w:eastAsia="Arial" w:hAnsi="Arial" w:cs="Arial"/>
                      <w:color w:val="000000"/>
                    </w:rPr>
                  </w:pPr>
                  <w:r>
                    <w:rPr>
                      <w:rFonts w:ascii="Arial" w:eastAsia="Arial" w:hAnsi="Arial" w:cs="Arial"/>
                      <w:color w:val="000000"/>
                    </w:rPr>
                    <w:t>2°</w:t>
                  </w:r>
                </w:p>
              </w:tc>
              <w:tc>
                <w:tcPr>
                  <w:tcW w:w="2150" w:type="dxa"/>
                </w:tcPr>
                <w:p w14:paraId="30BCAA90" w14:textId="77777777" w:rsidR="00610845" w:rsidRDefault="00610845" w:rsidP="00610845">
                  <w:pPr>
                    <w:spacing w:after="240"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 xml:space="preserve">2da. </w:t>
                  </w:r>
                </w:p>
              </w:tc>
              <w:tc>
                <w:tcPr>
                  <w:tcW w:w="2151" w:type="dxa"/>
                </w:tcPr>
                <w:p w14:paraId="50E82E94" w14:textId="39B457EA" w:rsidR="00610845" w:rsidRDefault="009412A9" w:rsidP="00610845">
                  <w:pPr>
                    <w:spacing w:after="240"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Abril</w:t>
                  </w:r>
                </w:p>
              </w:tc>
              <w:tc>
                <w:tcPr>
                  <w:tcW w:w="2151" w:type="dxa"/>
                </w:tcPr>
                <w:p w14:paraId="764FBC8D" w14:textId="77777777" w:rsidR="00610845" w:rsidRDefault="00610845" w:rsidP="00610845">
                  <w:pPr>
                    <w:spacing w:after="240"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Enero-Mayo</w:t>
                  </w:r>
                </w:p>
              </w:tc>
            </w:tr>
            <w:tr w:rsidR="00610845" w14:paraId="515B4A7F" w14:textId="77777777" w:rsidTr="00EC1AA6">
              <w:tc>
                <w:tcPr>
                  <w:cnfStyle w:val="001000000000" w:firstRow="0" w:lastRow="0" w:firstColumn="1" w:lastColumn="0" w:oddVBand="0" w:evenVBand="0" w:oddHBand="0" w:evenHBand="0" w:firstRowFirstColumn="0" w:firstRowLastColumn="0" w:lastRowFirstColumn="0" w:lastRowLastColumn="0"/>
                  <w:tcW w:w="2150" w:type="dxa"/>
                </w:tcPr>
                <w:p w14:paraId="0F37101B" w14:textId="77777777" w:rsidR="00610845" w:rsidRDefault="00610845" w:rsidP="00610845">
                  <w:pPr>
                    <w:spacing w:after="240" w:line="276" w:lineRule="auto"/>
                    <w:jc w:val="both"/>
                    <w:rPr>
                      <w:rFonts w:ascii="Arial" w:eastAsia="Arial" w:hAnsi="Arial" w:cs="Arial"/>
                      <w:color w:val="000000"/>
                    </w:rPr>
                  </w:pPr>
                  <w:r>
                    <w:rPr>
                      <w:rFonts w:ascii="Arial" w:eastAsia="Arial" w:hAnsi="Arial" w:cs="Arial"/>
                      <w:color w:val="000000"/>
                    </w:rPr>
                    <w:t>3°</w:t>
                  </w:r>
                </w:p>
              </w:tc>
              <w:tc>
                <w:tcPr>
                  <w:tcW w:w="2150" w:type="dxa"/>
                </w:tcPr>
                <w:p w14:paraId="4E71A4DD" w14:textId="77777777" w:rsidR="00610845" w:rsidRDefault="00610845" w:rsidP="00610845">
                  <w:pPr>
                    <w:spacing w:after="240"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3era.</w:t>
                  </w:r>
                </w:p>
              </w:tc>
              <w:tc>
                <w:tcPr>
                  <w:tcW w:w="2151" w:type="dxa"/>
                </w:tcPr>
                <w:p w14:paraId="78CE8FF1" w14:textId="25CBD310" w:rsidR="00610845" w:rsidRDefault="009412A9" w:rsidP="00610845">
                  <w:pPr>
                    <w:spacing w:after="240"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Mayo</w:t>
                  </w:r>
                </w:p>
              </w:tc>
              <w:tc>
                <w:tcPr>
                  <w:tcW w:w="2151" w:type="dxa"/>
                </w:tcPr>
                <w:p w14:paraId="277512B4" w14:textId="77777777" w:rsidR="00610845" w:rsidRDefault="00610845" w:rsidP="00610845">
                  <w:pPr>
                    <w:spacing w:after="240"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Enero-Mayo</w:t>
                  </w:r>
                </w:p>
              </w:tc>
            </w:tr>
            <w:tr w:rsidR="00610845" w14:paraId="6CA54203" w14:textId="77777777" w:rsidTr="00EC1AA6">
              <w:tc>
                <w:tcPr>
                  <w:cnfStyle w:val="001000000000" w:firstRow="0" w:lastRow="0" w:firstColumn="1" w:lastColumn="0" w:oddVBand="0" w:evenVBand="0" w:oddHBand="0" w:evenHBand="0" w:firstRowFirstColumn="0" w:firstRowLastColumn="0" w:lastRowFirstColumn="0" w:lastRowLastColumn="0"/>
                  <w:tcW w:w="2150" w:type="dxa"/>
                </w:tcPr>
                <w:p w14:paraId="3645D270" w14:textId="77777777" w:rsidR="00610845" w:rsidRDefault="00610845" w:rsidP="00610845">
                  <w:pPr>
                    <w:spacing w:after="240" w:line="276" w:lineRule="auto"/>
                    <w:jc w:val="both"/>
                    <w:rPr>
                      <w:rFonts w:ascii="Arial" w:eastAsia="Arial" w:hAnsi="Arial" w:cs="Arial"/>
                      <w:color w:val="000000"/>
                    </w:rPr>
                  </w:pPr>
                  <w:r>
                    <w:rPr>
                      <w:rFonts w:ascii="Arial" w:eastAsia="Arial" w:hAnsi="Arial" w:cs="Arial"/>
                      <w:color w:val="000000"/>
                    </w:rPr>
                    <w:t>Final</w:t>
                  </w:r>
                </w:p>
              </w:tc>
              <w:tc>
                <w:tcPr>
                  <w:tcW w:w="2150" w:type="dxa"/>
                </w:tcPr>
                <w:p w14:paraId="2FA6E689" w14:textId="77777777" w:rsidR="00610845" w:rsidRDefault="00610845" w:rsidP="00610845">
                  <w:pPr>
                    <w:spacing w:after="240"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1ra, 2da y 3era</w:t>
                  </w:r>
                </w:p>
              </w:tc>
              <w:tc>
                <w:tcPr>
                  <w:tcW w:w="2151" w:type="dxa"/>
                </w:tcPr>
                <w:p w14:paraId="30E6D310" w14:textId="3612A583" w:rsidR="00610845" w:rsidRDefault="009412A9" w:rsidP="00610845">
                  <w:pPr>
                    <w:spacing w:after="240"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Julio</w:t>
                  </w:r>
                </w:p>
              </w:tc>
              <w:tc>
                <w:tcPr>
                  <w:tcW w:w="2151" w:type="dxa"/>
                </w:tcPr>
                <w:p w14:paraId="223BD69E" w14:textId="77777777" w:rsidR="00610845" w:rsidRDefault="00610845" w:rsidP="00610845">
                  <w:pPr>
                    <w:spacing w:after="240"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Enero-Mayo</w:t>
                  </w:r>
                </w:p>
              </w:tc>
            </w:tr>
          </w:tbl>
          <w:p w14:paraId="1AE26C65" w14:textId="77777777" w:rsidR="00610845" w:rsidRDefault="00610845" w:rsidP="00610845">
            <w:pPr>
              <w:pBdr>
                <w:top w:val="nil"/>
                <w:left w:val="nil"/>
                <w:bottom w:val="nil"/>
                <w:right w:val="nil"/>
                <w:between w:val="nil"/>
              </w:pBdr>
              <w:spacing w:after="240" w:line="276" w:lineRule="auto"/>
              <w:jc w:val="both"/>
              <w:rPr>
                <w:rFonts w:ascii="Arial" w:eastAsia="Arial" w:hAnsi="Arial" w:cs="Arial"/>
                <w:color w:val="000000"/>
                <w:sz w:val="22"/>
                <w:szCs w:val="22"/>
              </w:rPr>
            </w:pPr>
          </w:p>
          <w:tbl>
            <w:tblPr>
              <w:tblStyle w:val="Tablaconcuadrcula1clara"/>
              <w:tblW w:w="0" w:type="auto"/>
              <w:tblLayout w:type="fixed"/>
              <w:tblLook w:val="04A0" w:firstRow="1" w:lastRow="0" w:firstColumn="1" w:lastColumn="0" w:noHBand="0" w:noVBand="1"/>
            </w:tblPr>
            <w:tblGrid>
              <w:gridCol w:w="2150"/>
              <w:gridCol w:w="2150"/>
              <w:gridCol w:w="2151"/>
              <w:gridCol w:w="2151"/>
            </w:tblGrid>
            <w:tr w:rsidR="00610845" w14:paraId="5B9D9F95" w14:textId="77777777" w:rsidTr="00EC1A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7B65298B" w14:textId="77777777" w:rsidR="00610845" w:rsidRDefault="00610845" w:rsidP="00610845">
                  <w:pPr>
                    <w:spacing w:after="240" w:line="276" w:lineRule="auto"/>
                    <w:jc w:val="both"/>
                    <w:rPr>
                      <w:rFonts w:ascii="Arial" w:eastAsia="Arial" w:hAnsi="Arial" w:cs="Arial"/>
                      <w:color w:val="000000"/>
                    </w:rPr>
                  </w:pPr>
                  <w:r>
                    <w:rPr>
                      <w:rFonts w:ascii="Arial" w:eastAsia="Arial" w:hAnsi="Arial" w:cs="Arial"/>
                      <w:color w:val="000000"/>
                    </w:rPr>
                    <w:t>Parcial</w:t>
                  </w:r>
                </w:p>
              </w:tc>
              <w:tc>
                <w:tcPr>
                  <w:tcW w:w="2150" w:type="dxa"/>
                </w:tcPr>
                <w:p w14:paraId="72F7A4F1" w14:textId="77777777" w:rsidR="00610845" w:rsidRDefault="00610845" w:rsidP="00610845">
                  <w:pPr>
                    <w:spacing w:after="240" w:line="276"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Unidades</w:t>
                  </w:r>
                </w:p>
              </w:tc>
              <w:tc>
                <w:tcPr>
                  <w:tcW w:w="2151" w:type="dxa"/>
                </w:tcPr>
                <w:p w14:paraId="217F9DAD" w14:textId="77777777" w:rsidR="00610845" w:rsidRDefault="00610845" w:rsidP="00610845">
                  <w:pPr>
                    <w:spacing w:after="240" w:line="276"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Mes</w:t>
                  </w:r>
                </w:p>
              </w:tc>
              <w:tc>
                <w:tcPr>
                  <w:tcW w:w="2151" w:type="dxa"/>
                </w:tcPr>
                <w:p w14:paraId="37D0AD85" w14:textId="77777777" w:rsidR="00610845" w:rsidRDefault="00610845" w:rsidP="00610845">
                  <w:pPr>
                    <w:spacing w:after="240" w:line="276"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Periodo</w:t>
                  </w:r>
                </w:p>
              </w:tc>
            </w:tr>
            <w:tr w:rsidR="00610845" w14:paraId="31700A00" w14:textId="77777777" w:rsidTr="00EC1AA6">
              <w:tc>
                <w:tcPr>
                  <w:cnfStyle w:val="001000000000" w:firstRow="0" w:lastRow="0" w:firstColumn="1" w:lastColumn="0" w:oddVBand="0" w:evenVBand="0" w:oddHBand="0" w:evenHBand="0" w:firstRowFirstColumn="0" w:firstRowLastColumn="0" w:lastRowFirstColumn="0" w:lastRowLastColumn="0"/>
                  <w:tcW w:w="2150" w:type="dxa"/>
                </w:tcPr>
                <w:p w14:paraId="48FFEFEB" w14:textId="77777777" w:rsidR="00610845" w:rsidRDefault="00610845" w:rsidP="00610845">
                  <w:pPr>
                    <w:spacing w:after="240" w:line="276" w:lineRule="auto"/>
                    <w:jc w:val="both"/>
                    <w:rPr>
                      <w:rFonts w:ascii="Arial" w:eastAsia="Arial" w:hAnsi="Arial" w:cs="Arial"/>
                      <w:color w:val="000000"/>
                    </w:rPr>
                  </w:pPr>
                  <w:r>
                    <w:rPr>
                      <w:rFonts w:ascii="Arial" w:eastAsia="Arial" w:hAnsi="Arial" w:cs="Arial"/>
                      <w:color w:val="000000"/>
                    </w:rPr>
                    <w:t>1°</w:t>
                  </w:r>
                </w:p>
              </w:tc>
              <w:tc>
                <w:tcPr>
                  <w:tcW w:w="2150" w:type="dxa"/>
                </w:tcPr>
                <w:p w14:paraId="1DA3ED94" w14:textId="77777777" w:rsidR="00610845" w:rsidRDefault="00610845" w:rsidP="00610845">
                  <w:pPr>
                    <w:spacing w:after="240"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1ra.</w:t>
                  </w:r>
                </w:p>
              </w:tc>
              <w:tc>
                <w:tcPr>
                  <w:tcW w:w="2151" w:type="dxa"/>
                </w:tcPr>
                <w:p w14:paraId="34DE0D20" w14:textId="77777777" w:rsidR="00610845" w:rsidRDefault="00610845" w:rsidP="00610845">
                  <w:pPr>
                    <w:spacing w:after="240"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Septiembre</w:t>
                  </w:r>
                </w:p>
              </w:tc>
              <w:tc>
                <w:tcPr>
                  <w:tcW w:w="2151" w:type="dxa"/>
                </w:tcPr>
                <w:p w14:paraId="45AA4D9B" w14:textId="77777777" w:rsidR="00610845" w:rsidRDefault="00610845" w:rsidP="00610845">
                  <w:pPr>
                    <w:spacing w:after="240"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Agosto-Diciembre</w:t>
                  </w:r>
                </w:p>
              </w:tc>
            </w:tr>
            <w:tr w:rsidR="00610845" w14:paraId="20CD0F31" w14:textId="77777777" w:rsidTr="00EC1AA6">
              <w:tc>
                <w:tcPr>
                  <w:cnfStyle w:val="001000000000" w:firstRow="0" w:lastRow="0" w:firstColumn="1" w:lastColumn="0" w:oddVBand="0" w:evenVBand="0" w:oddHBand="0" w:evenHBand="0" w:firstRowFirstColumn="0" w:firstRowLastColumn="0" w:lastRowFirstColumn="0" w:lastRowLastColumn="0"/>
                  <w:tcW w:w="2150" w:type="dxa"/>
                </w:tcPr>
                <w:p w14:paraId="323C81E9" w14:textId="77777777" w:rsidR="00610845" w:rsidRDefault="00610845" w:rsidP="00610845">
                  <w:pPr>
                    <w:spacing w:after="240" w:line="276" w:lineRule="auto"/>
                    <w:jc w:val="both"/>
                    <w:rPr>
                      <w:rFonts w:ascii="Arial" w:eastAsia="Arial" w:hAnsi="Arial" w:cs="Arial"/>
                      <w:color w:val="000000"/>
                    </w:rPr>
                  </w:pPr>
                  <w:r>
                    <w:rPr>
                      <w:rFonts w:ascii="Arial" w:eastAsia="Arial" w:hAnsi="Arial" w:cs="Arial"/>
                      <w:color w:val="000000"/>
                    </w:rPr>
                    <w:t>2°</w:t>
                  </w:r>
                </w:p>
              </w:tc>
              <w:tc>
                <w:tcPr>
                  <w:tcW w:w="2150" w:type="dxa"/>
                </w:tcPr>
                <w:p w14:paraId="56508E4D" w14:textId="77777777" w:rsidR="00610845" w:rsidRDefault="00610845" w:rsidP="00610845">
                  <w:pPr>
                    <w:spacing w:after="240"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 xml:space="preserve">2da. </w:t>
                  </w:r>
                </w:p>
              </w:tc>
              <w:tc>
                <w:tcPr>
                  <w:tcW w:w="2151" w:type="dxa"/>
                </w:tcPr>
                <w:p w14:paraId="6B7004D3" w14:textId="77777777" w:rsidR="00610845" w:rsidRDefault="00610845" w:rsidP="00610845">
                  <w:pPr>
                    <w:spacing w:after="240"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Octubre</w:t>
                  </w:r>
                </w:p>
              </w:tc>
              <w:tc>
                <w:tcPr>
                  <w:tcW w:w="2151" w:type="dxa"/>
                </w:tcPr>
                <w:p w14:paraId="4375FF39" w14:textId="77777777" w:rsidR="00610845" w:rsidRDefault="00610845" w:rsidP="00610845">
                  <w:pPr>
                    <w:spacing w:after="240"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Agosto-Diciembre</w:t>
                  </w:r>
                </w:p>
              </w:tc>
            </w:tr>
            <w:tr w:rsidR="00610845" w14:paraId="40E3D3F6" w14:textId="77777777" w:rsidTr="00EC1AA6">
              <w:tc>
                <w:tcPr>
                  <w:cnfStyle w:val="001000000000" w:firstRow="0" w:lastRow="0" w:firstColumn="1" w:lastColumn="0" w:oddVBand="0" w:evenVBand="0" w:oddHBand="0" w:evenHBand="0" w:firstRowFirstColumn="0" w:firstRowLastColumn="0" w:lastRowFirstColumn="0" w:lastRowLastColumn="0"/>
                  <w:tcW w:w="2150" w:type="dxa"/>
                </w:tcPr>
                <w:p w14:paraId="75CC8A56" w14:textId="77777777" w:rsidR="00610845" w:rsidRDefault="00610845" w:rsidP="00610845">
                  <w:pPr>
                    <w:spacing w:after="240" w:line="276" w:lineRule="auto"/>
                    <w:jc w:val="both"/>
                    <w:rPr>
                      <w:rFonts w:ascii="Arial" w:eastAsia="Arial" w:hAnsi="Arial" w:cs="Arial"/>
                      <w:color w:val="000000"/>
                    </w:rPr>
                  </w:pPr>
                  <w:r>
                    <w:rPr>
                      <w:rFonts w:ascii="Arial" w:eastAsia="Arial" w:hAnsi="Arial" w:cs="Arial"/>
                      <w:color w:val="000000"/>
                    </w:rPr>
                    <w:t>3°</w:t>
                  </w:r>
                </w:p>
              </w:tc>
              <w:tc>
                <w:tcPr>
                  <w:tcW w:w="2150" w:type="dxa"/>
                </w:tcPr>
                <w:p w14:paraId="42E406A5" w14:textId="77777777" w:rsidR="00610845" w:rsidRDefault="00610845" w:rsidP="00610845">
                  <w:pPr>
                    <w:spacing w:after="240"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3era.</w:t>
                  </w:r>
                </w:p>
              </w:tc>
              <w:tc>
                <w:tcPr>
                  <w:tcW w:w="2151" w:type="dxa"/>
                </w:tcPr>
                <w:p w14:paraId="40DFB618" w14:textId="77777777" w:rsidR="00610845" w:rsidRDefault="00610845" w:rsidP="00610845">
                  <w:pPr>
                    <w:spacing w:after="240"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Noviembre</w:t>
                  </w:r>
                </w:p>
              </w:tc>
              <w:tc>
                <w:tcPr>
                  <w:tcW w:w="2151" w:type="dxa"/>
                </w:tcPr>
                <w:p w14:paraId="61597B80" w14:textId="77777777" w:rsidR="00610845" w:rsidRDefault="00610845" w:rsidP="00610845">
                  <w:pPr>
                    <w:spacing w:after="240"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Agosto-Diciembre</w:t>
                  </w:r>
                </w:p>
              </w:tc>
            </w:tr>
            <w:tr w:rsidR="00610845" w14:paraId="55D3B491" w14:textId="77777777" w:rsidTr="00EC1AA6">
              <w:tc>
                <w:tcPr>
                  <w:cnfStyle w:val="001000000000" w:firstRow="0" w:lastRow="0" w:firstColumn="1" w:lastColumn="0" w:oddVBand="0" w:evenVBand="0" w:oddHBand="0" w:evenHBand="0" w:firstRowFirstColumn="0" w:firstRowLastColumn="0" w:lastRowFirstColumn="0" w:lastRowLastColumn="0"/>
                  <w:tcW w:w="2150" w:type="dxa"/>
                </w:tcPr>
                <w:p w14:paraId="7F4764DF" w14:textId="77777777" w:rsidR="00610845" w:rsidRDefault="00610845" w:rsidP="00610845">
                  <w:pPr>
                    <w:spacing w:after="240" w:line="276" w:lineRule="auto"/>
                    <w:jc w:val="both"/>
                    <w:rPr>
                      <w:rFonts w:ascii="Arial" w:eastAsia="Arial" w:hAnsi="Arial" w:cs="Arial"/>
                      <w:color w:val="000000"/>
                    </w:rPr>
                  </w:pPr>
                  <w:r>
                    <w:rPr>
                      <w:rFonts w:ascii="Arial" w:eastAsia="Arial" w:hAnsi="Arial" w:cs="Arial"/>
                      <w:color w:val="000000"/>
                    </w:rPr>
                    <w:t>Final</w:t>
                  </w:r>
                </w:p>
              </w:tc>
              <w:tc>
                <w:tcPr>
                  <w:tcW w:w="2150" w:type="dxa"/>
                </w:tcPr>
                <w:p w14:paraId="70F5BD6A" w14:textId="77777777" w:rsidR="00610845" w:rsidRDefault="00610845" w:rsidP="00610845">
                  <w:pPr>
                    <w:spacing w:after="240"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1ra, 2da y 3era</w:t>
                  </w:r>
                </w:p>
              </w:tc>
              <w:tc>
                <w:tcPr>
                  <w:tcW w:w="2151" w:type="dxa"/>
                </w:tcPr>
                <w:p w14:paraId="1E7075D5" w14:textId="77777777" w:rsidR="00610845" w:rsidRDefault="00610845" w:rsidP="00610845">
                  <w:pPr>
                    <w:spacing w:after="240"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Diciembre</w:t>
                  </w:r>
                </w:p>
              </w:tc>
              <w:tc>
                <w:tcPr>
                  <w:tcW w:w="2151" w:type="dxa"/>
                </w:tcPr>
                <w:p w14:paraId="5B653CA0" w14:textId="77777777" w:rsidR="00610845" w:rsidRDefault="00610845" w:rsidP="00610845">
                  <w:pPr>
                    <w:spacing w:after="240"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Agosto-Diciembre</w:t>
                  </w:r>
                </w:p>
              </w:tc>
            </w:tr>
          </w:tbl>
          <w:p w14:paraId="35C314D7" w14:textId="77777777" w:rsidR="00610845" w:rsidRPr="008F686A" w:rsidRDefault="00610845" w:rsidP="00610845">
            <w:pPr>
              <w:pBdr>
                <w:top w:val="nil"/>
                <w:left w:val="nil"/>
                <w:bottom w:val="nil"/>
                <w:right w:val="nil"/>
                <w:between w:val="nil"/>
              </w:pBdr>
              <w:spacing w:after="240" w:line="276" w:lineRule="auto"/>
              <w:jc w:val="both"/>
              <w:rPr>
                <w:rFonts w:ascii="Arial" w:eastAsia="Arial" w:hAnsi="Arial" w:cs="Arial"/>
                <w:color w:val="000000"/>
                <w:sz w:val="22"/>
                <w:szCs w:val="22"/>
              </w:rPr>
            </w:pPr>
          </w:p>
          <w:p w14:paraId="180340BE" w14:textId="77777777" w:rsidR="00610845" w:rsidRPr="008F686A" w:rsidRDefault="00610845" w:rsidP="00610845">
            <w:pPr>
              <w:pBdr>
                <w:top w:val="nil"/>
                <w:left w:val="nil"/>
                <w:bottom w:val="nil"/>
                <w:right w:val="nil"/>
                <w:between w:val="nil"/>
              </w:pBdr>
              <w:spacing w:after="240" w:line="276" w:lineRule="auto"/>
              <w:jc w:val="both"/>
              <w:rPr>
                <w:rFonts w:ascii="Arial" w:eastAsia="Arial" w:hAnsi="Arial" w:cs="Arial"/>
                <w:b/>
              </w:rPr>
            </w:pPr>
            <w:r w:rsidRPr="008F686A">
              <w:rPr>
                <w:rFonts w:ascii="Arial" w:eastAsia="Arial" w:hAnsi="Arial" w:cs="Arial"/>
                <w:b/>
              </w:rPr>
              <w:t>Evaluación</w:t>
            </w:r>
            <w:r>
              <w:rPr>
                <w:rFonts w:ascii="Arial" w:eastAsia="Arial" w:hAnsi="Arial" w:cs="Arial"/>
                <w:b/>
              </w:rPr>
              <w:t xml:space="preserve"> Parcial</w:t>
            </w:r>
          </w:p>
          <w:p w14:paraId="4FD77B2F" w14:textId="77777777" w:rsidR="00610845" w:rsidRPr="008F686A" w:rsidRDefault="00610845" w:rsidP="00610845">
            <w:pPr>
              <w:pStyle w:val="Prrafodelista"/>
              <w:numPr>
                <w:ilvl w:val="0"/>
                <w:numId w:val="3"/>
              </w:numPr>
              <w:pBdr>
                <w:top w:val="nil"/>
                <w:left w:val="nil"/>
                <w:bottom w:val="nil"/>
                <w:right w:val="nil"/>
                <w:between w:val="nil"/>
              </w:pBdr>
              <w:spacing w:line="276" w:lineRule="auto"/>
              <w:rPr>
                <w:rFonts w:ascii="Arial" w:eastAsia="Arial" w:hAnsi="Arial" w:cs="Arial"/>
                <w:color w:val="000000"/>
              </w:rPr>
            </w:pPr>
            <w:r w:rsidRPr="008F686A">
              <w:rPr>
                <w:rFonts w:ascii="Arial" w:eastAsia="Arial" w:hAnsi="Arial" w:cs="Arial"/>
                <w:color w:val="000000"/>
              </w:rPr>
              <w:t>Asistencia</w:t>
            </w:r>
            <w:r>
              <w:rPr>
                <w:rFonts w:ascii="Arial" w:eastAsia="Arial" w:hAnsi="Arial" w:cs="Arial"/>
                <w:color w:val="000000"/>
              </w:rPr>
              <w:t>--------------- Obligatoria al 65%</w:t>
            </w:r>
          </w:p>
          <w:p w14:paraId="189DA2D4" w14:textId="77777777" w:rsidR="00610845" w:rsidRPr="008F686A" w:rsidRDefault="00610845" w:rsidP="00610845">
            <w:pPr>
              <w:pStyle w:val="Prrafodelista"/>
              <w:numPr>
                <w:ilvl w:val="0"/>
                <w:numId w:val="3"/>
              </w:numPr>
              <w:pBdr>
                <w:top w:val="nil"/>
                <w:left w:val="nil"/>
                <w:bottom w:val="nil"/>
                <w:right w:val="nil"/>
                <w:between w:val="nil"/>
              </w:pBdr>
              <w:spacing w:line="276" w:lineRule="auto"/>
              <w:rPr>
                <w:rFonts w:ascii="Arial" w:eastAsia="Arial" w:hAnsi="Arial" w:cs="Arial"/>
                <w:color w:val="000000"/>
              </w:rPr>
            </w:pPr>
            <w:r w:rsidRPr="008F686A">
              <w:rPr>
                <w:rFonts w:ascii="Arial" w:eastAsia="Arial" w:hAnsi="Arial" w:cs="Arial"/>
                <w:color w:val="000000"/>
              </w:rPr>
              <w:t>Tarea del Parcial ----- Derecho a Examen</w:t>
            </w:r>
          </w:p>
          <w:p w14:paraId="727C4FF1" w14:textId="77777777" w:rsidR="00610845" w:rsidRDefault="00610845" w:rsidP="00610845">
            <w:pPr>
              <w:pStyle w:val="Prrafodelista"/>
              <w:numPr>
                <w:ilvl w:val="0"/>
                <w:numId w:val="3"/>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Parciales 70%</w:t>
            </w:r>
          </w:p>
          <w:p w14:paraId="2613C1D8" w14:textId="77777777" w:rsidR="00610845" w:rsidRPr="008F686A" w:rsidRDefault="00610845" w:rsidP="00610845">
            <w:pPr>
              <w:pStyle w:val="Prrafodelista"/>
              <w:numPr>
                <w:ilvl w:val="1"/>
                <w:numId w:val="3"/>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Prácticas --------------- 4</w:t>
            </w:r>
            <w:r w:rsidRPr="008F686A">
              <w:rPr>
                <w:rFonts w:ascii="Arial" w:eastAsia="Arial" w:hAnsi="Arial" w:cs="Arial"/>
                <w:color w:val="000000"/>
              </w:rPr>
              <w:t>0%</w:t>
            </w:r>
          </w:p>
          <w:p w14:paraId="5F004785" w14:textId="77777777" w:rsidR="00610845" w:rsidRDefault="00610845" w:rsidP="00610845">
            <w:pPr>
              <w:pStyle w:val="Prrafodelista"/>
              <w:numPr>
                <w:ilvl w:val="1"/>
                <w:numId w:val="3"/>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Exámenes ------------- 6</w:t>
            </w:r>
            <w:r w:rsidRPr="008F686A">
              <w:rPr>
                <w:rFonts w:ascii="Arial" w:eastAsia="Arial" w:hAnsi="Arial" w:cs="Arial"/>
                <w:color w:val="000000"/>
              </w:rPr>
              <w:t>0%</w:t>
            </w:r>
          </w:p>
          <w:p w14:paraId="28C4A12B" w14:textId="77777777" w:rsidR="00610845" w:rsidRPr="008F686A" w:rsidRDefault="00610845" w:rsidP="00610845">
            <w:pPr>
              <w:pStyle w:val="Prrafodelista"/>
              <w:numPr>
                <w:ilvl w:val="0"/>
                <w:numId w:val="3"/>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Proyecto Final 30%</w:t>
            </w:r>
          </w:p>
          <w:p w14:paraId="1A67BF06" w14:textId="77777777" w:rsidR="00610845" w:rsidRPr="008F686A" w:rsidRDefault="00610845" w:rsidP="00610845">
            <w:pPr>
              <w:pBdr>
                <w:top w:val="nil"/>
                <w:left w:val="nil"/>
                <w:bottom w:val="nil"/>
                <w:right w:val="nil"/>
                <w:between w:val="nil"/>
              </w:pBdr>
              <w:spacing w:after="240" w:line="276" w:lineRule="auto"/>
              <w:jc w:val="both"/>
              <w:rPr>
                <w:rFonts w:ascii="Arial" w:eastAsia="Arial" w:hAnsi="Arial" w:cs="Arial"/>
                <w:b/>
              </w:rPr>
            </w:pPr>
            <w:r w:rsidRPr="008F686A">
              <w:rPr>
                <w:rFonts w:ascii="Arial" w:eastAsia="Arial" w:hAnsi="Arial" w:cs="Arial"/>
                <w:b/>
              </w:rPr>
              <w:t>Calificaciones</w:t>
            </w:r>
          </w:p>
          <w:p w14:paraId="1917F8D6" w14:textId="77777777" w:rsidR="00610845" w:rsidRPr="008F686A" w:rsidRDefault="00610845" w:rsidP="00610845">
            <w:pPr>
              <w:pBdr>
                <w:top w:val="nil"/>
                <w:left w:val="nil"/>
                <w:bottom w:val="nil"/>
                <w:right w:val="nil"/>
                <w:between w:val="nil"/>
              </w:pBdr>
              <w:spacing w:after="240" w:line="276" w:lineRule="auto"/>
              <w:jc w:val="both"/>
              <w:rPr>
                <w:rFonts w:ascii="Arial" w:eastAsia="Arial" w:hAnsi="Arial" w:cs="Arial"/>
                <w:color w:val="000000"/>
                <w:sz w:val="22"/>
                <w:szCs w:val="22"/>
              </w:rPr>
            </w:pPr>
            <w:r w:rsidRPr="008F686A">
              <w:rPr>
                <w:rFonts w:ascii="Arial" w:eastAsia="Arial" w:hAnsi="Arial" w:cs="Arial"/>
                <w:color w:val="000000"/>
                <w:sz w:val="22"/>
                <w:szCs w:val="22"/>
              </w:rPr>
              <w:t xml:space="preserve">0 </w:t>
            </w:r>
            <w:r>
              <w:rPr>
                <w:rFonts w:ascii="Arial" w:eastAsia="Arial" w:hAnsi="Arial" w:cs="Arial"/>
                <w:color w:val="000000"/>
                <w:sz w:val="22"/>
                <w:szCs w:val="22"/>
              </w:rPr>
              <w:t>– 59 =</w:t>
            </w:r>
            <w:r w:rsidRPr="008F686A">
              <w:rPr>
                <w:rFonts w:ascii="Arial" w:eastAsia="Arial" w:hAnsi="Arial" w:cs="Arial"/>
                <w:color w:val="000000"/>
                <w:sz w:val="22"/>
                <w:szCs w:val="22"/>
              </w:rPr>
              <w:t xml:space="preserve"> NA</w:t>
            </w:r>
          </w:p>
          <w:p w14:paraId="47B1F14C" w14:textId="77777777" w:rsidR="00610845" w:rsidRPr="008F686A" w:rsidRDefault="00610845" w:rsidP="00610845">
            <w:pPr>
              <w:pBdr>
                <w:top w:val="nil"/>
                <w:left w:val="nil"/>
                <w:bottom w:val="nil"/>
                <w:right w:val="nil"/>
                <w:between w:val="nil"/>
              </w:pBdr>
              <w:spacing w:after="240" w:line="276" w:lineRule="auto"/>
              <w:jc w:val="both"/>
              <w:rPr>
                <w:rFonts w:ascii="Arial" w:eastAsia="Arial" w:hAnsi="Arial" w:cs="Arial"/>
                <w:color w:val="000000"/>
                <w:sz w:val="22"/>
                <w:szCs w:val="22"/>
              </w:rPr>
            </w:pPr>
            <w:r>
              <w:rPr>
                <w:rFonts w:ascii="Arial" w:eastAsia="Arial" w:hAnsi="Arial" w:cs="Arial"/>
                <w:color w:val="000000"/>
                <w:sz w:val="22"/>
                <w:szCs w:val="22"/>
              </w:rPr>
              <w:t>60 - 79 =</w:t>
            </w:r>
            <w:r w:rsidRPr="008F686A">
              <w:rPr>
                <w:rFonts w:ascii="Arial" w:eastAsia="Arial" w:hAnsi="Arial" w:cs="Arial"/>
                <w:color w:val="000000"/>
                <w:sz w:val="22"/>
                <w:szCs w:val="22"/>
              </w:rPr>
              <w:t xml:space="preserve"> Examen final</w:t>
            </w:r>
          </w:p>
          <w:p w14:paraId="1082DC5C" w14:textId="77777777" w:rsidR="00610845" w:rsidRDefault="00610845" w:rsidP="00610845">
            <w:pPr>
              <w:pBdr>
                <w:top w:val="nil"/>
                <w:left w:val="nil"/>
                <w:bottom w:val="nil"/>
                <w:right w:val="nil"/>
                <w:between w:val="nil"/>
              </w:pBdr>
              <w:spacing w:after="240" w:line="276" w:lineRule="auto"/>
              <w:jc w:val="both"/>
              <w:rPr>
                <w:rFonts w:ascii="Arial" w:eastAsia="Arial" w:hAnsi="Arial" w:cs="Arial"/>
                <w:color w:val="000000"/>
              </w:rPr>
            </w:pPr>
            <w:r w:rsidRPr="008F686A">
              <w:rPr>
                <w:rFonts w:ascii="Arial" w:eastAsia="Arial" w:hAnsi="Arial" w:cs="Arial"/>
                <w:color w:val="000000"/>
                <w:sz w:val="22"/>
                <w:szCs w:val="22"/>
              </w:rPr>
              <w:t xml:space="preserve">80-100 </w:t>
            </w:r>
            <w:r>
              <w:rPr>
                <w:rFonts w:ascii="Arial" w:eastAsia="Arial" w:hAnsi="Arial" w:cs="Arial"/>
                <w:color w:val="000000"/>
                <w:sz w:val="22"/>
                <w:szCs w:val="22"/>
              </w:rPr>
              <w:t>=</w:t>
            </w:r>
            <w:r w:rsidRPr="008F686A">
              <w:rPr>
                <w:rFonts w:ascii="Arial" w:eastAsia="Arial" w:hAnsi="Arial" w:cs="Arial"/>
                <w:color w:val="000000"/>
                <w:sz w:val="22"/>
                <w:szCs w:val="22"/>
              </w:rPr>
              <w:t xml:space="preserve"> </w:t>
            </w:r>
            <w:r>
              <w:rPr>
                <w:rFonts w:ascii="Arial" w:eastAsia="Arial" w:hAnsi="Arial" w:cs="Arial"/>
                <w:color w:val="000000"/>
                <w:sz w:val="22"/>
                <w:szCs w:val="22"/>
              </w:rPr>
              <w:t>Exentos</w:t>
            </w:r>
          </w:p>
        </w:tc>
      </w:tr>
      <w:tr w:rsidR="00255907" w14:paraId="2BECE84F" w14:textId="77777777">
        <w:trPr>
          <w:trHeight w:val="340"/>
        </w:trPr>
        <w:tc>
          <w:tcPr>
            <w:tcW w:w="8828" w:type="dxa"/>
            <w:shd w:val="clear" w:color="auto" w:fill="DEEBF6"/>
            <w:vAlign w:val="center"/>
          </w:tcPr>
          <w:p w14:paraId="1A86440A" w14:textId="77777777" w:rsidR="00255907" w:rsidRDefault="00A140F4">
            <w:pPr>
              <w:jc w:val="both"/>
              <w:rPr>
                <w:rFonts w:ascii="Arial" w:eastAsia="Arial" w:hAnsi="Arial" w:cs="Arial"/>
                <w:b/>
              </w:rPr>
            </w:pPr>
            <w:r>
              <w:rPr>
                <w:rFonts w:ascii="Arial" w:eastAsia="Arial" w:hAnsi="Arial" w:cs="Arial"/>
                <w:b/>
              </w:rPr>
              <w:lastRenderedPageBreak/>
              <w:t>Bibliografía</w:t>
            </w:r>
          </w:p>
        </w:tc>
      </w:tr>
      <w:tr w:rsidR="00255907" w14:paraId="46BEA379" w14:textId="77777777">
        <w:trPr>
          <w:trHeight w:val="1266"/>
        </w:trPr>
        <w:tc>
          <w:tcPr>
            <w:tcW w:w="8828" w:type="dxa"/>
            <w:shd w:val="clear" w:color="auto" w:fill="FFFFFF"/>
            <w:vAlign w:val="center"/>
          </w:tcPr>
          <w:p w14:paraId="3A98ECC6" w14:textId="77777777" w:rsidR="00255907" w:rsidRPr="009412A9" w:rsidRDefault="00A140F4">
            <w:pPr>
              <w:jc w:val="both"/>
              <w:rPr>
                <w:rFonts w:ascii="Arial" w:eastAsia="Arial" w:hAnsi="Arial" w:cs="Arial"/>
                <w:lang w:val="nl-NL"/>
              </w:rPr>
            </w:pPr>
            <w:r w:rsidRPr="009412A9">
              <w:rPr>
                <w:rFonts w:ascii="Arial" w:eastAsia="Arial" w:hAnsi="Arial" w:cs="Arial"/>
                <w:lang w:val="nl-NL"/>
              </w:rPr>
              <w:t>Romano, F., Baka, B., &amp; Phillips, D. (2019). Getting Started with Python. Packt Publishing</w:t>
            </w:r>
          </w:p>
          <w:p w14:paraId="17C04C1D" w14:textId="77777777" w:rsidR="00255907" w:rsidRDefault="00A140F4">
            <w:pPr>
              <w:jc w:val="both"/>
              <w:rPr>
                <w:rFonts w:ascii="Arial" w:eastAsia="Arial" w:hAnsi="Arial" w:cs="Arial"/>
              </w:rPr>
            </w:pPr>
            <w:r>
              <w:rPr>
                <w:rFonts w:ascii="Arial" w:eastAsia="Arial" w:hAnsi="Arial" w:cs="Arial"/>
              </w:rPr>
              <w:t>López, B. (2016). Curso de programación orientada a objetos en C#. México</w:t>
            </w:r>
          </w:p>
          <w:p w14:paraId="4734A264" w14:textId="77777777" w:rsidR="00255907" w:rsidRDefault="00A140F4">
            <w:pPr>
              <w:rPr>
                <w:rFonts w:ascii="Arial" w:eastAsia="Arial" w:hAnsi="Arial" w:cs="Arial"/>
                <w:color w:val="000000"/>
              </w:rPr>
            </w:pPr>
            <w:proofErr w:type="spellStart"/>
            <w:r>
              <w:rPr>
                <w:rFonts w:ascii="Arial" w:eastAsia="Arial" w:hAnsi="Arial" w:cs="Arial"/>
                <w:color w:val="000000"/>
              </w:rPr>
              <w:t>Sznajdleder</w:t>
            </w:r>
            <w:proofErr w:type="spellEnd"/>
            <w:r>
              <w:rPr>
                <w:rFonts w:ascii="Arial" w:eastAsia="Arial" w:hAnsi="Arial" w:cs="Arial"/>
                <w:color w:val="000000"/>
              </w:rPr>
              <w:t xml:space="preserve">, P. (2016). </w:t>
            </w:r>
            <w:r>
              <w:rPr>
                <w:rFonts w:ascii="Arial" w:eastAsia="Arial" w:hAnsi="Arial" w:cs="Arial"/>
                <w:i/>
                <w:color w:val="000000"/>
              </w:rPr>
              <w:t>Java a fondo curso de programación</w:t>
            </w:r>
            <w:r>
              <w:rPr>
                <w:rFonts w:ascii="Arial" w:eastAsia="Arial" w:hAnsi="Arial" w:cs="Arial"/>
                <w:color w:val="000000"/>
              </w:rPr>
              <w:t>. México: Alfaomega.</w:t>
            </w:r>
          </w:p>
          <w:p w14:paraId="4946B676" w14:textId="77777777" w:rsidR="00255907" w:rsidRDefault="00A140F4">
            <w:pPr>
              <w:jc w:val="both"/>
              <w:rPr>
                <w:rFonts w:ascii="Arial" w:eastAsia="Arial" w:hAnsi="Arial" w:cs="Arial"/>
              </w:rPr>
            </w:pPr>
            <w:r>
              <w:rPr>
                <w:rFonts w:ascii="Arial" w:eastAsia="Arial" w:hAnsi="Arial" w:cs="Arial"/>
              </w:rPr>
              <w:t>López, L. (2013). Metodología de la Programación Orientada a Objetos. México</w:t>
            </w:r>
          </w:p>
          <w:p w14:paraId="38D2A86E" w14:textId="77777777" w:rsidR="00255907" w:rsidRDefault="00A140F4">
            <w:pPr>
              <w:jc w:val="both"/>
              <w:rPr>
                <w:rFonts w:ascii="Arial" w:eastAsia="Arial" w:hAnsi="Arial" w:cs="Arial"/>
              </w:rPr>
            </w:pPr>
            <w:r>
              <w:rPr>
                <w:rFonts w:ascii="Arial" w:eastAsia="Arial" w:hAnsi="Arial" w:cs="Arial"/>
              </w:rPr>
              <w:t>Joyanes, L. (2011). Programación en Java 6. Mc Graw Hill</w:t>
            </w:r>
          </w:p>
          <w:p w14:paraId="04945C75" w14:textId="77777777" w:rsidR="00255907" w:rsidRDefault="00A140F4">
            <w:pPr>
              <w:jc w:val="both"/>
              <w:rPr>
                <w:rFonts w:ascii="Arial" w:eastAsia="Arial" w:hAnsi="Arial" w:cs="Arial"/>
              </w:rPr>
            </w:pPr>
            <w:proofErr w:type="spellStart"/>
            <w:r>
              <w:rPr>
                <w:rFonts w:ascii="Arial" w:eastAsia="Arial" w:hAnsi="Arial" w:cs="Arial"/>
              </w:rPr>
              <w:t>Dietel</w:t>
            </w:r>
            <w:proofErr w:type="spellEnd"/>
            <w:r>
              <w:rPr>
                <w:rFonts w:ascii="Arial" w:eastAsia="Arial" w:hAnsi="Arial" w:cs="Arial"/>
              </w:rPr>
              <w:t xml:space="preserve"> H., </w:t>
            </w:r>
            <w:proofErr w:type="spellStart"/>
            <w:r>
              <w:rPr>
                <w:rFonts w:ascii="Arial" w:eastAsia="Arial" w:hAnsi="Arial" w:cs="Arial"/>
              </w:rPr>
              <w:t>Dietel</w:t>
            </w:r>
            <w:proofErr w:type="spellEnd"/>
            <w:r>
              <w:rPr>
                <w:rFonts w:ascii="Arial" w:eastAsia="Arial" w:hAnsi="Arial" w:cs="Arial"/>
              </w:rPr>
              <w:t xml:space="preserve"> P., (2008 Séptima Edición). Como programar en </w:t>
            </w:r>
            <w:proofErr w:type="gramStart"/>
            <w:r>
              <w:rPr>
                <w:rFonts w:ascii="Arial" w:eastAsia="Arial" w:hAnsi="Arial" w:cs="Arial"/>
              </w:rPr>
              <w:t>Java,  Pearson</w:t>
            </w:r>
            <w:proofErr w:type="gramEnd"/>
            <w:r>
              <w:rPr>
                <w:rFonts w:ascii="Arial" w:eastAsia="Arial" w:hAnsi="Arial" w:cs="Arial"/>
              </w:rPr>
              <w:t xml:space="preserve"> </w:t>
            </w:r>
            <w:proofErr w:type="spellStart"/>
            <w:r>
              <w:rPr>
                <w:rFonts w:ascii="Arial" w:eastAsia="Arial" w:hAnsi="Arial" w:cs="Arial"/>
              </w:rPr>
              <w:t>Education</w:t>
            </w:r>
            <w:proofErr w:type="spellEnd"/>
            <w:r>
              <w:rPr>
                <w:rFonts w:ascii="Arial" w:eastAsia="Arial" w:hAnsi="Arial" w:cs="Arial"/>
              </w:rPr>
              <w:t>, ISBN 978-970-26-1190-5</w:t>
            </w:r>
          </w:p>
          <w:p w14:paraId="4AAB9579" w14:textId="77777777" w:rsidR="00255907" w:rsidRDefault="00A140F4">
            <w:pPr>
              <w:jc w:val="both"/>
              <w:rPr>
                <w:rFonts w:ascii="Arial" w:eastAsia="Arial" w:hAnsi="Arial" w:cs="Arial"/>
              </w:rPr>
            </w:pPr>
            <w:r>
              <w:rPr>
                <w:rFonts w:ascii="Arial" w:eastAsia="Arial" w:hAnsi="Arial" w:cs="Arial"/>
              </w:rPr>
              <w:t xml:space="preserve">Barker, J. (2005 Segunda Edición) </w:t>
            </w:r>
            <w:proofErr w:type="spellStart"/>
            <w:r>
              <w:rPr>
                <w:rFonts w:ascii="Arial" w:eastAsia="Arial" w:hAnsi="Arial" w:cs="Arial"/>
              </w:rPr>
              <w:t>Beginning</w:t>
            </w:r>
            <w:proofErr w:type="spellEnd"/>
            <w:r>
              <w:rPr>
                <w:rFonts w:ascii="Arial" w:eastAsia="Arial" w:hAnsi="Arial" w:cs="Arial"/>
              </w:rPr>
              <w:t xml:space="preserve"> Java </w:t>
            </w:r>
            <w:proofErr w:type="spellStart"/>
            <w:r>
              <w:rPr>
                <w:rFonts w:ascii="Arial" w:eastAsia="Arial" w:hAnsi="Arial" w:cs="Arial"/>
              </w:rPr>
              <w:t>Objects</w:t>
            </w:r>
            <w:proofErr w:type="spellEnd"/>
            <w:r>
              <w:rPr>
                <w:rFonts w:ascii="Arial" w:eastAsia="Arial" w:hAnsi="Arial" w:cs="Arial"/>
              </w:rPr>
              <w:t xml:space="preserve">: </w:t>
            </w:r>
            <w:proofErr w:type="spellStart"/>
            <w:r>
              <w:rPr>
                <w:rFonts w:ascii="Arial" w:eastAsia="Arial" w:hAnsi="Arial" w:cs="Arial"/>
              </w:rPr>
              <w:t>From</w:t>
            </w:r>
            <w:proofErr w:type="spellEnd"/>
            <w:r>
              <w:rPr>
                <w:rFonts w:ascii="Arial" w:eastAsia="Arial" w:hAnsi="Arial" w:cs="Arial"/>
              </w:rPr>
              <w:t xml:space="preserve"> </w:t>
            </w:r>
            <w:proofErr w:type="spellStart"/>
            <w:r>
              <w:rPr>
                <w:rFonts w:ascii="Arial" w:eastAsia="Arial" w:hAnsi="Arial" w:cs="Arial"/>
              </w:rPr>
              <w:t>Concepts</w:t>
            </w:r>
            <w:proofErr w:type="spellEnd"/>
            <w:r>
              <w:rPr>
                <w:rFonts w:ascii="Arial" w:eastAsia="Arial" w:hAnsi="Arial" w:cs="Arial"/>
              </w:rPr>
              <w:t xml:space="preserve">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Code</w:t>
            </w:r>
            <w:proofErr w:type="spellEnd"/>
            <w:r>
              <w:rPr>
                <w:rFonts w:ascii="Arial" w:eastAsia="Arial" w:hAnsi="Arial" w:cs="Arial"/>
              </w:rPr>
              <w:t xml:space="preserve">, </w:t>
            </w:r>
            <w:proofErr w:type="spellStart"/>
            <w:r>
              <w:rPr>
                <w:rFonts w:ascii="Arial" w:eastAsia="Arial" w:hAnsi="Arial" w:cs="Arial"/>
              </w:rPr>
              <w:t>Apress</w:t>
            </w:r>
            <w:proofErr w:type="spellEnd"/>
          </w:p>
          <w:p w14:paraId="339219CD" w14:textId="77777777" w:rsidR="00255907" w:rsidRDefault="00A140F4">
            <w:pPr>
              <w:jc w:val="both"/>
              <w:rPr>
                <w:rFonts w:ascii="Arial" w:eastAsia="Arial" w:hAnsi="Arial" w:cs="Arial"/>
              </w:rPr>
            </w:pPr>
            <w:r>
              <w:rPr>
                <w:rFonts w:ascii="Arial" w:eastAsia="Arial" w:hAnsi="Arial" w:cs="Arial"/>
              </w:rPr>
              <w:t>López, L. (2006). Programación estructurada y orientada a objetos. México</w:t>
            </w:r>
          </w:p>
          <w:p w14:paraId="06F494F5" w14:textId="77777777" w:rsidR="00255907" w:rsidRDefault="00A140F4">
            <w:pPr>
              <w:jc w:val="both"/>
              <w:rPr>
                <w:rFonts w:ascii="Arial" w:eastAsia="Arial" w:hAnsi="Arial" w:cs="Arial"/>
              </w:rPr>
            </w:pPr>
            <w:proofErr w:type="spellStart"/>
            <w:r>
              <w:rPr>
                <w:rFonts w:ascii="Arial" w:eastAsia="Arial" w:hAnsi="Arial" w:cs="Arial"/>
              </w:rPr>
              <w:t>Metsker</w:t>
            </w:r>
            <w:proofErr w:type="spellEnd"/>
            <w:r>
              <w:rPr>
                <w:rFonts w:ascii="Arial" w:eastAsia="Arial" w:hAnsi="Arial" w:cs="Arial"/>
              </w:rPr>
              <w:t xml:space="preserve">, S. J. (2002). </w:t>
            </w:r>
            <w:proofErr w:type="spellStart"/>
            <w:r>
              <w:rPr>
                <w:rFonts w:ascii="Arial" w:eastAsia="Arial" w:hAnsi="Arial" w:cs="Arial"/>
              </w:rPr>
              <w:t>Design</w:t>
            </w:r>
            <w:proofErr w:type="spellEnd"/>
            <w:r>
              <w:rPr>
                <w:rFonts w:ascii="Arial" w:eastAsia="Arial" w:hAnsi="Arial" w:cs="Arial"/>
              </w:rPr>
              <w:t xml:space="preserve"> </w:t>
            </w:r>
            <w:proofErr w:type="spellStart"/>
            <w:r>
              <w:rPr>
                <w:rFonts w:ascii="Arial" w:eastAsia="Arial" w:hAnsi="Arial" w:cs="Arial"/>
              </w:rPr>
              <w:t>Patterns</w:t>
            </w:r>
            <w:proofErr w:type="spellEnd"/>
            <w:r>
              <w:rPr>
                <w:rFonts w:ascii="Arial" w:eastAsia="Arial" w:hAnsi="Arial" w:cs="Arial"/>
              </w:rPr>
              <w:t xml:space="preserve"> Java </w:t>
            </w:r>
            <w:proofErr w:type="spellStart"/>
            <w:r>
              <w:rPr>
                <w:rFonts w:ascii="Arial" w:eastAsia="Arial" w:hAnsi="Arial" w:cs="Arial"/>
              </w:rPr>
              <w:t>Workbook</w:t>
            </w:r>
            <w:proofErr w:type="spellEnd"/>
            <w:r>
              <w:rPr>
                <w:rFonts w:ascii="Arial" w:eastAsia="Arial" w:hAnsi="Arial" w:cs="Arial"/>
              </w:rPr>
              <w:t>. Addison-Wesley.</w:t>
            </w:r>
          </w:p>
          <w:p w14:paraId="7003396B" w14:textId="77777777" w:rsidR="00255907" w:rsidRDefault="00A140F4">
            <w:pPr>
              <w:jc w:val="both"/>
              <w:rPr>
                <w:rFonts w:ascii="Arial" w:eastAsia="Arial" w:hAnsi="Arial" w:cs="Arial"/>
                <w:i/>
              </w:rPr>
            </w:pPr>
            <w:r>
              <w:rPr>
                <w:rFonts w:ascii="Arial" w:eastAsia="Arial" w:hAnsi="Arial" w:cs="Arial"/>
              </w:rPr>
              <w:t xml:space="preserve">Gamma, E., Helm, R., Johnson, R., &amp; </w:t>
            </w:r>
            <w:proofErr w:type="spellStart"/>
            <w:r>
              <w:rPr>
                <w:rFonts w:ascii="Arial" w:eastAsia="Arial" w:hAnsi="Arial" w:cs="Arial"/>
              </w:rPr>
              <w:t>Vlissides</w:t>
            </w:r>
            <w:proofErr w:type="spellEnd"/>
            <w:r>
              <w:rPr>
                <w:rFonts w:ascii="Arial" w:eastAsia="Arial" w:hAnsi="Arial" w:cs="Arial"/>
              </w:rPr>
              <w:t xml:space="preserve">, J. (2003). Patrones de diseño (1.a ed.). Pearson </w:t>
            </w:r>
            <w:proofErr w:type="spellStart"/>
            <w:r>
              <w:rPr>
                <w:rFonts w:ascii="Arial" w:eastAsia="Arial" w:hAnsi="Arial" w:cs="Arial"/>
              </w:rPr>
              <w:t>Education</w:t>
            </w:r>
            <w:proofErr w:type="spellEnd"/>
          </w:p>
        </w:tc>
      </w:tr>
    </w:tbl>
    <w:p w14:paraId="1A923E7D" w14:textId="77777777" w:rsidR="00255907" w:rsidRDefault="00255907"/>
    <w:sectPr w:rsidR="00255907">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51BA6"/>
    <w:multiLevelType w:val="multilevel"/>
    <w:tmpl w:val="D0C820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EB8680A"/>
    <w:multiLevelType w:val="multilevel"/>
    <w:tmpl w:val="40C67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DC05219"/>
    <w:multiLevelType w:val="hybridMultilevel"/>
    <w:tmpl w:val="9A54F9F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73161109">
    <w:abstractNumId w:val="1"/>
  </w:num>
  <w:num w:numId="2" w16cid:durableId="1636059878">
    <w:abstractNumId w:val="0"/>
  </w:num>
  <w:num w:numId="3" w16cid:durableId="9648463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907"/>
    <w:rsid w:val="00255907"/>
    <w:rsid w:val="00610845"/>
    <w:rsid w:val="009412A9"/>
    <w:rsid w:val="00A140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D2678"/>
  <w15:docId w15:val="{D208E8AF-11F8-4A38-821C-3DCF1B93B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89A"/>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Prrafodelista">
    <w:name w:val="List Paragraph"/>
    <w:basedOn w:val="Normal"/>
    <w:uiPriority w:val="34"/>
    <w:qFormat/>
    <w:rsid w:val="00BE689A"/>
    <w:pPr>
      <w:spacing w:before="240" w:after="240" w:line="240" w:lineRule="auto"/>
      <w:ind w:left="720"/>
      <w:contextualSpacing/>
      <w:jc w:val="both"/>
    </w:pPr>
    <w:rPr>
      <w:rFonts w:eastAsiaTheme="minorEastAsia"/>
    </w:rPr>
  </w:style>
  <w:style w:type="table" w:styleId="Tablaconcuadrcula">
    <w:name w:val="Table Grid"/>
    <w:basedOn w:val="Tablanormal"/>
    <w:uiPriority w:val="59"/>
    <w:rsid w:val="00BE689A"/>
    <w:pPr>
      <w:spacing w:after="0" w:line="240" w:lineRule="auto"/>
    </w:pPr>
    <w:rPr>
      <w:rFonts w:eastAsiaTheme="minorEastAsia"/>
      <w:sz w:val="24"/>
      <w:szCs w:val="24"/>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E68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BE689A"/>
    <w:pPr>
      <w:autoSpaceDE w:val="0"/>
      <w:autoSpaceDN w:val="0"/>
      <w:adjustRightInd w:val="0"/>
      <w:spacing w:after="0" w:line="240" w:lineRule="auto"/>
    </w:pPr>
    <w:rPr>
      <w:rFonts w:ascii="Arial" w:hAnsi="Arial" w:cs="Arial"/>
      <w:color w:val="000000"/>
      <w:sz w:val="24"/>
      <w:szCs w:val="24"/>
    </w:rPr>
  </w:style>
  <w:style w:type="character" w:styleId="Refdecomentario">
    <w:name w:val="annotation reference"/>
    <w:basedOn w:val="Fuentedeprrafopredeter"/>
    <w:uiPriority w:val="99"/>
    <w:semiHidden/>
    <w:unhideWhenUsed/>
    <w:rsid w:val="00BE689A"/>
    <w:rPr>
      <w:sz w:val="16"/>
      <w:szCs w:val="16"/>
    </w:rPr>
  </w:style>
  <w:style w:type="paragraph" w:styleId="Textocomentario">
    <w:name w:val="annotation text"/>
    <w:basedOn w:val="Normal"/>
    <w:link w:val="TextocomentarioCar"/>
    <w:uiPriority w:val="99"/>
    <w:semiHidden/>
    <w:unhideWhenUsed/>
    <w:rsid w:val="00BE689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E689A"/>
    <w:rPr>
      <w:sz w:val="20"/>
      <w:szCs w:val="20"/>
    </w:rPr>
  </w:style>
  <w:style w:type="character" w:styleId="Hipervnculo">
    <w:name w:val="Hyperlink"/>
    <w:basedOn w:val="Fuentedeprrafopredeter"/>
    <w:uiPriority w:val="99"/>
    <w:unhideWhenUsed/>
    <w:rsid w:val="00BE689A"/>
    <w:rPr>
      <w:color w:val="0563C1" w:themeColor="hyperlink"/>
      <w:u w:val="single"/>
    </w:rPr>
  </w:style>
  <w:style w:type="paragraph" w:styleId="Textodeglobo">
    <w:name w:val="Balloon Text"/>
    <w:basedOn w:val="Normal"/>
    <w:link w:val="TextodegloboCar"/>
    <w:uiPriority w:val="99"/>
    <w:semiHidden/>
    <w:unhideWhenUsed/>
    <w:rsid w:val="00BE689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E689A"/>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BE689A"/>
    <w:rPr>
      <w:b/>
      <w:bCs/>
    </w:rPr>
  </w:style>
  <w:style w:type="character" w:customStyle="1" w:styleId="AsuntodelcomentarioCar">
    <w:name w:val="Asunto del comentario Car"/>
    <w:basedOn w:val="TextocomentarioCar"/>
    <w:link w:val="Asuntodelcomentario"/>
    <w:uiPriority w:val="99"/>
    <w:semiHidden/>
    <w:rsid w:val="00BE689A"/>
    <w:rPr>
      <w:b/>
      <w:bCs/>
      <w:sz w:val="20"/>
      <w:szCs w:val="20"/>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rPr>
      <w:sz w:val="24"/>
      <w:szCs w:val="24"/>
    </w:rPr>
    <w:tblPr>
      <w:tblStyleRowBandSize w:val="1"/>
      <w:tblStyleColBandSize w:val="1"/>
      <w:tblCellMar>
        <w:left w:w="108" w:type="dxa"/>
        <w:right w:w="108" w:type="dxa"/>
      </w:tblCellMar>
    </w:tblPr>
  </w:style>
  <w:style w:type="table" w:customStyle="1" w:styleId="a0">
    <w:basedOn w:val="TableNormal1"/>
    <w:pPr>
      <w:spacing w:after="0" w:line="240" w:lineRule="auto"/>
    </w:pPr>
    <w:rPr>
      <w:sz w:val="24"/>
      <w:szCs w:val="24"/>
    </w:rPr>
    <w:tblPr>
      <w:tblStyleRowBandSize w:val="1"/>
      <w:tblStyleColBandSize w:val="1"/>
      <w:tblCellMar>
        <w:left w:w="108" w:type="dxa"/>
        <w:right w:w="108" w:type="dxa"/>
      </w:tblCellMar>
    </w:tblPr>
  </w:style>
  <w:style w:type="table" w:customStyle="1" w:styleId="a1">
    <w:basedOn w:val="TableNormal1"/>
    <w:pPr>
      <w:spacing w:after="0" w:line="240" w:lineRule="auto"/>
    </w:pPr>
    <w:rPr>
      <w:sz w:val="24"/>
      <w:szCs w:val="24"/>
    </w:rPr>
    <w:tblPr>
      <w:tblStyleRowBandSize w:val="1"/>
      <w:tblStyleColBandSize w:val="1"/>
      <w:tblCellMar>
        <w:left w:w="108" w:type="dxa"/>
        <w:right w:w="108" w:type="dxa"/>
      </w:tblCellMar>
    </w:tblPr>
  </w:style>
  <w:style w:type="table" w:customStyle="1" w:styleId="a2">
    <w:basedOn w:val="TableNormal1"/>
    <w:pPr>
      <w:spacing w:after="0" w:line="240" w:lineRule="auto"/>
    </w:pPr>
    <w:rPr>
      <w:sz w:val="24"/>
      <w:szCs w:val="24"/>
    </w:rPr>
    <w:tblPr>
      <w:tblStyleRowBandSize w:val="1"/>
      <w:tblStyleColBandSize w:val="1"/>
      <w:tblCellMar>
        <w:left w:w="108" w:type="dxa"/>
        <w:right w:w="108" w:type="dxa"/>
      </w:tblCellMar>
    </w:tblPr>
  </w:style>
  <w:style w:type="character" w:styleId="Textoennegrita">
    <w:name w:val="Strong"/>
    <w:basedOn w:val="Fuentedeprrafopredeter"/>
    <w:uiPriority w:val="22"/>
    <w:qFormat/>
    <w:rsid w:val="008E68B3"/>
    <w:rPr>
      <w:b/>
      <w:bCs/>
    </w:rPr>
  </w:style>
  <w:style w:type="table" w:customStyle="1" w:styleId="a3">
    <w:basedOn w:val="TableNormal0"/>
    <w:pPr>
      <w:spacing w:after="0" w:line="240" w:lineRule="auto"/>
    </w:pPr>
    <w:rPr>
      <w:sz w:val="24"/>
      <w:szCs w:val="24"/>
    </w:rPr>
    <w:tblPr>
      <w:tblStyleRowBandSize w:val="1"/>
      <w:tblStyleColBandSize w:val="1"/>
      <w:tblCellMar>
        <w:left w:w="108" w:type="dxa"/>
        <w:right w:w="108" w:type="dxa"/>
      </w:tblCellMar>
    </w:tblPr>
  </w:style>
  <w:style w:type="table" w:customStyle="1" w:styleId="a4">
    <w:basedOn w:val="TableNormal0"/>
    <w:pPr>
      <w:spacing w:after="0" w:line="240" w:lineRule="auto"/>
    </w:pPr>
    <w:rPr>
      <w:sz w:val="24"/>
      <w:szCs w:val="24"/>
    </w:rPr>
    <w:tblPr>
      <w:tblStyleRowBandSize w:val="1"/>
      <w:tblStyleColBandSize w:val="1"/>
      <w:tblCellMar>
        <w:left w:w="108" w:type="dxa"/>
        <w:right w:w="108" w:type="dxa"/>
      </w:tblCellMar>
    </w:tblPr>
  </w:style>
  <w:style w:type="table" w:styleId="Tablaconcuadrcula1clara">
    <w:name w:val="Grid Table 1 Light"/>
    <w:basedOn w:val="Tablanormal"/>
    <w:uiPriority w:val="46"/>
    <w:rsid w:val="0061084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dFjkvI2tvVczlePH9JlTN4lD7w==">AMUW2mW3EbFAS7DZkj906MONxI9z3FyxF8qIi00sL6titrnb862rh7Zju8VuSzV8lojPZyov1NPrrnbwQp8GmHouir1oKPXYr0m9V+26D8z3pj7lendHfwE=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1048</Words>
  <Characters>5769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Salvador Hernández Valerio</dc:creator>
  <cp:lastModifiedBy>RAFAEL DUARTE PEREZ</cp:lastModifiedBy>
  <cp:revision>3</cp:revision>
  <cp:lastPrinted>2023-02-08T23:30:00Z</cp:lastPrinted>
  <dcterms:created xsi:type="dcterms:W3CDTF">2022-01-18T18:59:00Z</dcterms:created>
  <dcterms:modified xsi:type="dcterms:W3CDTF">2023-02-08T23:30:00Z</dcterms:modified>
</cp:coreProperties>
</file>