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left"/>
      </w:pPr>
      <w:r>
        <w:rPr>
          <w:rFonts w:ascii="PingFang SC" w:hAnsi="PingFang SC" w:eastAsia="PingFang SC"/>
          <w:b/>
          <w:color w:val="19171A"/>
          <w:sz w:val="40"/>
        </w:rPr>
        <w:t>Alfred 移动端 · UI 设计 Brief</w:t>
      </w:r>
    </w:p>
    <w:p>
      <w:pPr>
        <w:pStyle w:val="Heading1"/>
      </w:pPr>
      <w:r>
        <w:rPr>
          <w:rFonts w:ascii="PingFang SC" w:hAnsi="PingFang SC" w:eastAsia="PingFang SC"/>
          <w:color w:val="19171A"/>
        </w:rPr>
        <w:t>你负责什么</w:t>
      </w:r>
    </w:p>
    <w:p>
      <w:pPr>
        <w:spacing w:after="120" w:before="0"/>
      </w:pPr>
      <w:r>
        <w:rPr>
          <w:rFonts w:ascii="PingFang SC" w:hAnsi="PingFang SC" w:eastAsia="PingFang SC"/>
          <w:b w:val="0"/>
          <w:sz w:val="22"/>
        </w:rPr>
        <w:t>你负责：</w:t>
      </w:r>
    </w:p>
    <w:p>
      <w:pPr>
        <w:pStyle w:val="ListBullet"/>
        <w:spacing w:after="60"/>
      </w:pPr>
      <w:r>
        <w:rPr>
          <w:rFonts w:ascii="PingFang SC" w:hAnsi="PingFang SC" w:eastAsia="PingFang SC"/>
          <w:b w:val="0"/>
          <w:sz w:val="22"/>
        </w:rPr>
        <w:t>信息架构与视觉层级（哪块最重、扫一眼能否抓住重点）</w:t>
      </w:r>
    </w:p>
    <w:p>
      <w:pPr>
        <w:pStyle w:val="ListBullet"/>
        <w:spacing w:after="60"/>
      </w:pPr>
      <w:r>
        <w:rPr>
          <w:rFonts w:ascii="PingFang SC" w:hAnsi="PingFang SC" w:eastAsia="PingFang SC"/>
          <w:b w:val="0"/>
          <w:sz w:val="22"/>
        </w:rPr>
        <w:t>主屏与组件外观（卡片、按钮、Pill、空态、错误态等）</w:t>
      </w:r>
    </w:p>
    <w:p>
      <w:pPr>
        <w:pStyle w:val="ListBullet"/>
        <w:spacing w:after="60"/>
      </w:pPr>
      <w:r>
        <w:rPr>
          <w:rFonts w:ascii="PingFang SC" w:hAnsi="PingFang SC" w:eastAsia="PingFang SC"/>
          <w:b w:val="0"/>
          <w:sz w:val="22"/>
        </w:rPr>
        <w:t>关键帧（加载中、成功、失败、无数据）</w:t>
      </w:r>
    </w:p>
    <w:p>
      <w:pPr>
        <w:pStyle w:val="ListBullet"/>
        <w:spacing w:after="60"/>
      </w:pPr>
      <w:r>
        <w:rPr>
          <w:rFonts w:ascii="PingFang SC" w:hAnsi="PingFang SC" w:eastAsia="PingFang SC"/>
          <w:b/>
          <w:sz w:val="22"/>
        </w:rPr>
        <w:t>Companion Avatar 的版式、尺寸、落点与表情状态故事板</w:t>
      </w:r>
      <w:r>
        <w:rPr>
          <w:rFonts w:ascii="PingFang SC" w:hAnsi="PingFang SC" w:eastAsia="PingFang SC"/>
          <w:b w:val="0"/>
          <w:sz w:val="22"/>
        </w:rPr>
        <w:t>（见下方「Avatar」）</w:t>
      </w:r>
    </w:p>
    <w:p>
      <w:pPr>
        <w:pStyle w:val="ListBullet"/>
        <w:spacing w:after="60"/>
      </w:pPr>
      <w:r>
        <w:rPr>
          <w:rFonts w:ascii="PingFang SC" w:hAnsi="PingFang SC" w:eastAsia="PingFang SC"/>
          <w:b w:val="0"/>
          <w:sz w:val="22"/>
        </w:rPr>
        <w:t>Figma 组件化与 Auto Layout</w:t>
      </w:r>
    </w:p>
    <w:p>
      <w:pPr>
        <w:pStyle w:val="ListBullet"/>
        <w:spacing w:after="60"/>
      </w:pPr>
      <w:r>
        <w:rPr>
          <w:rFonts w:ascii="PingFang SC" w:hAnsi="PingFang SC" w:eastAsia="PingFang SC"/>
          <w:b w:val="0"/>
          <w:sz w:val="22"/>
        </w:rPr>
        <w:t>Dev handoff 标注（字号、色值、间距、状态）</w:t>
      </w:r>
    </w:p>
    <w:p>
      <w:pPr>
        <w:spacing w:after="120" w:before="0"/>
      </w:pPr>
      <w:r>
        <w:rPr>
          <w:rFonts w:ascii="PingFang SC" w:hAnsi="PingFang SC" w:eastAsia="PingFang SC"/>
          <w:b w:val="0"/>
          <w:sz w:val="22"/>
        </w:rPr>
        <w:t>你不负责：</w:t>
      </w:r>
    </w:p>
    <w:p>
      <w:pPr>
        <w:pStyle w:val="ListBullet"/>
        <w:spacing w:after="60"/>
      </w:pPr>
      <w:r>
        <w:rPr>
          <w:rFonts w:ascii="PingFang SC" w:hAnsi="PingFang SC" w:eastAsia="PingFang SC"/>
          <w:b w:val="0"/>
          <w:sz w:val="22"/>
        </w:rPr>
        <w:t>写代码 / 进 GitHub</w:t>
      </w:r>
    </w:p>
    <w:p>
      <w:pPr>
        <w:pStyle w:val="ListBullet"/>
        <w:spacing w:after="60"/>
      </w:pPr>
      <w:r>
        <w:rPr>
          <w:rFonts w:ascii="PingFang SC" w:hAnsi="PingFang SC" w:eastAsia="PingFang SC"/>
          <w:b w:val="0"/>
          <w:sz w:val="22"/>
        </w:rPr>
        <w:t>后端逻辑、API、账号体系、XP / 升级数值实现</w:t>
      </w:r>
    </w:p>
    <w:p>
      <w:pPr>
        <w:pStyle w:val="ListBullet"/>
        <w:spacing w:after="60"/>
      </w:pPr>
      <w:r>
        <w:rPr>
          <w:rFonts w:ascii="PingFang SC" w:hAnsi="PingFang SC" w:eastAsia="PingFang SC"/>
          <w:b w:val="0"/>
          <w:sz w:val="22"/>
        </w:rPr>
        <w:t>After Effects / Lottie 工程导出（除非另行约定为动效交付）</w:t>
      </w:r>
    </w:p>
    <w:p>
      <w:pPr>
        <w:pStyle w:val="ListBullet"/>
        <w:spacing w:after="60"/>
      </w:pPr>
      <w:r>
        <w:rPr>
          <w:rFonts w:ascii="PingFang SC" w:hAnsi="PingFang SC" w:eastAsia="PingFang SC"/>
          <w:b w:val="0"/>
          <w:sz w:val="22"/>
        </w:rPr>
        <w:t>自行改产品能力边界（例如加新功能入口需先对齐）</w:t>
      </w:r>
    </w:p>
    <w:p>
      <w:pPr>
        <w:pStyle w:val="ListBullet"/>
        <w:spacing w:after="60"/>
      </w:pPr>
      <w:r>
        <w:rPr>
          <w:rFonts w:ascii="PingFang SC" w:hAnsi="PingFang SC" w:eastAsia="PingFang SC"/>
          <w:b w:val="0"/>
          <w:sz w:val="22"/>
        </w:rPr>
        <w:t>最终上线实现（由工程对照 Preview 落地）</w:t>
      </w:r>
    </w:p>
    <w:p>
      <w:pPr>
        <w:spacing w:after="120" w:before="0"/>
      </w:pPr>
      <w:r>
        <w:rPr>
          <w:rFonts w:ascii="PingFang SC" w:hAnsi="PingFang SC" w:eastAsia="PingFang SC"/>
          <w:b w:val="0"/>
          <w:sz w:val="22"/>
        </w:rPr>
        <w:t>合作方式：你在真机 Preview 里体验 → 在 Figma 出稿 → 工程实现 → 你再在 Preview 上验收。</w:t>
      </w:r>
    </w:p>
    <w:p>
      <w:pPr>
        <w:pStyle w:val="Heading1"/>
      </w:pPr>
      <w:r>
        <w:rPr>
          <w:rFonts w:ascii="PingFang SC" w:hAnsi="PingFang SC" w:eastAsia="PingFang SC"/>
          <w:color w:val="19171A"/>
        </w:rPr>
        <w:t>目标用户</w:t>
      </w:r>
    </w:p>
    <w:p>
      <w:pPr>
        <w:spacing w:after="120" w:before="0"/>
      </w:pPr>
      <w:r>
        <w:rPr>
          <w:rFonts w:ascii="PingFang SC" w:hAnsi="PingFang SC" w:eastAsia="PingFang SC"/>
          <w:b w:val="0"/>
          <w:sz w:val="22"/>
        </w:rPr>
        <w:t>忙碌的</w:t>
      </w:r>
      <w:r>
        <w:rPr>
          <w:rFonts w:ascii="PingFang SC" w:hAnsi="PingFang SC" w:eastAsia="PingFang SC"/>
          <w:b/>
          <w:sz w:val="22"/>
        </w:rPr>
        <w:t>首席助理使用者</w:t>
      </w:r>
      <w:r>
        <w:rPr>
          <w:rFonts w:ascii="PingFang SC" w:hAnsi="PingFang SC" w:eastAsia="PingFang SC"/>
          <w:b w:val="0"/>
          <w:sz w:val="22"/>
        </w:rPr>
        <w:t>（或同级别、高信息密度的个人决策者）：</w:t>
      </w:r>
    </w:p>
    <w:p>
      <w:pPr>
        <w:pStyle w:val="ListBullet"/>
        <w:spacing w:after="60"/>
      </w:pPr>
      <w:r>
        <w:rPr>
          <w:rFonts w:ascii="PingFang SC" w:hAnsi="PingFang SC" w:eastAsia="PingFang SC"/>
          <w:b w:val="0"/>
          <w:sz w:val="22"/>
        </w:rPr>
        <w:t xml:space="preserve">一天打开 App </w:t>
      </w:r>
      <w:r>
        <w:rPr>
          <w:rFonts w:ascii="PingFang SC" w:hAnsi="PingFang SC" w:eastAsia="PingFang SC"/>
          <w:b/>
          <w:sz w:val="22"/>
        </w:rPr>
        <w:t>几次</w:t>
      </w:r>
    </w:p>
    <w:p>
      <w:pPr>
        <w:pStyle w:val="ListBullet"/>
        <w:spacing w:after="60"/>
      </w:pPr>
      <w:r>
        <w:rPr>
          <w:rFonts w:ascii="PingFang SC" w:hAnsi="PingFang SC" w:eastAsia="PingFang SC"/>
          <w:b w:val="0"/>
          <w:sz w:val="22"/>
        </w:rPr>
        <w:t>目标是</w:t>
      </w:r>
      <w:r>
        <w:rPr>
          <w:rFonts w:ascii="PingFang SC" w:hAnsi="PingFang SC" w:eastAsia="PingFang SC"/>
          <w:b/>
          <w:sz w:val="22"/>
        </w:rPr>
        <w:t>快速处理</w:t>
      </w:r>
      <w:r>
        <w:rPr>
          <w:rFonts w:ascii="PingFang SC" w:hAnsi="PingFang SC" w:eastAsia="PingFang SC"/>
          <w:b w:val="0"/>
          <w:sz w:val="22"/>
        </w:rPr>
        <w:t>：看清今天最要紧的事、扫邮件、问一句、记下一条</w:t>
      </w:r>
    </w:p>
    <w:p>
      <w:pPr>
        <w:pStyle w:val="ListBullet"/>
        <w:spacing w:after="60"/>
      </w:pPr>
      <w:r>
        <w:rPr>
          <w:rFonts w:ascii="PingFang SC" w:hAnsi="PingFang SC" w:eastAsia="PingFang SC"/>
          <w:b w:val="0"/>
          <w:sz w:val="22"/>
        </w:rPr>
        <w:t>不是长时间浏览、不是运营后台、不是数据看板</w:t>
      </w:r>
    </w:p>
    <w:p>
      <w:pPr>
        <w:spacing w:after="120" w:before="0"/>
      </w:pPr>
      <w:r>
        <w:rPr>
          <w:rFonts w:ascii="PingFang SC" w:hAnsi="PingFang SC" w:eastAsia="PingFang SC"/>
          <w:b w:val="0"/>
          <w:sz w:val="22"/>
        </w:rPr>
        <w:t xml:space="preserve">设计成功标准：打开后 </w:t>
      </w:r>
      <w:r>
        <w:rPr>
          <w:rFonts w:ascii="PingFang SC" w:hAnsi="PingFang SC" w:eastAsia="PingFang SC"/>
          <w:b/>
          <w:sz w:val="22"/>
        </w:rPr>
        <w:t>3 秒内知道该处理什么</w:t>
      </w:r>
      <w:r>
        <w:rPr>
          <w:rFonts w:ascii="PingFang SC" w:hAnsi="PingFang SC" w:eastAsia="PingFang SC"/>
          <w:b w:val="0"/>
          <w:sz w:val="22"/>
        </w:rPr>
        <w:t>；完成一次操作尽量少跳转。</w:t>
      </w:r>
    </w:p>
    <w:p>
      <w:pPr>
        <w:pStyle w:val="Heading1"/>
      </w:pPr>
      <w:r>
        <w:rPr>
          <w:rFonts w:ascii="PingFang SC" w:hAnsi="PingFang SC" w:eastAsia="PingFang SC"/>
          <w:color w:val="19171A"/>
        </w:rPr>
        <w:t>设计约束（必须遵守）</w:t>
      </w:r>
    </w:p>
    <w:p>
      <w:pPr>
        <w:spacing w:after="60"/>
        <w:ind w:left="283"/>
      </w:pPr>
      <w:r>
        <w:rPr>
          <w:rFonts w:ascii="PingFang SC" w:hAnsi="PingFang SC" w:eastAsia="PingFang SC"/>
          <w:b w:val="0"/>
          <w:sz w:val="22"/>
        </w:rPr>
        <w:t xml:space="preserve">1. </w:t>
      </w:r>
      <w:r>
        <w:rPr>
          <w:rFonts w:ascii="PingFang SC" w:hAnsi="PingFang SC" w:eastAsia="PingFang SC"/>
          <w:b/>
          <w:sz w:val="22"/>
        </w:rPr>
        <w:t>保留 serif / mono 层级</w:t>
      </w:r>
      <w:r>
        <w:rPr>
          <w:rFonts w:ascii="PingFang SC" w:hAnsi="PingFang SC" w:eastAsia="PingFang SC"/>
          <w:b w:val="0"/>
          <w:sz w:val="22"/>
        </w:rPr>
        <w:t>：标题用 serif 表达「被关照」；eyebrow / pill / meta 用 mono；正文用系统无衬线</w:t>
      </w:r>
    </w:p>
    <w:p>
      <w:pPr>
        <w:spacing w:after="60"/>
        <w:ind w:left="283"/>
      </w:pPr>
      <w:r>
        <w:rPr>
          <w:rFonts w:ascii="PingFang SC" w:hAnsi="PingFang SC" w:eastAsia="PingFang SC"/>
          <w:b w:val="0"/>
          <w:sz w:val="22"/>
        </w:rPr>
        <w:t xml:space="preserve">2. </w:t>
      </w:r>
      <w:r>
        <w:rPr>
          <w:rFonts w:ascii="PingFang SC" w:hAnsi="PingFang SC" w:eastAsia="PingFang SC"/>
          <w:b/>
          <w:sz w:val="22"/>
        </w:rPr>
        <w:t>保留底部 5 Tab</w:t>
      </w:r>
      <w:r>
        <w:rPr>
          <w:rFonts w:ascii="PingFang SC" w:hAnsi="PingFang SC" w:eastAsia="PingFang SC"/>
          <w:b w:val="0"/>
          <w:sz w:val="22"/>
        </w:rPr>
        <w:t>：Today · Inbox · 中间 Capture · Ask · You（Settings）</w:t>
      </w:r>
    </w:p>
    <w:p>
      <w:pPr>
        <w:spacing w:after="60"/>
        <w:ind w:left="283"/>
      </w:pPr>
      <w:r>
        <w:rPr>
          <w:rFonts w:ascii="PingFang SC" w:hAnsi="PingFang SC" w:eastAsia="PingFang SC"/>
          <w:b w:val="0"/>
          <w:sz w:val="22"/>
        </w:rPr>
        <w:t xml:space="preserve">3. </w:t>
      </w:r>
      <w:r>
        <w:rPr>
          <w:rFonts w:ascii="PingFang SC" w:hAnsi="PingFang SC" w:eastAsia="PingFang SC"/>
          <w:b/>
          <w:sz w:val="22"/>
        </w:rPr>
        <w:t>不要做成信息仪表盘</w:t>
      </w:r>
      <w:r>
        <w:rPr>
          <w:rFonts w:ascii="PingFang SC" w:hAnsi="PingFang SC" w:eastAsia="PingFang SC"/>
          <w:b w:val="0"/>
          <w:sz w:val="22"/>
        </w:rPr>
        <w:t>：禁止 stats 墙、多 KPI 条、卡片堆叠成后台感、第一屏塞满次要信息</w:t>
      </w:r>
    </w:p>
    <w:p>
      <w:pPr>
        <w:spacing w:after="60"/>
        <w:ind w:left="283"/>
      </w:pPr>
      <w:r>
        <w:rPr>
          <w:rFonts w:ascii="PingFang SC" w:hAnsi="PingFang SC" w:eastAsia="PingFang SC"/>
          <w:b w:val="0"/>
          <w:sz w:val="22"/>
        </w:rPr>
        <w:t xml:space="preserve">4. </w:t>
      </w:r>
      <w:r>
        <w:rPr>
          <w:rFonts w:ascii="PingFang SC" w:hAnsi="PingFang SC" w:eastAsia="PingFang SC"/>
          <w:b/>
          <w:sz w:val="22"/>
        </w:rPr>
        <w:t>气质</w:t>
      </w:r>
      <w:r>
        <w:rPr>
          <w:rFonts w:ascii="PingFang SC" w:hAnsi="PingFang SC" w:eastAsia="PingFang SC"/>
          <w:b w:val="0"/>
          <w:sz w:val="22"/>
        </w:rPr>
        <w:t>：冷静、得体的管家感——温暖但不可爱过头，精致但不装饰炫技</w:t>
      </w:r>
    </w:p>
    <w:p>
      <w:pPr>
        <w:spacing w:after="120" w:before="0"/>
      </w:pPr>
      <w:r>
        <w:rPr>
          <w:rFonts w:ascii="PingFang SC" w:hAnsi="PingFang SC" w:eastAsia="PingFang SC"/>
          <w:b w:val="0"/>
          <w:sz w:val="22"/>
        </w:rPr>
        <w:t>参考视觉方向：浅色编辑杂志风（奶油纸底 + 靛蓝强调 + 陶土警示），不是暗色科技风，不是紫色渐变 SaaS。</w:t>
      </w:r>
    </w:p>
    <w:p>
      <w:pPr>
        <w:pStyle w:val="Heading1"/>
      </w:pPr>
      <w:r>
        <w:rPr>
          <w:rFonts w:ascii="PingFang SC" w:hAnsi="PingFang SC" w:eastAsia="PingFang SC"/>
          <w:color w:val="19171A"/>
        </w:rPr>
        <w:t>现有设计 Tokens（请直接建进 Figma Styles）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EBE7DD" w:val="clear"/>
          </w:tcPr>
          <w:p>
            <w:r/>
            <w:r>
              <w:rPr>
                <w:rFonts w:ascii="PingFang SC" w:hAnsi="PingFang SC" w:eastAsia="PingFang SC"/>
                <w:b/>
                <w:sz w:val="20"/>
              </w:rPr>
              <w:t>Token</w:t>
            </w:r>
          </w:p>
        </w:tc>
        <w:tc>
          <w:tcPr>
            <w:tcW w:type="dxa" w:w="3249"/>
            <w:shd w:fill="EBE7DD" w:val="clear"/>
          </w:tcPr>
          <w:p>
            <w:r/>
            <w:r>
              <w:rPr>
                <w:rFonts w:ascii="PingFang SC" w:hAnsi="PingFang SC" w:eastAsia="PingFang SC"/>
                <w:b/>
                <w:sz w:val="20"/>
              </w:rPr>
              <w:t>色值</w:t>
            </w:r>
          </w:p>
        </w:tc>
        <w:tc>
          <w:tcPr>
            <w:tcW w:type="dxa" w:w="3249"/>
            <w:shd w:fill="EBE7DD" w:val="clear"/>
          </w:tcPr>
          <w:p>
            <w:r/>
            <w:r>
              <w:rPr>
                <w:rFonts w:ascii="PingFang SC" w:hAnsi="PingFang SC" w:eastAsia="PingFang SC"/>
                <w:b/>
                <w:sz w:val="20"/>
              </w:rPr>
              <w:t>用途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PingFang SC" w:hAnsi="PingFang SC" w:eastAsia="PingFang SC"/>
                <w:b w:val="0"/>
                <w:sz w:val="20"/>
              </w:rPr>
              <w:t>paper</w:t>
            </w:r>
          </w:p>
        </w:tc>
        <w:tc>
          <w:tcPr>
            <w:tcW w:type="dxa" w:w="3249"/>
          </w:tcPr>
          <w:p>
            <w:r/>
            <w:r>
              <w:rPr>
                <w:rFonts w:ascii="PingFang SC" w:hAnsi="PingFang SC" w:eastAsia="PingFang SC"/>
                <w:b w:val="0"/>
                <w:sz w:val="20"/>
              </w:rPr>
              <w:t>#f4f1ea</w:t>
            </w:r>
          </w:p>
        </w:tc>
        <w:tc>
          <w:tcPr>
            <w:tcW w:type="dxa" w:w="3249"/>
          </w:tcPr>
          <w:p>
            <w:r/>
            <w:r>
              <w:rPr>
                <w:rFonts w:ascii="PingFang SC" w:hAnsi="PingFang SC" w:eastAsia="PingFang SC"/>
                <w:b w:val="0"/>
                <w:sz w:val="20"/>
              </w:rPr>
              <w:t>页面背景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PingFang SC" w:hAnsi="PingFang SC" w:eastAsia="PingFang SC"/>
                <w:b w:val="0"/>
                <w:sz w:val="20"/>
              </w:rPr>
              <w:t>paper2</w:t>
            </w:r>
          </w:p>
        </w:tc>
        <w:tc>
          <w:tcPr>
            <w:tcW w:type="dxa" w:w="3249"/>
          </w:tcPr>
          <w:p>
            <w:r/>
            <w:r>
              <w:rPr>
                <w:rFonts w:ascii="PingFang SC" w:hAnsi="PingFang SC" w:eastAsia="PingFang SC"/>
                <w:b w:val="0"/>
                <w:sz w:val="20"/>
              </w:rPr>
              <w:t>#ebe7dd</w:t>
            </w:r>
          </w:p>
        </w:tc>
        <w:tc>
          <w:tcPr>
            <w:tcW w:type="dxa" w:w="3249"/>
          </w:tcPr>
          <w:p>
            <w:r/>
            <w:r>
              <w:rPr>
                <w:rFonts w:ascii="PingFang SC" w:hAnsi="PingFang SC" w:eastAsia="PingFang SC"/>
                <w:b w:val="0"/>
                <w:sz w:val="20"/>
              </w:rPr>
              <w:t>引用块、次级底、列表行底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PingFang SC" w:hAnsi="PingFang SC" w:eastAsia="PingFang SC"/>
                <w:b w:val="0"/>
                <w:sz w:val="20"/>
              </w:rPr>
              <w:t>paper3</w:t>
            </w:r>
          </w:p>
        </w:tc>
        <w:tc>
          <w:tcPr>
            <w:tcW w:type="dxa" w:w="3249"/>
          </w:tcPr>
          <w:p>
            <w:r/>
            <w:r>
              <w:rPr>
                <w:rFonts w:ascii="PingFang SC" w:hAnsi="PingFang SC" w:eastAsia="PingFang SC"/>
                <w:b w:val="0"/>
                <w:sz w:val="20"/>
              </w:rPr>
              <w:t>#e0dccf</w:t>
            </w:r>
          </w:p>
        </w:tc>
        <w:tc>
          <w:tcPr>
            <w:tcW w:type="dxa" w:w="3249"/>
          </w:tcPr>
          <w:p>
            <w:r/>
            <w:r>
              <w:rPr>
                <w:rFonts w:ascii="PingFang SC" w:hAnsi="PingFang SC" w:eastAsia="PingFang SC"/>
                <w:b w:val="0"/>
                <w:sz w:val="20"/>
              </w:rPr>
              <w:t>预留更深层底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PingFang SC" w:hAnsi="PingFang SC" w:eastAsia="PingFang SC"/>
                <w:b w:val="0"/>
                <w:sz w:val="20"/>
              </w:rPr>
              <w:t>card</w:t>
            </w:r>
          </w:p>
        </w:tc>
        <w:tc>
          <w:tcPr>
            <w:tcW w:type="dxa" w:w="3249"/>
          </w:tcPr>
          <w:p>
            <w:r/>
            <w:r>
              <w:rPr>
                <w:rFonts w:ascii="PingFang SC" w:hAnsi="PingFang SC" w:eastAsia="PingFang SC"/>
                <w:b w:val="0"/>
                <w:sz w:val="20"/>
              </w:rPr>
              <w:t>#fbf9f4</w:t>
            </w:r>
          </w:p>
        </w:tc>
        <w:tc>
          <w:tcPr>
            <w:tcW w:type="dxa" w:w="3249"/>
          </w:tcPr>
          <w:p>
            <w:r/>
            <w:r>
              <w:rPr>
                <w:rFonts w:ascii="PingFang SC" w:hAnsi="PingFang SC" w:eastAsia="PingFang SC"/>
                <w:b w:val="0"/>
                <w:sz w:val="20"/>
              </w:rPr>
              <w:t>卡片表面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PingFang SC" w:hAnsi="PingFang SC" w:eastAsia="PingFang SC"/>
                <w:b w:val="0"/>
                <w:sz w:val="20"/>
              </w:rPr>
              <w:t>ink</w:t>
            </w:r>
          </w:p>
        </w:tc>
        <w:tc>
          <w:tcPr>
            <w:tcW w:type="dxa" w:w="3249"/>
          </w:tcPr>
          <w:p>
            <w:r/>
            <w:r>
              <w:rPr>
                <w:rFonts w:ascii="PingFang SC" w:hAnsi="PingFang SC" w:eastAsia="PingFang SC"/>
                <w:b w:val="0"/>
                <w:sz w:val="20"/>
              </w:rPr>
              <w:t>#19171a</w:t>
            </w:r>
          </w:p>
        </w:tc>
        <w:tc>
          <w:tcPr>
            <w:tcW w:type="dxa" w:w="3249"/>
          </w:tcPr>
          <w:p>
            <w:r/>
            <w:r>
              <w:rPr>
                <w:rFonts w:ascii="PingFang SC" w:hAnsi="PingFang SC" w:eastAsia="PingFang SC"/>
                <w:b w:val="0"/>
                <w:sz w:val="20"/>
              </w:rPr>
              <w:t>主文字 / 主按钮底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PingFang SC" w:hAnsi="PingFang SC" w:eastAsia="PingFang SC"/>
                <w:b w:val="0"/>
                <w:sz w:val="20"/>
              </w:rPr>
              <w:t>ink2</w:t>
            </w:r>
          </w:p>
        </w:tc>
        <w:tc>
          <w:tcPr>
            <w:tcW w:type="dxa" w:w="3249"/>
          </w:tcPr>
          <w:p>
            <w:r/>
            <w:r>
              <w:rPr>
                <w:rFonts w:ascii="PingFang SC" w:hAnsi="PingFang SC" w:eastAsia="PingFang SC"/>
                <w:b w:val="0"/>
                <w:sz w:val="20"/>
              </w:rPr>
              <w:t>#3b3a3e</w:t>
            </w:r>
          </w:p>
        </w:tc>
        <w:tc>
          <w:tcPr>
            <w:tcW w:type="dxa" w:w="3249"/>
          </w:tcPr>
          <w:p>
            <w:r/>
            <w:r>
              <w:rPr>
                <w:rFonts w:ascii="PingFang SC" w:hAnsi="PingFang SC" w:eastAsia="PingFang SC"/>
                <w:b w:val="0"/>
                <w:sz w:val="20"/>
              </w:rPr>
              <w:t>正文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PingFang SC" w:hAnsi="PingFang SC" w:eastAsia="PingFang SC"/>
                <w:b w:val="0"/>
                <w:sz w:val="20"/>
              </w:rPr>
              <w:t>ink3</w:t>
            </w:r>
          </w:p>
        </w:tc>
        <w:tc>
          <w:tcPr>
            <w:tcW w:type="dxa" w:w="3249"/>
          </w:tcPr>
          <w:p>
            <w:r/>
            <w:r>
              <w:rPr>
                <w:rFonts w:ascii="PingFang SC" w:hAnsi="PingFang SC" w:eastAsia="PingFang SC"/>
                <w:b w:val="0"/>
                <w:sz w:val="20"/>
              </w:rPr>
              <w:t>#6c6a70</w:t>
            </w:r>
          </w:p>
        </w:tc>
        <w:tc>
          <w:tcPr>
            <w:tcW w:type="dxa" w:w="3249"/>
          </w:tcPr>
          <w:p>
            <w:r/>
            <w:r>
              <w:rPr>
                <w:rFonts w:ascii="PingFang SC" w:hAnsi="PingFang SC" w:eastAsia="PingFang SC"/>
                <w:b w:val="0"/>
                <w:sz w:val="20"/>
              </w:rPr>
              <w:t>次要 / meta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PingFang SC" w:hAnsi="PingFang SC" w:eastAsia="PingFang SC"/>
                <w:b w:val="0"/>
                <w:sz w:val="20"/>
              </w:rPr>
              <w:t>ink4</w:t>
            </w:r>
          </w:p>
        </w:tc>
        <w:tc>
          <w:tcPr>
            <w:tcW w:type="dxa" w:w="3249"/>
          </w:tcPr>
          <w:p>
            <w:r/>
            <w:r>
              <w:rPr>
                <w:rFonts w:ascii="PingFang SC" w:hAnsi="PingFang SC" w:eastAsia="PingFang SC"/>
                <w:b w:val="0"/>
                <w:sz w:val="20"/>
              </w:rPr>
              <w:t>#a3a09c</w:t>
            </w:r>
          </w:p>
        </w:tc>
        <w:tc>
          <w:tcPr>
            <w:tcW w:type="dxa" w:w="3249"/>
          </w:tcPr>
          <w:p>
            <w:r/>
            <w:r>
              <w:rPr>
                <w:rFonts w:ascii="PingFang SC" w:hAnsi="PingFang SC" w:eastAsia="PingFang SC"/>
                <w:b w:val="0"/>
                <w:sz w:val="20"/>
              </w:rPr>
              <w:t>更淡的 meta、未完成勾选描边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PingFang SC" w:hAnsi="PingFang SC" w:eastAsia="PingFang SC"/>
                <w:b w:val="0"/>
                <w:sz w:val="20"/>
              </w:rPr>
              <w:t>hair</w:t>
            </w:r>
          </w:p>
        </w:tc>
        <w:tc>
          <w:tcPr>
            <w:tcW w:type="dxa" w:w="3249"/>
          </w:tcPr>
          <w:p>
            <w:r/>
            <w:r>
              <w:rPr>
                <w:rFonts w:ascii="PingFang SC" w:hAnsi="PingFang SC" w:eastAsia="PingFang SC"/>
                <w:b w:val="0"/>
                <w:sz w:val="20"/>
              </w:rPr>
              <w:t>rgba(25,23,26,0.08)</w:t>
            </w:r>
          </w:p>
        </w:tc>
        <w:tc>
          <w:tcPr>
            <w:tcW w:type="dxa" w:w="3249"/>
          </w:tcPr>
          <w:p>
            <w:r/>
            <w:r>
              <w:rPr>
                <w:rFonts w:ascii="PingFang SC" w:hAnsi="PingFang SC" w:eastAsia="PingFang SC"/>
                <w:b w:val="0"/>
                <w:sz w:val="20"/>
              </w:rPr>
              <w:t>细分割线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PingFang SC" w:hAnsi="PingFang SC" w:eastAsia="PingFang SC"/>
                <w:b w:val="0"/>
                <w:sz w:val="20"/>
              </w:rPr>
              <w:t>hair2</w:t>
            </w:r>
          </w:p>
        </w:tc>
        <w:tc>
          <w:tcPr>
            <w:tcW w:type="dxa" w:w="3249"/>
          </w:tcPr>
          <w:p>
            <w:r/>
            <w:r>
              <w:rPr>
                <w:rFonts w:ascii="PingFang SC" w:hAnsi="PingFang SC" w:eastAsia="PingFang SC"/>
                <w:b w:val="0"/>
                <w:sz w:val="20"/>
              </w:rPr>
              <w:t>rgba(25,23,26,0.14)</w:t>
            </w:r>
          </w:p>
        </w:tc>
        <w:tc>
          <w:tcPr>
            <w:tcW w:type="dxa" w:w="3249"/>
          </w:tcPr>
          <w:p>
            <w:r/>
            <w:r>
              <w:rPr>
                <w:rFonts w:ascii="PingFang SC" w:hAnsi="PingFang SC" w:eastAsia="PingFang SC"/>
                <w:b w:val="0"/>
                <w:sz w:val="20"/>
              </w:rPr>
              <w:t>扁平卡片/输入框描边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PingFang SC" w:hAnsi="PingFang SC" w:eastAsia="PingFang SC"/>
                <w:b w:val="0"/>
                <w:sz w:val="20"/>
              </w:rPr>
              <w:t>accent</w:t>
            </w:r>
          </w:p>
        </w:tc>
        <w:tc>
          <w:tcPr>
            <w:tcW w:type="dxa" w:w="3249"/>
          </w:tcPr>
          <w:p>
            <w:r/>
            <w:r>
              <w:rPr>
                <w:rFonts w:ascii="PingFang SC" w:hAnsi="PingFang SC" w:eastAsia="PingFang SC"/>
                <w:b w:val="0"/>
                <w:sz w:val="20"/>
              </w:rPr>
              <w:t>#3a5da8</w:t>
            </w:r>
          </w:p>
        </w:tc>
        <w:tc>
          <w:tcPr>
            <w:tcW w:type="dxa" w:w="3249"/>
          </w:tcPr>
          <w:p>
            <w:r/>
            <w:r>
              <w:rPr>
                <w:rFonts w:ascii="PingFang SC" w:hAnsi="PingFang SC" w:eastAsia="PingFang SC"/>
                <w:b w:val="0"/>
                <w:sz w:val="20"/>
              </w:rPr>
              <w:t>主强调（靛蓝）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PingFang SC" w:hAnsi="PingFang SC" w:eastAsia="PingFang SC"/>
                <w:b w:val="0"/>
                <w:sz w:val="20"/>
              </w:rPr>
              <w:t>accentSoft</w:t>
            </w:r>
          </w:p>
        </w:tc>
        <w:tc>
          <w:tcPr>
            <w:tcW w:type="dxa" w:w="3249"/>
          </w:tcPr>
          <w:p>
            <w:r/>
            <w:r>
              <w:rPr>
                <w:rFonts w:ascii="PingFang SC" w:hAnsi="PingFang SC" w:eastAsia="PingFang SC"/>
                <w:b w:val="0"/>
                <w:sz w:val="20"/>
              </w:rPr>
              <w:t>#dde0ec</w:t>
            </w:r>
          </w:p>
        </w:tc>
        <w:tc>
          <w:tcPr>
            <w:tcW w:type="dxa" w:w="3249"/>
          </w:tcPr>
          <w:p>
            <w:r/>
            <w:r>
              <w:rPr>
                <w:rFonts w:ascii="PingFang SC" w:hAnsi="PingFang SC" w:eastAsia="PingFang SC"/>
                <w:b w:val="0"/>
                <w:sz w:val="20"/>
              </w:rPr>
              <w:t>强调软底（pill）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PingFang SC" w:hAnsi="PingFang SC" w:eastAsia="PingFang SC"/>
                <w:b w:val="0"/>
                <w:sz w:val="20"/>
              </w:rPr>
              <w:t>accentInk</w:t>
            </w:r>
          </w:p>
        </w:tc>
        <w:tc>
          <w:tcPr>
            <w:tcW w:type="dxa" w:w="3249"/>
          </w:tcPr>
          <w:p>
            <w:r/>
            <w:r>
              <w:rPr>
                <w:rFonts w:ascii="PingFang SC" w:hAnsi="PingFang SC" w:eastAsia="PingFang SC"/>
                <w:b w:val="0"/>
                <w:sz w:val="20"/>
              </w:rPr>
              <w:t>#16264a</w:t>
            </w:r>
          </w:p>
        </w:tc>
        <w:tc>
          <w:tcPr>
            <w:tcW w:type="dxa" w:w="3249"/>
          </w:tcPr>
          <w:p>
            <w:r/>
            <w:r>
              <w:rPr>
                <w:rFonts w:ascii="PingFang SC" w:hAnsi="PingFang SC" w:eastAsia="PingFang SC"/>
                <w:b w:val="0"/>
                <w:sz w:val="20"/>
              </w:rPr>
              <w:t>强调文字 / 标题里的斜体强调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PingFang SC" w:hAnsi="PingFang SC" w:eastAsia="PingFang SC"/>
                <w:b w:val="0"/>
                <w:sz w:val="20"/>
              </w:rPr>
              <w:t>warn</w:t>
            </w:r>
          </w:p>
        </w:tc>
        <w:tc>
          <w:tcPr>
            <w:tcW w:type="dxa" w:w="3249"/>
          </w:tcPr>
          <w:p>
            <w:r/>
            <w:r>
              <w:rPr>
                <w:rFonts w:ascii="PingFang SC" w:hAnsi="PingFang SC" w:eastAsia="PingFang SC"/>
                <w:b w:val="0"/>
                <w:sz w:val="20"/>
              </w:rPr>
              <w:t>#b8543b</w:t>
            </w:r>
          </w:p>
        </w:tc>
        <w:tc>
          <w:tcPr>
            <w:tcW w:type="dxa" w:w="3249"/>
          </w:tcPr>
          <w:p>
            <w:r/>
            <w:r>
              <w:rPr>
                <w:rFonts w:ascii="PingFang SC" w:hAnsi="PingFang SC" w:eastAsia="PingFang SC"/>
                <w:b w:val="0"/>
                <w:sz w:val="20"/>
              </w:rPr>
              <w:t>紧急 / 危险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PingFang SC" w:hAnsi="PingFang SC" w:eastAsia="PingFang SC"/>
                <w:b w:val="0"/>
                <w:sz w:val="20"/>
              </w:rPr>
              <w:t>warnSoft</w:t>
            </w:r>
          </w:p>
        </w:tc>
        <w:tc>
          <w:tcPr>
            <w:tcW w:type="dxa" w:w="3249"/>
          </w:tcPr>
          <w:p>
            <w:r/>
            <w:r>
              <w:rPr>
                <w:rFonts w:ascii="PingFang SC" w:hAnsi="PingFang SC" w:eastAsia="PingFang SC"/>
                <w:b w:val="0"/>
                <w:sz w:val="20"/>
              </w:rPr>
              <w:t>#f4dccb</w:t>
            </w:r>
          </w:p>
        </w:tc>
        <w:tc>
          <w:tcPr>
            <w:tcW w:type="dxa" w:w="3249"/>
          </w:tcPr>
          <w:p>
            <w:r/>
            <w:r>
              <w:rPr>
                <w:rFonts w:ascii="PingFang SC" w:hAnsi="PingFang SC" w:eastAsia="PingFang SC"/>
                <w:b w:val="0"/>
                <w:sz w:val="20"/>
              </w:rPr>
              <w:t>警示软底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PingFang SC" w:hAnsi="PingFang SC" w:eastAsia="PingFang SC"/>
                <w:b w:val="0"/>
                <w:sz w:val="20"/>
              </w:rPr>
              <w:t>success</w:t>
            </w:r>
          </w:p>
        </w:tc>
        <w:tc>
          <w:tcPr>
            <w:tcW w:type="dxa" w:w="3249"/>
          </w:tcPr>
          <w:p>
            <w:r/>
            <w:r>
              <w:rPr>
                <w:rFonts w:ascii="PingFang SC" w:hAnsi="PingFang SC" w:eastAsia="PingFang SC"/>
                <w:b w:val="0"/>
                <w:sz w:val="20"/>
              </w:rPr>
              <w:t>#4a7a4e</w:t>
            </w:r>
          </w:p>
        </w:tc>
        <w:tc>
          <w:tcPr>
            <w:tcW w:type="dxa" w:w="3249"/>
          </w:tcPr>
          <w:p>
            <w:r/>
            <w:r>
              <w:rPr>
                <w:rFonts w:ascii="PingFang SC" w:hAnsi="PingFang SC" w:eastAsia="PingFang SC"/>
                <w:b w:val="0"/>
                <w:sz w:val="20"/>
              </w:rPr>
              <w:t>已同步等成功态</w:t>
            </w:r>
          </w:p>
        </w:tc>
      </w:tr>
    </w:tbl>
    <w:p/>
    <w:p>
      <w:pPr>
        <w:spacing w:after="120" w:before="0"/>
      </w:pPr>
      <w:r>
        <w:rPr>
          <w:rFonts w:ascii="PingFang SC" w:hAnsi="PingFang SC" w:eastAsia="PingFang SC"/>
          <w:b/>
          <w:sz w:val="22"/>
        </w:rPr>
        <w:t>字体</w:t>
      </w:r>
    </w:p>
    <w:p>
      <w:pPr>
        <w:pStyle w:val="ListBullet"/>
        <w:spacing w:after="60"/>
      </w:pPr>
      <w:r>
        <w:rPr>
          <w:rFonts w:ascii="PingFang SC" w:hAnsi="PingFang SC" w:eastAsia="PingFang SC"/>
          <w:b/>
          <w:sz w:val="22"/>
        </w:rPr>
        <w:t>Serif</w:t>
      </w:r>
      <w:r>
        <w:rPr>
          <w:rFonts w:ascii="PingFang SC" w:hAnsi="PingFang SC" w:eastAsia="PingFang SC"/>
          <w:b w:val="0"/>
          <w:sz w:val="22"/>
        </w:rPr>
        <w:t>：Instrument Serif — 问候语、大标题、优先事项标题、Briefing、转录斜体</w:t>
      </w:r>
    </w:p>
    <w:p>
      <w:pPr>
        <w:pStyle w:val="ListBullet"/>
        <w:spacing w:after="60"/>
      </w:pPr>
      <w:r>
        <w:rPr>
          <w:rFonts w:ascii="PingFang SC" w:hAnsi="PingFang SC" w:eastAsia="PingFang SC"/>
          <w:b/>
          <w:sz w:val="22"/>
        </w:rPr>
        <w:t>Mono</w:t>
      </w:r>
      <w:r>
        <w:rPr>
          <w:rFonts w:ascii="PingFang SC" w:hAnsi="PingFang SC" w:eastAsia="PingFang SC"/>
          <w:b w:val="0"/>
          <w:sz w:val="22"/>
        </w:rPr>
        <w:t>：Geist Mono — eyebrow（11px / 大写）、pill、tab 标签、WHY 标签</w:t>
      </w:r>
    </w:p>
    <w:p>
      <w:pPr>
        <w:pStyle w:val="ListBullet"/>
        <w:spacing w:after="60"/>
      </w:pPr>
      <w:r>
        <w:rPr>
          <w:rFonts w:ascii="PingFang SC" w:hAnsi="PingFang SC" w:eastAsia="PingFang SC"/>
          <w:b/>
          <w:sz w:val="22"/>
        </w:rPr>
        <w:t>Sans</w:t>
      </w:r>
      <w:r>
        <w:rPr>
          <w:rFonts w:ascii="PingFang SC" w:hAnsi="PingFang SC" w:eastAsia="PingFang SC"/>
          <w:b w:val="0"/>
          <w:sz w:val="22"/>
        </w:rPr>
        <w:t>：系统默认 — 正文、区块小标题、按钮</w:t>
      </w:r>
    </w:p>
    <w:p>
      <w:pPr>
        <w:spacing w:after="120" w:before="0"/>
      </w:pPr>
      <w:r>
        <w:rPr>
          <w:rFonts w:ascii="PingFang SC" w:hAnsi="PingFang SC" w:eastAsia="PingFang SC"/>
          <w:b/>
          <w:sz w:val="22"/>
        </w:rPr>
        <w:t>间距与圆角（常规密度）</w:t>
      </w:r>
    </w:p>
    <w:p>
      <w:pPr>
        <w:spacing w:after="120" w:before="0"/>
      </w:pPr>
      <w:r>
        <w:rPr>
          <w:rFonts w:ascii="PingFang SC" w:hAnsi="PingFang SC" w:eastAsia="PingFang SC"/>
          <w:b w:val="0"/>
          <w:sz w:val="22"/>
        </w:rPr>
        <w:t>水平边距 18 · 卡片间距 12 · 区块间距 22 · 卡片内边距 16</w:t>
      </w:r>
    </w:p>
    <w:p>
      <w:pPr>
        <w:spacing w:after="120" w:before="0"/>
      </w:pPr>
      <w:r>
        <w:rPr>
          <w:rFonts w:ascii="PingFang SC" w:hAnsi="PingFang SC" w:eastAsia="PingFang SC"/>
          <w:b w:val="0"/>
          <w:sz w:val="22"/>
        </w:rPr>
        <w:t>圆角：卡片 18 · 扁平卡 14 · pill 100 · 输入/sheet 内 12–16 · 底部 sheet 顶角 26</w:t>
      </w:r>
    </w:p>
    <w:p>
      <w:pPr>
        <w:pStyle w:val="Heading1"/>
      </w:pPr>
      <w:r>
        <w:rPr>
          <w:rFonts w:ascii="PingFang SC" w:hAnsi="PingFang SC" w:eastAsia="PingFang SC"/>
          <w:color w:val="19171A"/>
        </w:rPr>
        <w:t>现有主屏</w:t>
      </w:r>
    </w:p>
    <w:p>
      <w:pPr>
        <w:spacing w:after="60"/>
        <w:ind w:left="283"/>
      </w:pPr>
      <w:r>
        <w:rPr>
          <w:rFonts w:ascii="PingFang SC" w:hAnsi="PingFang SC" w:eastAsia="PingFang SC"/>
          <w:b w:val="0"/>
          <w:sz w:val="22"/>
        </w:rPr>
        <w:t xml:space="preserve">1. </w:t>
      </w:r>
      <w:r>
        <w:rPr>
          <w:rFonts w:ascii="PingFang SC" w:hAnsi="PingFang SC" w:eastAsia="PingFang SC"/>
          <w:b/>
          <w:sz w:val="22"/>
        </w:rPr>
        <w:t>Today</w:t>
      </w:r>
      <w:r>
        <w:rPr>
          <w:rFonts w:ascii="PingFang SC" w:hAnsi="PingFang SC" w:eastAsia="PingFang SC"/>
          <w:b w:val="0"/>
          <w:sz w:val="22"/>
        </w:rPr>
        <w:t xml:space="preserve"> — 日期 eyebrow、问候、今日优先、等人回复、小快赢、Alfred 建议</w:t>
      </w:r>
    </w:p>
    <w:p>
      <w:pPr>
        <w:spacing w:after="60"/>
        <w:ind w:left="283"/>
      </w:pPr>
      <w:r>
        <w:rPr>
          <w:rFonts w:ascii="PingFang SC" w:hAnsi="PingFang SC" w:eastAsia="PingFang SC"/>
          <w:b w:val="0"/>
          <w:sz w:val="22"/>
        </w:rPr>
        <w:t xml:space="preserve">2. </w:t>
      </w:r>
      <w:r>
        <w:rPr>
          <w:rFonts w:ascii="PingFang SC" w:hAnsi="PingFang SC" w:eastAsia="PingFang SC"/>
          <w:b/>
          <w:sz w:val="22"/>
        </w:rPr>
        <w:t>Inbox</w:t>
      </w:r>
      <w:r>
        <w:rPr>
          <w:rFonts w:ascii="PingFang SC" w:hAnsi="PingFang SC" w:eastAsia="PingFang SC"/>
          <w:b w:val="0"/>
          <w:sz w:val="22"/>
        </w:rPr>
        <w:t xml:space="preserve"> — 「What matters」、分类条、邮件卡（可展开：Alfred 解读 + 操作）</w:t>
      </w:r>
    </w:p>
    <w:p>
      <w:pPr>
        <w:spacing w:after="60"/>
        <w:ind w:left="283"/>
      </w:pPr>
      <w:r>
        <w:rPr>
          <w:rFonts w:ascii="PingFang SC" w:hAnsi="PingFang SC" w:eastAsia="PingFang SC"/>
          <w:b w:val="0"/>
          <w:sz w:val="22"/>
        </w:rPr>
        <w:t xml:space="preserve">3. </w:t>
      </w:r>
      <w:r>
        <w:rPr>
          <w:rFonts w:ascii="PingFang SC" w:hAnsi="PingFang SC" w:eastAsia="PingFang SC"/>
          <w:b/>
          <w:sz w:val="22"/>
        </w:rPr>
        <w:t>Ask</w:t>
      </w:r>
      <w:r>
        <w:rPr>
          <w:rFonts w:ascii="PingFang SC" w:hAnsi="PingFang SC" w:eastAsia="PingFang SC"/>
          <w:b w:val="0"/>
          <w:sz w:val="22"/>
        </w:rPr>
        <w:t xml:space="preserve"> — 对话气泡、建议问法、底部输入</w:t>
      </w:r>
    </w:p>
    <w:p>
      <w:pPr>
        <w:spacing w:after="60"/>
        <w:ind w:left="283"/>
      </w:pPr>
      <w:r>
        <w:rPr>
          <w:rFonts w:ascii="PingFang SC" w:hAnsi="PingFang SC" w:eastAsia="PingFang SC"/>
          <w:b w:val="0"/>
          <w:sz w:val="22"/>
        </w:rPr>
        <w:t xml:space="preserve">4. </w:t>
      </w:r>
      <w:r>
        <w:rPr>
          <w:rFonts w:ascii="PingFang SC" w:hAnsi="PingFang SC" w:eastAsia="PingFang SC"/>
          <w:b/>
          <w:sz w:val="22"/>
        </w:rPr>
        <w:t>Capture</w:t>
      </w:r>
      <w:r>
        <w:rPr>
          <w:rFonts w:ascii="PingFang SC" w:hAnsi="PingFang SC" w:eastAsia="PingFang SC"/>
          <w:b w:val="0"/>
          <w:sz w:val="22"/>
        </w:rPr>
        <w:t>（中间 Tab）— Speak / Type / Snap / Forward；语音 idle / 录音 / 解析确认</w:t>
      </w:r>
    </w:p>
    <w:p>
      <w:pPr>
        <w:spacing w:after="60"/>
        <w:ind w:left="283"/>
      </w:pPr>
      <w:r>
        <w:rPr>
          <w:rFonts w:ascii="PingFang SC" w:hAnsi="PingFang SC" w:eastAsia="PingFang SC"/>
          <w:b w:val="0"/>
          <w:sz w:val="22"/>
        </w:rPr>
        <w:t xml:space="preserve">5. </w:t>
      </w:r>
      <w:r>
        <w:rPr>
          <w:rFonts w:ascii="PingFang SC" w:hAnsi="PingFang SC" w:eastAsia="PingFang SC"/>
          <w:b/>
          <w:sz w:val="22"/>
        </w:rPr>
        <w:t>You（Settings）</w:t>
      </w:r>
      <w:r>
        <w:rPr>
          <w:rFonts w:ascii="PingFang SC" w:hAnsi="PingFang SC" w:eastAsia="PingFang SC"/>
          <w:b w:val="0"/>
          <w:sz w:val="22"/>
        </w:rPr>
        <w:t xml:space="preserve"> — 档案、集成、偏好、审批等级、账号</w:t>
      </w:r>
    </w:p>
    <w:p>
      <w:pPr>
        <w:spacing w:after="60"/>
        <w:ind w:left="283"/>
      </w:pPr>
      <w:r>
        <w:rPr>
          <w:rFonts w:ascii="PingFang SC" w:hAnsi="PingFang SC" w:eastAsia="PingFang SC"/>
          <w:b w:val="0"/>
          <w:sz w:val="22"/>
        </w:rPr>
        <w:t xml:space="preserve">6. </w:t>
      </w:r>
      <w:r>
        <w:rPr>
          <w:rFonts w:ascii="PingFang SC" w:hAnsi="PingFang SC" w:eastAsia="PingFang SC"/>
          <w:b/>
          <w:sz w:val="22"/>
        </w:rPr>
        <w:t>Sheet</w:t>
      </w:r>
      <w:r>
        <w:rPr>
          <w:rFonts w:ascii="PingFang SC" w:hAnsi="PingFang SC" w:eastAsia="PingFang SC"/>
          <w:b w:val="0"/>
          <w:sz w:val="22"/>
        </w:rPr>
        <w:t>：MeetingPrep、Approval（邮件草稿审批）</w:t>
      </w:r>
    </w:p>
    <w:p>
      <w:pPr>
        <w:pStyle w:val="Heading1"/>
      </w:pPr>
      <w:r>
        <w:rPr>
          <w:rFonts w:ascii="PingFang SC" w:hAnsi="PingFang SC" w:eastAsia="PingFang SC"/>
          <w:color w:val="19171A"/>
        </w:rPr>
        <w:t>Companion Avatar（管家形象 / 动画）</w:t>
      </w:r>
    </w:p>
    <w:p>
      <w:pPr>
        <w:pStyle w:val="Heading2"/>
      </w:pPr>
      <w:r>
        <w:rPr>
          <w:rFonts w:ascii="PingFang SC" w:hAnsi="PingFang SC" w:eastAsia="PingFang SC"/>
          <w:color w:val="3A5DA8"/>
        </w:rPr>
        <w:t>产品角色（一句话）</w:t>
      </w:r>
    </w:p>
    <w:p>
      <w:pPr>
        <w:spacing w:after="120" w:before="0"/>
      </w:pPr>
      <w:r>
        <w:rPr>
          <w:rFonts w:ascii="PingFang SC" w:hAnsi="PingFang SC" w:eastAsia="PingFang SC"/>
          <w:b w:val="0"/>
          <w:sz w:val="22"/>
        </w:rPr>
        <w:t>Alfred 的后台工作大多「看不见」。Avatar 让工作</w:t>
      </w:r>
      <w:r>
        <w:rPr>
          <w:rFonts w:ascii="PingFang SC" w:hAnsi="PingFang SC" w:eastAsia="PingFang SC"/>
          <w:b/>
          <w:sz w:val="22"/>
        </w:rPr>
        <w:t>可见、有温度</w:t>
      </w:r>
      <w:r>
        <w:rPr>
          <w:rFonts w:ascii="PingFang SC" w:hAnsi="PingFang SC" w:eastAsia="PingFang SC"/>
          <w:b w:val="0"/>
          <w:sz w:val="22"/>
        </w:rPr>
        <w:t>：一眼知道「他在忙 / 在想 / 搞定了」，并随使用成长（等级光环）。</w:t>
      </w:r>
      <w:r>
        <w:rPr>
          <w:rFonts w:ascii="PingFang SC" w:hAnsi="PingFang SC" w:eastAsia="PingFang SC"/>
          <w:b/>
          <w:sz w:val="22"/>
        </w:rPr>
        <w:t>化妆性装饰永远不挡功能</w:t>
      </w:r>
      <w:r>
        <w:rPr>
          <w:rFonts w:ascii="PingFang SC" w:hAnsi="PingFang SC" w:eastAsia="PingFang SC"/>
          <w:b w:val="0"/>
          <w:sz w:val="22"/>
        </w:rPr>
        <w:t>；不需要 onboarding。</w:t>
      </w:r>
    </w:p>
    <w:p>
      <w:pPr>
        <w:pStyle w:val="Heading2"/>
      </w:pPr>
      <w:r>
        <w:rPr>
          <w:rFonts w:ascii="PingFang SC" w:hAnsi="PingFang SC" w:eastAsia="PingFang SC"/>
          <w:color w:val="3A5DA8"/>
        </w:rPr>
        <w:t>现状 vs 目标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EBE7DD" w:val="clear"/>
          </w:tcPr>
          <w:p>
            <w:r/>
            <w:r>
              <w:rPr>
                <w:rFonts w:ascii="PingFang SC" w:hAnsi="PingFang SC" w:eastAsia="PingFang SC"/>
                <w:b/>
                <w:sz w:val="20"/>
              </w:rPr>
            </w:r>
          </w:p>
        </w:tc>
        <w:tc>
          <w:tcPr>
            <w:tcW w:type="dxa" w:w="3249"/>
            <w:shd w:fill="EBE7DD" w:val="clear"/>
          </w:tcPr>
          <w:p>
            <w:r/>
            <w:r>
              <w:rPr>
                <w:rFonts w:ascii="PingFang SC" w:hAnsi="PingFang SC" w:eastAsia="PingFang SC"/>
                <w:b/>
                <w:sz w:val="20"/>
              </w:rPr>
              <w:t>现状（Preview 里能看到）</w:t>
            </w:r>
          </w:p>
        </w:tc>
        <w:tc>
          <w:tcPr>
            <w:tcW w:type="dxa" w:w="3249"/>
            <w:shd w:fill="EBE7DD" w:val="clear"/>
          </w:tcPr>
          <w:p>
            <w:r/>
            <w:r>
              <w:rPr>
                <w:rFonts w:ascii="PingFang SC" w:hAnsi="PingFang SC" w:eastAsia="PingFang SC"/>
                <w:b/>
                <w:sz w:val="20"/>
              </w:rPr>
              <w:t>目标（后续动效包）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PingFang SC" w:hAnsi="PingFang SC" w:eastAsia="PingFang SC"/>
                <w:b w:val="0"/>
                <w:sz w:val="20"/>
              </w:rPr>
              <w:t>呈现</w:t>
            </w:r>
          </w:p>
        </w:tc>
        <w:tc>
          <w:tcPr>
            <w:tcW w:type="dxa" w:w="3249"/>
          </w:tcPr>
          <w:p>
            <w:r/>
            <w:r>
              <w:rPr>
                <w:rFonts w:ascii="PingFang SC" w:hAnsi="PingFang SC" w:eastAsia="PingFang SC"/>
                <w:b w:val="0"/>
                <w:sz w:val="20"/>
              </w:rPr>
              <w:t>静态立绘 + 表情 overlay + 轻微呼吸/浮动</w:t>
            </w:r>
          </w:p>
        </w:tc>
        <w:tc>
          <w:tcPr>
            <w:tcW w:type="dxa" w:w="3249"/>
          </w:tcPr>
          <w:p>
            <w:r/>
            <w:r>
              <w:rPr>
                <w:rFonts w:ascii="PingFang SC" w:hAnsi="PingFang SC" w:eastAsia="PingFang SC"/>
                <w:b w:val="0"/>
                <w:sz w:val="20"/>
              </w:rPr>
              <w:t>单时间轴 Lottie，按状态播片段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PingFang SC" w:hAnsi="PingFang SC" w:eastAsia="PingFang SC"/>
                <w:b w:val="0"/>
                <w:sz w:val="20"/>
              </w:rPr>
              <w:t>你的工作</w:t>
            </w:r>
          </w:p>
        </w:tc>
        <w:tc>
          <w:tcPr>
            <w:tcW w:type="dxa" w:w="3249"/>
          </w:tcPr>
          <w:p>
            <w:r/>
            <w:r>
              <w:rPr>
                <w:rFonts w:ascii="PingFang SC" w:hAnsi="PingFang SC" w:eastAsia="PingFang SC"/>
                <w:b w:val="0"/>
                <w:sz w:val="20"/>
              </w:rPr>
              <w:t>版式、尺寸、落点、表情帧与交互故事</w:t>
            </w:r>
          </w:p>
        </w:tc>
        <w:tc>
          <w:tcPr>
            <w:tcW w:type="dxa" w:w="3249"/>
          </w:tcPr>
          <w:p>
            <w:r/>
            <w:r>
              <w:rPr>
                <w:rFonts w:ascii="PingFang SC" w:hAnsi="PingFang SC" w:eastAsia="PingFang SC"/>
                <w:b w:val="0"/>
                <w:sz w:val="20"/>
              </w:rPr>
              <w:t>接能动效：见下方「动效交付」；wave（打开 App / Today 打招呼）</w:t>
            </w:r>
          </w:p>
        </w:tc>
      </w:tr>
    </w:tbl>
    <w:p/>
    <w:p>
      <w:pPr>
        <w:pStyle w:val="Heading2"/>
      </w:pPr>
      <w:r>
        <w:rPr>
          <w:rFonts w:ascii="PingFang SC" w:hAnsi="PingFang SC" w:eastAsia="PingFang SC"/>
          <w:color w:val="3A5DA8"/>
        </w:rPr>
        <w:t>出现位置（设计时必须画进布局）</w:t>
      </w:r>
    </w:p>
    <w:p>
      <w:pPr>
        <w:spacing w:after="60"/>
        <w:ind w:left="283"/>
      </w:pPr>
      <w:r>
        <w:rPr>
          <w:rFonts w:ascii="PingFang SC" w:hAnsi="PingFang SC" w:eastAsia="PingFang SC"/>
          <w:b w:val="0"/>
          <w:sz w:val="22"/>
        </w:rPr>
        <w:t xml:space="preserve">1. </w:t>
      </w:r>
      <w:r>
        <w:rPr>
          <w:rFonts w:ascii="PingFang SC" w:hAnsi="PingFang SC" w:eastAsia="PingFang SC"/>
          <w:b/>
          <w:sz w:val="22"/>
        </w:rPr>
        <w:t>底部中间 Tab（中心钮）</w:t>
      </w:r>
      <w:r>
        <w:rPr>
          <w:rFonts w:ascii="PingFang SC" w:hAnsi="PingFang SC" w:eastAsia="PingFang SC"/>
          <w:b w:val="0"/>
          <w:sz w:val="22"/>
        </w:rPr>
        <w:t xml:space="preserve"> — 主落点；点击应有「在听」反馈（短暂 thinking）</w:t>
      </w:r>
    </w:p>
    <w:p>
      <w:pPr>
        <w:spacing w:after="60"/>
        <w:ind w:left="283"/>
      </w:pPr>
      <w:r>
        <w:rPr>
          <w:rFonts w:ascii="PingFang SC" w:hAnsi="PingFang SC" w:eastAsia="PingFang SC"/>
          <w:b w:val="0"/>
          <w:sz w:val="22"/>
        </w:rPr>
        <w:t xml:space="preserve">2. </w:t>
      </w:r>
      <w:r>
        <w:rPr>
          <w:rFonts w:ascii="PingFang SC" w:hAnsi="PingFang SC" w:eastAsia="PingFang SC"/>
          <w:b/>
          <w:sz w:val="22"/>
        </w:rPr>
        <w:t>Today</w:t>
      </w:r>
      <w:r>
        <w:rPr>
          <w:rFonts w:ascii="PingFang SC" w:hAnsi="PingFang SC" w:eastAsia="PingFang SC"/>
          <w:b w:val="0"/>
          <w:sz w:val="22"/>
        </w:rPr>
        <w:t xml:space="preserve"> — 问候陪伴感（可有轻量打招呼）</w:t>
      </w:r>
    </w:p>
    <w:p>
      <w:pPr>
        <w:spacing w:after="60"/>
        <w:ind w:left="283"/>
      </w:pPr>
      <w:r>
        <w:rPr>
          <w:rFonts w:ascii="PingFang SC" w:hAnsi="PingFang SC" w:eastAsia="PingFang SC"/>
          <w:b w:val="0"/>
          <w:sz w:val="22"/>
        </w:rPr>
        <w:t xml:space="preserve">3. </w:t>
      </w:r>
      <w:r>
        <w:rPr>
          <w:rFonts w:ascii="PingFang SC" w:hAnsi="PingFang SC" w:eastAsia="PingFang SC"/>
          <w:b/>
          <w:sz w:val="22"/>
        </w:rPr>
        <w:t>Ask</w:t>
      </w:r>
      <w:r>
        <w:rPr>
          <w:rFonts w:ascii="PingFang SC" w:hAnsi="PingFang SC" w:eastAsia="PingFang SC"/>
          <w:b w:val="0"/>
          <w:sz w:val="22"/>
        </w:rPr>
        <w:t xml:space="preserve"> — 请求进行中切到 thinking；成功/失败要能闪一下对应情绪</w:t>
      </w:r>
    </w:p>
    <w:p>
      <w:pPr>
        <w:spacing w:after="120" w:before="0"/>
      </w:pPr>
      <w:r>
        <w:rPr>
          <w:rFonts w:ascii="PingFang SC" w:hAnsi="PingFang SC" w:eastAsia="PingFang SC"/>
          <w:b w:val="0"/>
          <w:sz w:val="22"/>
        </w:rPr>
        <w:t>不要做成第二个聊天机器人主页；交互仍锚定</w:t>
      </w:r>
      <w:r>
        <w:rPr>
          <w:rFonts w:ascii="PingFang SC" w:hAnsi="PingFang SC" w:eastAsia="PingFang SC"/>
          <w:b/>
          <w:sz w:val="22"/>
        </w:rPr>
        <w:t>真实事务</w:t>
      </w:r>
      <w:r>
        <w:rPr>
          <w:rFonts w:ascii="PingFang SC" w:hAnsi="PingFang SC" w:eastAsia="PingFang SC"/>
          <w:b w:val="0"/>
          <w:sz w:val="22"/>
        </w:rPr>
        <w:t>（记下、提问、处理），不是无拘束陪聊。</w:t>
      </w:r>
    </w:p>
    <w:p>
      <w:pPr>
        <w:pStyle w:val="Heading2"/>
      </w:pPr>
      <w:r>
        <w:rPr>
          <w:rFonts w:ascii="PingFang SC" w:hAnsi="PingFang SC" w:eastAsia="PingFang SC"/>
          <w:color w:val="3A5DA8"/>
        </w:rPr>
        <w:t>情绪状态（必须出齐表情/pose）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EBE7DD" w:val="clear"/>
          </w:tcPr>
          <w:p>
            <w:r/>
            <w:r>
              <w:rPr>
                <w:rFonts w:ascii="PingFang SC" w:hAnsi="PingFang SC" w:eastAsia="PingFang SC"/>
                <w:b/>
                <w:sz w:val="20"/>
              </w:rPr>
              <w:t>状态</w:t>
            </w:r>
          </w:p>
        </w:tc>
        <w:tc>
          <w:tcPr>
            <w:tcW w:type="dxa" w:w="3249"/>
            <w:shd w:fill="EBE7DD" w:val="clear"/>
          </w:tcPr>
          <w:p>
            <w:r/>
            <w:r>
              <w:rPr>
                <w:rFonts w:ascii="PingFang SC" w:hAnsi="PingFang SC" w:eastAsia="PingFang SC"/>
                <w:b/>
                <w:sz w:val="20"/>
              </w:rPr>
              <w:t>循环？</w:t>
            </w:r>
          </w:p>
        </w:tc>
        <w:tc>
          <w:tcPr>
            <w:tcW w:type="dxa" w:w="3249"/>
            <w:shd w:fill="EBE7DD" w:val="clear"/>
          </w:tcPr>
          <w:p>
            <w:r/>
            <w:r>
              <w:rPr>
                <w:rFonts w:ascii="PingFang SC" w:hAnsi="PingFang SC" w:eastAsia="PingFang SC"/>
                <w:b/>
                <w:sz w:val="20"/>
              </w:rPr>
              <w:t>感觉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PingFang SC" w:hAnsi="PingFang SC" w:eastAsia="PingFang SC"/>
                <w:b w:val="0"/>
                <w:sz w:val="20"/>
              </w:rPr>
              <w:t>idle</w:t>
            </w:r>
          </w:p>
        </w:tc>
        <w:tc>
          <w:tcPr>
            <w:tcW w:type="dxa" w:w="3249"/>
          </w:tcPr>
          <w:p>
            <w:r/>
            <w:r>
              <w:rPr>
                <w:rFonts w:ascii="PingFang SC" w:hAnsi="PingFang SC" w:eastAsia="PingFang SC"/>
                <w:b w:val="0"/>
                <w:sz w:val="20"/>
              </w:rPr>
              <w:t>循环</w:t>
            </w:r>
          </w:p>
        </w:tc>
        <w:tc>
          <w:tcPr>
            <w:tcW w:type="dxa" w:w="3249"/>
          </w:tcPr>
          <w:p>
            <w:r/>
            <w:r>
              <w:rPr>
                <w:rFonts w:ascii="PingFang SC" w:hAnsi="PingFang SC" w:eastAsia="PingFang SC"/>
                <w:b w:val="0"/>
                <w:sz w:val="20"/>
              </w:rPr>
              <w:t>平静悬浮、偶尔眨眼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PingFang SC" w:hAnsi="PingFang SC" w:eastAsia="PingFang SC"/>
                <w:b w:val="0"/>
                <w:sz w:val="20"/>
              </w:rPr>
              <w:t>focused</w:t>
            </w:r>
          </w:p>
        </w:tc>
        <w:tc>
          <w:tcPr>
            <w:tcW w:type="dxa" w:w="3249"/>
          </w:tcPr>
          <w:p>
            <w:r/>
            <w:r>
              <w:rPr>
                <w:rFonts w:ascii="PingFang SC" w:hAnsi="PingFang SC" w:eastAsia="PingFang SC"/>
                <w:b w:val="0"/>
                <w:sz w:val="20"/>
              </w:rPr>
              <w:t>循环</w:t>
            </w:r>
          </w:p>
        </w:tc>
        <w:tc>
          <w:tcPr>
            <w:tcW w:type="dxa" w:w="3249"/>
          </w:tcPr>
          <w:p>
            <w:r/>
            <w:r>
              <w:rPr>
                <w:rFonts w:ascii="PingFang SC" w:hAnsi="PingFang SC" w:eastAsia="PingFang SC"/>
                <w:b w:val="0"/>
                <w:sz w:val="20"/>
              </w:rPr>
              <w:t>更专注、眯眼、浮动更紧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PingFang SC" w:hAnsi="PingFang SC" w:eastAsia="PingFang SC"/>
                <w:b w:val="0"/>
                <w:sz w:val="20"/>
              </w:rPr>
              <w:t>thinking</w:t>
            </w:r>
          </w:p>
        </w:tc>
        <w:tc>
          <w:tcPr>
            <w:tcW w:type="dxa" w:w="3249"/>
          </w:tcPr>
          <w:p>
            <w:r/>
            <w:r>
              <w:rPr>
                <w:rFonts w:ascii="PingFang SC" w:hAnsi="PingFang SC" w:eastAsia="PingFang SC"/>
                <w:b w:val="0"/>
                <w:sz w:val="20"/>
              </w:rPr>
              <w:t>循环</w:t>
            </w:r>
          </w:p>
        </w:tc>
        <w:tc>
          <w:tcPr>
            <w:tcW w:type="dxa" w:w="3249"/>
          </w:tcPr>
          <w:p>
            <w:r/>
            <w:r>
              <w:rPr>
                <w:rFonts w:ascii="PingFang SC" w:hAnsi="PingFang SC" w:eastAsia="PingFang SC"/>
                <w:b w:val="0"/>
                <w:sz w:val="20"/>
              </w:rPr>
              <w:t>抬眼思索、节奏稍快（Ask 加载时）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PingFang SC" w:hAnsi="PingFang SC" w:eastAsia="PingFang SC"/>
                <w:b w:val="0"/>
                <w:sz w:val="20"/>
              </w:rPr>
              <w:t>success</w:t>
            </w:r>
          </w:p>
        </w:tc>
        <w:tc>
          <w:tcPr>
            <w:tcW w:type="dxa" w:w="3249"/>
          </w:tcPr>
          <w:p>
            <w:r/>
            <w:r>
              <w:rPr>
                <w:rFonts w:ascii="PingFang SC" w:hAnsi="PingFang SC" w:eastAsia="PingFang SC"/>
                <w:b w:val="0"/>
                <w:sz w:val="20"/>
              </w:rPr>
              <w:t>单次 → 回 idle</w:t>
            </w:r>
          </w:p>
        </w:tc>
        <w:tc>
          <w:tcPr>
            <w:tcW w:type="dxa" w:w="3249"/>
          </w:tcPr>
          <w:p>
            <w:r/>
            <w:r>
              <w:rPr>
                <w:rFonts w:ascii="PingFang SC" w:hAnsi="PingFang SC" w:eastAsia="PingFang SC"/>
                <w:b w:val="0"/>
                <w:sz w:val="20"/>
              </w:rPr>
              <w:t>开心弹一下 / 完成感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PingFang SC" w:hAnsi="PingFang SC" w:eastAsia="PingFang SC"/>
                <w:b w:val="0"/>
                <w:sz w:val="20"/>
              </w:rPr>
              <w:t>error</w:t>
            </w:r>
          </w:p>
        </w:tc>
        <w:tc>
          <w:tcPr>
            <w:tcW w:type="dxa" w:w="3249"/>
          </w:tcPr>
          <w:p>
            <w:r/>
            <w:r>
              <w:rPr>
                <w:rFonts w:ascii="PingFang SC" w:hAnsi="PingFang SC" w:eastAsia="PingFang SC"/>
                <w:b w:val="0"/>
                <w:sz w:val="20"/>
              </w:rPr>
              <w:t>循环</w:t>
            </w:r>
          </w:p>
        </w:tc>
        <w:tc>
          <w:tcPr>
            <w:tcW w:type="dxa" w:w="3249"/>
          </w:tcPr>
          <w:p>
            <w:r/>
            <w:r>
              <w:rPr>
                <w:rFonts w:ascii="PingFang SC" w:hAnsi="PingFang SC" w:eastAsia="PingFang SC"/>
                <w:b w:val="0"/>
                <w:sz w:val="20"/>
              </w:rPr>
              <w:t>低落、可有汗滴，不要夸张崩溃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PingFang SC" w:hAnsi="PingFang SC" w:eastAsia="PingFang SC"/>
                <w:b w:val="0"/>
                <w:sz w:val="20"/>
              </w:rPr>
              <w:t>sleep</w:t>
            </w:r>
          </w:p>
        </w:tc>
        <w:tc>
          <w:tcPr>
            <w:tcW w:type="dxa" w:w="3249"/>
          </w:tcPr>
          <w:p>
            <w:r/>
            <w:r>
              <w:rPr>
                <w:rFonts w:ascii="PingFang SC" w:hAnsi="PingFang SC" w:eastAsia="PingFang SC"/>
                <w:b w:val="0"/>
                <w:sz w:val="20"/>
              </w:rPr>
              <w:t>循环</w:t>
            </w:r>
          </w:p>
        </w:tc>
        <w:tc>
          <w:tcPr>
            <w:tcW w:type="dxa" w:w="3249"/>
          </w:tcPr>
          <w:p>
            <w:r/>
            <w:r>
              <w:rPr>
                <w:rFonts w:ascii="PingFang SC" w:hAnsi="PingFang SC" w:eastAsia="PingFang SC"/>
                <w:b w:val="0"/>
                <w:sz w:val="20"/>
              </w:rPr>
              <w:t>闭眼、变暗、慢呼吸（低频使用）</w:t>
            </w:r>
          </w:p>
        </w:tc>
      </w:tr>
    </w:tbl>
    <w:p/>
    <w:p>
      <w:pPr>
        <w:pStyle w:val="Heading2"/>
      </w:pPr>
      <w:r>
        <w:rPr>
          <w:rFonts w:ascii="PingFang SC" w:hAnsi="PingFang SC" w:eastAsia="PingFang SC"/>
          <w:color w:val="3A5DA8"/>
        </w:rPr>
        <w:t>气质约束</w:t>
      </w:r>
    </w:p>
    <w:p>
      <w:pPr>
        <w:pStyle w:val="ListBullet"/>
        <w:spacing w:after="60"/>
      </w:pPr>
      <w:r>
        <w:rPr>
          <w:rFonts w:ascii="PingFang SC" w:hAnsi="PingFang SC" w:eastAsia="PingFang SC"/>
          <w:b w:val="0"/>
          <w:sz w:val="22"/>
        </w:rPr>
        <w:t>Light Airy Butler：轻、稳、得体；动作小、短、可读</w:t>
      </w:r>
    </w:p>
    <w:p>
      <w:pPr>
        <w:pStyle w:val="ListBullet"/>
        <w:spacing w:after="60"/>
      </w:pPr>
      <w:r>
        <w:rPr>
          <w:rFonts w:ascii="PingFang SC" w:hAnsi="PingFang SC" w:eastAsia="PingFang SC"/>
          <w:b w:val="0"/>
          <w:sz w:val="22"/>
        </w:rPr>
        <w:t>不要卖萌过头、不要大型特效遮挡 Tab / 正文</w:t>
      </w:r>
    </w:p>
    <w:p>
      <w:pPr>
        <w:pStyle w:val="ListBullet"/>
        <w:spacing w:after="60"/>
      </w:pPr>
      <w:r>
        <w:rPr>
          <w:rFonts w:ascii="PingFang SC" w:hAnsi="PingFang SC" w:eastAsia="PingFang SC"/>
          <w:b w:val="0"/>
          <w:sz w:val="22"/>
        </w:rPr>
        <w:t xml:space="preserve">Avatar </w:t>
      </w:r>
      <w:r>
        <w:rPr>
          <w:rFonts w:ascii="PingFang SC" w:hAnsi="PingFang SC" w:eastAsia="PingFang SC"/>
          <w:b/>
          <w:sz w:val="22"/>
        </w:rPr>
        <w:t>永不遮挡</w:t>
      </w:r>
      <w:r>
        <w:rPr>
          <w:rFonts w:ascii="PingFang SC" w:hAnsi="PingFang SC" w:eastAsia="PingFang SC"/>
          <w:b w:val="0"/>
          <w:sz w:val="22"/>
        </w:rPr>
        <w:t>主任务信息；失败/成功反馈服务事务结果，不抢戏</w:t>
      </w:r>
    </w:p>
    <w:p>
      <w:pPr>
        <w:pStyle w:val="Heading2"/>
      </w:pPr>
      <w:r>
        <w:rPr>
          <w:rFonts w:ascii="PingFang SC" w:hAnsi="PingFang SC" w:eastAsia="PingFang SC"/>
          <w:color w:val="3A5DA8"/>
        </w:rPr>
        <w:t>你需交付（Avatar 部分）</w:t>
      </w:r>
    </w:p>
    <w:p>
      <w:pPr>
        <w:spacing w:after="60"/>
        <w:ind w:left="283"/>
      </w:pPr>
      <w:r>
        <w:rPr>
          <w:rFonts w:ascii="PingFang SC" w:hAnsi="PingFang SC" w:eastAsia="PingFang SC"/>
          <w:b w:val="0"/>
          <w:sz w:val="22"/>
        </w:rPr>
        <w:t xml:space="preserve">1. </w:t>
      </w:r>
      <w:r>
        <w:rPr>
          <w:rFonts w:ascii="PingFang SC" w:hAnsi="PingFang SC" w:eastAsia="PingFang SC"/>
          <w:b w:val="0"/>
          <w:sz w:val="22"/>
        </w:rPr>
        <w:t>Figma：各落点的尺寸、边距、与 Tab / 标题的对齐关系</w:t>
      </w:r>
    </w:p>
    <w:p>
      <w:pPr>
        <w:spacing w:after="60"/>
        <w:ind w:left="283"/>
      </w:pPr>
      <w:r>
        <w:rPr>
          <w:rFonts w:ascii="PingFang SC" w:hAnsi="PingFang SC" w:eastAsia="PingFang SC"/>
          <w:b w:val="0"/>
          <w:sz w:val="22"/>
        </w:rPr>
        <w:t xml:space="preserve">2. </w:t>
      </w:r>
      <w:r>
        <w:rPr>
          <w:rFonts w:ascii="PingFang SC" w:hAnsi="PingFang SC" w:eastAsia="PingFang SC"/>
          <w:b w:val="0"/>
          <w:sz w:val="22"/>
        </w:rPr>
        <w:t xml:space="preserve">上述 </w:t>
      </w:r>
      <w:r>
        <w:rPr>
          <w:rFonts w:ascii="PingFang SC" w:hAnsi="PingFang SC" w:eastAsia="PingFang SC"/>
          <w:b/>
          <w:sz w:val="22"/>
        </w:rPr>
        <w:t>6 个情绪</w:t>
      </w:r>
      <w:r>
        <w:rPr>
          <w:rFonts w:ascii="PingFang SC" w:hAnsi="PingFang SC" w:eastAsia="PingFang SC"/>
          <w:b w:val="0"/>
          <w:sz w:val="22"/>
        </w:rPr>
        <w:t xml:space="preserve"> 的关键静态帧（可用组件变体）+ 打开 App / Today 打招呼</w:t>
      </w:r>
    </w:p>
    <w:p>
      <w:pPr>
        <w:spacing w:after="60"/>
        <w:ind w:left="283"/>
      </w:pPr>
      <w:r>
        <w:rPr>
          <w:rFonts w:ascii="PingFang SC" w:hAnsi="PingFang SC" w:eastAsia="PingFang SC"/>
          <w:b w:val="0"/>
          <w:sz w:val="22"/>
        </w:rPr>
        <w:t xml:space="preserve">3. </w:t>
      </w:r>
      <w:r>
        <w:rPr>
          <w:rFonts w:ascii="PingFang SC" w:hAnsi="PingFang SC" w:eastAsia="PingFang SC"/>
          <w:b w:val="0"/>
          <w:sz w:val="22"/>
        </w:rPr>
        <w:t>中心 Tab 点击 → thinking → 进入 Capture/交互 的简短流程帧</w:t>
      </w:r>
    </w:p>
    <w:p>
      <w:pPr>
        <w:spacing w:after="120" w:before="0"/>
      </w:pPr>
      <w:r>
        <w:rPr>
          <w:rFonts w:ascii="PingFang SC" w:hAnsi="PingFang SC" w:eastAsia="PingFang SC"/>
          <w:b w:val="0"/>
          <w:sz w:val="22"/>
        </w:rPr>
        <w:t>参考图由工程侧另发（设计 sheet / Preview 录屏），</w:t>
      </w:r>
      <w:r>
        <w:rPr>
          <w:rFonts w:ascii="PingFang SC" w:hAnsi="PingFang SC" w:eastAsia="PingFang SC"/>
          <w:b/>
          <w:sz w:val="22"/>
        </w:rPr>
        <w:t>不开放源码</w:t>
      </w:r>
      <w:r>
        <w:rPr>
          <w:rFonts w:ascii="PingFang SC" w:hAnsi="PingFang SC" w:eastAsia="PingFang SC"/>
          <w:b w:val="0"/>
          <w:sz w:val="22"/>
        </w:rPr>
        <w:t>。</w:t>
      </w:r>
    </w:p>
    <w:p>
      <w:pPr>
        <w:pStyle w:val="Heading2"/>
      </w:pPr>
      <w:r>
        <w:rPr>
          <w:rFonts w:ascii="PingFang SC" w:hAnsi="PingFang SC" w:eastAsia="PingFang SC"/>
          <w:color w:val="3A5DA8"/>
        </w:rPr>
        <w:t>若同时接 Lottie 动效</w:t>
      </w:r>
    </w:p>
    <w:p>
      <w:pPr>
        <w:spacing w:after="120" w:before="0"/>
      </w:pPr>
      <w:r>
        <w:rPr>
          <w:rFonts w:ascii="PingFang SC" w:hAnsi="PingFang SC" w:eastAsia="PingFang SC"/>
          <w:b w:val="0"/>
          <w:sz w:val="22"/>
        </w:rPr>
        <w:t>交付：Lottie JSON（+ 最好有 `.aep`）· 每状态预览 MP4/GIF · LottieFiles 链接</w:t>
      </w:r>
    </w:p>
    <w:p>
      <w:pPr>
        <w:spacing w:after="120" w:before="0"/>
      </w:pPr>
      <w:r>
        <w:rPr>
          <w:rFonts w:ascii="PingFang SC" w:hAnsi="PingFang SC" w:eastAsia="PingFang SC"/>
          <w:b w:val="0"/>
          <w:sz w:val="22"/>
        </w:rPr>
        <w:t>技术要点（工程会再对口）：单时间轴分段 · 30fps · 画布 512×512 透明底 · 纯矢量 · 文件尽量 ≤200KB · 强调色图层需稳定命名以便运行时换色。</w:t>
      </w:r>
    </w:p>
    <w:p>
      <w:pPr>
        <w:spacing w:after="120" w:before="0"/>
      </w:pPr>
      <w:r>
        <w:rPr>
          <w:rFonts w:ascii="PingFang SC" w:hAnsi="PingFang SC" w:eastAsia="PingFang SC"/>
          <w:b w:val="0"/>
          <w:sz w:val="22"/>
        </w:rPr>
        <w:t>中心 Tab「小房子 / 云窝」可另做小件：`home_idle` / `home_occupied`。</w:t>
      </w:r>
    </w:p>
    <w:p>
      <w:pPr>
        <w:pStyle w:val="Heading1"/>
      </w:pPr>
      <w:r>
        <w:rPr>
          <w:rFonts w:ascii="PingFang SC" w:hAnsi="PingFang SC" w:eastAsia="PingFang SC"/>
          <w:color w:val="19171A"/>
        </w:rPr>
        <w:t>必须覆盖的状态</w:t>
      </w:r>
    </w:p>
    <w:p>
      <w:pPr>
        <w:spacing w:after="120" w:before="0"/>
      </w:pPr>
      <w:r>
        <w:rPr>
          <w:rFonts w:ascii="PingFang SC" w:hAnsi="PingFang SC" w:eastAsia="PingFang SC"/>
          <w:b w:val="0"/>
          <w:sz w:val="22"/>
        </w:rPr>
        <w:t>每个你负责的屏，至少出齐：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EBE7DD" w:val="clear"/>
          </w:tcPr>
          <w:p>
            <w:r/>
            <w:r>
              <w:rPr>
                <w:rFonts w:ascii="PingFang SC" w:hAnsi="PingFang SC" w:eastAsia="PingFang SC"/>
                <w:b/>
                <w:sz w:val="20"/>
              </w:rPr>
              <w:t>状态</w:t>
            </w:r>
          </w:p>
        </w:tc>
        <w:tc>
          <w:tcPr>
            <w:tcW w:type="dxa" w:w="4873"/>
            <w:shd w:fill="EBE7DD" w:val="clear"/>
          </w:tcPr>
          <w:p>
            <w:r/>
            <w:r>
              <w:rPr>
                <w:rFonts w:ascii="PingFang SC" w:hAnsi="PingFang SC" w:eastAsia="PingFang SC"/>
                <w:b/>
                <w:sz w:val="20"/>
              </w:rPr>
              <w:t>要求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PingFang SC" w:hAnsi="PingFang SC" w:eastAsia="PingFang SC"/>
                <w:b w:val="0"/>
                <w:sz w:val="20"/>
              </w:rPr>
              <w:t>空态</w:t>
            </w:r>
          </w:p>
        </w:tc>
        <w:tc>
          <w:tcPr>
            <w:tcW w:type="dxa" w:w="4873"/>
          </w:tcPr>
          <w:p>
            <w:r/>
            <w:r>
              <w:rPr>
                <w:rFonts w:ascii="PingFang SC" w:hAnsi="PingFang SC" w:eastAsia="PingFang SC"/>
                <w:b w:val="0"/>
                <w:sz w:val="20"/>
              </w:rPr>
              <w:t>无内容时仍有方向感，不空洞到「什么都没有」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PingFang SC" w:hAnsi="PingFang SC" w:eastAsia="PingFang SC"/>
                <w:b w:val="0"/>
                <w:sz w:val="20"/>
              </w:rPr>
              <w:t>加载</w:t>
            </w:r>
          </w:p>
        </w:tc>
        <w:tc>
          <w:tcPr>
            <w:tcW w:type="dxa" w:w="4873"/>
          </w:tcPr>
          <w:p>
            <w:r/>
            <w:r>
              <w:rPr>
                <w:rFonts w:ascii="PingFang SC" w:hAnsi="PingFang SC" w:eastAsia="PingFang SC"/>
                <w:b w:val="0"/>
                <w:sz w:val="20"/>
              </w:rPr>
              <w:t>明确在拉取，不闪白、不误触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PingFang SC" w:hAnsi="PingFang SC" w:eastAsia="PingFang SC"/>
                <w:b w:val="0"/>
                <w:sz w:val="20"/>
              </w:rPr>
              <w:t>1 条内容</w:t>
            </w:r>
          </w:p>
        </w:tc>
        <w:tc>
          <w:tcPr>
            <w:tcW w:type="dxa" w:w="4873"/>
          </w:tcPr>
          <w:p>
            <w:r/>
            <w:r>
              <w:rPr>
                <w:rFonts w:ascii="PingFang SC" w:hAnsi="PingFang SC" w:eastAsia="PingFang SC"/>
                <w:b w:val="0"/>
                <w:sz w:val="20"/>
              </w:rPr>
              <w:t>少量内容时版面不散、不空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PingFang SC" w:hAnsi="PingFang SC" w:eastAsia="PingFang SC"/>
                <w:b w:val="0"/>
                <w:sz w:val="20"/>
              </w:rPr>
              <w:t>10+ 条内容</w:t>
            </w:r>
          </w:p>
        </w:tc>
        <w:tc>
          <w:tcPr>
            <w:tcW w:type="dxa" w:w="4873"/>
          </w:tcPr>
          <w:p>
            <w:r/>
            <w:r>
              <w:rPr>
                <w:rFonts w:ascii="PingFang SC" w:hAnsi="PingFang SC" w:eastAsia="PingFang SC"/>
                <w:b w:val="0"/>
                <w:sz w:val="20"/>
              </w:rPr>
              <w:t>可扫读、层级清楚、不挤成仪表盘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PingFang SC" w:hAnsi="PingFang SC" w:eastAsia="PingFang SC"/>
                <w:b w:val="0"/>
                <w:sz w:val="20"/>
              </w:rPr>
              <w:t>错误</w:t>
            </w:r>
          </w:p>
        </w:tc>
        <w:tc>
          <w:tcPr>
            <w:tcW w:type="dxa" w:w="4873"/>
          </w:tcPr>
          <w:p>
            <w:r/>
            <w:r>
              <w:rPr>
                <w:rFonts w:ascii="PingFang SC" w:hAnsi="PingFang SC" w:eastAsia="PingFang SC"/>
                <w:b w:val="0"/>
                <w:sz w:val="20"/>
              </w:rPr>
              <w:t>失败可理解、可重试（或说明下一步）</w:t>
            </w:r>
          </w:p>
        </w:tc>
      </w:tr>
    </w:tbl>
    <w:p/>
    <w:p>
      <w:pPr>
        <w:spacing w:after="120" w:before="0"/>
      </w:pPr>
      <w:r>
        <w:rPr>
          <w:rFonts w:ascii="PingFang SC" w:hAnsi="PingFang SC" w:eastAsia="PingFang SC"/>
          <w:b w:val="0"/>
          <w:sz w:val="22"/>
        </w:rPr>
        <w:t>另请顺带考虑：按压态、禁用态（按钮）。</w:t>
      </w:r>
    </w:p>
    <w:p>
      <w:pPr>
        <w:pStyle w:val="Heading1"/>
      </w:pPr>
      <w:r>
        <w:rPr>
          <w:rFonts w:ascii="PingFang SC" w:hAnsi="PingFang SC" w:eastAsia="PingFang SC"/>
          <w:color w:val="19171A"/>
        </w:rPr>
        <w:t>交付</w:t>
      </w:r>
    </w:p>
    <w:p>
      <w:pPr>
        <w:spacing w:after="60"/>
        <w:ind w:left="283"/>
      </w:pPr>
      <w:r>
        <w:rPr>
          <w:rFonts w:ascii="PingFang SC" w:hAnsi="PingFang SC" w:eastAsia="PingFang SC"/>
          <w:b w:val="0"/>
          <w:sz w:val="22"/>
        </w:rPr>
        <w:t xml:space="preserve">1. </w:t>
      </w:r>
      <w:r>
        <w:rPr>
          <w:rFonts w:ascii="PingFang SC" w:hAnsi="PingFang SC" w:eastAsia="PingFang SC"/>
          <w:b/>
          <w:sz w:val="22"/>
        </w:rPr>
        <w:t>Figma 链接</w:t>
      </w:r>
      <w:r>
        <w:rPr>
          <w:rFonts w:ascii="PingFang SC" w:hAnsi="PingFang SC" w:eastAsia="PingFang SC"/>
          <w:b w:val="0"/>
          <w:sz w:val="22"/>
        </w:rPr>
        <w:t>（可评论）。建议分页：Tokens / Current（现况）/ Proposed（改版）/ Handoff</w:t>
      </w:r>
    </w:p>
    <w:p>
      <w:pPr>
        <w:spacing w:after="60"/>
        <w:ind w:left="283"/>
      </w:pPr>
      <w:r>
        <w:rPr>
          <w:rFonts w:ascii="PingFang SC" w:hAnsi="PingFang SC" w:eastAsia="PingFang SC"/>
          <w:b w:val="0"/>
          <w:sz w:val="22"/>
        </w:rPr>
        <w:t xml:space="preserve">2. </w:t>
      </w:r>
      <w:r>
        <w:rPr>
          <w:rFonts w:ascii="PingFang SC" w:hAnsi="PingFang SC" w:eastAsia="PingFang SC"/>
          <w:b/>
          <w:sz w:val="22"/>
        </w:rPr>
        <w:t>关键帧</w:t>
      </w:r>
      <w:r>
        <w:rPr>
          <w:rFonts w:ascii="PingFang SC" w:hAnsi="PingFang SC" w:eastAsia="PingFang SC"/>
          <w:b w:val="0"/>
          <w:sz w:val="22"/>
        </w:rPr>
        <w:t>（加载 / 空 / 少内容 / 多内容 / 错误）</w:t>
      </w:r>
    </w:p>
    <w:p>
      <w:pPr>
        <w:spacing w:after="60"/>
        <w:ind w:left="283"/>
      </w:pPr>
      <w:r>
        <w:rPr>
          <w:rFonts w:ascii="PingFang SC" w:hAnsi="PingFang SC" w:eastAsia="PingFang SC"/>
          <w:b w:val="0"/>
          <w:sz w:val="22"/>
        </w:rPr>
        <w:t xml:space="preserve">3. </w:t>
      </w:r>
      <w:r>
        <w:rPr>
          <w:rFonts w:ascii="PingFang SC" w:hAnsi="PingFang SC" w:eastAsia="PingFang SC"/>
          <w:b/>
          <w:sz w:val="22"/>
        </w:rPr>
        <w:t>Dev handoff 标注</w:t>
      </w:r>
      <w:r>
        <w:rPr>
          <w:rFonts w:ascii="PingFang SC" w:hAnsi="PingFang SC" w:eastAsia="PingFang SC"/>
          <w:b w:val="0"/>
          <w:sz w:val="22"/>
        </w:rPr>
        <w:t>：字号、行高、色 token 名、间距、圆角、组件状态</w:t>
      </w:r>
    </w:p>
    <w:p>
      <w:pPr>
        <w:spacing w:after="120" w:before="0"/>
      </w:pPr>
      <w:r>
        <w:rPr>
          <w:rFonts w:ascii="PingFang SC" w:hAnsi="PingFang SC" w:eastAsia="PingFang SC"/>
          <w:b w:val="0"/>
          <w:sz w:val="22"/>
        </w:rPr>
        <w:t>附一页短说明：「改了什么 / 为什么这样更适合快速处理」。</w:t>
      </w:r>
    </w:p>
    <w:p>
      <w:pPr>
        <w:pStyle w:val="Heading1"/>
      </w:pPr>
      <w:r>
        <w:rPr>
          <w:rFonts w:ascii="PingFang SC" w:hAnsi="PingFang SC" w:eastAsia="PingFang SC"/>
          <w:color w:val="19171A"/>
        </w:rPr>
        <w:t>验收</w:t>
      </w:r>
    </w:p>
    <w:p>
      <w:pPr>
        <w:pStyle w:val="ListBullet"/>
        <w:spacing w:after="60"/>
      </w:pPr>
      <w:r>
        <w:rPr>
          <w:rFonts w:ascii="PingFang SC" w:hAnsi="PingFang SC" w:eastAsia="PingFang SC"/>
          <w:b w:val="0"/>
          <w:sz w:val="22"/>
        </w:rPr>
        <w:t xml:space="preserve">在你已安装的 </w:t>
      </w:r>
      <w:r>
        <w:rPr>
          <w:rFonts w:ascii="PingFang SC" w:hAnsi="PingFang SC" w:eastAsia="PingFang SC"/>
          <w:b/>
          <w:sz w:val="22"/>
        </w:rPr>
        <w:t>Alfred Preview App</w:t>
      </w:r>
      <w:r>
        <w:rPr>
          <w:rFonts w:ascii="PingFang SC" w:hAnsi="PingFang SC" w:eastAsia="PingFang SC"/>
          <w:b w:val="0"/>
          <w:sz w:val="22"/>
        </w:rPr>
        <w:t xml:space="preserve"> 上，和设计稿对照可走通同一路径</w:t>
      </w:r>
    </w:p>
    <w:p>
      <w:pPr>
        <w:pStyle w:val="ListBullet"/>
        <w:spacing w:after="60"/>
      </w:pPr>
      <w:r>
        <w:rPr>
          <w:rFonts w:ascii="PingFang SC" w:hAnsi="PingFang SC" w:eastAsia="PingFang SC"/>
          <w:b w:val="0"/>
          <w:sz w:val="22"/>
        </w:rPr>
        <w:t>视觉不得偏离色板与 serif/mono 层级</w:t>
      </w:r>
    </w:p>
    <w:p>
      <w:pPr>
        <w:pStyle w:val="ListBullet"/>
        <w:spacing w:after="60"/>
      </w:pPr>
      <w:r>
        <w:rPr>
          <w:rFonts w:ascii="PingFang SC" w:hAnsi="PingFang SC" w:eastAsia="PingFang SC"/>
          <w:b w:val="0"/>
          <w:sz w:val="22"/>
        </w:rPr>
        <w:t>底部仍是 5 Tab；第一屏不是仪表盘</w:t>
      </w:r>
    </w:p>
    <w:p>
      <w:pPr>
        <w:pStyle w:val="ListBullet"/>
        <w:spacing w:after="60"/>
      </w:pPr>
      <w:r>
        <w:rPr>
          <w:rFonts w:ascii="PingFang SC" w:hAnsi="PingFang SC" w:eastAsia="PingFang SC"/>
          <w:b w:val="0"/>
          <w:sz w:val="22"/>
        </w:rPr>
        <w:t>工程实现后，你再用 Preview 点验；问题用标注截图反馈（无需看代码）</w:t>
      </w:r>
    </w:p>
    <w:p>
      <w:pPr>
        <w:pStyle w:val="Heading1"/>
      </w:pPr>
      <w:r>
        <w:rPr>
          <w:rFonts w:ascii="PingFang SC" w:hAnsi="PingFang SC" w:eastAsia="PingFang SC"/>
          <w:color w:val="19171A"/>
        </w:rPr>
        <w:t>协作节奏（建议）</w:t>
      </w:r>
    </w:p>
    <w:p>
      <w:pPr>
        <w:spacing w:after="60"/>
        <w:ind w:left="283"/>
      </w:pPr>
      <w:r>
        <w:rPr>
          <w:rFonts w:ascii="PingFang SC" w:hAnsi="PingFang SC" w:eastAsia="PingFang SC"/>
          <w:b w:val="0"/>
          <w:sz w:val="22"/>
        </w:rPr>
        <w:t xml:space="preserve">1. </w:t>
      </w:r>
      <w:r>
        <w:rPr>
          <w:rFonts w:ascii="PingFang SC" w:hAnsi="PingFang SC" w:eastAsia="PingFang SC"/>
          <w:b w:val="0"/>
          <w:sz w:val="22"/>
        </w:rPr>
        <w:t>Kickoff：真机走一遍，锁定本周主屏</w:t>
      </w:r>
    </w:p>
    <w:p>
      <w:pPr>
        <w:spacing w:after="60"/>
        <w:ind w:left="283"/>
      </w:pPr>
      <w:r>
        <w:rPr>
          <w:rFonts w:ascii="PingFang SC" w:hAnsi="PingFang SC" w:eastAsia="PingFang SC"/>
          <w:b w:val="0"/>
          <w:sz w:val="22"/>
        </w:rPr>
        <w:t xml:space="preserve">2. </w:t>
      </w:r>
      <w:r>
        <w:rPr>
          <w:rFonts w:ascii="PingFang SC" w:hAnsi="PingFang SC" w:eastAsia="PingFang SC"/>
          <w:b w:val="0"/>
          <w:sz w:val="22"/>
        </w:rPr>
        <w:t>出稿：现状 vs 改版并排</w:t>
      </w:r>
    </w:p>
    <w:p>
      <w:pPr>
        <w:spacing w:after="60"/>
        <w:ind w:left="283"/>
      </w:pPr>
      <w:r>
        <w:rPr>
          <w:rFonts w:ascii="PingFang SC" w:hAnsi="PingFang SC" w:eastAsia="PingFang SC"/>
          <w:b w:val="0"/>
          <w:sz w:val="22"/>
        </w:rPr>
        <w:t xml:space="preserve">3. </w:t>
      </w:r>
      <w:r>
        <w:rPr>
          <w:rFonts w:ascii="PingFang SC" w:hAnsi="PingFang SC" w:eastAsia="PingFang SC"/>
          <w:b w:val="0"/>
          <w:sz w:val="22"/>
        </w:rPr>
        <w:t>评审：必须改 / 可选 / 不做</w:t>
      </w:r>
    </w:p>
    <w:p>
      <w:pPr>
        <w:spacing w:after="60"/>
        <w:ind w:left="283"/>
      </w:pPr>
      <w:r>
        <w:rPr>
          <w:rFonts w:ascii="PingFang SC" w:hAnsi="PingFang SC" w:eastAsia="PingFang SC"/>
          <w:b w:val="0"/>
          <w:sz w:val="22"/>
        </w:rPr>
        <w:t xml:space="preserve">4. </w:t>
      </w:r>
      <w:r>
        <w:rPr>
          <w:rFonts w:ascii="PingFang SC" w:hAnsi="PingFang SC" w:eastAsia="PingFang SC"/>
          <w:b w:val="0"/>
          <w:sz w:val="22"/>
        </w:rPr>
        <w:t>标注交稿 → 工程实现 → Preview 验收</w:t>
      </w:r>
    </w:p>
    <w:p>
      <w:pPr>
        <w:spacing w:after="120" w:before="0"/>
      </w:pPr>
      <w:r>
        <w:rPr>
          <w:rFonts w:ascii="PingFang SC" w:hAnsi="PingFang SC" w:eastAsia="PingFang SC"/>
          <w:b w:val="0"/>
          <w:sz w:val="22"/>
        </w:rPr>
        <w:t>有产品边界疑问先问，不要自行扩 scope。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