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E6A8" w14:textId="2D3ECFD0" w:rsidR="003B0F48" w:rsidRPr="00814548" w:rsidRDefault="00C518FC">
      <w:pPr>
        <w:rPr>
          <w:b/>
          <w:bCs/>
        </w:rPr>
      </w:pPr>
      <w:r w:rsidRPr="00814548">
        <w:rPr>
          <w:b/>
          <w:bCs/>
        </w:rPr>
        <w:t>Py City Schools Summary</w:t>
      </w:r>
    </w:p>
    <w:p w14:paraId="6DFB2071" w14:textId="1F53D279" w:rsidR="00C518FC" w:rsidRDefault="00C518FC">
      <w:r>
        <w:t xml:space="preserve">Here are </w:t>
      </w:r>
      <w:r w:rsidR="00400C66">
        <w:t xml:space="preserve">several </w:t>
      </w:r>
      <w:r>
        <w:t xml:space="preserve">insights based on the review of the </w:t>
      </w:r>
      <w:r w:rsidR="00C1707F">
        <w:t xml:space="preserve">py city </w:t>
      </w:r>
      <w:r>
        <w:t>school data.</w:t>
      </w:r>
    </w:p>
    <w:p w14:paraId="032363EB" w14:textId="33A1C8A5" w:rsidR="00814548" w:rsidRPr="00814548" w:rsidRDefault="00814548">
      <w:pPr>
        <w:rPr>
          <w:b/>
          <w:bCs/>
        </w:rPr>
      </w:pPr>
      <w:r w:rsidRPr="00814548">
        <w:rPr>
          <w:b/>
          <w:bCs/>
        </w:rPr>
        <w:t>Overall Results</w:t>
      </w:r>
    </w:p>
    <w:p w14:paraId="3F4B4E14" w14:textId="764390FD" w:rsidR="00814548" w:rsidRDefault="00814548">
      <w:r>
        <w:t xml:space="preserve">The average scores are </w:t>
      </w:r>
      <w:r w:rsidR="00400C66">
        <w:t>decent</w:t>
      </w:r>
      <w:r>
        <w:t xml:space="preserve"> at 79% for math and 82% for reading.  But the percentage passing rates are low at 75% for math and 86% for reading.</w:t>
      </w:r>
      <w:r w:rsidR="002D433E">
        <w:t xml:space="preserve"> I would recommend that the budget be reviewed for opportunities to improve the passing rates.</w:t>
      </w:r>
    </w:p>
    <w:p w14:paraId="559D3FE3" w14:textId="7CF41AE3" w:rsidR="00C518FC" w:rsidRPr="00814548" w:rsidRDefault="00C518FC">
      <w:pPr>
        <w:rPr>
          <w:b/>
          <w:bCs/>
        </w:rPr>
      </w:pPr>
      <w:r w:rsidRPr="00814548">
        <w:rPr>
          <w:b/>
          <w:bCs/>
        </w:rPr>
        <w:t>Math versus Reading Average Scores and Passing Rate</w:t>
      </w:r>
      <w:r w:rsidR="00455631">
        <w:rPr>
          <w:b/>
          <w:bCs/>
        </w:rPr>
        <w:t>s</w:t>
      </w:r>
    </w:p>
    <w:p w14:paraId="4CD8DBEB" w14:textId="15A99A38" w:rsidR="00C518FC" w:rsidRDefault="00C518FC">
      <w:r>
        <w:t>On average, the reading scores</w:t>
      </w:r>
      <w:r w:rsidR="00814548">
        <w:t xml:space="preserve"> at 82%</w:t>
      </w:r>
      <w:r>
        <w:t xml:space="preserve"> are higher than the math scores</w:t>
      </w:r>
      <w:r w:rsidR="00814548">
        <w:t xml:space="preserve"> at 79%</w:t>
      </w:r>
      <w:r>
        <w:t>.</w:t>
      </w:r>
      <w:r w:rsidR="00400C66">
        <w:t xml:space="preserve"> But the passing rates are much lower for math at </w:t>
      </w:r>
      <w:r w:rsidR="007E53AE">
        <w:t>only 75% for math versus 86% for reading.</w:t>
      </w:r>
      <w:r>
        <w:t xml:space="preserve">  I would recommend reviewing the budget to see if there is an opportunity to put more focus on improving the math scores without sacrificing the current success with the </w:t>
      </w:r>
      <w:r w:rsidR="00546F6C">
        <w:t>higher average</w:t>
      </w:r>
      <w:r>
        <w:t xml:space="preserve"> rate for reading.</w:t>
      </w:r>
    </w:p>
    <w:p w14:paraId="545C56A1" w14:textId="622F1140" w:rsidR="004C507E" w:rsidRPr="00455631" w:rsidRDefault="004C507E">
      <w:pPr>
        <w:rPr>
          <w:b/>
          <w:bCs/>
        </w:rPr>
      </w:pPr>
      <w:r w:rsidRPr="00455631">
        <w:rPr>
          <w:b/>
          <w:bCs/>
        </w:rPr>
        <w:t xml:space="preserve">School Size </w:t>
      </w:r>
    </w:p>
    <w:p w14:paraId="51C5AD3E" w14:textId="49F32F9A" w:rsidR="004C507E" w:rsidRDefault="004C507E">
      <w:r>
        <w:t xml:space="preserve">The average student scores are slightly higher in the smaller schools.  However, the passing rate is much higher in the smaller schools.  I would recommend looking at opportunities </w:t>
      </w:r>
      <w:r w:rsidR="00455631">
        <w:t xml:space="preserve">to possibly use the budget to create smaller class sizes in the </w:t>
      </w:r>
      <w:r w:rsidR="00224E60">
        <w:t>larger</w:t>
      </w:r>
      <w:r w:rsidR="00455631">
        <w:t xml:space="preserve"> schools to improve the passing rates at the larger schools.</w:t>
      </w:r>
    </w:p>
    <w:p w14:paraId="5C519532" w14:textId="25E45A1A" w:rsidR="00455631" w:rsidRPr="00455631" w:rsidRDefault="00455631" w:rsidP="00455631">
      <w:pPr>
        <w:ind w:left="1440" w:firstLine="720"/>
        <w:rPr>
          <w:b/>
          <w:bCs/>
        </w:rPr>
      </w:pPr>
      <w:r w:rsidRPr="00455631">
        <w:rPr>
          <w:b/>
          <w:bCs/>
        </w:rPr>
        <w:t>Average Math Score</w:t>
      </w:r>
      <w:r w:rsidRPr="00455631">
        <w:rPr>
          <w:b/>
          <w:bCs/>
        </w:rPr>
        <w:tab/>
        <w:t>Average Reading Score</w:t>
      </w:r>
      <w:r w:rsidRPr="00455631">
        <w:rPr>
          <w:b/>
          <w:bCs/>
        </w:rPr>
        <w:tab/>
      </w:r>
      <w:r w:rsidR="00353FE4">
        <w:rPr>
          <w:b/>
          <w:bCs/>
        </w:rPr>
        <w:tab/>
      </w:r>
      <w:r w:rsidRPr="00455631">
        <w:rPr>
          <w:b/>
          <w:bCs/>
        </w:rPr>
        <w:t>% Passing Math</w:t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>% Passing Reading</w:t>
      </w:r>
      <w:r w:rsidRPr="00455631">
        <w:rPr>
          <w:b/>
          <w:bCs/>
        </w:rPr>
        <w:tab/>
        <w:t>% Overall Passing</w:t>
      </w:r>
    </w:p>
    <w:p w14:paraId="40D58BE3" w14:textId="77777777" w:rsidR="00455631" w:rsidRPr="00455631" w:rsidRDefault="00455631" w:rsidP="00455631">
      <w:pPr>
        <w:rPr>
          <w:b/>
          <w:bCs/>
        </w:rPr>
      </w:pPr>
      <w:r w:rsidRPr="00455631">
        <w:rPr>
          <w:b/>
          <w:bCs/>
        </w:rPr>
        <w:t>School Size</w:t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  <w:r w:rsidRPr="00455631">
        <w:rPr>
          <w:b/>
          <w:bCs/>
        </w:rPr>
        <w:tab/>
      </w:r>
    </w:p>
    <w:p w14:paraId="5B644C72" w14:textId="446158B5" w:rsidR="00455631" w:rsidRDefault="00455631" w:rsidP="00455631">
      <w:r w:rsidRPr="00455631">
        <w:rPr>
          <w:b/>
          <w:bCs/>
        </w:rPr>
        <w:t>Small (&lt;1000)</w:t>
      </w:r>
      <w:r w:rsidRPr="00455631">
        <w:rPr>
          <w:b/>
          <w:bCs/>
        </w:rPr>
        <w:tab/>
      </w:r>
      <w:r>
        <w:tab/>
      </w:r>
      <w:r>
        <w:t>83.82</w:t>
      </w:r>
      <w:r>
        <w:tab/>
      </w:r>
      <w:r>
        <w:tab/>
      </w:r>
      <w:r w:rsidR="00353FE4">
        <w:tab/>
      </w:r>
      <w:r>
        <w:t>83.92</w:t>
      </w:r>
      <w:r>
        <w:tab/>
      </w:r>
      <w:r>
        <w:tab/>
      </w:r>
      <w:r w:rsidR="00353FE4">
        <w:tab/>
      </w:r>
      <w:r w:rsidR="00353FE4">
        <w:tab/>
      </w:r>
      <w:r>
        <w:t>93.55</w:t>
      </w:r>
      <w:r w:rsidR="00353FE4">
        <w:t>%</w:t>
      </w:r>
      <w:r>
        <w:tab/>
      </w:r>
      <w:r>
        <w:tab/>
      </w:r>
      <w:r w:rsidR="00353FE4">
        <w:tab/>
      </w:r>
      <w:r>
        <w:t>96.09</w:t>
      </w:r>
      <w:r w:rsidR="00353FE4">
        <w:t>%</w:t>
      </w:r>
      <w:r>
        <w:tab/>
      </w:r>
      <w:r>
        <w:tab/>
      </w:r>
      <w:r w:rsidR="00353FE4">
        <w:tab/>
      </w:r>
      <w:r>
        <w:t>89.88</w:t>
      </w:r>
      <w:r w:rsidR="00353FE4">
        <w:t>%</w:t>
      </w:r>
    </w:p>
    <w:p w14:paraId="31D5881B" w14:textId="6594F99C" w:rsidR="00455631" w:rsidRDefault="00455631" w:rsidP="00455631">
      <w:r w:rsidRPr="00455631">
        <w:rPr>
          <w:b/>
          <w:bCs/>
        </w:rPr>
        <w:t>Medium (1000-2000)</w:t>
      </w:r>
      <w:r>
        <w:tab/>
        <w:t>83.37</w:t>
      </w:r>
      <w:r>
        <w:tab/>
      </w:r>
      <w:r>
        <w:tab/>
      </w:r>
      <w:r w:rsidR="00353FE4">
        <w:tab/>
      </w:r>
      <w:r>
        <w:t>83.86</w:t>
      </w:r>
      <w:r>
        <w:tab/>
      </w:r>
      <w:r>
        <w:tab/>
      </w:r>
      <w:r w:rsidR="00353FE4">
        <w:tab/>
      </w:r>
      <w:r w:rsidR="00353FE4">
        <w:tab/>
      </w:r>
      <w:r>
        <w:t>93.59</w:t>
      </w:r>
      <w:r w:rsidR="00353FE4">
        <w:t>%</w:t>
      </w:r>
      <w:r w:rsidR="00353FE4">
        <w:tab/>
      </w:r>
      <w:r>
        <w:tab/>
      </w:r>
      <w:r>
        <w:tab/>
      </w:r>
      <w:r>
        <w:t>96.79</w:t>
      </w:r>
      <w:r w:rsidR="00353FE4">
        <w:t>%</w:t>
      </w:r>
      <w:r>
        <w:tab/>
      </w:r>
      <w:r>
        <w:tab/>
      </w:r>
      <w:r w:rsidR="00353FE4">
        <w:tab/>
      </w:r>
      <w:r>
        <w:t>90.62</w:t>
      </w:r>
      <w:r w:rsidR="00353FE4">
        <w:t>%</w:t>
      </w:r>
    </w:p>
    <w:p w14:paraId="2A435B17" w14:textId="1F38B80E" w:rsidR="00455631" w:rsidRDefault="00455631" w:rsidP="00455631">
      <w:r w:rsidRPr="00455631">
        <w:rPr>
          <w:b/>
          <w:bCs/>
        </w:rPr>
        <w:t>Large (2000-5000)</w:t>
      </w:r>
      <w:r>
        <w:tab/>
        <w:t>77.74</w:t>
      </w:r>
      <w:r>
        <w:tab/>
      </w:r>
      <w:r>
        <w:tab/>
      </w:r>
      <w:r w:rsidR="00353FE4">
        <w:tab/>
      </w:r>
      <w:r>
        <w:t>81.34</w:t>
      </w:r>
      <w:r>
        <w:tab/>
      </w:r>
      <w:r>
        <w:tab/>
      </w:r>
      <w:r w:rsidR="00353FE4">
        <w:tab/>
      </w:r>
      <w:r w:rsidR="00353FE4">
        <w:tab/>
      </w:r>
      <w:r>
        <w:t>69.96</w:t>
      </w:r>
      <w:r w:rsidR="00353FE4">
        <w:t>%</w:t>
      </w:r>
      <w:r w:rsidR="00353FE4">
        <w:tab/>
      </w:r>
      <w:r>
        <w:tab/>
      </w:r>
      <w:r>
        <w:tab/>
      </w:r>
      <w:r>
        <w:t>82.76</w:t>
      </w:r>
      <w:r w:rsidR="00353FE4">
        <w:t>%</w:t>
      </w:r>
      <w:r>
        <w:tab/>
      </w:r>
      <w:r>
        <w:tab/>
      </w:r>
      <w:r w:rsidR="00353FE4">
        <w:tab/>
      </w:r>
      <w:r>
        <w:t>58.28</w:t>
      </w:r>
      <w:r w:rsidR="00353FE4">
        <w:t>%</w:t>
      </w:r>
    </w:p>
    <w:p w14:paraId="4861AD3E" w14:textId="03F7075E" w:rsidR="00C518FC" w:rsidRPr="00814548" w:rsidRDefault="00C518FC">
      <w:pPr>
        <w:rPr>
          <w:b/>
          <w:bCs/>
        </w:rPr>
      </w:pPr>
      <w:r w:rsidRPr="00814548">
        <w:rPr>
          <w:b/>
          <w:bCs/>
        </w:rPr>
        <w:t>District versus Charter Schools</w:t>
      </w:r>
    </w:p>
    <w:p w14:paraId="678B13F3" w14:textId="6B9BE20C" w:rsidR="00814548" w:rsidRDefault="00814548">
      <w:r>
        <w:t xml:space="preserve">The charter schools have a higher average and </w:t>
      </w:r>
      <w:r w:rsidR="00224E60">
        <w:t xml:space="preserve">higher </w:t>
      </w:r>
      <w:r>
        <w:t>passing rate compared to the district schools. I would recommend reviewing the budget</w:t>
      </w:r>
      <w:r w:rsidR="0018732B">
        <w:t>,</w:t>
      </w:r>
      <w:r>
        <w:t xml:space="preserve"> as well as what the charter schools are doing differently to see if there is an opportunity to </w:t>
      </w:r>
      <w:r w:rsidR="0018732B">
        <w:t>improve the passing rates</w:t>
      </w:r>
      <w:r>
        <w:t>.  There is a possibility that the difference is based on demographics.  I would recommend looking at opportunities to attract a more diverse demographic to the district schools.</w:t>
      </w:r>
    </w:p>
    <w:p w14:paraId="20503697" w14:textId="5E0004C4" w:rsidR="00546F6C" w:rsidRPr="0018732B" w:rsidRDefault="00546F6C" w:rsidP="00546F6C">
      <w:pPr>
        <w:ind w:left="1440" w:firstLine="720"/>
        <w:rPr>
          <w:b/>
          <w:bCs/>
        </w:rPr>
      </w:pPr>
      <w:r w:rsidRPr="0018732B">
        <w:rPr>
          <w:b/>
          <w:bCs/>
        </w:rPr>
        <w:t>Average Math Score</w:t>
      </w:r>
      <w:r w:rsidRPr="0018732B">
        <w:rPr>
          <w:b/>
          <w:bCs/>
        </w:rPr>
        <w:tab/>
        <w:t>Average Reading Score</w:t>
      </w:r>
      <w:r w:rsidRPr="0018732B">
        <w:rPr>
          <w:b/>
          <w:bCs/>
        </w:rPr>
        <w:tab/>
      </w:r>
      <w:r w:rsidR="00353FE4">
        <w:rPr>
          <w:b/>
          <w:bCs/>
        </w:rPr>
        <w:tab/>
      </w:r>
      <w:r w:rsidRPr="0018732B">
        <w:rPr>
          <w:b/>
          <w:bCs/>
        </w:rPr>
        <w:t>% Passing Math</w:t>
      </w:r>
      <w:r w:rsidRPr="0018732B">
        <w:rPr>
          <w:b/>
          <w:bCs/>
        </w:rPr>
        <w:tab/>
        <w:t xml:space="preserve">% </w:t>
      </w:r>
      <w:r w:rsidRPr="0018732B">
        <w:rPr>
          <w:b/>
          <w:bCs/>
        </w:rPr>
        <w:tab/>
      </w:r>
      <w:r w:rsidRPr="0018732B">
        <w:rPr>
          <w:b/>
          <w:bCs/>
        </w:rPr>
        <w:t>Passing Reading</w:t>
      </w:r>
      <w:r w:rsidRPr="0018732B">
        <w:rPr>
          <w:b/>
          <w:bCs/>
        </w:rPr>
        <w:tab/>
        <w:t>% Overall Passing</w:t>
      </w:r>
    </w:p>
    <w:p w14:paraId="404B1360" w14:textId="77777777" w:rsidR="00546F6C" w:rsidRPr="0018732B" w:rsidRDefault="00546F6C" w:rsidP="00546F6C">
      <w:pPr>
        <w:rPr>
          <w:b/>
          <w:bCs/>
        </w:rPr>
      </w:pPr>
      <w:r w:rsidRPr="0018732B">
        <w:rPr>
          <w:b/>
          <w:bCs/>
        </w:rPr>
        <w:t>School Type</w:t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  <w:r w:rsidRPr="0018732B">
        <w:rPr>
          <w:b/>
          <w:bCs/>
        </w:rPr>
        <w:tab/>
      </w:r>
    </w:p>
    <w:p w14:paraId="1B331F85" w14:textId="6BDE9A81" w:rsidR="00546F6C" w:rsidRDefault="00546F6C" w:rsidP="00546F6C">
      <w:r w:rsidRPr="0018732B">
        <w:rPr>
          <w:b/>
          <w:bCs/>
        </w:rPr>
        <w:t>Charter</w:t>
      </w:r>
      <w:r w:rsidRPr="0018732B">
        <w:rPr>
          <w:b/>
          <w:bCs/>
        </w:rPr>
        <w:tab/>
      </w:r>
      <w:r>
        <w:tab/>
      </w:r>
      <w:r>
        <w:tab/>
      </w:r>
      <w:r>
        <w:t>83.47</w:t>
      </w:r>
      <w:r>
        <w:tab/>
      </w:r>
      <w:r>
        <w:tab/>
      </w:r>
      <w:r w:rsidR="00353FE4">
        <w:tab/>
      </w:r>
      <w:r>
        <w:t>83.89</w:t>
      </w:r>
      <w:r>
        <w:tab/>
      </w:r>
      <w:r>
        <w:tab/>
      </w:r>
      <w:r w:rsidR="00353FE4">
        <w:tab/>
      </w:r>
      <w:r w:rsidR="00353FE4">
        <w:tab/>
      </w:r>
      <w:r>
        <w:t>83.47</w:t>
      </w:r>
      <w:r w:rsidR="00353FE4">
        <w:t>%</w:t>
      </w:r>
      <w:r>
        <w:tab/>
      </w:r>
      <w:r>
        <w:tab/>
      </w:r>
      <w:r w:rsidR="00353FE4">
        <w:tab/>
      </w:r>
      <w:r>
        <w:t>83.89</w:t>
      </w:r>
      <w:r w:rsidR="00353FE4">
        <w:t>%</w:t>
      </w:r>
      <w:r>
        <w:tab/>
      </w:r>
      <w:r>
        <w:tab/>
      </w:r>
      <w:r w:rsidR="00353FE4">
        <w:tab/>
      </w:r>
      <w:r>
        <w:t>90.43</w:t>
      </w:r>
      <w:r w:rsidR="00353FE4">
        <w:t>%</w:t>
      </w:r>
    </w:p>
    <w:p w14:paraId="271E61FC" w14:textId="31E808B8" w:rsidR="00546F6C" w:rsidRDefault="00546F6C" w:rsidP="00546F6C">
      <w:r w:rsidRPr="0018732B">
        <w:rPr>
          <w:b/>
          <w:bCs/>
        </w:rPr>
        <w:t>District</w:t>
      </w:r>
      <w:r w:rsidRPr="0018732B">
        <w:rPr>
          <w:b/>
          <w:bCs/>
        </w:rPr>
        <w:tab/>
      </w:r>
      <w:r>
        <w:tab/>
      </w:r>
      <w:r>
        <w:tab/>
      </w:r>
      <w:r>
        <w:t>76.95</w:t>
      </w:r>
      <w:r>
        <w:tab/>
      </w:r>
      <w:r>
        <w:tab/>
      </w:r>
      <w:r w:rsidR="00353FE4">
        <w:tab/>
      </w:r>
      <w:r>
        <w:t>80.96</w:t>
      </w:r>
      <w:r>
        <w:tab/>
      </w:r>
      <w:r>
        <w:tab/>
      </w:r>
      <w:r w:rsidR="00353FE4">
        <w:tab/>
      </w:r>
      <w:r w:rsidR="00353FE4">
        <w:tab/>
      </w:r>
      <w:r>
        <w:t>76.95</w:t>
      </w:r>
      <w:r w:rsidR="00353FE4">
        <w:t>%</w:t>
      </w:r>
      <w:r>
        <w:tab/>
      </w:r>
      <w:r>
        <w:tab/>
      </w:r>
      <w:r w:rsidR="00353FE4">
        <w:tab/>
      </w:r>
      <w:r>
        <w:t>80.96</w:t>
      </w:r>
      <w:r w:rsidR="00353FE4">
        <w:t>%</w:t>
      </w:r>
      <w:r>
        <w:tab/>
      </w:r>
      <w:r>
        <w:tab/>
      </w:r>
      <w:r w:rsidR="00353FE4">
        <w:tab/>
      </w:r>
      <w:r>
        <w:t>53.67</w:t>
      </w:r>
      <w:r w:rsidR="00353FE4">
        <w:t>%</w:t>
      </w:r>
    </w:p>
    <w:p w14:paraId="329A0946" w14:textId="77777777" w:rsidR="007E53AE" w:rsidRDefault="007E53AE" w:rsidP="00546F6C"/>
    <w:p w14:paraId="183B4D93" w14:textId="124AB99C" w:rsidR="0009763A" w:rsidRPr="002D2432" w:rsidRDefault="0009763A" w:rsidP="00546F6C">
      <w:pPr>
        <w:rPr>
          <w:b/>
          <w:bCs/>
        </w:rPr>
      </w:pPr>
      <w:r w:rsidRPr="002D2432">
        <w:rPr>
          <w:b/>
          <w:bCs/>
        </w:rPr>
        <w:lastRenderedPageBreak/>
        <w:t>Highest Performance versus Lowest Performance Schools</w:t>
      </w:r>
    </w:p>
    <w:p w14:paraId="6459DAF4" w14:textId="30644722" w:rsidR="0009763A" w:rsidRDefault="0009763A" w:rsidP="00546F6C">
      <w:r>
        <w:t xml:space="preserve">The highest performance schools are all charter schools with an average of 1641 students.  The lowest performance schools are all district schools with an average of </w:t>
      </w:r>
      <w:r w:rsidR="002D2432">
        <w:t>6752 students.</w:t>
      </w:r>
      <w:r w:rsidR="00224E60">
        <w:t xml:space="preserve">  The lower passing rate seems to correspond with larger amount of students which could be the result of larger class sizes.</w:t>
      </w:r>
    </w:p>
    <w:p w14:paraId="5DD0184A" w14:textId="2693C0E4" w:rsidR="003F2B71" w:rsidRPr="00E53102" w:rsidRDefault="003F2B71" w:rsidP="00546F6C">
      <w:pPr>
        <w:rPr>
          <w:b/>
          <w:bCs/>
        </w:rPr>
      </w:pPr>
      <w:r w:rsidRPr="00E53102">
        <w:rPr>
          <w:b/>
          <w:bCs/>
        </w:rPr>
        <w:t>Spending per Student</w:t>
      </w:r>
    </w:p>
    <w:p w14:paraId="1075B542" w14:textId="6547ED22" w:rsidR="003F2B71" w:rsidRDefault="003F2B71" w:rsidP="00546F6C">
      <w:r>
        <w:t xml:space="preserve">Spending more per student did not result in higher average scores or passing rates.  The </w:t>
      </w:r>
      <w:r w:rsidR="00224E60">
        <w:t xml:space="preserve">average and passing </w:t>
      </w:r>
      <w:r>
        <w:t xml:space="preserve">rates went down.  So, </w:t>
      </w:r>
      <w:r w:rsidR="00E53102">
        <w:t>it appears to be more important how the money is spent rather than how much is spent per student.</w:t>
      </w:r>
    </w:p>
    <w:p w14:paraId="321685DA" w14:textId="57AA5420" w:rsidR="00E53102" w:rsidRPr="00353FE4" w:rsidRDefault="00E53102" w:rsidP="00E53102">
      <w:pPr>
        <w:ind w:left="2160" w:firstLine="720"/>
        <w:rPr>
          <w:b/>
          <w:bCs/>
        </w:rPr>
      </w:pPr>
      <w:r w:rsidRPr="00353FE4">
        <w:rPr>
          <w:b/>
          <w:bCs/>
        </w:rPr>
        <w:t>Average Math Score</w:t>
      </w:r>
      <w:r w:rsidRPr="00353FE4">
        <w:rPr>
          <w:b/>
          <w:bCs/>
        </w:rPr>
        <w:tab/>
        <w:t>Average Reading Score</w:t>
      </w:r>
      <w:r w:rsidRPr="00353FE4">
        <w:rPr>
          <w:b/>
          <w:bCs/>
        </w:rPr>
        <w:tab/>
      </w:r>
      <w:r w:rsidR="00353FE4">
        <w:rPr>
          <w:b/>
          <w:bCs/>
        </w:rPr>
        <w:tab/>
      </w:r>
      <w:r w:rsidRPr="00353FE4">
        <w:rPr>
          <w:b/>
          <w:bCs/>
        </w:rPr>
        <w:t>% Passing Math</w:t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>% Passing Reading</w:t>
      </w:r>
      <w:r w:rsidRPr="00353FE4">
        <w:rPr>
          <w:b/>
          <w:bCs/>
        </w:rPr>
        <w:tab/>
        <w:t>% Overall Passing</w:t>
      </w:r>
    </w:p>
    <w:p w14:paraId="2519CA33" w14:textId="77777777" w:rsidR="00E53102" w:rsidRPr="00353FE4" w:rsidRDefault="00E53102" w:rsidP="00E53102">
      <w:pPr>
        <w:rPr>
          <w:b/>
          <w:bCs/>
        </w:rPr>
      </w:pPr>
      <w:r w:rsidRPr="00353FE4">
        <w:rPr>
          <w:b/>
          <w:bCs/>
        </w:rPr>
        <w:t>Spending Ranges (Per Student)</w:t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  <w:r w:rsidRPr="00353FE4">
        <w:rPr>
          <w:b/>
          <w:bCs/>
        </w:rPr>
        <w:tab/>
      </w:r>
    </w:p>
    <w:p w14:paraId="696EBD5F" w14:textId="39896397" w:rsidR="00E53102" w:rsidRDefault="00E53102" w:rsidP="00E53102">
      <w:r w:rsidRPr="00353FE4">
        <w:rPr>
          <w:b/>
          <w:bCs/>
        </w:rPr>
        <w:t>&lt;$585</w:t>
      </w:r>
      <w:r w:rsidRPr="00353FE4">
        <w:rPr>
          <w:b/>
          <w:bCs/>
        </w:rPr>
        <w:tab/>
      </w:r>
      <w:r>
        <w:tab/>
      </w:r>
      <w:r>
        <w:tab/>
      </w:r>
      <w:r>
        <w:tab/>
      </w:r>
      <w:r>
        <w:t>83.45</w:t>
      </w:r>
      <w:r>
        <w:tab/>
      </w:r>
      <w:r>
        <w:tab/>
      </w:r>
      <w:r w:rsidR="00353FE4">
        <w:tab/>
      </w:r>
      <w:r>
        <w:t>83.93</w:t>
      </w:r>
      <w:r>
        <w:tab/>
      </w:r>
      <w:r>
        <w:tab/>
      </w:r>
      <w:r w:rsidR="00353FE4">
        <w:tab/>
      </w:r>
      <w:r w:rsidR="00353FE4">
        <w:tab/>
      </w:r>
      <w:r>
        <w:t>93.46</w:t>
      </w:r>
      <w:r w:rsidR="00353FE4">
        <w:t>%</w:t>
      </w:r>
      <w:r>
        <w:tab/>
      </w:r>
      <w:r>
        <w:tab/>
      </w:r>
      <w:r w:rsidR="00353FE4">
        <w:tab/>
      </w:r>
      <w:r>
        <w:t>96.61</w:t>
      </w:r>
      <w:r w:rsidR="00353FE4">
        <w:t>%</w:t>
      </w:r>
      <w:r>
        <w:tab/>
      </w:r>
      <w:r>
        <w:tab/>
      </w:r>
      <w:r w:rsidR="00353FE4">
        <w:tab/>
      </w:r>
      <w:r>
        <w:t>90.36</w:t>
      </w:r>
      <w:r w:rsidR="00353FE4">
        <w:t>%</w:t>
      </w:r>
    </w:p>
    <w:p w14:paraId="5863E437" w14:textId="2F2B98BB" w:rsidR="00E53102" w:rsidRDefault="00E53102" w:rsidP="00E53102">
      <w:r w:rsidRPr="00353FE4">
        <w:rPr>
          <w:b/>
          <w:bCs/>
        </w:rPr>
        <w:t>$585-630</w:t>
      </w:r>
      <w:r>
        <w:tab/>
      </w:r>
      <w:r>
        <w:tab/>
      </w:r>
      <w:r>
        <w:tab/>
      </w:r>
      <w:r>
        <w:t>81.89</w:t>
      </w:r>
      <w:r>
        <w:tab/>
      </w:r>
      <w:r>
        <w:tab/>
      </w:r>
      <w:r w:rsidR="00353FE4">
        <w:tab/>
      </w:r>
      <w:r>
        <w:t>83.15</w:t>
      </w:r>
      <w:r>
        <w:tab/>
      </w:r>
      <w:r>
        <w:tab/>
      </w:r>
      <w:r w:rsidR="00353FE4">
        <w:tab/>
      </w:r>
      <w:r w:rsidR="00353FE4">
        <w:tab/>
      </w:r>
      <w:r>
        <w:t>87.13</w:t>
      </w:r>
      <w:r w:rsidR="00353FE4">
        <w:t>%</w:t>
      </w:r>
      <w:r>
        <w:tab/>
      </w:r>
      <w:r>
        <w:tab/>
      </w:r>
      <w:r w:rsidR="00353FE4">
        <w:tab/>
      </w:r>
      <w:r>
        <w:t>92.71</w:t>
      </w:r>
      <w:r w:rsidR="00353FE4">
        <w:t>%</w:t>
      </w:r>
      <w:r>
        <w:tab/>
      </w:r>
      <w:r>
        <w:tab/>
      </w:r>
      <w:r w:rsidR="00353FE4">
        <w:tab/>
      </w:r>
      <w:r>
        <w:t>81.41</w:t>
      </w:r>
      <w:r w:rsidR="00353FE4">
        <w:t>%</w:t>
      </w:r>
    </w:p>
    <w:p w14:paraId="0B36F1BE" w14:textId="28CC8CE8" w:rsidR="00E53102" w:rsidRDefault="00E53102" w:rsidP="00E53102">
      <w:r w:rsidRPr="00353FE4">
        <w:rPr>
          <w:b/>
          <w:bCs/>
        </w:rPr>
        <w:t>$630-645</w:t>
      </w:r>
      <w:r>
        <w:tab/>
      </w:r>
      <w:r>
        <w:tab/>
      </w:r>
      <w:r>
        <w:tab/>
      </w:r>
      <w:r>
        <w:t>78.51</w:t>
      </w:r>
      <w:r>
        <w:tab/>
      </w:r>
      <w:r>
        <w:tab/>
      </w:r>
      <w:r w:rsidR="00353FE4">
        <w:tab/>
      </w:r>
      <w:r>
        <w:t>81.62</w:t>
      </w:r>
      <w:r>
        <w:tab/>
      </w:r>
      <w:r>
        <w:tab/>
      </w:r>
      <w:r w:rsidR="00353FE4">
        <w:tab/>
      </w:r>
      <w:r w:rsidR="00353FE4">
        <w:tab/>
      </w:r>
      <w:r>
        <w:t>73.48</w:t>
      </w:r>
      <w:r w:rsidR="00353FE4">
        <w:t>%</w:t>
      </w:r>
      <w:r>
        <w:tab/>
      </w:r>
      <w:r>
        <w:tab/>
      </w:r>
      <w:r w:rsidR="00353FE4">
        <w:tab/>
      </w:r>
      <w:r>
        <w:t>84.39</w:t>
      </w:r>
      <w:r w:rsidR="00353FE4">
        <w:t>%</w:t>
      </w:r>
      <w:r>
        <w:tab/>
      </w:r>
      <w:r>
        <w:tab/>
      </w:r>
      <w:r w:rsidR="00353FE4">
        <w:tab/>
      </w:r>
      <w:r>
        <w:t>62.85</w:t>
      </w:r>
      <w:r w:rsidR="00353FE4">
        <w:t>%</w:t>
      </w:r>
    </w:p>
    <w:p w14:paraId="3F834D04" w14:textId="0BF032A3" w:rsidR="00C518FC" w:rsidRDefault="00E53102" w:rsidP="00E53102">
      <w:r w:rsidRPr="00353FE4">
        <w:rPr>
          <w:b/>
          <w:bCs/>
        </w:rPr>
        <w:t>$645-680</w:t>
      </w:r>
      <w:r>
        <w:tab/>
      </w:r>
      <w:r>
        <w:tab/>
      </w:r>
      <w:r>
        <w:tab/>
      </w:r>
      <w:r>
        <w:t>76.99</w:t>
      </w:r>
      <w:r>
        <w:tab/>
      </w:r>
      <w:r>
        <w:tab/>
      </w:r>
      <w:r w:rsidR="00353FE4">
        <w:tab/>
      </w:r>
      <w:r>
        <w:t>81.02</w:t>
      </w:r>
      <w:r>
        <w:tab/>
      </w:r>
      <w:r>
        <w:tab/>
      </w:r>
      <w:r w:rsidR="00353FE4">
        <w:tab/>
      </w:r>
      <w:r w:rsidR="00353FE4">
        <w:tab/>
      </w:r>
      <w:r>
        <w:t>66.16</w:t>
      </w:r>
      <w:r w:rsidR="00353FE4">
        <w:t>%</w:t>
      </w:r>
      <w:r>
        <w:tab/>
      </w:r>
      <w:r>
        <w:tab/>
      </w:r>
      <w:r w:rsidR="00353FE4">
        <w:tab/>
      </w:r>
      <w:r>
        <w:t>81.13</w:t>
      </w:r>
      <w:r w:rsidR="00353FE4">
        <w:t>%</w:t>
      </w:r>
      <w:r>
        <w:tab/>
      </w:r>
      <w:r>
        <w:tab/>
      </w:r>
      <w:r w:rsidR="00353FE4">
        <w:tab/>
      </w:r>
      <w:r>
        <w:t>53.52</w:t>
      </w:r>
      <w:r w:rsidR="00353FE4">
        <w:t>%</w:t>
      </w:r>
    </w:p>
    <w:sectPr w:rsidR="00C518FC" w:rsidSect="004C50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11"/>
    <w:rsid w:val="00043E34"/>
    <w:rsid w:val="0009763A"/>
    <w:rsid w:val="000F5DFF"/>
    <w:rsid w:val="00177902"/>
    <w:rsid w:val="0018732B"/>
    <w:rsid w:val="00224E60"/>
    <w:rsid w:val="002D2432"/>
    <w:rsid w:val="002D433E"/>
    <w:rsid w:val="00353FE4"/>
    <w:rsid w:val="003B0F48"/>
    <w:rsid w:val="003F2B71"/>
    <w:rsid w:val="00400C66"/>
    <w:rsid w:val="00455631"/>
    <w:rsid w:val="004C507E"/>
    <w:rsid w:val="00546F6C"/>
    <w:rsid w:val="00572111"/>
    <w:rsid w:val="007E53AE"/>
    <w:rsid w:val="00814548"/>
    <w:rsid w:val="00C1707F"/>
    <w:rsid w:val="00C518FC"/>
    <w:rsid w:val="00E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FE0"/>
  <w15:chartTrackingRefBased/>
  <w15:docId w15:val="{F6BBED47-ADAD-4D4E-8C35-FC410BE8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570</Words>
  <Characters>2459</Characters>
  <Application>Microsoft Office Word</Application>
  <DocSecurity>0</DocSecurity>
  <Lines>79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Ann Gregg</dc:creator>
  <cp:keywords/>
  <dc:description/>
  <cp:lastModifiedBy>Rae Ann Gregg</cp:lastModifiedBy>
  <cp:revision>14</cp:revision>
  <dcterms:created xsi:type="dcterms:W3CDTF">2023-10-29T22:54:00Z</dcterms:created>
  <dcterms:modified xsi:type="dcterms:W3CDTF">2023-10-30T01:10:00Z</dcterms:modified>
</cp:coreProperties>
</file>