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Weekly Project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What is Cyber Security? This Project introduces the concept of cyber</w:t>
      </w:r>
    </w:p>
    <w:p w:rsidR="00000000" w:rsidDel="00000000" w:rsidP="00000000" w:rsidRDefault="00000000" w:rsidRPr="00000000" w14:paraId="00000004">
      <w:pPr>
        <w:rPr/>
      </w:pPr>
      <w:r w:rsidDel="00000000" w:rsidR="00000000" w:rsidRPr="00000000">
        <w:rPr>
          <w:rtl w:val="0"/>
        </w:rPr>
        <w:t xml:space="preserve">security. Answer and explain what the practice is of protecting systems,</w:t>
      </w:r>
    </w:p>
    <w:p w:rsidR="00000000" w:rsidDel="00000000" w:rsidP="00000000" w:rsidRDefault="00000000" w:rsidRPr="00000000" w14:paraId="00000005">
      <w:pPr>
        <w:rPr/>
      </w:pPr>
      <w:r w:rsidDel="00000000" w:rsidR="00000000" w:rsidRPr="00000000">
        <w:rPr>
          <w:rtl w:val="0"/>
        </w:rPr>
        <w:t xml:space="preserve">networks, and data from digital attacks. Describe the importance of cyber</w:t>
      </w:r>
    </w:p>
    <w:p w:rsidR="00000000" w:rsidDel="00000000" w:rsidP="00000000" w:rsidRDefault="00000000" w:rsidRPr="00000000" w14:paraId="00000006">
      <w:pPr>
        <w:rPr/>
      </w:pPr>
      <w:r w:rsidDel="00000000" w:rsidR="00000000" w:rsidRPr="00000000">
        <w:rPr>
          <w:rtl w:val="0"/>
        </w:rPr>
        <w:t xml:space="preserve">security in everyday life and highlight its role in keeping personal</w:t>
      </w:r>
    </w:p>
    <w:p w:rsidR="00000000" w:rsidDel="00000000" w:rsidP="00000000" w:rsidRDefault="00000000" w:rsidRPr="00000000" w14:paraId="00000007">
      <w:pPr>
        <w:rPr/>
      </w:pPr>
      <w:r w:rsidDel="00000000" w:rsidR="00000000" w:rsidRPr="00000000">
        <w:rPr>
          <w:rtl w:val="0"/>
        </w:rPr>
        <w:t xml:space="preserve">information safe.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Cyber security is protecting computer systems, networks, and data from cyberattacks. Cyberattacks aim to access, change, or destroy information. They can come in forms such as viruses, phishing scams, or hacking. To protect the system, it involves securing computers, mobile devices, and servers from malware and unauthorized access. Monitoring and defending communications pathways, like Wi-Fi or internet connections, from intrusions is the backbone of network security. These practices are all to protect data in which we rely on to be secure as we use technology for numerous things in our everyday lives. We use banking, shopping, healthcare, and education on technology which mean our credit cards, social security, and medical records are stored online. Cyber security is on the forefront of protecting our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Why should TLT make Cyber Security Important? Delve deeper into</w:t>
      </w:r>
    </w:p>
    <w:p w:rsidR="00000000" w:rsidDel="00000000" w:rsidP="00000000" w:rsidRDefault="00000000" w:rsidRPr="00000000" w14:paraId="0000000D">
      <w:pPr>
        <w:rPr/>
      </w:pPr>
      <w:r w:rsidDel="00000000" w:rsidR="00000000" w:rsidRPr="00000000">
        <w:rPr>
          <w:rtl w:val="0"/>
        </w:rPr>
        <w:t xml:space="preserve">the reasons why cyber security is crucial for a nonprofit. Explore real-life</w:t>
      </w:r>
    </w:p>
    <w:p w:rsidR="00000000" w:rsidDel="00000000" w:rsidP="00000000" w:rsidRDefault="00000000" w:rsidRPr="00000000" w14:paraId="0000000E">
      <w:pPr>
        <w:rPr/>
      </w:pPr>
      <w:r w:rsidDel="00000000" w:rsidR="00000000" w:rsidRPr="00000000">
        <w:rPr>
          <w:rtl w:val="0"/>
        </w:rPr>
        <w:t xml:space="preserve">examples of cyber-attacks, such as data breaches and malware infections, to</w:t>
      </w:r>
    </w:p>
    <w:p w:rsidR="00000000" w:rsidDel="00000000" w:rsidP="00000000" w:rsidRDefault="00000000" w:rsidRPr="00000000" w14:paraId="0000000F">
      <w:pPr>
        <w:rPr/>
      </w:pPr>
      <w:r w:rsidDel="00000000" w:rsidR="00000000" w:rsidRPr="00000000">
        <w:rPr>
          <w:rtl w:val="0"/>
        </w:rPr>
        <w:t xml:space="preserve">illustrate the potential consequences of neglecting cyber security measures</w:t>
      </w:r>
    </w:p>
    <w:p w:rsidR="00000000" w:rsidDel="00000000" w:rsidP="00000000" w:rsidRDefault="00000000" w:rsidRPr="00000000" w14:paraId="00000010">
      <w:pPr>
        <w:rPr/>
      </w:pPr>
      <w:r w:rsidDel="00000000" w:rsidR="00000000" w:rsidRPr="00000000">
        <w:rPr>
          <w:rtl w:val="0"/>
        </w:rPr>
        <w:t xml:space="preserve">specific to nonprofits and share your findings.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Cybersecurity is an essential part of any organization and especially for nonprofit organizations as the stakes are even higher due to the sensitive nature of handling personal data on limited operating budgets. This makes nonprofits an attractive target to cybercriminals. If information is exposed, it can lead to theft, fraud, and erosion of trust to TLT hence halting funding and participation. In 2021, Feeding South Dakota, a nonprofit food bank, was targeted by a ransomware attack that temporarily disabled its systems and halted operations. Although no personal information was reported stolen, the incident disrupted essential services during a time of high community need. The situation highlighted vulnerabilities in their digital infrastructure and prompted questions about how well-prepared they were to handle cyber threats.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Real-life examples of cyber-attacks that could impact TLT: Provide</w:t>
      </w:r>
    </w:p>
    <w:p w:rsidR="00000000" w:rsidDel="00000000" w:rsidP="00000000" w:rsidRDefault="00000000" w:rsidRPr="00000000" w14:paraId="0000001E">
      <w:pPr>
        <w:rPr/>
      </w:pPr>
      <w:r w:rsidDel="00000000" w:rsidR="00000000" w:rsidRPr="00000000">
        <w:rPr>
          <w:rtl w:val="0"/>
        </w:rPr>
        <w:t xml:space="preserve">engaging stories or case studies of cyber-attacks that have occurred in</w:t>
      </w:r>
    </w:p>
    <w:p w:rsidR="00000000" w:rsidDel="00000000" w:rsidP="00000000" w:rsidRDefault="00000000" w:rsidRPr="00000000" w14:paraId="0000001F">
      <w:pPr>
        <w:rPr/>
      </w:pPr>
      <w:r w:rsidDel="00000000" w:rsidR="00000000" w:rsidRPr="00000000">
        <w:rPr>
          <w:rtl w:val="0"/>
        </w:rPr>
        <w:t xml:space="preserve">recent years, tailored to be age-appropriate and relatable to kids. These</w:t>
      </w:r>
    </w:p>
    <w:p w:rsidR="00000000" w:rsidDel="00000000" w:rsidP="00000000" w:rsidRDefault="00000000" w:rsidRPr="00000000" w14:paraId="00000020">
      <w:pPr>
        <w:rPr/>
      </w:pPr>
      <w:r w:rsidDel="00000000" w:rsidR="00000000" w:rsidRPr="00000000">
        <w:rPr>
          <w:rtl w:val="0"/>
        </w:rPr>
        <w:t xml:space="preserve">examples help you understand the impact of cyber threats on individuals</w:t>
      </w:r>
    </w:p>
    <w:p w:rsidR="00000000" w:rsidDel="00000000" w:rsidP="00000000" w:rsidRDefault="00000000" w:rsidRPr="00000000" w14:paraId="00000021">
      <w:pPr>
        <w:rPr/>
      </w:pPr>
      <w:r w:rsidDel="00000000" w:rsidR="00000000" w:rsidRPr="00000000">
        <w:rPr>
          <w:rtl w:val="0"/>
        </w:rPr>
        <w:t xml:space="preserve">and organizations.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Just before the start of online classes in 2020, a school district in California experienced a serious cyberattack. Criminals used ransomware to block access to the district's computer systems and then demanded payment to unlock them. As a result, students were locked out of their virtual classrooms, and teachers couldn’t access important materials or lesson plans. For an organization like Tomorrow’s Leaders Today, which also serves youth and works closely with schools, a similar attack could cause major disruptions. Programs might be delayed, leadership sessions could be canceled, and communication between staff and participants would become difficult. To help prevent these kinds of issues, it’s essential to keep all software up to date and regularly back up important files. That way, if something does go wrong, the organization has a backup plan ready.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Cyberbullying awareness and prevention: Create a review addressing</w:t>
      </w:r>
    </w:p>
    <w:p w:rsidR="00000000" w:rsidDel="00000000" w:rsidP="00000000" w:rsidRDefault="00000000" w:rsidRPr="00000000" w14:paraId="00000027">
      <w:pPr>
        <w:rPr/>
      </w:pPr>
      <w:r w:rsidDel="00000000" w:rsidR="00000000" w:rsidRPr="00000000">
        <w:rPr>
          <w:rtl w:val="0"/>
        </w:rPr>
        <w:t xml:space="preserve">the issue of cyberbullying and provide strategies for recognizing, reporting,</w:t>
      </w:r>
    </w:p>
    <w:p w:rsidR="00000000" w:rsidDel="00000000" w:rsidP="00000000" w:rsidRDefault="00000000" w:rsidRPr="00000000" w14:paraId="00000028">
      <w:pPr>
        <w:rPr/>
      </w:pPr>
      <w:r w:rsidDel="00000000" w:rsidR="00000000" w:rsidRPr="00000000">
        <w:rPr>
          <w:rtl w:val="0"/>
        </w:rPr>
        <w:t xml:space="preserve">and preventing online harassment both personally and within TLT. Have you</w:t>
      </w:r>
    </w:p>
    <w:p w:rsidR="00000000" w:rsidDel="00000000" w:rsidP="00000000" w:rsidRDefault="00000000" w:rsidRPr="00000000" w14:paraId="00000029">
      <w:pPr>
        <w:rPr/>
      </w:pPr>
      <w:r w:rsidDel="00000000" w:rsidR="00000000" w:rsidRPr="00000000">
        <w:rPr>
          <w:rtl w:val="0"/>
        </w:rPr>
        <w:t xml:space="preserve">experienced this?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Cyberbullying is using online platforms to hurt, threaten, embarrass, or target another person. Addressing cyberbullying is important for an organization such as TLT as the organization’s im is to support and empower young people.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Forms of cyberbullying:</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Malicious messages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Spreading rumors/lies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Impersonation to defame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Sharing embarrassing photos or videos without permis</w:t>
      </w:r>
      <w:r w:rsidDel="00000000" w:rsidR="00000000" w:rsidRPr="00000000">
        <w:rPr>
          <w:rtl w:val="0"/>
        </w:rPr>
        <w:t xml:space="preserve">sion</w:t>
      </w: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Exclusion from online groups or chats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Recognition of Cyberbullying:</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Mood swings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Withdrawal from friends or activities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Reluctance to talk about their activities online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Physical symptoms(headaches,stomach aches, etc)</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Reporting Cyberbullying:</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Don’t Respond to the Bully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Take evidence(screenshots)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Block the Bully</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Tell a trusted person</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Within TLT:</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Report incident to TLT staff</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Support the targeted person</w:t>
      </w:r>
    </w:p>
    <w:p w:rsidR="00000000" w:rsidDel="00000000" w:rsidP="00000000" w:rsidRDefault="00000000" w:rsidRPr="00000000" w14:paraId="00000042">
      <w:pPr>
        <w:numPr>
          <w:ilvl w:val="2"/>
          <w:numId w:val="2"/>
        </w:numPr>
        <w:ind w:left="2160" w:hanging="360"/>
        <w:rPr>
          <w:u w:val="none"/>
        </w:rPr>
      </w:pPr>
      <w:r w:rsidDel="00000000" w:rsidR="00000000" w:rsidRPr="00000000">
        <w:rPr>
          <w:rtl w:val="0"/>
        </w:rPr>
        <w:t xml:space="preserve">Don’t share the malicious content</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Promote respect</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Prevent Cyberbullying:</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Set a Code of conduct for online behavior</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Educate and train for awareness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Create Safe Spaces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Encourage Careful sharing of information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Lead by Example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I personally have not experienced cyberbullying or been around others cyberbullying.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