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ED16" w14:textId="3B96B4E3" w:rsidR="00B75314" w:rsidRDefault="00000000" w:rsidP="00711284">
      <w:pPr>
        <w:pStyle w:val="1"/>
        <w:spacing w:before="120"/>
        <w:jc w:val="center"/>
        <w:rPr>
          <w:rFonts w:ascii="宋体" w:eastAsia="宋体" w:hAnsi="宋体"/>
          <w:color w:val="000000" w:themeColor="text1"/>
          <w:sz w:val="52"/>
          <w:szCs w:val="52"/>
          <w:lang w:eastAsia="zh-CN"/>
        </w:rPr>
      </w:pPr>
      <w:r w:rsidRPr="00711284">
        <w:rPr>
          <w:rFonts w:ascii="Garamond" w:hAnsi="Garamond"/>
          <w:color w:val="000000" w:themeColor="text1"/>
          <w:sz w:val="52"/>
          <w:szCs w:val="52"/>
        </w:rPr>
        <w:t>Final Project Report</w:t>
      </w:r>
      <w:r w:rsidR="00711284">
        <w:rPr>
          <w:rFonts w:ascii="宋体" w:eastAsia="宋体" w:hAnsi="宋体" w:hint="eastAsia"/>
          <w:color w:val="000000" w:themeColor="text1"/>
          <w:sz w:val="52"/>
          <w:szCs w:val="52"/>
          <w:lang w:eastAsia="zh-CN"/>
        </w:rPr>
        <w:t xml:space="preserve"> </w:t>
      </w:r>
    </w:p>
    <w:p w14:paraId="48A39800" w14:textId="103F65AF" w:rsidR="00711284" w:rsidRPr="00711284" w:rsidRDefault="00711284" w:rsidP="00711284">
      <w:pPr>
        <w:jc w:val="center"/>
        <w:rPr>
          <w:rFonts w:eastAsia="宋体" w:hint="eastAsia"/>
          <w:b/>
          <w:bCs/>
          <w:sz w:val="24"/>
          <w:szCs w:val="24"/>
          <w:lang w:eastAsia="zh-CN"/>
        </w:rPr>
      </w:pPr>
      <w:r w:rsidRPr="00711284">
        <w:rPr>
          <w:rFonts w:eastAsia="宋体" w:hint="eastAsia"/>
          <w:b/>
          <w:bCs/>
          <w:sz w:val="28"/>
          <w:szCs w:val="28"/>
          <w:lang w:eastAsia="zh-CN"/>
        </w:rPr>
        <w:t xml:space="preserve">Xu </w:t>
      </w:r>
      <w:proofErr w:type="spellStart"/>
      <w:r w:rsidRPr="00711284">
        <w:rPr>
          <w:rFonts w:eastAsia="宋体" w:hint="eastAsia"/>
          <w:b/>
          <w:bCs/>
          <w:sz w:val="28"/>
          <w:szCs w:val="28"/>
          <w:lang w:eastAsia="zh-CN"/>
        </w:rPr>
        <w:t>Ruijing</w:t>
      </w:r>
      <w:proofErr w:type="spellEnd"/>
      <w:r w:rsidRPr="00711284">
        <w:rPr>
          <w:rFonts w:eastAsia="宋体"/>
          <w:b/>
          <w:bCs/>
          <w:sz w:val="28"/>
          <w:szCs w:val="28"/>
          <w:lang w:eastAsia="zh-CN"/>
        </w:rPr>
        <w:tab/>
      </w:r>
      <w:r w:rsidRPr="00711284">
        <w:rPr>
          <w:rFonts w:eastAsia="宋体"/>
          <w:b/>
          <w:bCs/>
          <w:sz w:val="28"/>
          <w:szCs w:val="28"/>
          <w:lang w:eastAsia="zh-CN"/>
        </w:rPr>
        <w:tab/>
      </w:r>
      <w:r w:rsidRPr="00711284">
        <w:rPr>
          <w:rFonts w:eastAsia="宋体" w:hint="eastAsia"/>
          <w:b/>
          <w:bCs/>
          <w:sz w:val="28"/>
          <w:szCs w:val="28"/>
          <w:lang w:eastAsia="zh-CN"/>
        </w:rPr>
        <w:t>U2501090</w:t>
      </w:r>
    </w:p>
    <w:p w14:paraId="7C59CC81" w14:textId="77777777" w:rsidR="00711284" w:rsidRPr="00711284" w:rsidRDefault="00711284" w:rsidP="00711284">
      <w:pPr>
        <w:rPr>
          <w:rFonts w:ascii="Garamond" w:hAnsi="Garamond"/>
          <w:lang w:eastAsia="zh-CN"/>
        </w:rPr>
      </w:pPr>
    </w:p>
    <w:p w14:paraId="22D12AD4" w14:textId="294C9C55" w:rsidR="00B75314" w:rsidRPr="00711284" w:rsidRDefault="00711284" w:rsidP="00711284">
      <w:pPr>
        <w:pStyle w:val="21"/>
        <w:jc w:val="center"/>
        <w:rPr>
          <w:rFonts w:ascii="Garamond" w:hAnsi="Garamond" w:cs="Times New Roman"/>
          <w:color w:val="000000" w:themeColor="text1"/>
          <w:sz w:val="32"/>
          <w:szCs w:val="32"/>
        </w:rPr>
      </w:pPr>
      <w:r w:rsidRPr="00711284">
        <w:rPr>
          <w:rFonts w:ascii="Garamond" w:eastAsia="宋体" w:hAnsi="Garamond" w:cs="Times New Roman"/>
          <w:color w:val="000000" w:themeColor="text1"/>
          <w:sz w:val="32"/>
          <w:szCs w:val="32"/>
          <w:lang w:eastAsia="zh-CN"/>
        </w:rPr>
        <w:t>1.</w:t>
      </w:r>
      <w:r w:rsidR="00000000" w:rsidRPr="00711284">
        <w:rPr>
          <w:rFonts w:ascii="Garamond" w:hAnsi="Garamond" w:cs="Times New Roman"/>
          <w:color w:val="000000" w:themeColor="text1"/>
          <w:sz w:val="32"/>
          <w:szCs w:val="32"/>
        </w:rPr>
        <w:t>Problem Definition</w:t>
      </w:r>
    </w:p>
    <w:p w14:paraId="701D51DD" w14:textId="626751BD" w:rsidR="00711284" w:rsidRDefault="00711284" w:rsidP="00711284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711284">
        <w:rPr>
          <w:rFonts w:ascii="Garamond" w:hAnsi="Garamond" w:cs="Times New Roman"/>
          <w:sz w:val="28"/>
          <w:szCs w:val="28"/>
        </w:rPr>
        <w:t>Heart sound (phonocardiogram, PCG) analysis plays a significant role in cardiac screening.</w:t>
      </w:r>
    </w:p>
    <w:p w14:paraId="115C0E48" w14:textId="19D31530" w:rsidR="00711284" w:rsidRDefault="00711284" w:rsidP="00711284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711284">
        <w:rPr>
          <w:rFonts w:ascii="Garamond" w:hAnsi="Garamond" w:cs="Times New Roman"/>
          <w:sz w:val="28"/>
          <w:szCs w:val="28"/>
        </w:rPr>
        <w:t>The objective of this project is to classify segments of heart sounds into five categories: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711284" w14:paraId="22F853B2" w14:textId="77777777" w:rsidTr="00711284">
        <w:tc>
          <w:tcPr>
            <w:tcW w:w="1915" w:type="dxa"/>
          </w:tcPr>
          <w:p w14:paraId="2DFA8AC4" w14:textId="2E33EE34" w:rsidR="00711284" w:rsidRDefault="00711284" w:rsidP="00711284">
            <w:pPr>
              <w:spacing w:line="276" w:lineRule="auto"/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</w:pPr>
            <w:r w:rsidRPr="00711284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Normal</w:t>
            </w:r>
          </w:p>
        </w:tc>
        <w:tc>
          <w:tcPr>
            <w:tcW w:w="1915" w:type="dxa"/>
          </w:tcPr>
          <w:p w14:paraId="7FAA4216" w14:textId="421FE401" w:rsidR="00711284" w:rsidRDefault="00711284" w:rsidP="00711284">
            <w:pPr>
              <w:spacing w:line="276" w:lineRule="auto"/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</w:pPr>
            <w:r w:rsidRPr="00711284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Murmur</w:t>
            </w:r>
          </w:p>
        </w:tc>
        <w:tc>
          <w:tcPr>
            <w:tcW w:w="1915" w:type="dxa"/>
          </w:tcPr>
          <w:p w14:paraId="41B651BC" w14:textId="2FAA3D1A" w:rsidR="00711284" w:rsidRDefault="00711284" w:rsidP="00711284">
            <w:pPr>
              <w:spacing w:line="276" w:lineRule="auto"/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</w:pPr>
            <w:proofErr w:type="spellStart"/>
            <w:r w:rsidRPr="00711284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Extrahls</w:t>
            </w:r>
            <w:proofErr w:type="spellEnd"/>
          </w:p>
        </w:tc>
        <w:tc>
          <w:tcPr>
            <w:tcW w:w="1915" w:type="dxa"/>
          </w:tcPr>
          <w:p w14:paraId="0A6A6A00" w14:textId="4A97897C" w:rsidR="00711284" w:rsidRDefault="00711284" w:rsidP="00711284">
            <w:pPr>
              <w:spacing w:line="276" w:lineRule="auto"/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</w:pPr>
            <w:r w:rsidRPr="00711284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Extrastole</w:t>
            </w:r>
          </w:p>
        </w:tc>
        <w:tc>
          <w:tcPr>
            <w:tcW w:w="1916" w:type="dxa"/>
          </w:tcPr>
          <w:p w14:paraId="2F71272A" w14:textId="19B833A2" w:rsidR="00711284" w:rsidRDefault="00711284" w:rsidP="00711284">
            <w:pPr>
              <w:spacing w:line="276" w:lineRule="auto"/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</w:pPr>
            <w:r w:rsidRPr="00711284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Artifact</w:t>
            </w:r>
          </w:p>
        </w:tc>
      </w:tr>
    </w:tbl>
    <w:p w14:paraId="6AD6123B" w14:textId="448202DD" w:rsidR="00711284" w:rsidRDefault="00711284" w:rsidP="00711284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711284">
        <w:rPr>
          <w:rFonts w:ascii="Garamond" w:eastAsia="宋体" w:hAnsi="Garamond" w:cs="Times New Roman"/>
          <w:sz w:val="28"/>
          <w:szCs w:val="28"/>
          <w:lang w:eastAsia="zh-CN"/>
        </w:rPr>
        <w:t xml:space="preserve">This is </w:t>
      </w:r>
      <w:r w:rsidRPr="009831E2">
        <w:rPr>
          <w:rFonts w:ascii="Garamond" w:eastAsia="宋体" w:hAnsi="Garamond" w:cs="Times New Roman"/>
          <w:sz w:val="28"/>
          <w:szCs w:val="28"/>
          <w:lang w:eastAsia="zh-CN"/>
        </w:rPr>
        <w:t xml:space="preserve">a multi-class classification problem, </w:t>
      </w:r>
      <w:r w:rsidRPr="00711284">
        <w:rPr>
          <w:rFonts w:ascii="Garamond" w:eastAsia="宋体" w:hAnsi="Garamond" w:cs="Times New Roman"/>
          <w:sz w:val="28"/>
          <w:szCs w:val="28"/>
          <w:lang w:eastAsia="zh-CN"/>
        </w:rPr>
        <w:t xml:space="preserve">where the input is an acoustic </w:t>
      </w:r>
      <w:proofErr w:type="gramStart"/>
      <w:r w:rsidRPr="00711284">
        <w:rPr>
          <w:rFonts w:ascii="Garamond" w:eastAsia="宋体" w:hAnsi="Garamond" w:cs="Times New Roman"/>
          <w:sz w:val="28"/>
          <w:szCs w:val="28"/>
          <w:lang w:eastAsia="zh-CN"/>
        </w:rPr>
        <w:t>signal</w:t>
      </w:r>
      <w:proofErr w:type="gramEnd"/>
      <w:r w:rsidRPr="00711284">
        <w:rPr>
          <w:rFonts w:ascii="Garamond" w:eastAsia="宋体" w:hAnsi="Garamond" w:cs="Times New Roman"/>
          <w:sz w:val="28"/>
          <w:szCs w:val="28"/>
          <w:lang w:eastAsia="zh-CN"/>
        </w:rPr>
        <w:t xml:space="preserve"> and the output is one of the above five categories.</w:t>
      </w:r>
    </w:p>
    <w:p w14:paraId="350BA467" w14:textId="77777777" w:rsidR="00636364" w:rsidRDefault="00636364" w:rsidP="00711284">
      <w:pPr>
        <w:rPr>
          <w:rFonts w:ascii="Garamond" w:eastAsia="宋体" w:hAnsi="Garamond" w:cs="Times New Roman"/>
          <w:sz w:val="28"/>
          <w:szCs w:val="28"/>
          <w:lang w:eastAsia="zh-CN"/>
        </w:rPr>
      </w:pPr>
    </w:p>
    <w:p w14:paraId="2DFCB24E" w14:textId="1FF07FAF" w:rsidR="00B75314" w:rsidRPr="00711284" w:rsidRDefault="00711284" w:rsidP="00711284">
      <w:pPr>
        <w:pStyle w:val="21"/>
        <w:jc w:val="center"/>
        <w:rPr>
          <w:rFonts w:ascii="Garamond" w:hAnsi="Garamond" w:cs="Times New Roman"/>
          <w:color w:val="000000" w:themeColor="text1"/>
          <w:sz w:val="32"/>
          <w:szCs w:val="32"/>
        </w:rPr>
      </w:pPr>
      <w:r w:rsidRPr="00711284">
        <w:rPr>
          <w:rFonts w:ascii="Garamond" w:eastAsia="宋体" w:hAnsi="Garamond" w:cs="Times New Roman"/>
          <w:color w:val="000000" w:themeColor="text1"/>
          <w:sz w:val="32"/>
          <w:szCs w:val="32"/>
          <w:lang w:eastAsia="zh-CN"/>
        </w:rPr>
        <w:t>2.</w:t>
      </w:r>
      <w:r w:rsidR="00000000" w:rsidRPr="00711284">
        <w:rPr>
          <w:rFonts w:ascii="Garamond" w:hAnsi="Garamond" w:cs="Times New Roman"/>
          <w:color w:val="000000" w:themeColor="text1"/>
          <w:sz w:val="32"/>
          <w:szCs w:val="32"/>
        </w:rPr>
        <w:t>Connection to Class Material</w:t>
      </w:r>
    </w:p>
    <w:p w14:paraId="7BE09C9A" w14:textId="1438EA8D" w:rsidR="00711284" w:rsidRPr="009831E2" w:rsidRDefault="00711284" w:rsidP="00711284">
      <w:pPr>
        <w:rPr>
          <w:rFonts w:ascii="Garamond" w:eastAsia="宋体" w:hAnsi="Garamond" w:cs="Times New Roman" w:hint="eastAsia"/>
          <w:sz w:val="28"/>
          <w:szCs w:val="28"/>
          <w:lang w:eastAsia="zh-CN"/>
        </w:rPr>
      </w:pPr>
      <w:r w:rsidRPr="00711284">
        <w:rPr>
          <w:rFonts w:ascii="Garamond" w:hAnsi="Garamond" w:cs="Times New Roman"/>
          <w:sz w:val="28"/>
          <w:szCs w:val="28"/>
        </w:rPr>
        <w:t>This project is based primarily on two models taught in this course</w:t>
      </w:r>
      <w:r w:rsidR="009831E2"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: PCA and SVM. </w:t>
      </w:r>
      <w:r w:rsidR="009831E2" w:rsidRPr="009831E2">
        <w:rPr>
          <w:rFonts w:ascii="Garamond" w:eastAsia="宋体" w:hAnsi="Garamond" w:cs="Times New Roman"/>
          <w:sz w:val="28"/>
          <w:szCs w:val="28"/>
          <w:lang w:eastAsia="zh-CN"/>
        </w:rPr>
        <w:t>Both models are directly applied to classify log-</w:t>
      </w:r>
      <w:proofErr w:type="spellStart"/>
      <w:r w:rsidR="009831E2" w:rsidRPr="009831E2">
        <w:rPr>
          <w:rFonts w:ascii="Garamond" w:eastAsia="宋体" w:hAnsi="Garamond" w:cs="Times New Roman"/>
          <w:sz w:val="28"/>
          <w:szCs w:val="28"/>
          <w:lang w:eastAsia="zh-CN"/>
        </w:rPr>
        <w:t>mel</w:t>
      </w:r>
      <w:proofErr w:type="spellEnd"/>
      <w:r w:rsidR="009831E2" w:rsidRPr="009831E2">
        <w:rPr>
          <w:rFonts w:ascii="Garamond" w:eastAsia="宋体" w:hAnsi="Garamond" w:cs="Times New Roman"/>
          <w:sz w:val="28"/>
          <w:szCs w:val="28"/>
          <w:lang w:eastAsia="zh-CN"/>
        </w:rPr>
        <w:t xml:space="preserve"> spectral features extracted from the audio.</w:t>
      </w:r>
    </w:p>
    <w:p w14:paraId="317E563E" w14:textId="739D6171" w:rsidR="00711284" w:rsidRPr="009831E2" w:rsidRDefault="00711284" w:rsidP="009831E2">
      <w:pPr>
        <w:pStyle w:val="ae"/>
        <w:numPr>
          <w:ilvl w:val="0"/>
          <w:numId w:val="11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9831E2">
        <w:rPr>
          <w:rFonts w:ascii="Garamond" w:eastAsia="宋体" w:hAnsi="Garamond" w:cs="Times New Roman"/>
          <w:sz w:val="28"/>
          <w:szCs w:val="28"/>
          <w:lang w:eastAsia="zh-CN"/>
        </w:rPr>
        <w:t>Principal Component Analysis (PCA)</w:t>
      </w:r>
      <w:r w:rsidRPr="009831E2"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: </w:t>
      </w:r>
      <w:r w:rsidRPr="009831E2">
        <w:rPr>
          <w:rFonts w:ascii="Garamond" w:eastAsia="宋体" w:hAnsi="Garamond" w:cs="Times New Roman"/>
          <w:sz w:val="28"/>
          <w:szCs w:val="28"/>
          <w:lang w:eastAsia="zh-CN"/>
        </w:rPr>
        <w:t>Used for linear dimensionality reduction and subspace projection.</w:t>
      </w:r>
    </w:p>
    <w:p w14:paraId="56BF673B" w14:textId="3327D99F" w:rsidR="00711284" w:rsidRPr="009831E2" w:rsidRDefault="00711284" w:rsidP="009831E2">
      <w:pPr>
        <w:pStyle w:val="ae"/>
        <w:numPr>
          <w:ilvl w:val="0"/>
          <w:numId w:val="11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9831E2">
        <w:rPr>
          <w:rFonts w:ascii="Garamond" w:eastAsia="宋体" w:hAnsi="Garamond" w:cs="Times New Roman"/>
          <w:sz w:val="28"/>
          <w:szCs w:val="28"/>
          <w:lang w:eastAsia="zh-CN"/>
        </w:rPr>
        <w:t>Support Vector Machines (SVM)</w:t>
      </w:r>
      <w:r w:rsidRPr="009831E2"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: </w:t>
      </w:r>
      <w:r w:rsidRPr="009831E2">
        <w:rPr>
          <w:rFonts w:ascii="Garamond" w:eastAsia="宋体" w:hAnsi="Garamond" w:cs="Times New Roman"/>
          <w:sz w:val="28"/>
          <w:szCs w:val="28"/>
          <w:lang w:eastAsia="zh-CN"/>
        </w:rPr>
        <w:t>A maximum-margin classifier suitable for high-dimensional data.</w:t>
      </w:r>
    </w:p>
    <w:p w14:paraId="59595DFC" w14:textId="5035B403" w:rsidR="00711284" w:rsidRDefault="009831E2" w:rsidP="00711284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9831E2">
        <w:rPr>
          <w:rFonts w:ascii="Garamond" w:eastAsia="宋体" w:hAnsi="Garamond" w:cs="Times New Roman"/>
          <w:sz w:val="28"/>
          <w:szCs w:val="28"/>
          <w:lang w:eastAsia="zh-CN"/>
        </w:rPr>
        <w:t>In addition, two deep learning architectures (CNN and Transformer) are extensions</w:t>
      </w:r>
    </w:p>
    <w:p w14:paraId="425C73C9" w14:textId="77777777" w:rsidR="00636364" w:rsidRPr="00711284" w:rsidRDefault="00636364" w:rsidP="00711284">
      <w:pPr>
        <w:rPr>
          <w:rFonts w:ascii="Garamond" w:eastAsia="宋体" w:hAnsi="Garamond" w:cs="Times New Roman"/>
          <w:sz w:val="28"/>
          <w:szCs w:val="28"/>
          <w:lang w:eastAsia="zh-CN"/>
        </w:rPr>
      </w:pPr>
    </w:p>
    <w:p w14:paraId="10CFAE13" w14:textId="21B8573E" w:rsidR="00B75314" w:rsidRPr="00711284" w:rsidRDefault="00711284" w:rsidP="00711284">
      <w:pPr>
        <w:pStyle w:val="21"/>
        <w:jc w:val="center"/>
        <w:rPr>
          <w:rFonts w:ascii="Garamond" w:hAnsi="Garamond" w:cs="Times New Roman"/>
          <w:color w:val="000000" w:themeColor="text1"/>
          <w:sz w:val="32"/>
          <w:szCs w:val="32"/>
        </w:rPr>
      </w:pPr>
      <w:r w:rsidRPr="00711284">
        <w:rPr>
          <w:rFonts w:ascii="Garamond" w:eastAsia="宋体" w:hAnsi="Garamond" w:cs="Times New Roman"/>
          <w:color w:val="000000" w:themeColor="text1"/>
          <w:sz w:val="32"/>
          <w:szCs w:val="32"/>
          <w:lang w:eastAsia="zh-CN"/>
        </w:rPr>
        <w:t>3.</w:t>
      </w:r>
      <w:r w:rsidR="00000000" w:rsidRPr="00711284">
        <w:rPr>
          <w:rFonts w:ascii="Garamond" w:hAnsi="Garamond" w:cs="Times New Roman"/>
          <w:color w:val="000000" w:themeColor="text1"/>
          <w:sz w:val="32"/>
          <w:szCs w:val="32"/>
        </w:rPr>
        <w:t>Dataset Description</w:t>
      </w:r>
    </w:p>
    <w:p w14:paraId="3FEA3136" w14:textId="59EF64D4" w:rsidR="009831E2" w:rsidRDefault="009831E2" w:rsidP="00711284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9831E2">
        <w:rPr>
          <w:rFonts w:ascii="Garamond" w:hAnsi="Garamond" w:cs="Times New Roman"/>
          <w:sz w:val="28"/>
          <w:szCs w:val="28"/>
        </w:rPr>
        <w:t>The dataset contains 832 labeled PCG recordings from the PhysioNet heart sound dataset (</w:t>
      </w:r>
      <w:proofErr w:type="spellStart"/>
      <w:r w:rsidRPr="009831E2">
        <w:rPr>
          <w:rFonts w:ascii="Garamond" w:hAnsi="Garamond" w:cs="Times New Roman"/>
          <w:sz w:val="28"/>
          <w:szCs w:val="28"/>
        </w:rPr>
        <w:t>set_a</w:t>
      </w:r>
      <w:proofErr w:type="spellEnd"/>
      <w:r w:rsidRPr="009831E2">
        <w:rPr>
          <w:rFonts w:ascii="Garamond" w:hAnsi="Garamond" w:cs="Times New Roman"/>
          <w:sz w:val="28"/>
          <w:szCs w:val="28"/>
        </w:rPr>
        <w:t xml:space="preserve"> and </w:t>
      </w:r>
      <w:proofErr w:type="spellStart"/>
      <w:r w:rsidRPr="009831E2">
        <w:rPr>
          <w:rFonts w:ascii="Garamond" w:hAnsi="Garamond" w:cs="Times New Roman"/>
          <w:sz w:val="28"/>
          <w:szCs w:val="28"/>
        </w:rPr>
        <w:t>set_b</w:t>
      </w:r>
      <w:proofErr w:type="spellEnd"/>
      <w:proofErr w:type="gramStart"/>
      <w:r w:rsidRPr="009831E2">
        <w:rPr>
          <w:rFonts w:ascii="Garamond" w:hAnsi="Garamond" w:cs="Times New Roman"/>
          <w:sz w:val="28"/>
          <w:szCs w:val="28"/>
        </w:rPr>
        <w:t>).Each</w:t>
      </w:r>
      <w:proofErr w:type="gramEnd"/>
      <w:r w:rsidRPr="009831E2">
        <w:rPr>
          <w:rFonts w:ascii="Garamond" w:hAnsi="Garamond" w:cs="Times New Roman"/>
          <w:sz w:val="28"/>
          <w:szCs w:val="28"/>
        </w:rPr>
        <w:t xml:space="preserve"> audio file is sampled and filtered, then segmented into 2-second windows.</w:t>
      </w:r>
    </w:p>
    <w:p w14:paraId="26121871" w14:textId="1F4074E7" w:rsidR="0001352F" w:rsidRPr="0001352F" w:rsidRDefault="0001352F" w:rsidP="0001352F">
      <w:pPr>
        <w:spacing w:after="200"/>
        <w:rPr>
          <w:rFonts w:ascii="Garamond" w:eastAsia="宋体" w:hAnsi="Garamond" w:cs="Times New Roman" w:hint="eastAsia"/>
          <w:sz w:val="28"/>
          <w:szCs w:val="28"/>
          <w:lang w:eastAsia="zh-CN"/>
        </w:rPr>
      </w:pPr>
      <w:r>
        <w:rPr>
          <w:rFonts w:ascii="Garamond" w:eastAsia="宋体" w:hAnsi="Garamond" w:cs="Times New Roman"/>
          <w:sz w:val="28"/>
          <w:szCs w:val="28"/>
          <w:lang w:eastAsia="zh-CN"/>
        </w:rPr>
        <w:br w:type="page"/>
      </w: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349"/>
      </w:tblGrid>
      <w:tr w:rsidR="0001352F" w14:paraId="600405D9" w14:textId="77777777" w:rsidTr="0001352F">
        <w:trPr>
          <w:trHeight w:val="952"/>
        </w:trPr>
        <w:tc>
          <w:tcPr>
            <w:tcW w:w="3227" w:type="dxa"/>
            <w:vMerge w:val="restart"/>
          </w:tcPr>
          <w:p w14:paraId="1294663A" w14:textId="77777777" w:rsidR="0001352F" w:rsidRDefault="0001352F" w:rsidP="00DE6A5A">
            <w:pPr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</w:pPr>
            <w:r w:rsidRPr="0001352F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lastRenderedPageBreak/>
              <w:drawing>
                <wp:inline distT="0" distB="0" distL="0" distR="0" wp14:anchorId="73199B92" wp14:editId="38722D18">
                  <wp:extent cx="1857978" cy="3049929"/>
                  <wp:effectExtent l="0" t="0" r="9525" b="0"/>
                  <wp:docPr id="1045611692" name="图片 1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434756" name="图片 1" descr="图示&#10;&#10;AI 生成的内容可能不正确。"/>
                          <pic:cNvPicPr/>
                        </pic:nvPicPr>
                        <pic:blipFill rotWithShape="1">
                          <a:blip r:embed="rId6"/>
                          <a:srcRect l="10359" t="-1" r="11638" b="-901"/>
                          <a:stretch/>
                        </pic:blipFill>
                        <pic:spPr bwMode="auto">
                          <a:xfrm>
                            <a:off x="0" y="0"/>
                            <a:ext cx="1868530" cy="3067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9" w:type="dxa"/>
          </w:tcPr>
          <w:p w14:paraId="62227C36" w14:textId="77777777" w:rsidR="0001352F" w:rsidRPr="0001352F" w:rsidRDefault="0001352F" w:rsidP="00DE6A5A">
            <w:pPr>
              <w:numPr>
                <w:ilvl w:val="0"/>
                <w:numId w:val="12"/>
              </w:numPr>
              <w:spacing w:line="276" w:lineRule="auto"/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</w:pPr>
            <w:r w:rsidRPr="009831E2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Resampling to 4000 Hz</w:t>
            </w:r>
          </w:p>
        </w:tc>
      </w:tr>
      <w:tr w:rsidR="0001352F" w14:paraId="2916AD99" w14:textId="77777777" w:rsidTr="0001352F">
        <w:trPr>
          <w:trHeight w:val="953"/>
        </w:trPr>
        <w:tc>
          <w:tcPr>
            <w:tcW w:w="3227" w:type="dxa"/>
            <w:vMerge/>
          </w:tcPr>
          <w:p w14:paraId="156134B2" w14:textId="77777777" w:rsidR="0001352F" w:rsidRDefault="0001352F" w:rsidP="00DE6A5A">
            <w:pPr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</w:pPr>
          </w:p>
        </w:tc>
        <w:tc>
          <w:tcPr>
            <w:tcW w:w="6349" w:type="dxa"/>
          </w:tcPr>
          <w:p w14:paraId="4D2F427E" w14:textId="77777777" w:rsidR="0001352F" w:rsidRPr="0001352F" w:rsidRDefault="0001352F" w:rsidP="00DE6A5A">
            <w:pPr>
              <w:numPr>
                <w:ilvl w:val="0"/>
                <w:numId w:val="12"/>
              </w:numPr>
              <w:spacing w:line="276" w:lineRule="auto"/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</w:pPr>
            <w:r w:rsidRPr="009831E2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Bandpass filtering between 20–400 Hz</w:t>
            </w:r>
          </w:p>
        </w:tc>
      </w:tr>
      <w:tr w:rsidR="0001352F" w14:paraId="0D02E9F9" w14:textId="77777777" w:rsidTr="0001352F">
        <w:trPr>
          <w:trHeight w:val="952"/>
        </w:trPr>
        <w:tc>
          <w:tcPr>
            <w:tcW w:w="3227" w:type="dxa"/>
            <w:vMerge/>
          </w:tcPr>
          <w:p w14:paraId="660E878B" w14:textId="77777777" w:rsidR="0001352F" w:rsidRDefault="0001352F" w:rsidP="00DE6A5A">
            <w:pPr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</w:pPr>
          </w:p>
        </w:tc>
        <w:tc>
          <w:tcPr>
            <w:tcW w:w="6349" w:type="dxa"/>
          </w:tcPr>
          <w:p w14:paraId="5672CBD7" w14:textId="77777777" w:rsidR="0001352F" w:rsidRPr="0001352F" w:rsidRDefault="0001352F" w:rsidP="00DE6A5A">
            <w:pPr>
              <w:numPr>
                <w:ilvl w:val="0"/>
                <w:numId w:val="12"/>
              </w:numPr>
              <w:spacing w:line="276" w:lineRule="auto"/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</w:pPr>
            <w:r w:rsidRPr="009831E2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Log-</w:t>
            </w:r>
            <w:proofErr w:type="spellStart"/>
            <w:r w:rsidRPr="009831E2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mel</w:t>
            </w:r>
            <w:proofErr w:type="spellEnd"/>
            <w:r w:rsidRPr="009831E2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 xml:space="preserve"> spectrogram extraction (64 × 64)</w:t>
            </w:r>
          </w:p>
        </w:tc>
      </w:tr>
      <w:tr w:rsidR="0001352F" w14:paraId="277F040D" w14:textId="77777777" w:rsidTr="0001352F">
        <w:trPr>
          <w:trHeight w:val="953"/>
        </w:trPr>
        <w:tc>
          <w:tcPr>
            <w:tcW w:w="3227" w:type="dxa"/>
            <w:vMerge/>
          </w:tcPr>
          <w:p w14:paraId="43D6BA64" w14:textId="77777777" w:rsidR="0001352F" w:rsidRDefault="0001352F" w:rsidP="00DE6A5A">
            <w:pPr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</w:pPr>
          </w:p>
        </w:tc>
        <w:tc>
          <w:tcPr>
            <w:tcW w:w="6349" w:type="dxa"/>
          </w:tcPr>
          <w:p w14:paraId="1FB96C5E" w14:textId="77777777" w:rsidR="0001352F" w:rsidRPr="0001352F" w:rsidRDefault="0001352F" w:rsidP="00DE6A5A">
            <w:pPr>
              <w:numPr>
                <w:ilvl w:val="0"/>
                <w:numId w:val="12"/>
              </w:numPr>
              <w:spacing w:line="276" w:lineRule="auto"/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</w:pPr>
            <w:r w:rsidRPr="009831E2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Flattening into a 4096-dimensional feature vector</w:t>
            </w:r>
          </w:p>
        </w:tc>
      </w:tr>
      <w:tr w:rsidR="0001352F" w14:paraId="35AAC378" w14:textId="77777777" w:rsidTr="0001352F">
        <w:trPr>
          <w:trHeight w:val="953"/>
        </w:trPr>
        <w:tc>
          <w:tcPr>
            <w:tcW w:w="3227" w:type="dxa"/>
            <w:vMerge/>
          </w:tcPr>
          <w:p w14:paraId="4ECB3F83" w14:textId="77777777" w:rsidR="0001352F" w:rsidRDefault="0001352F" w:rsidP="00DE6A5A">
            <w:pPr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</w:pPr>
          </w:p>
        </w:tc>
        <w:tc>
          <w:tcPr>
            <w:tcW w:w="6349" w:type="dxa"/>
          </w:tcPr>
          <w:p w14:paraId="665067CB" w14:textId="77777777" w:rsidR="0001352F" w:rsidRPr="0001352F" w:rsidRDefault="0001352F" w:rsidP="00DE6A5A">
            <w:pPr>
              <w:numPr>
                <w:ilvl w:val="0"/>
                <w:numId w:val="12"/>
              </w:numPr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</w:pPr>
            <w:r w:rsidRPr="009831E2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Train/test split = 80% / 20%, stratified by class</w:t>
            </w:r>
          </w:p>
        </w:tc>
      </w:tr>
    </w:tbl>
    <w:p w14:paraId="1753D1CF" w14:textId="32BACF65" w:rsidR="00B75314" w:rsidRPr="00711284" w:rsidRDefault="00711284" w:rsidP="00711284">
      <w:pPr>
        <w:pStyle w:val="21"/>
        <w:jc w:val="center"/>
        <w:rPr>
          <w:rFonts w:ascii="Garamond" w:hAnsi="Garamond" w:cs="Times New Roman"/>
          <w:color w:val="000000" w:themeColor="text1"/>
          <w:sz w:val="32"/>
          <w:szCs w:val="32"/>
        </w:rPr>
      </w:pPr>
      <w:r w:rsidRPr="00711284">
        <w:rPr>
          <w:rFonts w:ascii="Garamond" w:eastAsia="宋体" w:hAnsi="Garamond" w:cs="Times New Roman"/>
          <w:color w:val="000000" w:themeColor="text1"/>
          <w:sz w:val="32"/>
          <w:szCs w:val="32"/>
          <w:lang w:eastAsia="zh-CN"/>
        </w:rPr>
        <w:t>4.</w:t>
      </w:r>
      <w:r w:rsidR="00000000" w:rsidRPr="00711284">
        <w:rPr>
          <w:rFonts w:ascii="Garamond" w:hAnsi="Garamond" w:cs="Times New Roman"/>
          <w:color w:val="000000" w:themeColor="text1"/>
          <w:sz w:val="32"/>
          <w:szCs w:val="32"/>
        </w:rPr>
        <w:t>Methods</w:t>
      </w:r>
    </w:p>
    <w:p w14:paraId="4FDA55A1" w14:textId="77777777" w:rsidR="00017EE1" w:rsidRPr="00017EE1" w:rsidRDefault="00017EE1" w:rsidP="00017EE1">
      <w:pPr>
        <w:rPr>
          <w:rFonts w:ascii="Garamond" w:eastAsia="宋体" w:hAnsi="Garamond" w:cs="Times New Roman"/>
          <w:b/>
          <w:bCs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b/>
          <w:bCs/>
          <w:sz w:val="28"/>
          <w:szCs w:val="28"/>
          <w:lang w:eastAsia="zh-CN"/>
        </w:rPr>
        <w:t>4.1 PCA + SVM (Primary ML Model)</w:t>
      </w:r>
    </w:p>
    <w:p w14:paraId="0613E825" w14:textId="77777777" w:rsidR="00017EE1" w:rsidRPr="00017EE1" w:rsidRDefault="00017EE1" w:rsidP="00017EE1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Log-</w:t>
      </w:r>
      <w:proofErr w:type="spellStart"/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mel</w:t>
      </w:r>
      <w:proofErr w:type="spellEnd"/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 xml:space="preserve"> spectral vectors (4096-D) are projected into a 50-dimensional PCA subspace, preserving most global variance while reducing redundancy.</w:t>
      </w:r>
    </w:p>
    <w:p w14:paraId="44BD8113" w14:textId="77777777" w:rsidR="00017EE1" w:rsidRPr="00017EE1" w:rsidRDefault="00017EE1" w:rsidP="00017EE1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An RBF-kernel SVM is trained in the PCA space:</w:t>
      </w:r>
    </w:p>
    <w:p w14:paraId="350D8122" w14:textId="488F23A9" w:rsidR="00017EE1" w:rsidRPr="00017EE1" w:rsidRDefault="00017EE1" w:rsidP="00017EE1">
      <w:pPr>
        <w:rPr>
          <w:rFonts w:ascii="Garamond" w:eastAsia="宋体" w:hAnsi="Garamond" w:cs="Times New Roman"/>
          <w:sz w:val="28"/>
          <w:szCs w:val="28"/>
          <w:lang w:eastAsia="zh-CN"/>
        </w:rPr>
      </w:pPr>
      <m:oMathPara>
        <m:oMath>
          <m:r>
            <w:rPr>
              <w:rFonts w:ascii="Cambria Math" w:eastAsia="宋体" w:hAnsi="Cambria Math" w:cs="Times New Roman"/>
              <w:sz w:val="28"/>
              <w:szCs w:val="28"/>
              <w:lang w:eastAsia="zh-CN"/>
            </w:rPr>
            <m:t>k(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  <w:lang w:eastAsia="zh-CN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i</m:t>
              </m:r>
            </m:sub>
          </m:sSub>
          <m:r>
            <w:rPr>
              <w:rFonts w:ascii="Cambria Math" w:eastAsia="宋体" w:hAnsi="Cambria Math" w:cs="Times New Roman"/>
              <w:sz w:val="28"/>
              <w:szCs w:val="28"/>
              <w:lang w:eastAsia="zh-CN"/>
            </w:rPr>
            <m:t>,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8"/>
                  <w:szCs w:val="28"/>
                  <w:lang w:eastAsia="zh-CN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8"/>
                  <w:szCs w:val="28"/>
                  <w:lang w:eastAsia="zh-CN"/>
                </w:rPr>
                <m:t>j</m:t>
              </m:r>
            </m:sub>
          </m:sSub>
          <m:r>
            <w:rPr>
              <w:rFonts w:ascii="Cambria Math" w:eastAsia="宋体" w:hAnsi="Cambria Math" w:cs="Times New Roman"/>
              <w:sz w:val="28"/>
              <w:szCs w:val="28"/>
              <w:lang w:eastAsia="zh-CN"/>
            </w:rPr>
            <m:t>)=exp⁡(</m:t>
          </m:r>
          <m:r>
            <w:rPr>
              <w:rFonts w:ascii="Cambria Math" w:eastAsia="宋体" w:hAnsi="Cambria Math" w:cs="Garamond"/>
              <w:sz w:val="28"/>
              <w:szCs w:val="28"/>
              <w:lang w:eastAsia="zh-CN"/>
            </w:rPr>
            <m:t>-γ</m:t>
          </m:r>
          <m:sSup>
            <m:sSupPr>
              <m:ctrlPr>
                <w:rPr>
                  <w:rFonts w:ascii="Cambria Math" w:eastAsia="宋体" w:hAnsi="Cambria Math" w:cs="宋体"/>
                  <w:i/>
                  <w:sz w:val="28"/>
                  <w:szCs w:val="28"/>
                  <w:lang w:eastAsia="zh-CN"/>
                </w:rPr>
              </m:ctrlPr>
            </m:sSupPr>
            <m:e>
              <m:d>
                <m:dPr>
                  <m:begChr m:val="‖"/>
                  <m:endChr m:val=""/>
                  <m:ctrlPr>
                    <w:rPr>
                      <w:rFonts w:ascii="Cambria Math" w:eastAsia="宋体" w:hAnsi="Cambria Math" w:cs="宋体"/>
                      <w:i/>
                      <w:sz w:val="28"/>
                      <w:szCs w:val="28"/>
                      <w:lang w:eastAsia="zh-CN"/>
                    </w:rPr>
                  </m:ctrlPr>
                </m:dPr>
                <m:e>
                  <m:d>
                    <m:dPr>
                      <m:begChr m:val=""/>
                      <m:endChr m:val="‖"/>
                      <m:ctrlPr>
                        <w:rPr>
                          <w:rFonts w:ascii="Cambria Math" w:eastAsia="宋体" w:hAnsi="Cambria Math" w:cs="宋体"/>
                          <w:i/>
                          <w:sz w:val="28"/>
                          <w:szCs w:val="28"/>
                          <w:lang w:eastAsia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8"/>
                              <w:szCs w:val="28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8"/>
                              <w:szCs w:val="28"/>
                              <w:lang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8"/>
                              <w:szCs w:val="28"/>
                              <w:lang w:eastAsia="zh-C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8"/>
                          <w:szCs w:val="28"/>
                          <w:lang w:eastAsia="zh-C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8"/>
                              <w:szCs w:val="28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8"/>
                              <w:szCs w:val="28"/>
                              <w:lang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8"/>
                              <w:szCs w:val="28"/>
                              <w:lang w:eastAsia="zh-CN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宋体"/>
                  <w:sz w:val="28"/>
                  <w:szCs w:val="28"/>
                  <w:lang w:eastAsia="zh-CN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8"/>
              <w:szCs w:val="28"/>
              <w:lang w:eastAsia="zh-CN"/>
            </w:rPr>
            <m:t>).</m:t>
          </m:r>
        </m:oMath>
      </m:oMathPara>
    </w:p>
    <w:p w14:paraId="621FB6E9" w14:textId="689066B5" w:rsidR="00017EE1" w:rsidRPr="00017EE1" w:rsidRDefault="00017EE1" w:rsidP="00017EE1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Paramete</w:t>
      </w:r>
      <w:r>
        <w:rPr>
          <w:rFonts w:ascii="Garamond" w:eastAsia="宋体" w:hAnsi="Garamond" w:cs="Times New Roman" w:hint="eastAsia"/>
          <w:sz w:val="28"/>
          <w:szCs w:val="28"/>
          <w:lang w:eastAsia="zh-CN"/>
        </w:rPr>
        <w:t>r</w:t>
      </w: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:</w:t>
      </w:r>
    </w:p>
    <w:p w14:paraId="75B9065F" w14:textId="77777777" w:rsidR="00017EE1" w:rsidRPr="00017EE1" w:rsidRDefault="00017EE1" w:rsidP="00017EE1">
      <w:pPr>
        <w:numPr>
          <w:ilvl w:val="0"/>
          <w:numId w:val="13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PCA components = 50</w:t>
      </w:r>
    </w:p>
    <w:p w14:paraId="563662C5" w14:textId="77777777" w:rsidR="00017EE1" w:rsidRPr="00017EE1" w:rsidRDefault="00017EE1" w:rsidP="00017EE1">
      <w:pPr>
        <w:numPr>
          <w:ilvl w:val="0"/>
          <w:numId w:val="13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C = 1.0</w:t>
      </w:r>
    </w:p>
    <w:p w14:paraId="038D52BA" w14:textId="4BFE16BB" w:rsidR="00017EE1" w:rsidRPr="00636364" w:rsidRDefault="00017EE1" w:rsidP="00017EE1">
      <w:pPr>
        <w:numPr>
          <w:ilvl w:val="0"/>
          <w:numId w:val="13"/>
        </w:numPr>
        <w:rPr>
          <w:rFonts w:ascii="Garamond" w:eastAsia="宋体" w:hAnsi="Garamond" w:cs="Times New Roman" w:hint="eastAsia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γ = “scale”</w:t>
      </w:r>
    </w:p>
    <w:p w14:paraId="06C43231" w14:textId="731E9E0B" w:rsidR="00017EE1" w:rsidRPr="00017EE1" w:rsidRDefault="00017EE1" w:rsidP="00017EE1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b/>
          <w:bCs/>
          <w:sz w:val="28"/>
          <w:szCs w:val="28"/>
          <w:lang w:eastAsia="zh-CN"/>
        </w:rPr>
        <w:t>4.2 Lightweight CNN</w:t>
      </w:r>
    </w:p>
    <w:p w14:paraId="2FC647B6" w14:textId="77777777" w:rsidR="00017EE1" w:rsidRPr="00017EE1" w:rsidRDefault="00017EE1" w:rsidP="00017EE1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A simple 2-D convolutional network processes the 64×64 log-</w:t>
      </w:r>
      <w:proofErr w:type="spellStart"/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mel</w:t>
      </w:r>
      <w:proofErr w:type="spellEnd"/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 xml:space="preserve"> input:</w:t>
      </w:r>
    </w:p>
    <w:p w14:paraId="64B9D6A6" w14:textId="759B11DA" w:rsidR="00017EE1" w:rsidRPr="00017EE1" w:rsidRDefault="00017EE1" w:rsidP="00017EE1">
      <w:pPr>
        <w:numPr>
          <w:ilvl w:val="0"/>
          <w:numId w:val="14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 xml:space="preserve">Conv → </w:t>
      </w:r>
      <w:r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3 * </w:t>
      </w:r>
      <w:proofErr w:type="spellStart"/>
      <w:r>
        <w:rPr>
          <w:rFonts w:ascii="Garamond" w:eastAsia="宋体" w:hAnsi="Garamond" w:cs="Times New Roman" w:hint="eastAsia"/>
          <w:sz w:val="28"/>
          <w:szCs w:val="28"/>
          <w:lang w:eastAsia="zh-CN"/>
        </w:rPr>
        <w:t>Depthwise</w:t>
      </w:r>
      <w:proofErr w:type="spellEnd"/>
      <w:r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 Separable Conv</w:t>
      </w: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 xml:space="preserve"> → </w:t>
      </w:r>
      <w:r>
        <w:rPr>
          <w:rFonts w:ascii="Garamond" w:eastAsia="宋体" w:hAnsi="Garamond" w:cs="Times New Roman" w:hint="eastAsia"/>
          <w:sz w:val="28"/>
          <w:szCs w:val="28"/>
          <w:lang w:eastAsia="zh-CN"/>
        </w:rPr>
        <w:t>Global Avg Pool</w:t>
      </w: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 xml:space="preserve"> →</w:t>
      </w:r>
      <w:r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 Full Connected</w:t>
      </w: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 xml:space="preserve"> →</w:t>
      </w:r>
      <w:r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 </w:t>
      </w:r>
      <w:proofErr w:type="spellStart"/>
      <w:r>
        <w:rPr>
          <w:rFonts w:ascii="Garamond" w:eastAsia="宋体" w:hAnsi="Garamond" w:cs="Times New Roman" w:hint="eastAsia"/>
          <w:sz w:val="28"/>
          <w:szCs w:val="28"/>
          <w:lang w:eastAsia="zh-CN"/>
        </w:rPr>
        <w:t>Softmax</w:t>
      </w:r>
      <w:proofErr w:type="spellEnd"/>
    </w:p>
    <w:p w14:paraId="4165E9BD" w14:textId="0A8CE9C7" w:rsidR="00017EE1" w:rsidRDefault="00017EE1" w:rsidP="00017EE1">
      <w:pPr>
        <w:rPr>
          <w:rFonts w:ascii="Garamond" w:eastAsia="宋体" w:hAnsi="Garamond" w:cs="Times New Roman" w:hint="eastAsia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CNNs can directly learn local time-frequency patterns, which PCA cannot capture.</w:t>
      </w:r>
    </w:p>
    <w:p w14:paraId="7681B6B7" w14:textId="78A1FA70" w:rsidR="00017EE1" w:rsidRPr="00017EE1" w:rsidRDefault="00017EE1" w:rsidP="00017EE1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b/>
          <w:bCs/>
          <w:sz w:val="28"/>
          <w:szCs w:val="28"/>
          <w:lang w:eastAsia="zh-CN"/>
        </w:rPr>
        <w:t>4.3 Transformer</w:t>
      </w:r>
    </w:p>
    <w:p w14:paraId="694B922C" w14:textId="77777777" w:rsidR="00017EE1" w:rsidRPr="00017EE1" w:rsidRDefault="00017EE1" w:rsidP="00017EE1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 xml:space="preserve">A compact Transformer encoder treats each </w:t>
      </w:r>
      <w:proofErr w:type="spellStart"/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mel</w:t>
      </w:r>
      <w:proofErr w:type="spellEnd"/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-frequency bin as a token sequence:</w:t>
      </w:r>
    </w:p>
    <w:p w14:paraId="1333A064" w14:textId="77777777" w:rsidR="00017EE1" w:rsidRPr="00017EE1" w:rsidRDefault="00017EE1" w:rsidP="00017EE1">
      <w:pPr>
        <w:numPr>
          <w:ilvl w:val="0"/>
          <w:numId w:val="15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Patch embedding</w:t>
      </w:r>
    </w:p>
    <w:p w14:paraId="3E9CE037" w14:textId="77777777" w:rsidR="00017EE1" w:rsidRPr="00017EE1" w:rsidRDefault="00017EE1" w:rsidP="00017EE1">
      <w:pPr>
        <w:numPr>
          <w:ilvl w:val="0"/>
          <w:numId w:val="15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Multi-head self-attention</w:t>
      </w:r>
    </w:p>
    <w:p w14:paraId="23526730" w14:textId="77777777" w:rsidR="00017EE1" w:rsidRPr="00017EE1" w:rsidRDefault="00017EE1" w:rsidP="00017EE1">
      <w:pPr>
        <w:numPr>
          <w:ilvl w:val="0"/>
          <w:numId w:val="15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Feed-forward transformer blocks</w:t>
      </w:r>
    </w:p>
    <w:p w14:paraId="2B4D61AC" w14:textId="77777777" w:rsidR="00017EE1" w:rsidRPr="00017EE1" w:rsidRDefault="00017EE1" w:rsidP="00017EE1">
      <w:pPr>
        <w:numPr>
          <w:ilvl w:val="0"/>
          <w:numId w:val="15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Linear classifier</w:t>
      </w:r>
    </w:p>
    <w:p w14:paraId="60A318C8" w14:textId="689A827D" w:rsidR="00017EE1" w:rsidRDefault="00017EE1" w:rsidP="00711284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017EE1">
        <w:rPr>
          <w:rFonts w:ascii="Garamond" w:eastAsia="宋体" w:hAnsi="Garamond" w:cs="Times New Roman"/>
          <w:sz w:val="28"/>
          <w:szCs w:val="28"/>
          <w:lang w:eastAsia="zh-CN"/>
        </w:rPr>
        <w:t>Transformers model long-range temporal dependencies and show strong generalization on sequential audio signals.</w:t>
      </w:r>
    </w:p>
    <w:p w14:paraId="02E36EED" w14:textId="77777777" w:rsidR="00636364" w:rsidRPr="00017EE1" w:rsidRDefault="00636364" w:rsidP="00711284">
      <w:pPr>
        <w:rPr>
          <w:rFonts w:ascii="Garamond" w:eastAsia="宋体" w:hAnsi="Garamond" w:cs="Times New Roman" w:hint="eastAsia"/>
          <w:sz w:val="28"/>
          <w:szCs w:val="28"/>
          <w:lang w:eastAsia="zh-CN"/>
        </w:rPr>
      </w:pPr>
    </w:p>
    <w:p w14:paraId="1AD0545D" w14:textId="4A339D19" w:rsidR="00B75314" w:rsidRPr="00711284" w:rsidRDefault="00711284" w:rsidP="00711284">
      <w:pPr>
        <w:pStyle w:val="21"/>
        <w:jc w:val="center"/>
        <w:rPr>
          <w:rFonts w:ascii="Garamond" w:hAnsi="Garamond" w:cs="Times New Roman"/>
          <w:color w:val="000000" w:themeColor="text1"/>
          <w:sz w:val="32"/>
          <w:szCs w:val="32"/>
        </w:rPr>
      </w:pPr>
      <w:r w:rsidRPr="00711284">
        <w:rPr>
          <w:rFonts w:ascii="Garamond" w:eastAsia="宋体" w:hAnsi="Garamond" w:cs="Times New Roman"/>
          <w:color w:val="000000" w:themeColor="text1"/>
          <w:sz w:val="32"/>
          <w:szCs w:val="32"/>
          <w:lang w:eastAsia="zh-CN"/>
        </w:rPr>
        <w:t>5.</w:t>
      </w:r>
      <w:r w:rsidR="00000000" w:rsidRPr="00711284">
        <w:rPr>
          <w:rFonts w:ascii="Garamond" w:hAnsi="Garamond" w:cs="Times New Roman"/>
          <w:color w:val="000000" w:themeColor="text1"/>
          <w:sz w:val="32"/>
          <w:szCs w:val="32"/>
        </w:rPr>
        <w:t>Experimental Results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10"/>
        <w:gridCol w:w="3083"/>
        <w:gridCol w:w="3083"/>
      </w:tblGrid>
      <w:tr w:rsidR="00636364" w14:paraId="3EC9A7CB" w14:textId="77777777" w:rsidTr="00636364">
        <w:tc>
          <w:tcPr>
            <w:tcW w:w="3410" w:type="dxa"/>
          </w:tcPr>
          <w:p w14:paraId="7377C217" w14:textId="536810A9" w:rsidR="00017EE1" w:rsidRDefault="00636364" w:rsidP="00711284">
            <w:pPr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</w:pPr>
            <w:r w:rsidRPr="00636364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t>PCA + SVM</w:t>
            </w:r>
          </w:p>
        </w:tc>
        <w:tc>
          <w:tcPr>
            <w:tcW w:w="3083" w:type="dxa"/>
          </w:tcPr>
          <w:p w14:paraId="545DEB6F" w14:textId="2983908B" w:rsidR="00017EE1" w:rsidRDefault="00636364" w:rsidP="00711284">
            <w:pPr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</w:pPr>
            <w:r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  <w:t>Lightweight CNN</w:t>
            </w:r>
          </w:p>
        </w:tc>
        <w:tc>
          <w:tcPr>
            <w:tcW w:w="3083" w:type="dxa"/>
          </w:tcPr>
          <w:p w14:paraId="321DDD90" w14:textId="6E09FF98" w:rsidR="00017EE1" w:rsidRDefault="00636364" w:rsidP="00711284">
            <w:pPr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</w:pPr>
            <w:r>
              <w:rPr>
                <w:rFonts w:ascii="Garamond" w:eastAsia="宋体" w:hAnsi="Garamond" w:cs="Times New Roman" w:hint="eastAsia"/>
                <w:sz w:val="28"/>
                <w:szCs w:val="28"/>
                <w:lang w:eastAsia="zh-CN"/>
              </w:rPr>
              <w:t>Transformer</w:t>
            </w:r>
          </w:p>
        </w:tc>
      </w:tr>
      <w:tr w:rsidR="00636364" w14:paraId="5D470FE4" w14:textId="77777777" w:rsidTr="00636364">
        <w:tc>
          <w:tcPr>
            <w:tcW w:w="3410" w:type="dxa"/>
          </w:tcPr>
          <w:p w14:paraId="5936DF5A" w14:textId="3CF40434" w:rsidR="00017EE1" w:rsidRDefault="00017EE1" w:rsidP="00711284">
            <w:pPr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</w:pPr>
            <w:r w:rsidRPr="00017EE1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drawing>
                <wp:inline distT="0" distB="0" distL="0" distR="0" wp14:anchorId="7852258A" wp14:editId="4A554E11">
                  <wp:extent cx="2027992" cy="619246"/>
                  <wp:effectExtent l="0" t="0" r="0" b="0"/>
                  <wp:docPr id="19014352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435216" name=""/>
                          <pic:cNvPicPr/>
                        </pic:nvPicPr>
                        <pic:blipFill rotWithShape="1">
                          <a:blip r:embed="rId7"/>
                          <a:srcRect r="27062"/>
                          <a:stretch/>
                        </pic:blipFill>
                        <pic:spPr bwMode="auto">
                          <a:xfrm>
                            <a:off x="0" y="0"/>
                            <a:ext cx="2038324" cy="622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3" w:type="dxa"/>
          </w:tcPr>
          <w:p w14:paraId="292359E9" w14:textId="690DC0C5" w:rsidR="00017EE1" w:rsidRDefault="00636364" w:rsidP="00711284">
            <w:pPr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</w:pPr>
            <w:r w:rsidRPr="00636364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drawing>
                <wp:inline distT="0" distB="0" distL="0" distR="0" wp14:anchorId="4FA940AC" wp14:editId="53C8AECF">
                  <wp:extent cx="1692654" cy="619125"/>
                  <wp:effectExtent l="0" t="0" r="3175" b="0"/>
                  <wp:docPr id="8112841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2841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70" cy="63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3" w:type="dxa"/>
          </w:tcPr>
          <w:p w14:paraId="4C3D0DCB" w14:textId="652365CB" w:rsidR="00017EE1" w:rsidRDefault="00636364" w:rsidP="00711284">
            <w:pPr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</w:pPr>
            <w:r w:rsidRPr="00636364">
              <w:rPr>
                <w:rFonts w:ascii="Garamond" w:eastAsia="宋体" w:hAnsi="Garamond" w:cs="Times New Roman"/>
                <w:sz w:val="28"/>
                <w:szCs w:val="28"/>
                <w:lang w:eastAsia="zh-CN"/>
              </w:rPr>
              <w:drawing>
                <wp:inline distT="0" distB="0" distL="0" distR="0" wp14:anchorId="1A051323" wp14:editId="5885FA08">
                  <wp:extent cx="1691471" cy="606065"/>
                  <wp:effectExtent l="0" t="0" r="4445" b="3810"/>
                  <wp:docPr id="12703101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3101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643" cy="61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C3068" w14:textId="77777777" w:rsidR="00636364" w:rsidRDefault="00636364" w:rsidP="00636364">
      <w:pPr>
        <w:rPr>
          <w:rFonts w:ascii="Garamond" w:eastAsia="宋体" w:hAnsi="Garamond" w:cs="Times New Roman"/>
          <w:b/>
          <w:bCs/>
          <w:sz w:val="28"/>
          <w:szCs w:val="28"/>
          <w:lang w:eastAsia="zh-CN"/>
        </w:rPr>
      </w:pPr>
    </w:p>
    <w:p w14:paraId="49DB48EB" w14:textId="4DA2CD39" w:rsidR="00636364" w:rsidRPr="00636364" w:rsidRDefault="00636364" w:rsidP="00636364">
      <w:pPr>
        <w:rPr>
          <w:rFonts w:ascii="Garamond" w:eastAsia="宋体" w:hAnsi="Garamond" w:cs="Times New Roman" w:hint="eastAsia"/>
          <w:b/>
          <w:bCs/>
          <w:sz w:val="28"/>
          <w:szCs w:val="28"/>
          <w:lang w:eastAsia="zh-CN"/>
        </w:rPr>
      </w:pPr>
      <w:r w:rsidRPr="00636364">
        <w:rPr>
          <w:rFonts w:ascii="Garamond" w:eastAsia="宋体" w:hAnsi="Garamond" w:cs="Times New Roman"/>
          <w:b/>
          <w:bCs/>
          <w:sz w:val="28"/>
          <w:szCs w:val="28"/>
          <w:lang w:eastAsia="zh-CN"/>
        </w:rPr>
        <w:t>Analysis</w:t>
      </w:r>
      <w:r w:rsidR="00F167A6">
        <w:rPr>
          <w:rFonts w:ascii="Garamond" w:eastAsia="宋体" w:hAnsi="Garamond" w:cs="Times New Roman" w:hint="eastAsia"/>
          <w:b/>
          <w:bCs/>
          <w:sz w:val="28"/>
          <w:szCs w:val="28"/>
          <w:lang w:eastAsia="zh-CN"/>
        </w:rPr>
        <w:t>:</w:t>
      </w:r>
    </w:p>
    <w:p w14:paraId="7C8939A8" w14:textId="77777777" w:rsidR="00636364" w:rsidRPr="00636364" w:rsidRDefault="00636364" w:rsidP="00636364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636364">
        <w:rPr>
          <w:rFonts w:ascii="Garamond" w:eastAsia="宋体" w:hAnsi="Garamond" w:cs="Times New Roman"/>
          <w:sz w:val="28"/>
          <w:szCs w:val="28"/>
          <w:lang w:eastAsia="zh-CN"/>
        </w:rPr>
        <w:t>Why does PCA + SVM perform poorly?</w:t>
      </w:r>
    </w:p>
    <w:p w14:paraId="31DF0ABA" w14:textId="77777777" w:rsidR="00636364" w:rsidRDefault="00636364" w:rsidP="00636364">
      <w:pPr>
        <w:pStyle w:val="ae"/>
        <w:numPr>
          <w:ilvl w:val="0"/>
          <w:numId w:val="18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636364">
        <w:rPr>
          <w:rFonts w:ascii="Garamond" w:eastAsia="宋体" w:hAnsi="Garamond" w:cs="Times New Roman"/>
          <w:sz w:val="28"/>
          <w:szCs w:val="28"/>
          <w:lang w:eastAsia="zh-CN"/>
        </w:rPr>
        <w:t>Heart sounds contain complex sequential patterns (S1/S2 cycles, murmurs</w:t>
      </w:r>
      <w:proofErr w:type="gramStart"/>
      <w:r w:rsidRPr="00636364">
        <w:rPr>
          <w:rFonts w:ascii="Garamond" w:eastAsia="宋体" w:hAnsi="Garamond" w:cs="Times New Roman"/>
          <w:sz w:val="28"/>
          <w:szCs w:val="28"/>
          <w:lang w:eastAsia="zh-CN"/>
        </w:rPr>
        <w:t>)</w:t>
      </w:r>
      <w:r w:rsidRPr="00636364">
        <w:rPr>
          <w:rFonts w:ascii="Garamond" w:eastAsia="宋体" w:hAnsi="Garamond" w:cs="Times New Roman" w:hint="eastAsia"/>
          <w:sz w:val="28"/>
          <w:szCs w:val="28"/>
          <w:lang w:eastAsia="zh-CN"/>
        </w:rPr>
        <w:t>.</w:t>
      </w:r>
      <w:r w:rsidRPr="00636364">
        <w:rPr>
          <w:rFonts w:ascii="Garamond" w:eastAsia="宋体" w:hAnsi="Garamond" w:cs="Times New Roman"/>
          <w:sz w:val="28"/>
          <w:szCs w:val="28"/>
          <w:lang w:eastAsia="zh-CN"/>
        </w:rPr>
        <w:t>PCA</w:t>
      </w:r>
      <w:proofErr w:type="gramEnd"/>
      <w:r w:rsidRPr="00636364">
        <w:rPr>
          <w:rFonts w:ascii="Garamond" w:eastAsia="宋体" w:hAnsi="Garamond" w:cs="Times New Roman"/>
          <w:sz w:val="28"/>
          <w:szCs w:val="28"/>
          <w:lang w:eastAsia="zh-CN"/>
        </w:rPr>
        <w:t xml:space="preserve"> performs a linear projection and cannot preserve such non-linear structures.</w:t>
      </w:r>
    </w:p>
    <w:p w14:paraId="3FBFD19E" w14:textId="0E962A3C" w:rsidR="00636364" w:rsidRPr="00636364" w:rsidRDefault="00636364" w:rsidP="00636364">
      <w:pPr>
        <w:pStyle w:val="ae"/>
        <w:numPr>
          <w:ilvl w:val="0"/>
          <w:numId w:val="18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636364">
        <w:rPr>
          <w:rFonts w:ascii="Garamond" w:eastAsia="宋体" w:hAnsi="Garamond" w:cs="Times New Roman"/>
          <w:sz w:val="28"/>
          <w:szCs w:val="28"/>
          <w:lang w:eastAsia="zh-CN"/>
        </w:rPr>
        <w:t>Although SVM is powerful, flattening destroys locality, making classification challenging.</w:t>
      </w:r>
    </w:p>
    <w:p w14:paraId="7BE5C9FF" w14:textId="77777777" w:rsidR="00636364" w:rsidRPr="00636364" w:rsidRDefault="00636364" w:rsidP="00636364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636364">
        <w:rPr>
          <w:rFonts w:ascii="Garamond" w:eastAsia="宋体" w:hAnsi="Garamond" w:cs="Times New Roman"/>
          <w:sz w:val="28"/>
          <w:szCs w:val="28"/>
          <w:lang w:eastAsia="zh-CN"/>
        </w:rPr>
        <w:t>Why do CNN and Transformer perform better?</w:t>
      </w:r>
    </w:p>
    <w:p w14:paraId="39832570" w14:textId="77777777" w:rsidR="00636364" w:rsidRPr="00636364" w:rsidRDefault="00636364" w:rsidP="00636364">
      <w:pPr>
        <w:numPr>
          <w:ilvl w:val="0"/>
          <w:numId w:val="17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636364">
        <w:rPr>
          <w:rFonts w:ascii="Garamond" w:eastAsia="宋体" w:hAnsi="Garamond" w:cs="Times New Roman"/>
          <w:sz w:val="28"/>
          <w:szCs w:val="28"/>
          <w:lang w:eastAsia="zh-CN"/>
        </w:rPr>
        <w:t>CNN learns localized patterns such as onset energy and frequency bands of murmurs.</w:t>
      </w:r>
    </w:p>
    <w:p w14:paraId="7C3810C7" w14:textId="27EA7516" w:rsidR="00636364" w:rsidRDefault="00636364" w:rsidP="00711284">
      <w:pPr>
        <w:numPr>
          <w:ilvl w:val="0"/>
          <w:numId w:val="17"/>
        </w:numPr>
        <w:rPr>
          <w:rFonts w:ascii="Garamond" w:eastAsia="宋体" w:hAnsi="Garamond" w:cs="Times New Roman"/>
          <w:sz w:val="28"/>
          <w:szCs w:val="28"/>
          <w:lang w:eastAsia="zh-CN"/>
        </w:rPr>
      </w:pPr>
      <w:r w:rsidRPr="00636364">
        <w:rPr>
          <w:rFonts w:ascii="Garamond" w:eastAsia="宋体" w:hAnsi="Garamond" w:cs="Times New Roman"/>
          <w:sz w:val="28"/>
          <w:szCs w:val="28"/>
          <w:lang w:eastAsia="zh-CN"/>
        </w:rPr>
        <w:t>Transformer captures long-range temporal dependencies across frames.</w:t>
      </w:r>
    </w:p>
    <w:p w14:paraId="6225373F" w14:textId="77777777" w:rsidR="00636364" w:rsidRDefault="00636364" w:rsidP="00636364">
      <w:pPr>
        <w:rPr>
          <w:rFonts w:ascii="Garamond" w:eastAsia="宋体" w:hAnsi="Garamond" w:cs="Times New Roman"/>
          <w:sz w:val="28"/>
          <w:szCs w:val="28"/>
          <w:lang w:eastAsia="zh-CN"/>
        </w:rPr>
      </w:pPr>
    </w:p>
    <w:p w14:paraId="685E56AB" w14:textId="250F0E42" w:rsidR="00F167A6" w:rsidRPr="00F167A6" w:rsidRDefault="00F167A6" w:rsidP="00636364">
      <w:pPr>
        <w:rPr>
          <w:rFonts w:ascii="Garamond" w:eastAsia="宋体" w:hAnsi="Garamond" w:cs="Times New Roman"/>
          <w:b/>
          <w:bCs/>
          <w:sz w:val="28"/>
          <w:szCs w:val="28"/>
          <w:lang w:eastAsia="zh-CN"/>
        </w:rPr>
      </w:pPr>
      <w:r w:rsidRPr="00F167A6">
        <w:rPr>
          <w:rFonts w:ascii="Garamond" w:eastAsia="宋体" w:hAnsi="Garamond" w:cs="Times New Roman" w:hint="eastAsia"/>
          <w:b/>
          <w:bCs/>
          <w:sz w:val="28"/>
          <w:szCs w:val="28"/>
          <w:lang w:eastAsia="zh-CN"/>
        </w:rPr>
        <w:t>Parameters tuning:</w:t>
      </w:r>
    </w:p>
    <w:p w14:paraId="34AF4392" w14:textId="2F81DCEF" w:rsidR="00F167A6" w:rsidRPr="00F167A6" w:rsidRDefault="00F167A6" w:rsidP="00F167A6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PCA</w:t>
      </w:r>
      <w:r w:rsidRPr="00F167A6">
        <w:rPr>
          <w:rFonts w:ascii="Garamond" w:eastAsia="宋体" w:hAnsi="Garamond" w:cs="Times New Roman" w:hint="eastAsia"/>
          <w:sz w:val="28"/>
          <w:szCs w:val="28"/>
          <w:lang w:eastAsia="zh-CN"/>
        </w:rPr>
        <w:t>:</w:t>
      </w:r>
      <w:r>
        <w:rPr>
          <w:rFonts w:ascii="Garamond" w:eastAsia="宋体" w:hAnsi="Garamond" w:cs="Times New Roman"/>
          <w:sz w:val="28"/>
          <w:szCs w:val="28"/>
          <w:lang w:eastAsia="zh-CN"/>
        </w:rPr>
        <w:tab/>
      </w:r>
      <w:r w:rsidRPr="00F167A6"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 </w:t>
      </w:r>
      <w:proofErr w:type="spellStart"/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n_components</w:t>
      </w:r>
      <w:proofErr w:type="spellEnd"/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：</w:t>
      </w:r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[20, 50, 100]</w:t>
      </w:r>
    </w:p>
    <w:p w14:paraId="144FB82A" w14:textId="271C7EB3" w:rsidR="00F167A6" w:rsidRPr="00F167A6" w:rsidRDefault="00F167A6" w:rsidP="00F167A6">
      <w:pPr>
        <w:rPr>
          <w:rFonts w:ascii="Garamond" w:eastAsia="宋体" w:hAnsi="Garamond" w:cs="Times New Roman"/>
          <w:sz w:val="28"/>
          <w:szCs w:val="28"/>
          <w:lang w:eastAsia="zh-CN"/>
        </w:rPr>
      </w:pPr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SVM</w:t>
      </w:r>
      <w:r w:rsidRPr="00F167A6"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: </w:t>
      </w:r>
      <w:r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 </w:t>
      </w:r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C</w:t>
      </w:r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：</w:t>
      </w:r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[0.1, 1.0, 10.0]</w:t>
      </w:r>
      <w:r w:rsidRPr="00F167A6"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,  </w:t>
      </w:r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gamma</w:t>
      </w:r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：</w:t>
      </w:r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["scale", 0.01, 0.001]</w:t>
      </w:r>
    </w:p>
    <w:p w14:paraId="7AA13808" w14:textId="01719862" w:rsidR="00F167A6" w:rsidRPr="00F167A6" w:rsidRDefault="00F167A6" w:rsidP="00F167A6">
      <w:pPr>
        <w:jc w:val="center"/>
        <w:rPr>
          <w:rFonts w:ascii="Garamond" w:eastAsia="宋体" w:hAnsi="Garamond" w:cs="Times New Roman"/>
          <w:sz w:val="28"/>
          <w:szCs w:val="28"/>
          <w:lang w:eastAsia="zh-CN"/>
        </w:rPr>
      </w:pPr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drawing>
          <wp:inline distT="0" distB="0" distL="0" distR="0" wp14:anchorId="7DEF941B" wp14:editId="3E50E9C8">
            <wp:extent cx="2027555" cy="1316788"/>
            <wp:effectExtent l="0" t="0" r="0" b="0"/>
            <wp:docPr id="12776544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54434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0500" cy="131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4D02" w14:textId="7EF9615C" w:rsidR="00F167A6" w:rsidRPr="00F167A6" w:rsidRDefault="00F167A6" w:rsidP="00636364">
      <w:pPr>
        <w:rPr>
          <w:rFonts w:ascii="Garamond" w:eastAsia="宋体" w:hAnsi="Garamond" w:cs="Times New Roman" w:hint="eastAsia"/>
          <w:sz w:val="28"/>
          <w:szCs w:val="28"/>
          <w:lang w:eastAsia="zh-CN"/>
        </w:rPr>
      </w:pPr>
      <w:r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As for lightweight CNN and Transformer, </w:t>
      </w:r>
      <w:r w:rsidRPr="00F167A6">
        <w:rPr>
          <w:rFonts w:ascii="Garamond" w:eastAsia="宋体" w:hAnsi="Garamond" w:cs="Times New Roman"/>
          <w:sz w:val="28"/>
          <w:szCs w:val="28"/>
          <w:lang w:eastAsia="zh-CN"/>
        </w:rPr>
        <w:t>we briefly tuned learning rate and weight decay but found only marginal improvements</w:t>
      </w:r>
    </w:p>
    <w:p w14:paraId="72046A8F" w14:textId="67D7A529" w:rsidR="00B75314" w:rsidRPr="00711284" w:rsidRDefault="00711284" w:rsidP="00711284">
      <w:pPr>
        <w:pStyle w:val="21"/>
        <w:jc w:val="center"/>
        <w:rPr>
          <w:rFonts w:ascii="Garamond" w:hAnsi="Garamond" w:cs="Times New Roman"/>
          <w:sz w:val="28"/>
          <w:szCs w:val="28"/>
        </w:rPr>
      </w:pPr>
      <w:r w:rsidRPr="00711284">
        <w:rPr>
          <w:rFonts w:ascii="Garamond" w:eastAsia="宋体" w:hAnsi="Garamond" w:cs="Times New Roman"/>
          <w:color w:val="000000" w:themeColor="text1"/>
          <w:sz w:val="32"/>
          <w:szCs w:val="32"/>
          <w:lang w:eastAsia="zh-CN"/>
        </w:rPr>
        <w:t>6.</w:t>
      </w:r>
      <w:r w:rsidR="00000000" w:rsidRPr="00711284">
        <w:rPr>
          <w:rFonts w:ascii="Garamond" w:hAnsi="Garamond" w:cs="Times New Roman"/>
          <w:color w:val="000000" w:themeColor="text1"/>
          <w:sz w:val="32"/>
          <w:szCs w:val="32"/>
        </w:rPr>
        <w:t>Insights</w:t>
      </w:r>
    </w:p>
    <w:p w14:paraId="51850B61" w14:textId="374E3DB7" w:rsidR="00636364" w:rsidRPr="00636364" w:rsidRDefault="00636364" w:rsidP="00636364">
      <w:pPr>
        <w:pStyle w:val="ae"/>
        <w:numPr>
          <w:ilvl w:val="0"/>
          <w:numId w:val="19"/>
        </w:numPr>
        <w:rPr>
          <w:rFonts w:ascii="Garamond" w:hAnsi="Garamond" w:cs="Times New Roman"/>
          <w:sz w:val="28"/>
          <w:szCs w:val="28"/>
        </w:rPr>
      </w:pPr>
      <w:r w:rsidRPr="00636364">
        <w:rPr>
          <w:rFonts w:ascii="Garamond" w:hAnsi="Garamond" w:cs="Times New Roman"/>
          <w:sz w:val="28"/>
          <w:szCs w:val="28"/>
        </w:rPr>
        <w:t xml:space="preserve">Classical ML is limited for structured acoustic </w:t>
      </w:r>
      <w:proofErr w:type="spellStart"/>
      <w:r w:rsidRPr="00636364">
        <w:rPr>
          <w:rFonts w:ascii="Garamond" w:hAnsi="Garamond" w:cs="Times New Roman"/>
          <w:sz w:val="28"/>
          <w:szCs w:val="28"/>
        </w:rPr>
        <w:t>signals.PCA</w:t>
      </w:r>
      <w:proofErr w:type="spellEnd"/>
      <w:r w:rsidRPr="00636364">
        <w:rPr>
          <w:rFonts w:ascii="Garamond" w:hAnsi="Garamond" w:cs="Times New Roman"/>
          <w:sz w:val="28"/>
          <w:szCs w:val="28"/>
        </w:rPr>
        <w:t xml:space="preserve"> fails to encode temporal dynamics essential for heart sound discrimination.</w:t>
      </w:r>
    </w:p>
    <w:p w14:paraId="781278C7" w14:textId="2239F522" w:rsidR="00636364" w:rsidRPr="00636364" w:rsidRDefault="00636364" w:rsidP="00636364">
      <w:pPr>
        <w:pStyle w:val="ae"/>
        <w:numPr>
          <w:ilvl w:val="0"/>
          <w:numId w:val="19"/>
        </w:numPr>
        <w:rPr>
          <w:rFonts w:ascii="Garamond" w:hAnsi="Garamond" w:cs="Times New Roman"/>
          <w:sz w:val="28"/>
          <w:szCs w:val="28"/>
        </w:rPr>
      </w:pPr>
      <w:r w:rsidRPr="00636364">
        <w:rPr>
          <w:rFonts w:ascii="Garamond" w:hAnsi="Garamond" w:cs="Times New Roman"/>
          <w:sz w:val="28"/>
          <w:szCs w:val="28"/>
        </w:rPr>
        <w:t>Deep models excel because they learn hierarchical features.</w:t>
      </w:r>
      <w:r w:rsidRPr="00636364">
        <w:rPr>
          <w:rFonts w:ascii="Garamond" w:eastAsia="宋体" w:hAnsi="Garamond" w:cs="Times New Roman" w:hint="eastAsia"/>
          <w:sz w:val="28"/>
          <w:szCs w:val="28"/>
          <w:lang w:eastAsia="zh-CN"/>
        </w:rPr>
        <w:t xml:space="preserve"> </w:t>
      </w:r>
      <w:r w:rsidRPr="00636364">
        <w:rPr>
          <w:rFonts w:ascii="Garamond" w:hAnsi="Garamond" w:cs="Times New Roman"/>
          <w:sz w:val="28"/>
          <w:szCs w:val="28"/>
        </w:rPr>
        <w:t>CNNs learn local patterns while Transformers learn global ones.</w:t>
      </w:r>
    </w:p>
    <w:p w14:paraId="44EFA786" w14:textId="247DD0F3" w:rsidR="00636364" w:rsidRPr="00636364" w:rsidRDefault="00636364" w:rsidP="00636364">
      <w:pPr>
        <w:pStyle w:val="ae"/>
        <w:numPr>
          <w:ilvl w:val="0"/>
          <w:numId w:val="19"/>
        </w:numPr>
        <w:rPr>
          <w:rFonts w:ascii="Garamond" w:hAnsi="Garamond" w:cs="Times New Roman"/>
          <w:sz w:val="28"/>
          <w:szCs w:val="28"/>
        </w:rPr>
      </w:pPr>
      <w:r w:rsidRPr="00636364">
        <w:rPr>
          <w:rFonts w:ascii="Garamond" w:hAnsi="Garamond" w:cs="Times New Roman"/>
          <w:sz w:val="28"/>
          <w:szCs w:val="28"/>
        </w:rPr>
        <w:t>Even DL accuracy peaks around 0.75–0.80 due to label noise and inconsistent heartbeat cycles.</w:t>
      </w:r>
    </w:p>
    <w:p w14:paraId="656D4672" w14:textId="1D6BA93F" w:rsidR="00B75314" w:rsidRPr="00711284" w:rsidRDefault="00B75314" w:rsidP="00636364">
      <w:pPr>
        <w:rPr>
          <w:rFonts w:ascii="Garamond" w:hAnsi="Garamond" w:cs="Times New Roman"/>
          <w:sz w:val="28"/>
          <w:szCs w:val="28"/>
        </w:rPr>
      </w:pPr>
    </w:p>
    <w:sectPr w:rsidR="00B75314" w:rsidRPr="00711284" w:rsidSect="0082260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5846D6"/>
    <w:multiLevelType w:val="multilevel"/>
    <w:tmpl w:val="A21E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52E08"/>
    <w:multiLevelType w:val="multilevel"/>
    <w:tmpl w:val="4448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FE5758"/>
    <w:multiLevelType w:val="multilevel"/>
    <w:tmpl w:val="124A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60E2B"/>
    <w:multiLevelType w:val="multilevel"/>
    <w:tmpl w:val="5E2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D7612"/>
    <w:multiLevelType w:val="hybridMultilevel"/>
    <w:tmpl w:val="C980B2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B3799A"/>
    <w:multiLevelType w:val="hybridMultilevel"/>
    <w:tmpl w:val="26D4F2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A992680"/>
    <w:multiLevelType w:val="hybridMultilevel"/>
    <w:tmpl w:val="6B3A1EDC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517539B3"/>
    <w:multiLevelType w:val="multilevel"/>
    <w:tmpl w:val="C4B8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" w15:restartNumberingAfterBreak="0">
    <w:nsid w:val="5FED5B63"/>
    <w:multiLevelType w:val="multilevel"/>
    <w:tmpl w:val="3B8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E4755"/>
    <w:multiLevelType w:val="multilevel"/>
    <w:tmpl w:val="763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014C7"/>
    <w:multiLevelType w:val="hybridMultilevel"/>
    <w:tmpl w:val="9DE281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DB805CA"/>
    <w:multiLevelType w:val="multilevel"/>
    <w:tmpl w:val="A8D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174959">
    <w:abstractNumId w:val="8"/>
  </w:num>
  <w:num w:numId="2" w16cid:durableId="184759725">
    <w:abstractNumId w:val="6"/>
  </w:num>
  <w:num w:numId="3" w16cid:durableId="2097242976">
    <w:abstractNumId w:val="5"/>
  </w:num>
  <w:num w:numId="4" w16cid:durableId="928538579">
    <w:abstractNumId w:val="4"/>
  </w:num>
  <w:num w:numId="5" w16cid:durableId="702825480">
    <w:abstractNumId w:val="7"/>
  </w:num>
  <w:num w:numId="6" w16cid:durableId="329453686">
    <w:abstractNumId w:val="3"/>
  </w:num>
  <w:num w:numId="7" w16cid:durableId="704722405">
    <w:abstractNumId w:val="2"/>
  </w:num>
  <w:num w:numId="8" w16cid:durableId="971449234">
    <w:abstractNumId w:val="1"/>
  </w:num>
  <w:num w:numId="9" w16cid:durableId="1534415670">
    <w:abstractNumId w:val="0"/>
  </w:num>
  <w:num w:numId="10" w16cid:durableId="1642609850">
    <w:abstractNumId w:val="19"/>
  </w:num>
  <w:num w:numId="11" w16cid:durableId="1789811067">
    <w:abstractNumId w:val="14"/>
  </w:num>
  <w:num w:numId="12" w16cid:durableId="889731266">
    <w:abstractNumId w:val="17"/>
  </w:num>
  <w:num w:numId="13" w16cid:durableId="627930747">
    <w:abstractNumId w:val="12"/>
  </w:num>
  <w:num w:numId="14" w16cid:durableId="1157376241">
    <w:abstractNumId w:val="9"/>
  </w:num>
  <w:num w:numId="15" w16cid:durableId="1348025563">
    <w:abstractNumId w:val="20"/>
  </w:num>
  <w:num w:numId="16" w16cid:durableId="1832208847">
    <w:abstractNumId w:val="10"/>
  </w:num>
  <w:num w:numId="17" w16cid:durableId="436483437">
    <w:abstractNumId w:val="16"/>
  </w:num>
  <w:num w:numId="18" w16cid:durableId="1921089426">
    <w:abstractNumId w:val="15"/>
  </w:num>
  <w:num w:numId="19" w16cid:durableId="1430009313">
    <w:abstractNumId w:val="13"/>
  </w:num>
  <w:num w:numId="20" w16cid:durableId="667101775">
    <w:abstractNumId w:val="11"/>
  </w:num>
  <w:num w:numId="21" w16cid:durableId="1308170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2F"/>
    <w:rsid w:val="00017EE1"/>
    <w:rsid w:val="00034616"/>
    <w:rsid w:val="0006063C"/>
    <w:rsid w:val="000A4F13"/>
    <w:rsid w:val="0015074B"/>
    <w:rsid w:val="0029639D"/>
    <w:rsid w:val="00326F90"/>
    <w:rsid w:val="00636364"/>
    <w:rsid w:val="0066201A"/>
    <w:rsid w:val="00711284"/>
    <w:rsid w:val="00822607"/>
    <w:rsid w:val="009831E2"/>
    <w:rsid w:val="00AA1D8D"/>
    <w:rsid w:val="00B47730"/>
    <w:rsid w:val="00B75314"/>
    <w:rsid w:val="00CB0664"/>
    <w:rsid w:val="00F167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AA103"/>
  <w14:defaultImageDpi w14:val="300"/>
  <w15:docId w15:val="{3F8643B8-3103-4D91-A532-B4451DDD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1352F"/>
    <w:pPr>
      <w:spacing w:after="0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2923</Characters>
  <Application>Microsoft Office Word</Application>
  <DocSecurity>0</DocSecurity>
  <Lines>59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睿静 许</cp:lastModifiedBy>
  <cp:revision>2</cp:revision>
  <dcterms:created xsi:type="dcterms:W3CDTF">2025-12-07T20:00:00Z</dcterms:created>
  <dcterms:modified xsi:type="dcterms:W3CDTF">2025-12-07T20:00:00Z</dcterms:modified>
  <cp:category/>
</cp:coreProperties>
</file>