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bli19hpz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c9o6d00v5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Practices Library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(Professional Edition)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bfut2ln26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71ebwapl2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are not suggestions. They are production standards.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8rly24jyn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Library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Product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Database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APIs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Performance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AI Engineering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Testing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Documentation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DevOps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Code Review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urgraxvv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PZ-BP-001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jc5brgtcv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Best Practices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msqslmr8t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Architecture before code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Feature-first design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Layer separation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Single responsibility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High cohesion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Low coupling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pldyszc24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Never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Random folders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Business logic inside UI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Direct DB access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Circular dependencies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pmkntkazr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PZ-BP-002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m0f0dveo2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Design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y72smf7nr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Feature must have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Goal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gkwzcnr4v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feature without business value.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53u7tt1ty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PZ-BP-003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tyyp1k5f3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co9hrpcd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Receive request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Validate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Call Service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Return Response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5wuypc7wg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Business Logic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Transactions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Domain Rules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3ft8mj48s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Database only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Business Logic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trp97vzry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PZ-BP-004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cxo5ooe2a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bji0cm4cv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Components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Components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isolation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fep281c16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API logic inside UI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Duplicate Components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Huge Pages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8jmnyqtjt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PZ-BP-005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vcmijo3f7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zxqokvou8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Table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Primary Key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Created At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Updated At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Soft Delete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wo77c7m5l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e0gj6gn9m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Foreign Keys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explicit.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vhhjvtyyd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PZ-BP-006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a05gnd4of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endpoint must have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Authentication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Authorization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Standard Response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Error Codes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Different response formats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Hidden parameters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yx8eumfc6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PZ-BP-007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wl1uv8fon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RBAC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Input Validation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Output Sanitization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Encryption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Audit Logs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 Client Data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Hardcoded Secrets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Open Endpoints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4lojobuef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PZ-BP-008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88qkmbzxl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Pagination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Caching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Lazy Loading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Async Jobs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Background Workers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Queries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qpxrcoap9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PZ-BP-009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xrp5eindn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Engineering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Task must include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Ask AI vague questions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 unrelated tasks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phmhm4ol4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PZ-BP-010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km4birast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Tests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Tests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Tests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production deployment without automated tests.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j4hs4wp1l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PZ-BP-011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h7tefsq7x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include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evolves with the code.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8muon5bzq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PZ-BP-012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tofmzb0a5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Rollback Strategy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1w01aato5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PZ-BP-013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5r9qctvu3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Review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respected?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correct?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checked?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reviewed?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passed?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updated?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0otg5dgwn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Knowledge Priority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PZ Standards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Feature Knowledge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Bug History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General Coding Knowledge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51ygso812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Practice Record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Practice ID: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amztke2ks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Rule Categories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zzag76zlt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Lifecycle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Adopt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gp3s8nn05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Enforcement Rules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z0psvfvt4t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g1usq97e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Prompt Engineering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System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PZ-408 → Security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PZ-409 → Documentation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PZ-601 → Decision Log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PZ-605 → AI Learning Memory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