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j9vylbc2x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4yy65d7b3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Incidents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Incident Preservation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tz4qf1l2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والانقطاعات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Outages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ur724f5cx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incident is an investment in organizational resilience. Preserve the facts, causes, response, and lessons—not just the ticket.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2y50pix93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Incident Archive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Archived Incidents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Incident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Incident Snapshot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Timeline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Root Cause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Impact Assessment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Resolution Archive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Preventive Actions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Dependency Mapping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Incident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Restore &amp; Replay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bp25f9n5m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ccfrsby6m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Incident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Reporter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Business Domain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xomziy54h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Incident Categories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Business Process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x1lz6r2or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INC-002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7vwgr4f44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Snapshot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Affected Systems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Affected Services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Customer Impact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Technical Impact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h7cfiawdw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 Metadata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Detected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Recovery Time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a54eh7sdt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INC-003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h7n17lns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Timeline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Mitigation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899dto0j5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Record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vlegjdvuo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INC-004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e0ay3qx7w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Root Cause Analysis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Contributing Factors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Five Whys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Corrective Actions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7spb7kr76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RCA Methods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 Whys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Fishbone Diagram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Fault Tree Analysis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Timeline Analysis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Barrier Analysis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6ij0n9iyg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INC-005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783jfvgwo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Assessment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Users Affected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Revenue Impact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Downtime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Data Loss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Security Exposure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Compliance Impact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Reputation Impact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xsmraaoym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 Matrix</w:t>
      </w:r>
    </w:p>
    <w:tbl>
      <w:tblPr>
        <w:tblStyle w:val="Table1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015"/>
        <w:gridCol w:w="1925"/>
        <w:tblGridChange w:id="0">
          <w:tblGrid>
            <w:gridCol w:w="1040"/>
            <w:gridCol w:w="201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1"/>
              </w:rPr>
              <w:t xml:space="preserve">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&lt; 1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jrl7vjhcx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INC-006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q6f29lsah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 Archive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Mitigation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Permanent Fix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Workaround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Recovery Steps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Closure Summary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828hdcna6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INC-007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h3seey84o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Preventive Actions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Improvement Tasks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Monitoring Updates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Policy Changes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2r563esg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INC-008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x8pjeyxd2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Mapping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Knowledge Articles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jepeds07t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Graph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├── Release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├── Infrastructure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├── Component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├── AI Agent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└── Knowledge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nkobab9h4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INC-009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i50luwwky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Intelligence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Recurring Incidents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Failure Patterns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MTTR Trends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MTBF Trends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Root Cause Trends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Risk Prediction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Operational Resilience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r9j5c7odn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INC-010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b7jqivl5r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&amp; Replay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Replay Timeline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Replay Environment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Compare Incidents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Knowledge Extraction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bm5r2ib6f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INC-011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qwmmt11az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Analytics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Archived Incidents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Mean Time To Detect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Mean Time To Respond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Mean Time To Recover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Repeat Incident Rate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Automation Coverage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Business Loss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lqykb2hhn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INC-012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yr5ie0qo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RCA Completed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Preventive Actions Defined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Evidence Attached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Dependencies Linked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Executive Review (Critical Only)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237kmeim3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Lifecycle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Mitigate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Knowledge Reuse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zfux5ouc5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Record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Incident ID: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Severity: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Business Impact: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Lessons Learned: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ib5uwyh3w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Incident Rules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ylchc9ku9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Incident Graph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i9vba94s2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Dashboard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Archived Incidents: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5,914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Average MTTR: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47 Minutes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Repeat Incidents: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2.1%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Automation Coverage: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88%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Knowledge Articles Generated: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3,406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Operational Resilience: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96%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d9pguybqy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0gi4y9qmt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PZ-606 → Incident Standards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PZ-707 → Release Management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PZ-708 → Project Analytics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PZ-801 → PZ-810</w:t>
      </w:r>
      <w:r w:rsidDel="00000000" w:rsidR="00000000" w:rsidRPr="00000000">
        <w:rPr>
          <w:rtl w:val="0"/>
        </w:rPr>
        <w:t xml:space="preserve"> (Assets)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PZ-9901 → Archived Projects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PZ-9903 → Archived Documents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PZ-9904 → Archived Knowledge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PZ-9905 → Archived Decisions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PZ-9906 → Archived Releases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PZ-9910 → Archive Governance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zn2qgntq6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every incident with its timeline, evidence, root cause, corrective actions, preventive actions, and measurable outcomes so every failure strengthens the enterprise.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