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3apj6cti1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PZ-9910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kxx5av8c4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Governance &amp; Preservation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PZ-9910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6.0 Enterprise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Supreme Enterprise Governance Layer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vnbmaeov6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ryhecu6b7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is created, modified, archived, restored, or deleted without governance, traceability, accountability, and evidence.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mzgw7yvc7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Governance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Enterprise Governance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Governance Policies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Lifecycle Governance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Archive Governance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Compliance Engine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Audit Engine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Preservation Policies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Risk Management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Retention Management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Security Governance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AI Governance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Enterprise Intelligence Governance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Continuous Improvement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yhwe2ul71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GOV-001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n3zr5t06m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Policies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Creation Policy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Modification Policy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Approval Policy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 Policy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Archive Policy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Restore Policy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Deletion Policy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Exception Policy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olah8ds1i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GOV-002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zy7ybzl8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Lifecycle Governance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l75p6upum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0sb5mz6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Archive Governance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AI Memory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i4rle6bh2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GOV-004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tyb6mdw5c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 Engine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Internal Policies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Industry Standards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Security Standards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Privacy Policies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in843ve4e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GOV-005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sd2tuvy6d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Engine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Restores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Access History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4x4bg76xt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Record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s7u8enqz8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GOV-006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f0e48830c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Preservation Policies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Retention Periods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Archive Levels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Storage Classes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Legal Hold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Immutable Storage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Disposal Rules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pcywp8wnt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GOV-007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lyi1t50os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Governance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Operational Risks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Security Risks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Compliance Risks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Business Risks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Knowledge Risks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AI Risks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8d4ke7d57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GOV-008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5gsr8n77w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Governance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Key Rotation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Identity Verification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Zero Trust Policies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svxugjnzq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GOV-009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yn2wc6b8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Governance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Model Approval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Prompt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Agent Approval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Knowledge Validation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Safety Policies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Human Oversight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wxngdzibd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GOV-010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wxsz9h6i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Intelligence Governance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Bias Review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Source Traceability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5zf4o2q7a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GOV-011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kp50lbhxl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Improvement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Policy Updates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Governance Reviews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Maturity Assessment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Automation Expansion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Strategic Improvements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m1rvcx2ic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GOV-012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5ij958yhi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Dashboard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Compliance: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99.9%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Audit Coverage: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Archived Objects: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128,000+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Integrity: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Retention Compliance: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99.8%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Knowledge Preservation: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99.7%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AI Governance: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xqabqyarh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Lifecycle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Operate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Retire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wzopthppa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 Record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Policy ID: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Reviewer: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Next Review: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hkd0u8c6v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Governance Rules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g6j9gsb6x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Governance Graph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1bo9y4icc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7snihdqxk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PZ-101 → PZ-110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PZ-201 → PZ-210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PZ-310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PZ-401 → PZ-410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PZ-501 → PZ-510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PZ-610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PZ-701 → PZ-710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PZ-801 → PZ-810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PZ-9901 → PZ-9909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x1i1d2fo4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enterprise asset, decision, document, workflow, project, AI agent, and archive must remain governed, traceable, secure, recoverable, and continuously improvable throughout its entire lifecycle.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