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r>
        <w:t xml:space="preserve"/>
      </w:r>
    </w:p>
    <w:p>
      <w:pPr>
        <w:spacing w:after="80" w:before="0"/>
        <w:jc w:val="center"/>
      </w:pPr>
      <w:r>
        <w:rPr>
          <w:rFonts w:ascii="Arial" w:cs="Arial" w:eastAsia="Arial" w:hAnsi="Arial"/>
          <w:b/>
          <w:bCs/>
          <w:color w:val="595959"/>
          <w:sz w:val="22"/>
          <w:szCs w:val="22"/>
        </w:rPr>
        <w:t xml:space="preserve">CREDIT AGRICOLE CONSUMER FINANCE</w:t>
      </w:r>
    </w:p>
    <w:p>
      <w:pPr>
        <w:spacing w:after="400" w:before="0"/>
        <w:jc w:val="center"/>
      </w:pPr>
      <w:r>
        <w:rPr>
          <w:rFonts w:ascii="Arial" w:cs="Arial" w:eastAsia="Arial" w:hAnsi="Arial"/>
          <w:i/>
          <w:iCs/>
          <w:color w:val="595959"/>
          <w:sz w:val="20"/>
          <w:szCs w:val="20"/>
        </w:rPr>
        <w:t xml:space="preserve">API Happy — app-notifications-ms</w:t>
      </w:r>
    </w:p>
    <w:p>
      <w:pPr>
        <w:shd w:fill="1F4E79" w:val="clear"/>
        <w:spacing w:after="0" w:before="0"/>
        <w:jc w:val="center"/>
      </w:pPr>
      <w:r>
        <w:rPr>
          <w:rFonts w:ascii="Arial" w:cs="Arial" w:eastAsia="Arial" w:hAnsi="Arial"/>
          <w:b/>
          <w:bCs/>
          <w:color w:val="FFFFFF"/>
          <w:sz w:val="44"/>
          <w:szCs w:val="44"/>
        </w:rPr>
        <w:t xml:space="preserve">DDS</w:t>
      </w:r>
    </w:p>
    <w:p>
      <w:pPr>
        <w:shd w:fill="2E75B6" w:val="clear"/>
        <w:spacing w:after="600" w:before="0"/>
        <w:jc w:val="center"/>
      </w:pPr>
      <w:r>
        <w:rPr>
          <w:rFonts w:ascii="Arial" w:cs="Arial" w:eastAsia="Arial" w:hAnsi="Arial"/>
          <w:b/>
          <w:bCs/>
          <w:color w:val="FFFFFF"/>
          <w:sz w:val="26"/>
          <w:szCs w:val="26"/>
        </w:rPr>
        <w:t xml:space="preserve">Document de Specification — Service de Geolocalisation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20"/>
            </w:tcMar>
          </w:tcPr>
          <w:p>
            <w:r>
              <w:rPr>
                <w:rFonts w:ascii="Arial" w:cs="Arial" w:eastAsia="Arial" w:hAnsi="Arial"/>
                <w:b/>
                <w:bCs/>
                <w:sz w:val="22"/>
                <w:szCs w:val="22"/>
              </w:rPr>
              <w:t xml:space="preserve">Projet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b w:val="false"/>
                <w:bCs w:val="false"/>
                <w:color w:val="000000"/>
                <w:sz w:val="22"/>
                <w:szCs w:val="22"/>
              </w:rPr>
              <w:t xml:space="preserve">app-notifications-ms — API Happy CACF</w:t>
            </w:r>
          </w:p>
        </w:tc>
      </w:tr>
      <w:tr>
        <w:tc>
          <w:tcPr>
            <w:tcW w:type="dxa" w:w="40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20"/>
            </w:tcMar>
          </w:tcPr>
          <w:p>
            <w:r>
              <w:rPr>
                <w:rFonts w:ascii="Arial" w:cs="Arial" w:eastAsia="Arial" w:hAnsi="Arial"/>
                <w:b/>
                <w:bCs/>
                <w:sz w:val="22"/>
                <w:szCs w:val="22"/>
              </w:rPr>
              <w:t xml:space="preserve">Type de document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b w:val="false"/>
                <w:bCs w:val="false"/>
                <w:color w:val="000000"/>
                <w:sz w:val="22"/>
                <w:szCs w:val="22"/>
              </w:rPr>
              <w:t xml:space="preserve">DDS — Document de Specification</w:t>
            </w:r>
          </w:p>
        </w:tc>
      </w:tr>
      <w:tr>
        <w:tc>
          <w:tcPr>
            <w:tcW w:type="dxa" w:w="40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20"/>
            </w:tcMar>
          </w:tcPr>
          <w:p>
            <w:r>
              <w:rPr>
                <w:rFonts w:ascii="Arial" w:cs="Arial" w:eastAsia="Arial" w:hAnsi="Arial"/>
                <w:b/>
                <w:bCs/>
                <w:sz w:val="22"/>
                <w:szCs w:val="22"/>
              </w:rPr>
              <w:t xml:space="preserve">Fonctionnalite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b w:val="false"/>
                <w:bCs w:val="false"/>
                <w:color w:val="000000"/>
                <w:sz w:val="22"/>
                <w:szCs w:val="22"/>
              </w:rPr>
              <w:t xml:space="preserve">Service de Geolocalisation</w:t>
            </w:r>
          </w:p>
        </w:tc>
      </w:tr>
      <w:tr>
        <w:tc>
          <w:tcPr>
            <w:tcW w:type="dxa" w:w="40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20"/>
            </w:tcMar>
          </w:tcPr>
          <w:p>
            <w:r>
              <w:rPr>
                <w:rFonts w:ascii="Arial" w:cs="Arial" w:eastAsia="Arial" w:hAnsi="Arial"/>
                <w:b/>
                <w:bCs/>
                <w:sz w:val="22"/>
                <w:szCs w:val="22"/>
              </w:rPr>
              <w:t xml:space="preserve">Stagiaire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b w:val="false"/>
                <w:bCs w:val="false"/>
                <w:color w:val="000000"/>
                <w:sz w:val="22"/>
                <w:szCs w:val="22"/>
              </w:rPr>
              <w:t xml:space="preserve">Rayane KHITOUS</w:t>
            </w:r>
          </w:p>
        </w:tc>
      </w:tr>
      <w:tr>
        <w:tc>
          <w:tcPr>
            <w:tcW w:type="dxa" w:w="40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20"/>
            </w:tcMar>
          </w:tcPr>
          <w:p>
            <w:r>
              <w:rPr>
                <w:rFonts w:ascii="Arial" w:cs="Arial" w:eastAsia="Arial" w:hAnsi="Arial"/>
                <w:b/>
                <w:bCs/>
                <w:sz w:val="22"/>
                <w:szCs w:val="22"/>
              </w:rPr>
              <w:t xml:space="preserve">Date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b w:val="false"/>
                <w:bCs w:val="false"/>
                <w:color w:val="000000"/>
                <w:sz w:val="22"/>
                <w:szCs w:val="22"/>
              </w:rPr>
              <w:t xml:space="preserve">18 juin 2026</w:t>
            </w:r>
          </w:p>
        </w:tc>
      </w:tr>
      <w:tr>
        <w:tc>
          <w:tcPr>
            <w:tcW w:type="dxa" w:w="40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20"/>
            </w:tcMar>
          </w:tcPr>
          <w:p>
            <w:r>
              <w:rPr>
                <w:rFonts w:ascii="Arial" w:cs="Arial" w:eastAsia="Arial" w:hAnsi="Arial"/>
                <w:b/>
                <w:bCs/>
                <w:sz w:val="22"/>
                <w:szCs w:val="22"/>
              </w:rPr>
              <w:t xml:space="preserve">Statut</w:t>
            </w:r>
          </w:p>
        </w:tc>
        <w:tc>
          <w:tcPr>
            <w:tcW w:type="dxa" w:w="5360"/>
            <w:tcBorders>
              <w:top w:val="single" w:color="CCCCCC" w:sz="1"/>
              <w:left w:val="single" w:color="CCCCCC" w:sz="1"/>
              <w:bottom w:val="single" w:color="CCCCCC" w:sz="1"/>
              <w:right w:val="single" w:color="CCCCCC" w:sz="1"/>
            </w:tcBorders>
            <w:shd w:fill="E2EFDA" w:val="clear"/>
            <w:tcMar>
              <w:top w:type="dxa" w:w="80"/>
              <w:left w:type="dxa" w:w="150"/>
              <w:bottom w:type="dxa" w:w="80"/>
              <w:right w:type="dxa" w:w="120"/>
            </w:tcMar>
          </w:tcPr>
          <w:p>
            <w:r>
              <w:rPr>
                <w:rFonts w:ascii="Arial" w:cs="Arial" w:eastAsia="Arial" w:hAnsi="Arial"/>
                <w:b/>
                <w:bCs/>
                <w:color w:val="375623"/>
                <w:sz w:val="22"/>
                <w:szCs w:val="22"/>
              </w:rPr>
              <w:t xml:space="preserve">Version initiale</w:t>
            </w:r>
          </w:p>
        </w:tc>
      </w:tr>
    </w:tbl>
    <w:p>
      <w:r>
        <w:br w:type="page"/>
      </w:r>
    </w:p>
    <w:p>
      <w:pPr>
        <w:pStyle w:val="Heading1"/>
        <w:shd w:fill="1F4E79" w:val="clear"/>
        <w:spacing w:after="180" w:before="360"/>
        <w:ind w:left="180" w:right="180"/>
      </w:pPr>
      <w:r>
        <w:rPr>
          <w:rFonts w:ascii="Arial" w:cs="Arial" w:eastAsia="Arial" w:hAnsi="Arial"/>
          <w:b/>
          <w:bCs/>
          <w:color w:val="FFFFFF"/>
          <w:sz w:val="30"/>
          <w:szCs w:val="30"/>
        </w:rPr>
        <w:t xml:space="preserve">1 - Introduction</w:t>
      </w:r>
    </w:p>
    <w:p>
      <w:pPr>
        <w:spacing w:after="80" w:before="80"/>
      </w:pPr>
      <w:r>
        <w:t xml:space="preserve"/>
      </w:r>
    </w:p>
    <w:p>
      <w:pPr>
        <w:spacing w:after="60" w:before="60"/>
      </w:pPr>
      <w:r>
        <w:rPr>
          <w:rFonts w:ascii="Arial" w:cs="Arial" w:eastAsia="Arial" w:hAnsi="Arial"/>
          <w:color w:val="000000"/>
          <w:sz w:val="22"/>
          <w:szCs w:val="22"/>
        </w:rPr>
        <w:t xml:space="preserve">Dans le cadre du microservice app-notifications-ms de l'API Happy, une nouvelle fonctionnalite de geolocalisation doit etre integree. Ce document de specification (DDS) decrit de maniere claire et concise les fonctionnalites qui seront developpees, les donnees echangees et les regles de fonctionnement associees.</w:t>
      </w:r>
    </w:p>
    <w:p>
      <w:pPr>
        <w:spacing w:after="80" w:before="80"/>
      </w:pPr>
      <w:r>
        <w:t xml:space="preserve"/>
      </w:r>
    </w:p>
    <w:p>
      <w:pPr>
        <w:spacing w:after="60" w:before="60"/>
      </w:pPr>
      <w:r>
        <w:rPr>
          <w:rFonts w:ascii="Arial" w:cs="Arial" w:eastAsia="Arial" w:hAnsi="Arial"/>
          <w:color w:val="000000"/>
          <w:sz w:val="22"/>
          <w:szCs w:val="22"/>
        </w:rPr>
        <w:t xml:space="preserve">Ce document a pour objectif de valider la comprehension du besoin avant de passer a la phase de specification technique detaillee (DST).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50"/>
              <w:bottom w:type="dxa" w:w="80"/>
              <w:right w:type="dxa" w:w="120"/>
            </w:tcMar>
          </w:tcPr>
          <w:p>
            <w:r>
              <w:rPr>
                <w:rFonts w:ascii="Arial" w:cs="Arial" w:eastAsia="Arial" w:hAnsi="Arial"/>
                <w:b/>
                <w:bCs/>
                <w:color w:val="FFFFFF"/>
                <w:sz w:val="22"/>
                <w:szCs w:val="22"/>
              </w:rPr>
              <w:t xml:space="preserve">Objectif du service de geolocalisation</w:t>
            </w:r>
          </w:p>
        </w:tc>
      </w:tr>
      <w:tr>
        <w:tc>
          <w:tcPr>
            <w:tcW w:type="dxa" w:w="9360"/>
            <w:tcBorders>
              <w:top w:val="single" w:color="CCCCCC" w:sz="1"/>
              <w:left w:val="single" w:color="CCCCCC" w:sz="1"/>
              <w:bottom w:val="single" w:color="CCCCCC" w:sz="1"/>
              <w:right w:val="single" w:color="CCCCCC" w:sz="1"/>
            </w:tcBorders>
            <w:shd w:fill="E2EFDA" w:val="clear"/>
            <w:tcMar>
              <w:top w:type="dxa" w:w="80"/>
              <w:left w:type="dxa" w:w="150"/>
              <w:bottom w:type="dxa" w:w="80"/>
              <w:right w:type="dxa" w:w="120"/>
            </w:tcMar>
          </w:tcPr>
          <w:p>
            <w:r>
              <w:rPr>
                <w:rFonts w:ascii="Arial" w:cs="Arial" w:eastAsia="Arial" w:hAnsi="Arial"/>
                <w:sz w:val="21"/>
                <w:szCs w:val="21"/>
              </w:rPr>
              <w:t xml:space="preserve">Permettre a un client mobile d'envoyer sa position GPS a l'API Happy</w:t>
            </w:r>
          </w:p>
        </w:tc>
      </w:tr>
      <w:tr>
        <w:tc>
          <w:tcPr>
            <w:tcW w:type="dxa" w:w="9360"/>
            <w:tcBorders>
              <w:top w:val="single" w:color="CCCCCC" w:sz="1"/>
              <w:left w:val="single" w:color="CCCCCC" w:sz="1"/>
              <w:bottom w:val="single" w:color="CCCCCC" w:sz="1"/>
              <w:right w:val="single" w:color="CCCCCC" w:sz="1"/>
            </w:tcBorders>
            <w:shd w:fill="E2EFDA" w:val="clear"/>
            <w:tcMar>
              <w:top w:type="dxa" w:w="80"/>
              <w:left w:type="dxa" w:w="150"/>
              <w:bottom w:type="dxa" w:w="80"/>
              <w:right w:type="dxa" w:w="120"/>
            </w:tcMar>
          </w:tcPr>
          <w:p>
            <w:r>
              <w:rPr>
                <w:rFonts w:ascii="Arial" w:cs="Arial" w:eastAsia="Arial" w:hAnsi="Arial"/>
                <w:sz w:val="21"/>
                <w:szCs w:val="21"/>
              </w:rPr>
              <w:t xml:space="preserve">Persister cette position en base de donnees pour un usage futur</w:t>
            </w:r>
          </w:p>
        </w:tc>
      </w:tr>
      <w:tr>
        <w:tc>
          <w:tcPr>
            <w:tcW w:type="dxa" w:w="9360"/>
            <w:tcBorders>
              <w:top w:val="single" w:color="CCCCCC" w:sz="1"/>
              <w:left w:val="single" w:color="CCCCCC" w:sz="1"/>
              <w:bottom w:val="single" w:color="CCCCCC" w:sz="1"/>
              <w:right w:val="single" w:color="CCCCCC" w:sz="1"/>
            </w:tcBorders>
            <w:shd w:fill="E2EFDA" w:val="clear"/>
            <w:tcMar>
              <w:top w:type="dxa" w:w="80"/>
              <w:left w:type="dxa" w:w="150"/>
              <w:bottom w:type="dxa" w:w="80"/>
              <w:right w:type="dxa" w:w="120"/>
            </w:tcMar>
          </w:tcPr>
          <w:p>
            <w:r>
              <w:rPr>
                <w:rFonts w:ascii="Arial" w:cs="Arial" w:eastAsia="Arial" w:hAnsi="Arial"/>
                <w:sz w:val="21"/>
                <w:szCs w:val="21"/>
              </w:rPr>
              <w:t xml:space="preserve">Permettre la recuperation de la position d'un client par d'autres applications</w:t>
            </w:r>
          </w:p>
        </w:tc>
      </w:tr>
      <w:tr>
        <w:tc>
          <w:tcPr>
            <w:tcW w:type="dxa" w:w="9360"/>
            <w:tcBorders>
              <w:top w:val="single" w:color="CCCCCC" w:sz="1"/>
              <w:left w:val="single" w:color="CCCCCC" w:sz="1"/>
              <w:bottom w:val="single" w:color="CCCCCC" w:sz="1"/>
              <w:right w:val="single" w:color="CCCCCC" w:sz="1"/>
            </w:tcBorders>
            <w:shd w:fill="E2EFDA" w:val="clear"/>
            <w:tcMar>
              <w:top w:type="dxa" w:w="80"/>
              <w:left w:type="dxa" w:w="150"/>
              <w:bottom w:type="dxa" w:w="80"/>
              <w:right w:type="dxa" w:w="120"/>
            </w:tcMar>
          </w:tcPr>
          <w:p>
            <w:r>
              <w:rPr>
                <w:rFonts w:ascii="Arial" w:cs="Arial" w:eastAsia="Arial" w:hAnsi="Arial"/>
                <w:sz w:val="21"/>
                <w:szCs w:val="21"/>
              </w:rPr>
              <w:t xml:space="preserve">Preparer le terrain pour la phase 2 : proposition de services de proximite (DAB, agences, offres partenaires)</w:t>
            </w:r>
          </w:p>
        </w:tc>
      </w:tr>
    </w:tbl>
    <w:p>
      <w:pPr>
        <w:spacing w:after="80" w:before="80"/>
      </w:pPr>
      <w:r>
        <w:t xml:space="preserve"/>
      </w:r>
    </w:p>
    <w:p>
      <w:r>
        <w:br w:type="page"/>
      </w:r>
    </w:p>
    <w:p>
      <w:pPr>
        <w:pStyle w:val="Heading1"/>
        <w:shd w:fill="1F4E79" w:val="clear"/>
        <w:spacing w:after="180" w:before="360"/>
        <w:ind w:left="180" w:right="180"/>
      </w:pPr>
      <w:r>
        <w:rPr>
          <w:rFonts w:ascii="Arial" w:cs="Arial" w:eastAsia="Arial" w:hAnsi="Arial"/>
          <w:b/>
          <w:bCs/>
          <w:color w:val="FFFFFF"/>
          <w:sz w:val="30"/>
          <w:szCs w:val="30"/>
        </w:rPr>
        <w:t xml:space="preserve">2 - Description Generale de la Ressource</w:t>
      </w:r>
    </w:p>
    <w:p>
      <w:pPr>
        <w:spacing w:after="80" w:before="80"/>
      </w:pPr>
      <w:r>
        <w:t xml:space="preserve"/>
      </w:r>
    </w:p>
    <w:p>
      <w:pPr>
        <w:pStyle w:val="Heading2"/>
        <w:pBdr>
          <w:bottom w:val="single" w:color="2E75B6" w:sz="4"/>
        </w:pBdr>
        <w:spacing w:after="140" w:before="280"/>
      </w:pPr>
      <w:r>
        <w:rPr>
          <w:rFonts w:ascii="Arial" w:cs="Arial" w:eastAsia="Arial" w:hAnsi="Arial"/>
          <w:b/>
          <w:bCs/>
          <w:color w:val="1F4E79"/>
          <w:sz w:val="26"/>
          <w:szCs w:val="26"/>
        </w:rPr>
        <w:t xml:space="preserve">2.1 La ressource GeoLocationResource</w:t>
      </w:r>
    </w:p>
    <w:p>
      <w:pPr>
        <w:spacing w:after="80" w:before="80"/>
      </w:pPr>
      <w:r>
        <w:t xml:space="preserve"/>
      </w:r>
    </w:p>
    <w:p>
      <w:pPr>
        <w:spacing w:after="60" w:before="60"/>
      </w:pPr>
      <w:r>
        <w:rPr>
          <w:rFonts w:ascii="Arial" w:cs="Arial" w:eastAsia="Arial" w:hAnsi="Arial"/>
          <w:color w:val="000000"/>
          <w:sz w:val="22"/>
          <w:szCs w:val="22"/>
        </w:rPr>
        <w:t xml:space="preserve">Une nouvelle ressource JAX-RS sera creee : GeoLocationResource. Elle sera deployee sous le chemin de base /device et exposera trois endpoints couvrant les operations de creation, mise a jour et consultation de position GPS.</w:t>
      </w:r>
    </w:p>
    <w:p>
      <w:pPr>
        <w:spacing w:after="80" w:before="80"/>
      </w:pPr>
      <w:r>
        <w:t xml:space="preserve"/>
      </w:r>
    </w:p>
    <w:p>
      <w:pPr>
        <w:spacing w:after="60" w:before="60"/>
      </w:pPr>
      <w:r>
        <w:rPr>
          <w:rFonts w:ascii="Arial" w:cs="Arial" w:eastAsia="Arial" w:hAnsi="Arial"/>
          <w:b/>
          <w:bCs/>
          <w:color w:val="000000"/>
          <w:sz w:val="22"/>
          <w:szCs w:val="22"/>
        </w:rPr>
        <w:t xml:space="preserve">Choix du chemin /device : </w:t>
      </w:r>
      <w:r>
        <w:rPr>
          <w:rFonts w:ascii="Arial" w:cs="Arial" w:eastAsia="Arial" w:hAnsi="Arial"/>
          <w:color w:val="000000"/>
          <w:sz w:val="22"/>
          <w:szCs w:val="22"/>
        </w:rPr>
        <w:t xml:space="preserve">Le chemin /device a ete retenu plutot que /geolocation/position pour eviter la redondance entre le nom de la ressource et celui de la sous-ressource. /device designe clairement l'appareil mobile du client dont on gere la position.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50"/>
              <w:bottom w:type="dxa" w:w="80"/>
              <w:right w:type="dxa" w:w="120"/>
            </w:tcMar>
          </w:tcPr>
          <w:p>
            <w:r>
              <w:rPr>
                <w:rFonts w:ascii="Arial" w:cs="Arial" w:eastAsia="Arial" w:hAnsi="Arial"/>
                <w:b/>
                <w:bCs/>
                <w:color w:val="FFFFFF"/>
                <w:sz w:val="22"/>
                <w:szCs w:val="22"/>
              </w:rPr>
              <w:t xml:space="preserve">Les trois endpoints de GeoLocationResource</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20"/>
            </w:tcMar>
          </w:tcPr>
          <w:p>
            <w:r>
              <w:rPr>
                <w:rFonts w:ascii="Arial" w:cs="Arial" w:eastAsia="Arial" w:hAnsi="Arial"/>
                <w:sz w:val="21"/>
                <w:szCs w:val="21"/>
              </w:rPr>
              <w:t xml:space="preserve">POST   /device/position              → Enregistrer la premiere position d'un client</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20"/>
            </w:tcMar>
          </w:tcPr>
          <w:p>
            <w:r>
              <w:rPr>
                <w:rFonts w:ascii="Arial" w:cs="Arial" w:eastAsia="Arial" w:hAnsi="Arial"/>
                <w:sz w:val="21"/>
                <w:szCs w:val="21"/>
              </w:rPr>
              <w:t xml:space="preserve">PATCH  /device/position/{customerId} → Mettre a jour la position d'un client existant</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20"/>
            </w:tcMar>
          </w:tcPr>
          <w:p>
            <w:r>
              <w:rPr>
                <w:rFonts w:ascii="Arial" w:cs="Arial" w:eastAsia="Arial" w:hAnsi="Arial"/>
                <w:sz w:val="21"/>
                <w:szCs w:val="21"/>
              </w:rPr>
              <w:t xml:space="preserve">GET    /device/position/{customerId} → Recuperer la position actuelle d'un client</w:t>
            </w:r>
          </w:p>
        </w:tc>
      </w:tr>
    </w:tbl>
    <w:p>
      <w:pPr>
        <w:spacing w:after="80" w:before="80"/>
      </w:pPr>
      <w:r>
        <w:t xml:space="preserve"/>
      </w:r>
    </w:p>
    <w:p>
      <w:pPr>
        <w:pStyle w:val="Heading2"/>
        <w:pBdr>
          <w:bottom w:val="single" w:color="2E75B6" w:sz="4"/>
        </w:pBdr>
        <w:spacing w:after="140" w:before="280"/>
      </w:pPr>
      <w:r>
        <w:rPr>
          <w:rFonts w:ascii="Arial" w:cs="Arial" w:eastAsia="Arial" w:hAnsi="Arial"/>
          <w:b/>
          <w:bCs/>
          <w:color w:val="1F4E79"/>
          <w:sz w:val="26"/>
          <w:szCs w:val="26"/>
        </w:rPr>
        <w:t xml:space="preserve">2.2 Architecture interne</w:t>
      </w:r>
    </w:p>
    <w:p>
      <w:pPr>
        <w:spacing w:after="80" w:before="80"/>
      </w:pPr>
      <w:r>
        <w:t xml:space="preserve"/>
      </w:r>
    </w:p>
    <w:p>
      <w:pPr>
        <w:spacing w:after="60" w:before="60"/>
      </w:pPr>
      <w:r>
        <w:rPr>
          <w:rFonts w:ascii="Arial" w:cs="Arial" w:eastAsia="Arial" w:hAnsi="Arial"/>
          <w:color w:val="000000"/>
          <w:sz w:val="22"/>
          <w:szCs w:val="22"/>
        </w:rPr>
        <w:t xml:space="preserve">La ressource suivra l'architecture en couches deja etablie dans le projet :</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50"/>
              <w:bottom w:type="dxa" w:w="80"/>
              <w:right w:type="dxa" w:w="120"/>
            </w:tcMar>
          </w:tcPr>
          <w:p>
            <w:r>
              <w:rPr>
                <w:rFonts w:ascii="Arial" w:cs="Arial" w:eastAsia="Arial" w:hAnsi="Arial"/>
                <w:b/>
                <w:bCs/>
                <w:color w:val="FFFFFF"/>
                <w:sz w:val="21"/>
                <w:szCs w:val="21"/>
              </w:rPr>
              <w:t xml:space="preserve">Composant</w:t>
            </w:r>
          </w:p>
        </w:tc>
        <w:tc>
          <w:tcPr>
            <w:tcW w:type="dxa" w:w="6160"/>
            <w:tcBorders>
              <w:top w:val="single" w:color="CCCCCC" w:sz="1"/>
              <w:left w:val="single" w:color="CCCCCC" w:sz="1"/>
              <w:bottom w:val="single" w:color="CCCCCC" w:sz="1"/>
              <w:right w:val="single" w:color="CCCCCC" w:sz="1"/>
            </w:tcBorders>
            <w:shd w:fill="1F4E79" w:val="clear"/>
            <w:tcMar>
              <w:top w:type="dxa" w:w="80"/>
              <w:left w:type="dxa" w:w="150"/>
              <w:bottom w:type="dxa" w:w="80"/>
              <w:right w:type="dxa" w:w="120"/>
            </w:tcMar>
          </w:tcPr>
          <w:p>
            <w:r>
              <w:rPr>
                <w:rFonts w:ascii="Arial" w:cs="Arial" w:eastAsia="Arial" w:hAnsi="Arial"/>
                <w:b/>
                <w:bCs/>
                <w:color w:val="FFFFFF"/>
                <w:sz w:val="21"/>
                <w:szCs w:val="21"/>
              </w:rPr>
              <w:t xml:space="preserve">Role</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20"/>
            </w:tcMar>
          </w:tcPr>
          <w:p>
            <w:r>
              <w:rPr>
                <w:rFonts w:ascii="Arial" w:cs="Arial" w:eastAsia="Arial" w:hAnsi="Arial"/>
                <w:b/>
                <w:bCs/>
                <w:sz w:val="20"/>
                <w:szCs w:val="20"/>
              </w:rPr>
              <w:t xml:space="preserve">GeoLocationResource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sz w:val="20"/>
                <w:szCs w:val="20"/>
              </w:rPr>
              <w:t xml:space="preserve">Couche HTTP — recoit les requetes, valide le format, appelle le Service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b/>
                <w:bCs/>
                <w:sz w:val="20"/>
                <w:szCs w:val="20"/>
              </w:rPr>
              <w:t xml:space="preserve">GeoLocationService</w:t>
            </w:r>
          </w:p>
        </w:tc>
        <w:tc>
          <w:tcPr>
            <w:tcW w:type="dxa" w:w="6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20"/>
            </w:tcMar>
          </w:tcPr>
          <w:p>
            <w:r>
              <w:rPr>
                <w:rFonts w:ascii="Arial" w:cs="Arial" w:eastAsia="Arial" w:hAnsi="Arial"/>
                <w:sz w:val="20"/>
                <w:szCs w:val="20"/>
              </w:rPr>
              <w:t xml:space="preserve">Couche metier — applique les regles de gestion, orchestre les appels</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20"/>
            </w:tcMar>
          </w:tcPr>
          <w:p>
            <w:r>
              <w:rPr>
                <w:rFonts w:ascii="Arial" w:cs="Arial" w:eastAsia="Arial" w:hAnsi="Arial"/>
                <w:b/>
                <w:bCs/>
                <w:sz w:val="20"/>
                <w:szCs w:val="20"/>
              </w:rPr>
              <w:t xml:space="preserve">GeoLocationRepository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sz w:val="20"/>
                <w:szCs w:val="20"/>
              </w:rPr>
              <w:t xml:space="preserve">Couche acces donnees — persiste et recupere les positions en base SQL Server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b/>
                <w:bCs/>
                <w:sz w:val="20"/>
                <w:szCs w:val="20"/>
              </w:rPr>
              <w:t xml:space="preserve">GeoLocationMapper</w:t>
            </w:r>
          </w:p>
        </w:tc>
        <w:tc>
          <w:tcPr>
            <w:tcW w:type="dxa" w:w="6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20"/>
            </w:tcMar>
          </w:tcPr>
          <w:p>
            <w:r>
              <w:rPr>
                <w:rFonts w:ascii="Arial" w:cs="Arial" w:eastAsia="Arial" w:hAnsi="Arial"/>
                <w:sz w:val="20"/>
                <w:szCs w:val="20"/>
              </w:rPr>
              <w:t xml:space="preserve">Conversion entre Entity (BDD) et DTOs (reseau)</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20"/>
            </w:tcMar>
          </w:tcPr>
          <w:p>
            <w:r>
              <w:rPr>
                <w:rFonts w:ascii="Arial" w:cs="Arial" w:eastAsia="Arial" w:hAnsi="Arial"/>
                <w:b/>
                <w:bCs/>
                <w:sz w:val="20"/>
                <w:szCs w:val="20"/>
              </w:rPr>
              <w:t xml:space="preserve">CustomerLocation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sz w:val="20"/>
                <w:szCs w:val="20"/>
              </w:rPr>
              <w:t xml:space="preserve">Entity JPA — represente la table customer_location en base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b/>
                <w:bCs/>
                <w:sz w:val="20"/>
                <w:szCs w:val="20"/>
              </w:rPr>
              <w:t xml:space="preserve">GeoLocationRequestDTO</w:t>
            </w:r>
          </w:p>
        </w:tc>
        <w:tc>
          <w:tcPr>
            <w:tcW w:type="dxa" w:w="6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20"/>
            </w:tcMar>
          </w:tcPr>
          <w:p>
            <w:r>
              <w:rPr>
                <w:rFonts w:ascii="Arial" w:cs="Arial" w:eastAsia="Arial" w:hAnsi="Arial"/>
                <w:sz w:val="20"/>
                <w:szCs w:val="20"/>
              </w:rPr>
              <w:t xml:space="preserve">DTO entrant pour POST — contient les donnees envoyees par le mobile</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20"/>
            </w:tcMar>
          </w:tcPr>
          <w:p>
            <w:r>
              <w:rPr>
                <w:rFonts w:ascii="Arial" w:cs="Arial" w:eastAsia="Arial" w:hAnsi="Arial"/>
                <w:b/>
                <w:bCs/>
                <w:sz w:val="20"/>
                <w:szCs w:val="20"/>
              </w:rPr>
              <w:t xml:space="preserve">GeoLocationPatchDTO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sz w:val="20"/>
                <w:szCs w:val="20"/>
              </w:rPr>
              <w:t xml:space="preserve">DTO entrant pour PATCH — sans customerId (dans l'URL)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b/>
                <w:bCs/>
                <w:sz w:val="20"/>
                <w:szCs w:val="20"/>
              </w:rPr>
              <w:t xml:space="preserve">GeoLocationResponseDTO</w:t>
            </w:r>
          </w:p>
        </w:tc>
        <w:tc>
          <w:tcPr>
            <w:tcW w:type="dxa" w:w="6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20"/>
            </w:tcMar>
          </w:tcPr>
          <w:p>
            <w:r>
              <w:rPr>
                <w:rFonts w:ascii="Arial" w:cs="Arial" w:eastAsia="Arial" w:hAnsi="Arial"/>
                <w:sz w:val="20"/>
                <w:szCs w:val="20"/>
              </w:rPr>
              <w:t xml:space="preserve">DTO sortant — confirmation renvoyee au mobile ou a l'application appelante</w:t>
            </w:r>
          </w:p>
        </w:tc>
      </w:tr>
    </w:tbl>
    <w:p>
      <w:pPr>
        <w:spacing w:after="80" w:before="80"/>
      </w:pPr>
      <w:r>
        <w:t xml:space="preserve"/>
      </w:r>
    </w:p>
    <w:p>
      <w:r>
        <w:br w:type="page"/>
      </w:r>
    </w:p>
    <w:p>
      <w:pPr>
        <w:pStyle w:val="Heading1"/>
        <w:shd w:fill="1F4E79" w:val="clear"/>
        <w:spacing w:after="180" w:before="360"/>
        <w:ind w:left="180" w:right="180"/>
      </w:pPr>
      <w:r>
        <w:rPr>
          <w:rFonts w:ascii="Arial" w:cs="Arial" w:eastAsia="Arial" w:hAnsi="Arial"/>
          <w:b/>
          <w:bCs/>
          <w:color w:val="FFFFFF"/>
          <w:sz w:val="30"/>
          <w:szCs w:val="30"/>
        </w:rPr>
        <w:t xml:space="preserve">3 - Description des Endpoints</w:t>
      </w:r>
    </w:p>
    <w:p>
      <w:pPr>
        <w:spacing w:after="80" w:before="80"/>
      </w:pPr>
      <w:r>
        <w:t xml:space="preserve"/>
      </w:r>
    </w:p>
    <w:p>
      <w:pPr>
        <w:pStyle w:val="Heading2"/>
        <w:pBdr>
          <w:bottom w:val="single" w:color="2E75B6" w:sz="4"/>
        </w:pBdr>
        <w:spacing w:after="140" w:before="280"/>
      </w:pPr>
      <w:r>
        <w:rPr>
          <w:rFonts w:ascii="Arial" w:cs="Arial" w:eastAsia="Arial" w:hAnsi="Arial"/>
          <w:b/>
          <w:bCs/>
          <w:color w:val="1F4E79"/>
          <w:sz w:val="26"/>
          <w:szCs w:val="26"/>
        </w:rPr>
        <w:t xml:space="preserve">3.1 Endpoint POST — Creation de position</w:t>
      </w:r>
    </w:p>
    <w:p>
      <w:pPr>
        <w:spacing w:after="80" w:before="80"/>
      </w:pPr>
      <w:r>
        <w:t xml:space="preserve"/>
      </w:r>
    </w:p>
    <w:p>
      <w:pPr>
        <w:spacing w:after="60" w:before="60"/>
      </w:pPr>
      <w:r>
        <w:rPr>
          <w:rFonts w:ascii="Arial" w:cs="Arial" w:eastAsia="Arial" w:hAnsi="Arial"/>
          <w:color w:val="000000"/>
          <w:sz w:val="22"/>
          <w:szCs w:val="22"/>
        </w:rPr>
        <w:t xml:space="preserve">Cet endpoint est appele par le mobile lors du premier envoi de position GPS. Il cree une nouvelle entree en base de donnees pour ce client.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7AE60" w:val="clear"/>
            <w:tcMar>
              <w:top w:type="dxa" w:w="80"/>
              <w:left w:type="dxa" w:w="150"/>
              <w:bottom w:type="dxa" w:w="80"/>
              <w:right w:type="dxa" w:w="120"/>
            </w:tcMar>
          </w:tcPr>
          <w:p>
            <w:pPr>
              <w:jc w:val="center"/>
            </w:pPr>
            <w:r>
              <w:rPr>
                <w:rFonts w:ascii="Arial" w:cs="Arial" w:eastAsia="Arial" w:hAnsi="Arial"/>
                <w:b/>
                <w:bCs/>
                <w:color w:val="FFFFFF"/>
                <w:sz w:val="24"/>
                <w:szCs w:val="24"/>
              </w:rPr>
              <w:t xml:space="preserve">POST</w:t>
            </w:r>
          </w:p>
        </w:tc>
        <w:tc>
          <w:tcPr>
            <w:tcW w:type="dxa" w:w="816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20"/>
            </w:tcMar>
          </w:tcPr>
          <w:p>
            <w:r>
              <w:rPr>
                <w:rFonts w:ascii="Courier New" w:cs="Courier New" w:eastAsia="Courier New" w:hAnsi="Courier New"/>
                <w:b/>
                <w:bCs/>
                <w:color w:val="1F4E79"/>
                <w:sz w:val="22"/>
                <w:szCs w:val="22"/>
              </w:rPr>
              <w:t xml:space="preserve">/device/position</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20"/>
            </w:tcMar>
          </w:tcPr>
          <w:p>
            <w:pPr>
              <w:jc w:val="center"/>
            </w:pPr>
            <w:r>
              <w:rPr>
                <w:rFonts w:ascii="Arial" w:cs="Arial" w:eastAsia="Arial" w:hAnsi="Arial"/>
                <w:b/>
                <w:bCs/>
                <w:sz w:val="20"/>
                <w:szCs w:val="20"/>
              </w:rPr>
              <w:t xml:space="preserve">Role</w:t>
            </w:r>
          </w:p>
        </w:tc>
        <w:tc>
          <w:tcPr>
            <w:tcW w:type="dxa" w:w="8160"/>
            <w:tcBorders>
              <w:top w:val="single" w:color="CCCCCC" w:sz="1"/>
              <w:left w:val="single" w:color="CCCCCC" w:sz="1"/>
              <w:bottom w:val="single" w:color="CCCCCC" w:sz="1"/>
              <w:right w:val="single" w:color="CCCCCC" w:sz="1"/>
            </w:tcBorders>
            <w:tcMar>
              <w:top w:type="dxa" w:w="80"/>
              <w:left w:type="dxa" w:w="150"/>
              <w:bottom w:type="dxa" w:w="80"/>
              <w:right w:type="dxa" w:w="120"/>
            </w:tcMar>
          </w:tcPr>
          <w:p>
            <w:r>
              <w:rPr>
                <w:rFonts w:ascii="Arial" w:cs="Arial" w:eastAsia="Arial" w:hAnsi="Arial"/>
                <w:sz w:val="21"/>
                <w:szCs w:val="21"/>
              </w:rPr>
              <w:t xml:space="preserve">Recevoir et persister la premiere position GPS d'un client. Cet endpoint est appele une seule fois par client — les appels suivants utilisent PATCH.</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20"/>
            </w:tcMar>
          </w:tcPr>
          <w:p>
            <w:pPr>
              <w:jc w:val="center"/>
            </w:pPr>
            <w:r>
              <w:rPr>
                <w:rFonts w:ascii="Arial" w:cs="Arial" w:eastAsia="Arial" w:hAnsi="Arial"/>
                <w:b/>
                <w:bCs/>
                <w:sz w:val="20"/>
                <w:szCs w:val="20"/>
              </w:rPr>
              <w:t xml:space="preserve">Entrees</w:t>
            </w:r>
          </w:p>
        </w:tc>
        <w:tc>
          <w:tcPr>
            <w:tcW w:type="dxa" w:w="8160"/>
            <w:tcBorders>
              <w:top w:val="single" w:color="CCCCCC" w:sz="1"/>
              <w:left w:val="single" w:color="CCCCCC" w:sz="1"/>
              <w:bottom w:val="single" w:color="CCCCCC" w:sz="1"/>
              <w:right w:val="single" w:color="CCCCCC" w:sz="1"/>
            </w:tcBorders>
            <w:tcMar>
              <w:top w:type="dxa" w:w="80"/>
              <w:left w:type="dxa" w:w="150"/>
              <w:bottom w:type="dxa" w:w="80"/>
              <w:right w:type="dxa" w:w="120"/>
            </w:tcMar>
          </w:tcPr>
          <w:p>
            <w:pPr>
              <w:spacing w:after="30" w:before="30"/>
            </w:pPr>
            <w:r>
              <w:rPr>
                <w:rFonts w:ascii="Arial" w:cs="Arial" w:eastAsia="Arial" w:hAnsi="Arial"/>
                <w:sz w:val="20"/>
                <w:szCs w:val="20"/>
              </w:rPr>
              <w:t xml:space="preserve">customerId (String) — identifiant unique du client, obligatoire</w:t>
            </w:r>
          </w:p>
          <w:p>
            <w:pPr>
              <w:spacing w:after="30" w:before="30"/>
            </w:pPr>
            <w:r>
              <w:rPr>
                <w:rFonts w:ascii="Arial" w:cs="Arial" w:eastAsia="Arial" w:hAnsi="Arial"/>
                <w:sz w:val="20"/>
                <w:szCs w:val="20"/>
              </w:rPr>
              <w:t xml:space="preserve">latitude (Double) — coordonnee GPS Nord/Sud, obligatoire, entre -90.0 et +90.0</w:t>
            </w:r>
          </w:p>
          <w:p>
            <w:pPr>
              <w:spacing w:after="30" w:before="30"/>
            </w:pPr>
            <w:r>
              <w:rPr>
                <w:rFonts w:ascii="Arial" w:cs="Arial" w:eastAsia="Arial" w:hAnsi="Arial"/>
                <w:sz w:val="20"/>
                <w:szCs w:val="20"/>
              </w:rPr>
              <w:t xml:space="preserve">longitude (Double) — coordonnee GPS Est/Ouest, obligatoire, entre -180.0 et +180.0</w:t>
            </w:r>
          </w:p>
          <w:p>
            <w:pPr>
              <w:spacing w:after="30" w:before="30"/>
            </w:pPr>
            <w:r>
              <w:rPr>
                <w:rFonts w:ascii="Arial" w:cs="Arial" w:eastAsia="Arial" w:hAnsi="Arial"/>
                <w:sz w:val="20"/>
                <w:szCs w:val="20"/>
              </w:rPr>
              <w:t xml:space="preserve">capturedAt (LocalDateTime) — horodatage de capture GPS cote mobile, obligatoire</w:t>
            </w:r>
          </w:p>
          <w:p>
            <w:pPr>
              <w:spacing w:after="30" w:before="30"/>
            </w:pPr>
            <w:r>
              <w:rPr>
                <w:rFonts w:ascii="Arial" w:cs="Arial" w:eastAsia="Arial" w:hAnsi="Arial"/>
                <w:sz w:val="20"/>
                <w:szCs w:val="20"/>
              </w:rPr>
              <w:t xml:space="preserve">accuracy (Double) — precision GPS en metres, optionnel (pas disponible sur tous les appareils)</w:t>
            </w:r>
          </w:p>
        </w:tc>
      </w:tr>
      <w:tr>
        <w:tc>
          <w:tcPr>
            <w:tcW w:type="dxa" w:w="1200"/>
            <w:tcBorders>
              <w:top w:val="single" w:color="CCCCCC" w:sz="1"/>
              <w:left w:val="single" w:color="CCCCCC" w:sz="1"/>
              <w:bottom w:val="single" w:color="CCCCCC" w:sz="1"/>
              <w:right w:val="single" w:color="CCCCCC" w:sz="1"/>
            </w:tcBorders>
            <w:shd w:fill="E2EFDA" w:val="clear"/>
            <w:tcMar>
              <w:top w:type="dxa" w:w="80"/>
              <w:left w:type="dxa" w:w="150"/>
              <w:bottom w:type="dxa" w:w="80"/>
              <w:right w:type="dxa" w:w="120"/>
            </w:tcMar>
          </w:tcPr>
          <w:p>
            <w:pPr>
              <w:jc w:val="center"/>
            </w:pPr>
            <w:r>
              <w:rPr>
                <w:rFonts w:ascii="Arial" w:cs="Arial" w:eastAsia="Arial" w:hAnsi="Arial"/>
                <w:b/>
                <w:bCs/>
                <w:color w:val="375623"/>
                <w:sz w:val="20"/>
                <w:szCs w:val="20"/>
              </w:rPr>
              <w:t xml:space="preserve">Reponse</w:t>
            </w:r>
          </w:p>
        </w:tc>
        <w:tc>
          <w:tcPr>
            <w:tcW w:type="dxa" w:w="8160"/>
            <w:tcBorders>
              <w:top w:val="single" w:color="CCCCCC" w:sz="1"/>
              <w:left w:val="single" w:color="CCCCCC" w:sz="1"/>
              <w:bottom w:val="single" w:color="CCCCCC" w:sz="1"/>
              <w:right w:val="single" w:color="CCCCCC" w:sz="1"/>
            </w:tcBorders>
            <w:shd w:fill="E2EFDA" w:val="clear"/>
            <w:tcMar>
              <w:top w:type="dxa" w:w="80"/>
              <w:left w:type="dxa" w:w="150"/>
              <w:bottom w:type="dxa" w:w="80"/>
              <w:right w:type="dxa" w:w="120"/>
            </w:tcMar>
          </w:tcPr>
          <w:p>
            <w:pPr>
              <w:spacing w:after="30" w:before="30"/>
            </w:pPr>
            <w:r>
              <w:rPr>
                <w:rFonts w:ascii="Arial" w:cs="Arial" w:eastAsia="Arial" w:hAnsi="Arial"/>
                <w:color w:val="375623"/>
                <w:sz w:val="20"/>
                <w:szCs w:val="20"/>
              </w:rPr>
              <w:t xml:space="preserve">HTTP 200 OK</w:t>
            </w:r>
          </w:p>
          <w:p>
            <w:pPr>
              <w:spacing w:after="30" w:before="30"/>
            </w:pPr>
            <w:r>
              <w:rPr>
                <w:rFonts w:ascii="Arial" w:cs="Arial" w:eastAsia="Arial" w:hAnsi="Arial"/>
                <w:color w:val="375623"/>
                <w:sz w:val="20"/>
                <w:szCs w:val="20"/>
              </w:rPr>
              <w:t xml:space="preserve">customerId — confirmation de l'identifiant client</w:t>
            </w:r>
          </w:p>
          <w:p>
            <w:pPr>
              <w:spacing w:after="30" w:before="30"/>
            </w:pPr>
            <w:r>
              <w:rPr>
                <w:rFonts w:ascii="Arial" w:cs="Arial" w:eastAsia="Arial" w:hAnsi="Arial"/>
                <w:color w:val="375623"/>
                <w:sz w:val="20"/>
                <w:szCs w:val="20"/>
              </w:rPr>
              <w:t xml:space="preserve">savedAt — horodatage serveur d'enregistrement</w:t>
            </w:r>
          </w:p>
          <w:p>
            <w:pPr>
              <w:spacing w:after="30" w:before="30"/>
            </w:pPr>
            <w:r>
              <w:rPr>
                <w:rFonts w:ascii="Arial" w:cs="Arial" w:eastAsia="Arial" w:hAnsi="Arial"/>
                <w:color w:val="375623"/>
                <w:sz w:val="20"/>
                <w:szCs w:val="20"/>
              </w:rPr>
              <w:t xml:space="preserve">status — CREATED (premiere creation confirmee)</w:t>
            </w:r>
          </w:p>
        </w:tc>
      </w:tr>
      <w:tr>
        <w:tc>
          <w:tcPr>
            <w:tcW w:type="dxa" w:w="1200"/>
            <w:tcBorders>
              <w:top w:val="single" w:color="CCCCCC" w:sz="1"/>
              <w:left w:val="single" w:color="CCCCCC" w:sz="1"/>
              <w:bottom w:val="single" w:color="CCCCCC" w:sz="1"/>
              <w:right w:val="single" w:color="CCCCCC" w:sz="1"/>
            </w:tcBorders>
            <w:shd w:fill="FCE4D6" w:val="clear"/>
            <w:tcMar>
              <w:top w:type="dxa" w:w="80"/>
              <w:left w:type="dxa" w:w="150"/>
              <w:bottom w:type="dxa" w:w="80"/>
              <w:right w:type="dxa" w:w="120"/>
            </w:tcMar>
          </w:tcPr>
          <w:p>
            <w:pPr>
              <w:jc w:val="center"/>
            </w:pPr>
            <w:r>
              <w:rPr>
                <w:rFonts w:ascii="Arial" w:cs="Arial" w:eastAsia="Arial" w:hAnsi="Arial"/>
                <w:b/>
                <w:bCs/>
                <w:color w:val="C0392B"/>
                <w:sz w:val="20"/>
                <w:szCs w:val="20"/>
              </w:rPr>
              <w:t xml:space="preserve">Erreurs</w:t>
            </w:r>
          </w:p>
        </w:tc>
        <w:tc>
          <w:tcPr>
            <w:tcW w:type="dxa" w:w="8160"/>
            <w:tcBorders>
              <w:top w:val="single" w:color="CCCCCC" w:sz="1"/>
              <w:left w:val="single" w:color="CCCCCC" w:sz="1"/>
              <w:bottom w:val="single" w:color="CCCCCC" w:sz="1"/>
              <w:right w:val="single" w:color="CCCCCC" w:sz="1"/>
            </w:tcBorders>
            <w:shd w:fill="FCE4D6" w:val="clear"/>
            <w:tcMar>
              <w:top w:type="dxa" w:w="80"/>
              <w:left w:type="dxa" w:w="150"/>
              <w:bottom w:type="dxa" w:w="80"/>
              <w:right w:type="dxa" w:w="120"/>
            </w:tcMar>
          </w:tcPr>
          <w:p>
            <w:pPr>
              <w:spacing w:after="30" w:before="30"/>
            </w:pPr>
            <w:r>
              <w:rPr>
                <w:rFonts w:ascii="Arial" w:cs="Arial" w:eastAsia="Arial" w:hAnsi="Arial"/>
                <w:color w:val="C0392B"/>
                <w:sz w:val="20"/>
                <w:szCs w:val="20"/>
              </w:rPr>
              <w:t xml:space="preserve">HTTP 400 — donnees invalides (coordonnees hors bornes, champ obligatoire manquant, horodatage futur)</w:t>
            </w:r>
          </w:p>
          <w:p>
            <w:pPr>
              <w:spacing w:after="30" w:before="30"/>
            </w:pPr>
            <w:r>
              <w:rPr>
                <w:rFonts w:ascii="Arial" w:cs="Arial" w:eastAsia="Arial" w:hAnsi="Arial"/>
                <w:color w:val="C0392B"/>
                <w:sz w:val="20"/>
                <w:szCs w:val="20"/>
              </w:rPr>
              <w:t xml:space="preserve">HTTP 409 — position deja existante pour ce client (utiliser PATCH)</w:t>
            </w:r>
          </w:p>
          <w:p>
            <w:pPr>
              <w:spacing w:after="30" w:before="30"/>
            </w:pPr>
            <w:r>
              <w:rPr>
                <w:rFonts w:ascii="Arial" w:cs="Arial" w:eastAsia="Arial" w:hAnsi="Arial"/>
                <w:color w:val="C0392B"/>
                <w:sz w:val="20"/>
                <w:szCs w:val="20"/>
              </w:rPr>
              <w:t xml:space="preserve">HTTP 500 — erreur technique interne</w:t>
            </w:r>
          </w:p>
        </w:tc>
      </w:tr>
    </w:tbl>
    <w:p>
      <w:pPr>
        <w:spacing w:after="80" w:before="80"/>
      </w:pPr>
      <w:r>
        <w:t xml:space="preserve"/>
      </w:r>
    </w:p>
    <w:p>
      <w:pPr>
        <w:pStyle w:val="Heading2"/>
        <w:pBdr>
          <w:bottom w:val="single" w:color="2E75B6" w:sz="4"/>
        </w:pBdr>
        <w:spacing w:after="140" w:before="280"/>
      </w:pPr>
      <w:r>
        <w:rPr>
          <w:rFonts w:ascii="Arial" w:cs="Arial" w:eastAsia="Arial" w:hAnsi="Arial"/>
          <w:b/>
          <w:bCs/>
          <w:color w:val="1F4E79"/>
          <w:sz w:val="26"/>
          <w:szCs w:val="26"/>
        </w:rPr>
        <w:t xml:space="preserve">3.2 Endpoint PATCH — Mise a jour de position</w:t>
      </w:r>
    </w:p>
    <w:p>
      <w:pPr>
        <w:spacing w:after="80" w:before="80"/>
      </w:pPr>
      <w:r>
        <w:t xml:space="preserve"/>
      </w:r>
    </w:p>
    <w:p>
      <w:pPr>
        <w:spacing w:after="60" w:before="60"/>
      </w:pPr>
      <w:r>
        <w:rPr>
          <w:rFonts w:ascii="Arial" w:cs="Arial" w:eastAsia="Arial" w:hAnsi="Arial"/>
          <w:color w:val="000000"/>
          <w:sz w:val="22"/>
          <w:szCs w:val="22"/>
        </w:rPr>
        <w:t xml:space="preserve">Cet endpoint est appele par le mobile a chaque nouvelle position GPS. Il met a jour la position existante du client en base. Le customerId est passe dans l'URL conformement a la convention du projet (patchAccount).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E67E22" w:val="clear"/>
            <w:tcMar>
              <w:top w:type="dxa" w:w="80"/>
              <w:left w:type="dxa" w:w="150"/>
              <w:bottom w:type="dxa" w:w="80"/>
              <w:right w:type="dxa" w:w="120"/>
            </w:tcMar>
          </w:tcPr>
          <w:p>
            <w:pPr>
              <w:jc w:val="center"/>
            </w:pPr>
            <w:r>
              <w:rPr>
                <w:rFonts w:ascii="Arial" w:cs="Arial" w:eastAsia="Arial" w:hAnsi="Arial"/>
                <w:b/>
                <w:bCs/>
                <w:color w:val="FFFFFF"/>
                <w:sz w:val="24"/>
                <w:szCs w:val="24"/>
              </w:rPr>
              <w:t xml:space="preserve">PATCH</w:t>
            </w:r>
          </w:p>
        </w:tc>
        <w:tc>
          <w:tcPr>
            <w:tcW w:type="dxa" w:w="816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20"/>
            </w:tcMar>
          </w:tcPr>
          <w:p>
            <w:r>
              <w:rPr>
                <w:rFonts w:ascii="Courier New" w:cs="Courier New" w:eastAsia="Courier New" w:hAnsi="Courier New"/>
                <w:b/>
                <w:bCs/>
                <w:color w:val="1F4E79"/>
                <w:sz w:val="22"/>
                <w:szCs w:val="22"/>
              </w:rPr>
              <w:t xml:space="preserve">/device/position/{customerId}</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20"/>
            </w:tcMar>
          </w:tcPr>
          <w:p>
            <w:pPr>
              <w:jc w:val="center"/>
            </w:pPr>
            <w:r>
              <w:rPr>
                <w:rFonts w:ascii="Arial" w:cs="Arial" w:eastAsia="Arial" w:hAnsi="Arial"/>
                <w:b/>
                <w:bCs/>
                <w:sz w:val="20"/>
                <w:szCs w:val="20"/>
              </w:rPr>
              <w:t xml:space="preserve">Role</w:t>
            </w:r>
          </w:p>
        </w:tc>
        <w:tc>
          <w:tcPr>
            <w:tcW w:type="dxa" w:w="8160"/>
            <w:tcBorders>
              <w:top w:val="single" w:color="CCCCCC" w:sz="1"/>
              <w:left w:val="single" w:color="CCCCCC" w:sz="1"/>
              <w:bottom w:val="single" w:color="CCCCCC" w:sz="1"/>
              <w:right w:val="single" w:color="CCCCCC" w:sz="1"/>
            </w:tcBorders>
            <w:tcMar>
              <w:top w:type="dxa" w:w="80"/>
              <w:left w:type="dxa" w:w="150"/>
              <w:bottom w:type="dxa" w:w="80"/>
              <w:right w:type="dxa" w:w="120"/>
            </w:tcMar>
          </w:tcPr>
          <w:p>
            <w:r>
              <w:rPr>
                <w:rFonts w:ascii="Arial" w:cs="Arial" w:eastAsia="Arial" w:hAnsi="Arial"/>
                <w:sz w:val="21"/>
                <w:szCs w:val="21"/>
              </w:rPr>
              <w:t xml:space="preserve">Mettre a jour la position GPS d'un client existant. Seuls les champs GPS sont mis a jour — le customerId reste inchange en base.</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20"/>
            </w:tcMar>
          </w:tcPr>
          <w:p>
            <w:pPr>
              <w:jc w:val="center"/>
            </w:pPr>
            <w:r>
              <w:rPr>
                <w:rFonts w:ascii="Arial" w:cs="Arial" w:eastAsia="Arial" w:hAnsi="Arial"/>
                <w:b/>
                <w:bCs/>
                <w:sz w:val="20"/>
                <w:szCs w:val="20"/>
              </w:rPr>
              <w:t xml:space="preserve">Entrees</w:t>
            </w:r>
          </w:p>
        </w:tc>
        <w:tc>
          <w:tcPr>
            <w:tcW w:type="dxa" w:w="8160"/>
            <w:tcBorders>
              <w:top w:val="single" w:color="CCCCCC" w:sz="1"/>
              <w:left w:val="single" w:color="CCCCCC" w:sz="1"/>
              <w:bottom w:val="single" w:color="CCCCCC" w:sz="1"/>
              <w:right w:val="single" w:color="CCCCCC" w:sz="1"/>
            </w:tcBorders>
            <w:tcMar>
              <w:top w:type="dxa" w:w="80"/>
              <w:left w:type="dxa" w:w="150"/>
              <w:bottom w:type="dxa" w:w="80"/>
              <w:right w:type="dxa" w:w="120"/>
            </w:tcMar>
          </w:tcPr>
          <w:p>
            <w:pPr>
              <w:spacing w:after="30" w:before="30"/>
            </w:pPr>
            <w:r>
              <w:rPr>
                <w:rFonts w:ascii="Arial" w:cs="Arial" w:eastAsia="Arial" w:hAnsi="Arial"/>
                <w:sz w:val="20"/>
                <w:szCs w:val="20"/>
              </w:rPr>
              <w:t xml:space="preserve">customerId (String) — dans l'URL, identifie le client dont on met a jour la position</w:t>
            </w:r>
          </w:p>
          <w:p>
            <w:pPr>
              <w:spacing w:after="30" w:before="30"/>
            </w:pPr>
            <w:r>
              <w:rPr>
                <w:rFonts w:ascii="Arial" w:cs="Arial" w:eastAsia="Arial" w:hAnsi="Arial"/>
                <w:sz w:val="20"/>
                <w:szCs w:val="20"/>
              </w:rPr>
              <w:t xml:space="preserve">latitude (Double) — nouvelle latitude, obligatoire, entre -90.0 et +90.0</w:t>
            </w:r>
          </w:p>
          <w:p>
            <w:pPr>
              <w:spacing w:after="30" w:before="30"/>
            </w:pPr>
            <w:r>
              <w:rPr>
                <w:rFonts w:ascii="Arial" w:cs="Arial" w:eastAsia="Arial" w:hAnsi="Arial"/>
                <w:sz w:val="20"/>
                <w:szCs w:val="20"/>
              </w:rPr>
              <w:t xml:space="preserve">longitude (Double) — nouvelle longitude, obligatoire, entre -180.0 et +180.0</w:t>
            </w:r>
          </w:p>
          <w:p>
            <w:pPr>
              <w:spacing w:after="30" w:before="30"/>
            </w:pPr>
            <w:r>
              <w:rPr>
                <w:rFonts w:ascii="Arial" w:cs="Arial" w:eastAsia="Arial" w:hAnsi="Arial"/>
                <w:sz w:val="20"/>
                <w:szCs w:val="20"/>
              </w:rPr>
              <w:t xml:space="preserve">capturedAt (LocalDateTime) — horodatage de la nouvelle capture GPS, obligatoire</w:t>
            </w:r>
          </w:p>
          <w:p>
            <w:pPr>
              <w:spacing w:after="30" w:before="30"/>
            </w:pPr>
            <w:r>
              <w:rPr>
                <w:rFonts w:ascii="Arial" w:cs="Arial" w:eastAsia="Arial" w:hAnsi="Arial"/>
                <w:sz w:val="20"/>
                <w:szCs w:val="20"/>
              </w:rPr>
              <w:t xml:space="preserve">accuracy (Double) — precision GPS en metres, optionnel</w:t>
            </w:r>
          </w:p>
        </w:tc>
      </w:tr>
      <w:tr>
        <w:tc>
          <w:tcPr>
            <w:tcW w:type="dxa" w:w="1200"/>
            <w:tcBorders>
              <w:top w:val="single" w:color="CCCCCC" w:sz="1"/>
              <w:left w:val="single" w:color="CCCCCC" w:sz="1"/>
              <w:bottom w:val="single" w:color="CCCCCC" w:sz="1"/>
              <w:right w:val="single" w:color="CCCCCC" w:sz="1"/>
            </w:tcBorders>
            <w:shd w:fill="E2EFDA" w:val="clear"/>
            <w:tcMar>
              <w:top w:type="dxa" w:w="80"/>
              <w:left w:type="dxa" w:w="150"/>
              <w:bottom w:type="dxa" w:w="80"/>
              <w:right w:type="dxa" w:w="120"/>
            </w:tcMar>
          </w:tcPr>
          <w:p>
            <w:pPr>
              <w:jc w:val="center"/>
            </w:pPr>
            <w:r>
              <w:rPr>
                <w:rFonts w:ascii="Arial" w:cs="Arial" w:eastAsia="Arial" w:hAnsi="Arial"/>
                <w:b/>
                <w:bCs/>
                <w:color w:val="375623"/>
                <w:sz w:val="20"/>
                <w:szCs w:val="20"/>
              </w:rPr>
              <w:t xml:space="preserve">Reponse</w:t>
            </w:r>
          </w:p>
        </w:tc>
        <w:tc>
          <w:tcPr>
            <w:tcW w:type="dxa" w:w="8160"/>
            <w:tcBorders>
              <w:top w:val="single" w:color="CCCCCC" w:sz="1"/>
              <w:left w:val="single" w:color="CCCCCC" w:sz="1"/>
              <w:bottom w:val="single" w:color="CCCCCC" w:sz="1"/>
              <w:right w:val="single" w:color="CCCCCC" w:sz="1"/>
            </w:tcBorders>
            <w:shd w:fill="E2EFDA" w:val="clear"/>
            <w:tcMar>
              <w:top w:type="dxa" w:w="80"/>
              <w:left w:type="dxa" w:w="150"/>
              <w:bottom w:type="dxa" w:w="80"/>
              <w:right w:type="dxa" w:w="120"/>
            </w:tcMar>
          </w:tcPr>
          <w:p>
            <w:pPr>
              <w:spacing w:after="30" w:before="30"/>
            </w:pPr>
            <w:r>
              <w:rPr>
                <w:rFonts w:ascii="Arial" w:cs="Arial" w:eastAsia="Arial" w:hAnsi="Arial"/>
                <w:color w:val="375623"/>
                <w:sz w:val="20"/>
                <w:szCs w:val="20"/>
              </w:rPr>
              <w:t xml:space="preserve">HTTP 200 OK</w:t>
            </w:r>
          </w:p>
          <w:p>
            <w:pPr>
              <w:spacing w:after="30" w:before="30"/>
            </w:pPr>
            <w:r>
              <w:rPr>
                <w:rFonts w:ascii="Arial" w:cs="Arial" w:eastAsia="Arial" w:hAnsi="Arial"/>
                <w:color w:val="375623"/>
                <w:sz w:val="20"/>
                <w:szCs w:val="20"/>
              </w:rPr>
              <w:t xml:space="preserve">customerId — confirmation de l'identifiant client mis a jour</w:t>
            </w:r>
          </w:p>
          <w:p>
            <w:pPr>
              <w:spacing w:after="30" w:before="30"/>
            </w:pPr>
            <w:r>
              <w:rPr>
                <w:rFonts w:ascii="Arial" w:cs="Arial" w:eastAsia="Arial" w:hAnsi="Arial"/>
                <w:color w:val="375623"/>
                <w:sz w:val="20"/>
                <w:szCs w:val="20"/>
              </w:rPr>
              <w:t xml:space="preserve">savedAt — horodatage serveur de mise a jour</w:t>
            </w:r>
          </w:p>
          <w:p>
            <w:pPr>
              <w:spacing w:after="30" w:before="30"/>
            </w:pPr>
            <w:r>
              <w:rPr>
                <w:rFonts w:ascii="Arial" w:cs="Arial" w:eastAsia="Arial" w:hAnsi="Arial"/>
                <w:color w:val="375623"/>
                <w:sz w:val="20"/>
                <w:szCs w:val="20"/>
              </w:rPr>
              <w:t xml:space="preserve">status — UPDATED (mise a jour confirmee)</w:t>
            </w:r>
          </w:p>
        </w:tc>
      </w:tr>
      <w:tr>
        <w:tc>
          <w:tcPr>
            <w:tcW w:type="dxa" w:w="1200"/>
            <w:tcBorders>
              <w:top w:val="single" w:color="CCCCCC" w:sz="1"/>
              <w:left w:val="single" w:color="CCCCCC" w:sz="1"/>
              <w:bottom w:val="single" w:color="CCCCCC" w:sz="1"/>
              <w:right w:val="single" w:color="CCCCCC" w:sz="1"/>
            </w:tcBorders>
            <w:shd w:fill="FCE4D6" w:val="clear"/>
            <w:tcMar>
              <w:top w:type="dxa" w:w="80"/>
              <w:left w:type="dxa" w:w="150"/>
              <w:bottom w:type="dxa" w:w="80"/>
              <w:right w:type="dxa" w:w="120"/>
            </w:tcMar>
          </w:tcPr>
          <w:p>
            <w:pPr>
              <w:jc w:val="center"/>
            </w:pPr>
            <w:r>
              <w:rPr>
                <w:rFonts w:ascii="Arial" w:cs="Arial" w:eastAsia="Arial" w:hAnsi="Arial"/>
                <w:b/>
                <w:bCs/>
                <w:color w:val="C0392B"/>
                <w:sz w:val="20"/>
                <w:szCs w:val="20"/>
              </w:rPr>
              <w:t xml:space="preserve">Erreurs</w:t>
            </w:r>
          </w:p>
        </w:tc>
        <w:tc>
          <w:tcPr>
            <w:tcW w:type="dxa" w:w="8160"/>
            <w:tcBorders>
              <w:top w:val="single" w:color="CCCCCC" w:sz="1"/>
              <w:left w:val="single" w:color="CCCCCC" w:sz="1"/>
              <w:bottom w:val="single" w:color="CCCCCC" w:sz="1"/>
              <w:right w:val="single" w:color="CCCCCC" w:sz="1"/>
            </w:tcBorders>
            <w:shd w:fill="FCE4D6" w:val="clear"/>
            <w:tcMar>
              <w:top w:type="dxa" w:w="80"/>
              <w:left w:type="dxa" w:w="150"/>
              <w:bottom w:type="dxa" w:w="80"/>
              <w:right w:type="dxa" w:w="120"/>
            </w:tcMar>
          </w:tcPr>
          <w:p>
            <w:pPr>
              <w:spacing w:after="30" w:before="30"/>
            </w:pPr>
            <w:r>
              <w:rPr>
                <w:rFonts w:ascii="Arial" w:cs="Arial" w:eastAsia="Arial" w:hAnsi="Arial"/>
                <w:color w:val="C0392B"/>
                <w:sz w:val="20"/>
                <w:szCs w:val="20"/>
              </w:rPr>
              <w:t xml:space="preserve">HTTP 400 — donnees invalides (coordonnees hors bornes, champ manquant, horodatage futur)</w:t>
            </w:r>
          </w:p>
          <w:p>
            <w:pPr>
              <w:spacing w:after="30" w:before="30"/>
            </w:pPr>
            <w:r>
              <w:rPr>
                <w:rFonts w:ascii="Arial" w:cs="Arial" w:eastAsia="Arial" w:hAnsi="Arial"/>
                <w:color w:val="C0392B"/>
                <w:sz w:val="20"/>
                <w:szCs w:val="20"/>
              </w:rPr>
              <w:t xml:space="preserve">HTTP 404 — aucune position trouvee pour ce customerId (utiliser POST d'abord)</w:t>
            </w:r>
          </w:p>
          <w:p>
            <w:pPr>
              <w:spacing w:after="30" w:before="30"/>
            </w:pPr>
            <w:r>
              <w:rPr>
                <w:rFonts w:ascii="Arial" w:cs="Arial" w:eastAsia="Arial" w:hAnsi="Arial"/>
                <w:color w:val="C0392B"/>
                <w:sz w:val="20"/>
                <w:szCs w:val="20"/>
              </w:rPr>
              <w:t xml:space="preserve">HTTP 500 — erreur technique interne</w:t>
            </w:r>
          </w:p>
        </w:tc>
      </w:tr>
    </w:tbl>
    <w:p>
      <w:pPr>
        <w:spacing w:after="80" w:before="80"/>
      </w:pPr>
      <w:r>
        <w:t xml:space="preserve"/>
      </w:r>
    </w:p>
    <w:p>
      <w:pPr>
        <w:pStyle w:val="Heading2"/>
        <w:pBdr>
          <w:bottom w:val="single" w:color="2E75B6" w:sz="4"/>
        </w:pBdr>
        <w:spacing w:after="140" w:before="280"/>
      </w:pPr>
      <w:r>
        <w:rPr>
          <w:rFonts w:ascii="Arial" w:cs="Arial" w:eastAsia="Arial" w:hAnsi="Arial"/>
          <w:b/>
          <w:bCs/>
          <w:color w:val="1F4E79"/>
          <w:sz w:val="26"/>
          <w:szCs w:val="26"/>
        </w:rPr>
        <w:t xml:space="preserve">3.3 Endpoint GET — Recuperation de position</w:t>
      </w:r>
    </w:p>
    <w:p>
      <w:pPr>
        <w:spacing w:after="80" w:before="80"/>
      </w:pPr>
      <w:r>
        <w:t xml:space="preserve"/>
      </w:r>
    </w:p>
    <w:p>
      <w:pPr>
        <w:spacing w:after="60" w:before="60"/>
      </w:pPr>
      <w:r>
        <w:rPr>
          <w:rFonts w:ascii="Arial" w:cs="Arial" w:eastAsia="Arial" w:hAnsi="Arial"/>
          <w:color w:val="000000"/>
          <w:sz w:val="22"/>
          <w:szCs w:val="22"/>
        </w:rPr>
        <w:t xml:space="preserve">Cet endpoint permet a d'autres applications du SI CACF de recuperer la derniere position connue d'un client. Il ne modifie aucune donnee — lecture seule.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980B9" w:val="clear"/>
            <w:tcMar>
              <w:top w:type="dxa" w:w="80"/>
              <w:left w:type="dxa" w:w="150"/>
              <w:bottom w:type="dxa" w:w="80"/>
              <w:right w:type="dxa" w:w="120"/>
            </w:tcMar>
          </w:tcPr>
          <w:p>
            <w:pPr>
              <w:jc w:val="center"/>
            </w:pPr>
            <w:r>
              <w:rPr>
                <w:rFonts w:ascii="Arial" w:cs="Arial" w:eastAsia="Arial" w:hAnsi="Arial"/>
                <w:b/>
                <w:bCs/>
                <w:color w:val="FFFFFF"/>
                <w:sz w:val="24"/>
                <w:szCs w:val="24"/>
              </w:rPr>
              <w:t xml:space="preserve">GET</w:t>
            </w:r>
          </w:p>
        </w:tc>
        <w:tc>
          <w:tcPr>
            <w:tcW w:type="dxa" w:w="816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20"/>
            </w:tcMar>
          </w:tcPr>
          <w:p>
            <w:r>
              <w:rPr>
                <w:rFonts w:ascii="Courier New" w:cs="Courier New" w:eastAsia="Courier New" w:hAnsi="Courier New"/>
                <w:b/>
                <w:bCs/>
                <w:color w:val="1F4E79"/>
                <w:sz w:val="22"/>
                <w:szCs w:val="22"/>
              </w:rPr>
              <w:t xml:space="preserve">/device/position/{customerId}</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20"/>
            </w:tcMar>
          </w:tcPr>
          <w:p>
            <w:pPr>
              <w:jc w:val="center"/>
            </w:pPr>
            <w:r>
              <w:rPr>
                <w:rFonts w:ascii="Arial" w:cs="Arial" w:eastAsia="Arial" w:hAnsi="Arial"/>
                <w:b/>
                <w:bCs/>
                <w:sz w:val="20"/>
                <w:szCs w:val="20"/>
              </w:rPr>
              <w:t xml:space="preserve">Role</w:t>
            </w:r>
          </w:p>
        </w:tc>
        <w:tc>
          <w:tcPr>
            <w:tcW w:type="dxa" w:w="8160"/>
            <w:tcBorders>
              <w:top w:val="single" w:color="CCCCCC" w:sz="1"/>
              <w:left w:val="single" w:color="CCCCCC" w:sz="1"/>
              <w:bottom w:val="single" w:color="CCCCCC" w:sz="1"/>
              <w:right w:val="single" w:color="CCCCCC" w:sz="1"/>
            </w:tcBorders>
            <w:tcMar>
              <w:top w:type="dxa" w:w="80"/>
              <w:left w:type="dxa" w:w="150"/>
              <w:bottom w:type="dxa" w:w="80"/>
              <w:right w:type="dxa" w:w="120"/>
            </w:tcMar>
          </w:tcPr>
          <w:p>
            <w:r>
              <w:rPr>
                <w:rFonts w:ascii="Arial" w:cs="Arial" w:eastAsia="Arial" w:hAnsi="Arial"/>
                <w:sz w:val="21"/>
                <w:szCs w:val="21"/>
              </w:rPr>
              <w:t xml:space="preserve">Recuperer la derniere position GPS connue d'un client. Cet endpoint est destine aux autres applications du SI CACF qui auraient besoin de la position d'un client (ex: service de proposition d'agences en phase 2).</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20"/>
            </w:tcMar>
          </w:tcPr>
          <w:p>
            <w:pPr>
              <w:jc w:val="center"/>
            </w:pPr>
            <w:r>
              <w:rPr>
                <w:rFonts w:ascii="Arial" w:cs="Arial" w:eastAsia="Arial" w:hAnsi="Arial"/>
                <w:b/>
                <w:bCs/>
                <w:sz w:val="20"/>
                <w:szCs w:val="20"/>
              </w:rPr>
              <w:t xml:space="preserve">Entrees</w:t>
            </w:r>
          </w:p>
        </w:tc>
        <w:tc>
          <w:tcPr>
            <w:tcW w:type="dxa" w:w="8160"/>
            <w:tcBorders>
              <w:top w:val="single" w:color="CCCCCC" w:sz="1"/>
              <w:left w:val="single" w:color="CCCCCC" w:sz="1"/>
              <w:bottom w:val="single" w:color="CCCCCC" w:sz="1"/>
              <w:right w:val="single" w:color="CCCCCC" w:sz="1"/>
            </w:tcBorders>
            <w:tcMar>
              <w:top w:type="dxa" w:w="80"/>
              <w:left w:type="dxa" w:w="150"/>
              <w:bottom w:type="dxa" w:w="80"/>
              <w:right w:type="dxa" w:w="120"/>
            </w:tcMar>
          </w:tcPr>
          <w:p>
            <w:pPr>
              <w:spacing w:after="30" w:before="30"/>
            </w:pPr>
            <w:r>
              <w:rPr>
                <w:rFonts w:ascii="Arial" w:cs="Arial" w:eastAsia="Arial" w:hAnsi="Arial"/>
                <w:sz w:val="20"/>
                <w:szCs w:val="20"/>
              </w:rPr>
              <w:t xml:space="preserve">customerId (String) — dans l'URL, identifie le client dont on veut recuperer la position</w:t>
            </w:r>
          </w:p>
          <w:p>
            <w:pPr>
              <w:spacing w:after="30" w:before="30"/>
            </w:pPr>
            <w:r>
              <w:rPr>
                <w:rFonts w:ascii="Arial" w:cs="Arial" w:eastAsia="Arial" w:hAnsi="Arial"/>
                <w:sz w:val="20"/>
                <w:szCs w:val="20"/>
              </w:rPr>
              <w:t xml:space="preserve">Pas de body — c'est une lecture, aucune donnee a envoyer</w:t>
            </w:r>
          </w:p>
        </w:tc>
      </w:tr>
      <w:tr>
        <w:tc>
          <w:tcPr>
            <w:tcW w:type="dxa" w:w="1200"/>
            <w:tcBorders>
              <w:top w:val="single" w:color="CCCCCC" w:sz="1"/>
              <w:left w:val="single" w:color="CCCCCC" w:sz="1"/>
              <w:bottom w:val="single" w:color="CCCCCC" w:sz="1"/>
              <w:right w:val="single" w:color="CCCCCC" w:sz="1"/>
            </w:tcBorders>
            <w:shd w:fill="E2EFDA" w:val="clear"/>
            <w:tcMar>
              <w:top w:type="dxa" w:w="80"/>
              <w:left w:type="dxa" w:w="150"/>
              <w:bottom w:type="dxa" w:w="80"/>
              <w:right w:type="dxa" w:w="120"/>
            </w:tcMar>
          </w:tcPr>
          <w:p>
            <w:pPr>
              <w:jc w:val="center"/>
            </w:pPr>
            <w:r>
              <w:rPr>
                <w:rFonts w:ascii="Arial" w:cs="Arial" w:eastAsia="Arial" w:hAnsi="Arial"/>
                <w:b/>
                <w:bCs/>
                <w:color w:val="375623"/>
                <w:sz w:val="20"/>
                <w:szCs w:val="20"/>
              </w:rPr>
              <w:t xml:space="preserve">Reponse</w:t>
            </w:r>
          </w:p>
        </w:tc>
        <w:tc>
          <w:tcPr>
            <w:tcW w:type="dxa" w:w="8160"/>
            <w:tcBorders>
              <w:top w:val="single" w:color="CCCCCC" w:sz="1"/>
              <w:left w:val="single" w:color="CCCCCC" w:sz="1"/>
              <w:bottom w:val="single" w:color="CCCCCC" w:sz="1"/>
              <w:right w:val="single" w:color="CCCCCC" w:sz="1"/>
            </w:tcBorders>
            <w:shd w:fill="E2EFDA" w:val="clear"/>
            <w:tcMar>
              <w:top w:type="dxa" w:w="80"/>
              <w:left w:type="dxa" w:w="150"/>
              <w:bottom w:type="dxa" w:w="80"/>
              <w:right w:type="dxa" w:w="120"/>
            </w:tcMar>
          </w:tcPr>
          <w:p>
            <w:pPr>
              <w:spacing w:after="30" w:before="30"/>
            </w:pPr>
            <w:r>
              <w:rPr>
                <w:rFonts w:ascii="Arial" w:cs="Arial" w:eastAsia="Arial" w:hAnsi="Arial"/>
                <w:color w:val="375623"/>
                <w:sz w:val="20"/>
                <w:szCs w:val="20"/>
              </w:rPr>
              <w:t xml:space="preserve">HTTP 200 OK</w:t>
            </w:r>
          </w:p>
          <w:p>
            <w:pPr>
              <w:spacing w:after="30" w:before="30"/>
            </w:pPr>
            <w:r>
              <w:rPr>
                <w:rFonts w:ascii="Arial" w:cs="Arial" w:eastAsia="Arial" w:hAnsi="Arial"/>
                <w:color w:val="375623"/>
                <w:sz w:val="20"/>
                <w:szCs w:val="20"/>
              </w:rPr>
              <w:t xml:space="preserve">customerId — identifiant du client</w:t>
            </w:r>
          </w:p>
          <w:p>
            <w:pPr>
              <w:spacing w:after="30" w:before="30"/>
            </w:pPr>
            <w:r>
              <w:rPr>
                <w:rFonts w:ascii="Arial" w:cs="Arial" w:eastAsia="Arial" w:hAnsi="Arial"/>
                <w:color w:val="375623"/>
                <w:sz w:val="20"/>
                <w:szCs w:val="20"/>
              </w:rPr>
              <w:t xml:space="preserve">latitude — derniere latitude connue</w:t>
            </w:r>
          </w:p>
          <w:p>
            <w:pPr>
              <w:spacing w:after="30" w:before="30"/>
            </w:pPr>
            <w:r>
              <w:rPr>
                <w:rFonts w:ascii="Arial" w:cs="Arial" w:eastAsia="Arial" w:hAnsi="Arial"/>
                <w:color w:val="375623"/>
                <w:sz w:val="20"/>
                <w:szCs w:val="20"/>
              </w:rPr>
              <w:t xml:space="preserve">longitude — derniere longitude connue</w:t>
            </w:r>
          </w:p>
          <w:p>
            <w:pPr>
              <w:spacing w:after="30" w:before="30"/>
            </w:pPr>
            <w:r>
              <w:rPr>
                <w:rFonts w:ascii="Arial" w:cs="Arial" w:eastAsia="Arial" w:hAnsi="Arial"/>
                <w:color w:val="375623"/>
                <w:sz w:val="20"/>
                <w:szCs w:val="20"/>
              </w:rPr>
              <w:t xml:space="preserve">capturedAt — quand le GPS a capte cette position</w:t>
            </w:r>
          </w:p>
          <w:p>
            <w:pPr>
              <w:spacing w:after="30" w:before="30"/>
            </w:pPr>
            <w:r>
              <w:rPr>
                <w:rFonts w:ascii="Arial" w:cs="Arial" w:eastAsia="Arial" w:hAnsi="Arial"/>
                <w:color w:val="375623"/>
                <w:sz w:val="20"/>
                <w:szCs w:val="20"/>
              </w:rPr>
              <w:t xml:space="preserve">savedAt — quand le serveur a enregistre cette position</w:t>
            </w:r>
          </w:p>
          <w:p>
            <w:pPr>
              <w:spacing w:after="30" w:before="30"/>
            </w:pPr>
            <w:r>
              <w:rPr>
                <w:rFonts w:ascii="Arial" w:cs="Arial" w:eastAsia="Arial" w:hAnsi="Arial"/>
                <w:color w:val="375623"/>
                <w:sz w:val="20"/>
                <w:szCs w:val="20"/>
              </w:rPr>
              <w:t xml:space="preserve">accuracyMeters — precision GPS en metres (peut etre null)</w:t>
            </w:r>
          </w:p>
        </w:tc>
      </w:tr>
      <w:tr>
        <w:tc>
          <w:tcPr>
            <w:tcW w:type="dxa" w:w="1200"/>
            <w:tcBorders>
              <w:top w:val="single" w:color="CCCCCC" w:sz="1"/>
              <w:left w:val="single" w:color="CCCCCC" w:sz="1"/>
              <w:bottom w:val="single" w:color="CCCCCC" w:sz="1"/>
              <w:right w:val="single" w:color="CCCCCC" w:sz="1"/>
            </w:tcBorders>
            <w:shd w:fill="FCE4D6" w:val="clear"/>
            <w:tcMar>
              <w:top w:type="dxa" w:w="80"/>
              <w:left w:type="dxa" w:w="150"/>
              <w:bottom w:type="dxa" w:w="80"/>
              <w:right w:type="dxa" w:w="120"/>
            </w:tcMar>
          </w:tcPr>
          <w:p>
            <w:pPr>
              <w:jc w:val="center"/>
            </w:pPr>
            <w:r>
              <w:rPr>
                <w:rFonts w:ascii="Arial" w:cs="Arial" w:eastAsia="Arial" w:hAnsi="Arial"/>
                <w:b/>
                <w:bCs/>
                <w:color w:val="C0392B"/>
                <w:sz w:val="20"/>
                <w:szCs w:val="20"/>
              </w:rPr>
              <w:t xml:space="preserve">Erreurs</w:t>
            </w:r>
          </w:p>
        </w:tc>
        <w:tc>
          <w:tcPr>
            <w:tcW w:type="dxa" w:w="8160"/>
            <w:tcBorders>
              <w:top w:val="single" w:color="CCCCCC" w:sz="1"/>
              <w:left w:val="single" w:color="CCCCCC" w:sz="1"/>
              <w:bottom w:val="single" w:color="CCCCCC" w:sz="1"/>
              <w:right w:val="single" w:color="CCCCCC" w:sz="1"/>
            </w:tcBorders>
            <w:shd w:fill="FCE4D6" w:val="clear"/>
            <w:tcMar>
              <w:top w:type="dxa" w:w="80"/>
              <w:left w:type="dxa" w:w="150"/>
              <w:bottom w:type="dxa" w:w="80"/>
              <w:right w:type="dxa" w:w="120"/>
            </w:tcMar>
          </w:tcPr>
          <w:p>
            <w:pPr>
              <w:spacing w:after="30" w:before="30"/>
            </w:pPr>
            <w:r>
              <w:rPr>
                <w:rFonts w:ascii="Arial" w:cs="Arial" w:eastAsia="Arial" w:hAnsi="Arial"/>
                <w:color w:val="C0392B"/>
                <w:sz w:val="20"/>
                <w:szCs w:val="20"/>
              </w:rPr>
              <w:t xml:space="preserve">HTTP 404 — aucune position trouvee pour ce customerId</w:t>
            </w:r>
          </w:p>
          <w:p>
            <w:pPr>
              <w:spacing w:after="30" w:before="30"/>
            </w:pPr>
            <w:r>
              <w:rPr>
                <w:rFonts w:ascii="Arial" w:cs="Arial" w:eastAsia="Arial" w:hAnsi="Arial"/>
                <w:color w:val="C0392B"/>
                <w:sz w:val="20"/>
                <w:szCs w:val="20"/>
              </w:rPr>
              <w:t xml:space="preserve">HTTP 500 — erreur technique interne</w:t>
            </w:r>
          </w:p>
        </w:tc>
      </w:tr>
    </w:tbl>
    <w:p>
      <w:pPr>
        <w:spacing w:after="80" w:before="80"/>
      </w:pPr>
      <w:r>
        <w:t xml:space="preserve"/>
      </w:r>
    </w:p>
    <w:p>
      <w:r>
        <w:br w:type="page"/>
      </w:r>
    </w:p>
    <w:p>
      <w:pPr>
        <w:pStyle w:val="Heading1"/>
        <w:shd w:fill="1F4E79" w:val="clear"/>
        <w:spacing w:after="180" w:before="360"/>
        <w:ind w:left="180" w:right="180"/>
      </w:pPr>
      <w:r>
        <w:rPr>
          <w:rFonts w:ascii="Arial" w:cs="Arial" w:eastAsia="Arial" w:hAnsi="Arial"/>
          <w:b/>
          <w:bCs/>
          <w:color w:val="FFFFFF"/>
          <w:sz w:val="30"/>
          <w:szCs w:val="30"/>
        </w:rPr>
        <w:t xml:space="preserve">4 - Regles de Gestion</w:t>
      </w:r>
    </w:p>
    <w:p>
      <w:pPr>
        <w:spacing w:after="80" w:before="80"/>
      </w:pPr>
      <w:r>
        <w:t xml:space="preserve"/>
      </w:r>
    </w:p>
    <w:p>
      <w:pPr>
        <w:pStyle w:val="Heading2"/>
        <w:pBdr>
          <w:bottom w:val="single" w:color="2E75B6" w:sz="4"/>
        </w:pBdr>
        <w:spacing w:after="140" w:before="280"/>
      </w:pPr>
      <w:r>
        <w:rPr>
          <w:rFonts w:ascii="Arial" w:cs="Arial" w:eastAsia="Arial" w:hAnsi="Arial"/>
          <w:b/>
          <w:bCs/>
          <w:color w:val="1F4E79"/>
          <w:sz w:val="26"/>
          <w:szCs w:val="26"/>
        </w:rPr>
        <w:t xml:space="preserve">4.1 Regles de validation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50"/>
              <w:bottom w:type="dxa" w:w="80"/>
              <w:right w:type="dxa" w:w="120"/>
            </w:tcMar>
          </w:tcPr>
          <w:p>
            <w:r>
              <w:rPr>
                <w:rFonts w:ascii="Arial" w:cs="Arial" w:eastAsia="Arial" w:hAnsi="Arial"/>
                <w:b/>
                <w:bCs/>
                <w:color w:val="FFFFFF"/>
                <w:sz w:val="21"/>
                <w:szCs w:val="21"/>
              </w:rPr>
              <w:t xml:space="preserve">Regle</w:t>
            </w:r>
          </w:p>
        </w:tc>
        <w:tc>
          <w:tcPr>
            <w:tcW w:type="dxa" w:w="6160"/>
            <w:tcBorders>
              <w:top w:val="single" w:color="CCCCCC" w:sz="1"/>
              <w:left w:val="single" w:color="CCCCCC" w:sz="1"/>
              <w:bottom w:val="single" w:color="CCCCCC" w:sz="1"/>
              <w:right w:val="single" w:color="CCCCCC" w:sz="1"/>
            </w:tcBorders>
            <w:shd w:fill="1F4E79" w:val="clear"/>
            <w:tcMar>
              <w:top w:type="dxa" w:w="80"/>
              <w:left w:type="dxa" w:w="150"/>
              <w:bottom w:type="dxa" w:w="80"/>
              <w:right w:type="dxa" w:w="120"/>
            </w:tcMar>
          </w:tcPr>
          <w:p>
            <w:r>
              <w:rPr>
                <w:rFonts w:ascii="Arial" w:cs="Arial" w:eastAsia="Arial" w:hAnsi="Arial"/>
                <w:b/>
                <w:bCs/>
                <w:color w:val="FFFFFF"/>
                <w:sz w:val="21"/>
                <w:szCs w:val="21"/>
              </w:rPr>
              <w:t xml:space="preserve">Description</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20"/>
            </w:tcMar>
          </w:tcPr>
          <w:p>
            <w:r>
              <w:rPr>
                <w:rFonts w:ascii="Arial" w:cs="Arial" w:eastAsia="Arial" w:hAnsi="Arial"/>
                <w:b/>
                <w:bCs/>
                <w:sz w:val="20"/>
                <w:szCs w:val="20"/>
              </w:rPr>
              <w:t xml:space="preserve">Latitude obligatoire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sz w:val="20"/>
                <w:szCs w:val="20"/>
              </w:rPr>
              <w:t xml:space="preserve">La latitude doit etre presente et comprise entre -90.0 et +90.0 degres. En dehors de ces bornes, la coordonnee n'existe pas sur Terre.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b/>
                <w:bCs/>
                <w:sz w:val="20"/>
                <w:szCs w:val="20"/>
              </w:rPr>
              <w:t xml:space="preserve">Longitude obligatoire</w:t>
            </w:r>
          </w:p>
        </w:tc>
        <w:tc>
          <w:tcPr>
            <w:tcW w:type="dxa" w:w="6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20"/>
            </w:tcMar>
          </w:tcPr>
          <w:p>
            <w:r>
              <w:rPr>
                <w:rFonts w:ascii="Arial" w:cs="Arial" w:eastAsia="Arial" w:hAnsi="Arial"/>
                <w:sz w:val="20"/>
                <w:szCs w:val="20"/>
              </w:rPr>
              <w:t xml:space="preserve">La longitude doit etre presente et comprise entre -180.0 et +180.0 degres. Meme justification.</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20"/>
            </w:tcMar>
          </w:tcPr>
          <w:p>
            <w:r>
              <w:rPr>
                <w:rFonts w:ascii="Arial" w:cs="Arial" w:eastAsia="Arial" w:hAnsi="Arial"/>
                <w:b/>
                <w:bCs/>
                <w:sz w:val="20"/>
                <w:szCs w:val="20"/>
              </w:rPr>
              <w:t xml:space="preserve">customerId obligatoire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sz w:val="20"/>
                <w:szCs w:val="20"/>
              </w:rPr>
              <w:t xml:space="preserve">Le customerId doit etre present et non vide. Sans identifiant, impossible d'associer la position a un client.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b/>
                <w:bCs/>
                <w:sz w:val="20"/>
                <w:szCs w:val="20"/>
              </w:rPr>
              <w:t xml:space="preserve">capturedAt obligatoire</w:t>
            </w:r>
          </w:p>
        </w:tc>
        <w:tc>
          <w:tcPr>
            <w:tcW w:type="dxa" w:w="6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20"/>
            </w:tcMar>
          </w:tcPr>
          <w:p>
            <w:r>
              <w:rPr>
                <w:rFonts w:ascii="Arial" w:cs="Arial" w:eastAsia="Arial" w:hAnsi="Arial"/>
                <w:sz w:val="20"/>
                <w:szCs w:val="20"/>
              </w:rPr>
              <w:t xml:space="preserve">L'horodatage de capture doit etre present et ne pas etre dans le futur. Un horodatage futur est impossible physiquement.</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20"/>
            </w:tcMar>
          </w:tcPr>
          <w:p>
            <w:r>
              <w:rPr>
                <w:rFonts w:ascii="Arial" w:cs="Arial" w:eastAsia="Arial" w:hAnsi="Arial"/>
                <w:b/>
                <w:bCs/>
                <w:sz w:val="20"/>
                <w:szCs w:val="20"/>
              </w:rPr>
              <w:t xml:space="preserve">accuracy optionnel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sz w:val="20"/>
                <w:szCs w:val="20"/>
              </w:rPr>
              <w:t xml:space="preserve">La precision GPS n'est pas disponible sur tous les appareils. Elle ne doit pas bloquer l'appel si absente.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b/>
                <w:bCs/>
                <w:sz w:val="20"/>
                <w:szCs w:val="20"/>
              </w:rPr>
              <w:t xml:space="preserve">Un client = une position</w:t>
            </w:r>
          </w:p>
        </w:tc>
        <w:tc>
          <w:tcPr>
            <w:tcW w:type="dxa" w:w="6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20"/>
            </w:tcMar>
          </w:tcPr>
          <w:p>
            <w:r>
              <w:rPr>
                <w:rFonts w:ascii="Arial" w:cs="Arial" w:eastAsia="Arial" w:hAnsi="Arial"/>
                <w:sz w:val="20"/>
                <w:szCs w:val="20"/>
              </w:rPr>
              <w:t xml:space="preserve">Un client ne peut avoir qu'une seule position en base. POST cree, PATCH met a jour.</w:t>
            </w:r>
          </w:p>
        </w:tc>
      </w:tr>
    </w:tbl>
    <w:p>
      <w:pPr>
        <w:spacing w:after="80" w:before="80"/>
      </w:pPr>
      <w:r>
        <w:t xml:space="preserve"/>
      </w:r>
    </w:p>
    <w:p>
      <w:pPr>
        <w:pStyle w:val="Heading2"/>
        <w:pBdr>
          <w:bottom w:val="single" w:color="2E75B6" w:sz="4"/>
        </w:pBdr>
        <w:spacing w:after="140" w:before="280"/>
      </w:pPr>
      <w:r>
        <w:rPr>
          <w:rFonts w:ascii="Arial" w:cs="Arial" w:eastAsia="Arial" w:hAnsi="Arial"/>
          <w:b/>
          <w:bCs/>
          <w:color w:val="1F4E79"/>
          <w:sz w:val="26"/>
          <w:szCs w:val="26"/>
        </w:rPr>
        <w:t xml:space="preserve">4.2 Les deux horodatages</w:t>
      </w:r>
    </w:p>
    <w:p>
      <w:pPr>
        <w:spacing w:after="80" w:before="80"/>
      </w:pPr>
      <w:r>
        <w:t xml:space="preserve"/>
      </w:r>
    </w:p>
    <w:p>
      <w:pPr>
        <w:spacing w:after="60" w:before="60"/>
      </w:pPr>
      <w:r>
        <w:rPr>
          <w:rFonts w:ascii="Arial" w:cs="Arial" w:eastAsia="Arial" w:hAnsi="Arial"/>
          <w:color w:val="000000"/>
          <w:sz w:val="22"/>
          <w:szCs w:val="22"/>
        </w:rPr>
        <w:t xml:space="preserve">Le service stocke deux horodatages distincts pour chaque position :</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50"/>
              <w:bottom w:type="dxa" w:w="80"/>
              <w:right w:type="dxa" w:w="120"/>
            </w:tcMar>
          </w:tcPr>
          <w:p>
            <w:r>
              <w:rPr>
                <w:rFonts w:ascii="Arial" w:cs="Arial" w:eastAsia="Arial" w:hAnsi="Arial"/>
                <w:b/>
                <w:bCs/>
                <w:color w:val="FFFFFF"/>
                <w:sz w:val="21"/>
                <w:szCs w:val="21"/>
              </w:rPr>
              <w:t xml:space="preserve">Horodatage</w:t>
            </w:r>
          </w:p>
        </w:tc>
        <w:tc>
          <w:tcPr>
            <w:tcW w:type="dxa" w:w="6160"/>
            <w:tcBorders>
              <w:top w:val="single" w:color="CCCCCC" w:sz="1"/>
              <w:left w:val="single" w:color="CCCCCC" w:sz="1"/>
              <w:bottom w:val="single" w:color="CCCCCC" w:sz="1"/>
              <w:right w:val="single" w:color="CCCCCC" w:sz="1"/>
            </w:tcBorders>
            <w:shd w:fill="1F4E79" w:val="clear"/>
            <w:tcMar>
              <w:top w:type="dxa" w:w="80"/>
              <w:left w:type="dxa" w:w="150"/>
              <w:bottom w:type="dxa" w:w="80"/>
              <w:right w:type="dxa" w:w="120"/>
            </w:tcMar>
          </w:tcPr>
          <w:p>
            <w:r>
              <w:rPr>
                <w:rFonts w:ascii="Arial" w:cs="Arial" w:eastAsia="Arial" w:hAnsi="Arial"/>
                <w:b/>
                <w:bCs/>
                <w:color w:val="FFFFFF"/>
                <w:sz w:val="21"/>
                <w:szCs w:val="21"/>
              </w:rPr>
              <w:t xml:space="preserve">Description et utilite</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20"/>
            </w:tcMar>
          </w:tcPr>
          <w:p>
            <w:r>
              <w:rPr>
                <w:rFonts w:ascii="Arial" w:cs="Arial" w:eastAsia="Arial" w:hAnsi="Arial"/>
                <w:b/>
                <w:bCs/>
                <w:sz w:val="20"/>
                <w:szCs w:val="20"/>
              </w:rPr>
              <w:t xml:space="preserve">capturedAt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sz w:val="20"/>
                <w:szCs w:val="20"/>
              </w:rPr>
              <w:t xml:space="preserve">Fourni par le mobile — moment ou le GPS de l'appareil a physiquement capte les coordonnees. Peut diferer de savedAt si le reseau etait coupe au moment de la capture.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b/>
                <w:bCs/>
                <w:sz w:val="20"/>
                <w:szCs w:val="20"/>
              </w:rPr>
              <w:t xml:space="preserve">savedAt (lastUpdated en BDD)</w:t>
            </w:r>
          </w:p>
        </w:tc>
        <w:tc>
          <w:tcPr>
            <w:tcW w:type="dxa" w:w="6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20"/>
            </w:tcMar>
          </w:tcPr>
          <w:p>
            <w:r>
              <w:rPr>
                <w:rFonts w:ascii="Arial" w:cs="Arial" w:eastAsia="Arial" w:hAnsi="Arial"/>
                <w:sz w:val="20"/>
                <w:szCs w:val="20"/>
              </w:rPr>
              <w:t xml:space="preserve">Genere cote serveur avec LocalDateTime.now() — moment ou l'API a enregistre la position. Toujours fiable car genere par le serveur, independamment de l'horloge du mobile.</w:t>
            </w:r>
          </w:p>
        </w:tc>
      </w:tr>
    </w:tbl>
    <w:p>
      <w:pPr>
        <w:spacing w:after="80" w:before="80"/>
      </w:pPr>
      <w:r>
        <w:t xml:space="preserve"/>
      </w:r>
    </w:p>
    <w:p>
      <w:pPr>
        <w:spacing w:after="60" w:before="60"/>
      </w:pPr>
      <w:r>
        <w:rPr>
          <w:rFonts w:ascii="Arial" w:cs="Arial" w:eastAsia="Arial" w:hAnsi="Arial"/>
          <w:color w:val="000000"/>
          <w:sz w:val="22"/>
          <w:szCs w:val="22"/>
        </w:rPr>
        <w:t xml:space="preserve">La difference entre ces deux horodatages permettra en phase 2 de determiner si la position est encore d'actualite avant de proposer un service de proximite.</w:t>
      </w:r>
    </w:p>
    <w:p>
      <w:pPr>
        <w:spacing w:after="80" w:before="80"/>
      </w:pPr>
      <w:r>
        <w:t xml:space="preserve"/>
      </w:r>
    </w:p>
    <w:p>
      <w:pPr>
        <w:pStyle w:val="Heading2"/>
        <w:pBdr>
          <w:bottom w:val="single" w:color="2E75B6" w:sz="4"/>
        </w:pBdr>
        <w:spacing w:after="140" w:before="280"/>
      </w:pPr>
      <w:r>
        <w:rPr>
          <w:rFonts w:ascii="Arial" w:cs="Arial" w:eastAsia="Arial" w:hAnsi="Arial"/>
          <w:b/>
          <w:bCs/>
          <w:color w:val="1F4E79"/>
          <w:sz w:val="26"/>
          <w:szCs w:val="26"/>
        </w:rPr>
        <w:t xml:space="preserve">4.3 Preparation pour la phase 2</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50"/>
              <w:bottom w:type="dxa" w:w="80"/>
              <w:right w:type="dxa" w:w="120"/>
            </w:tcMar>
          </w:tcPr>
          <w:p>
            <w:r>
              <w:rPr>
                <w:rFonts w:ascii="Arial" w:cs="Arial" w:eastAsia="Arial" w:hAnsi="Arial"/>
                <w:b/>
                <w:bCs/>
                <w:color w:val="FFFFFF"/>
                <w:sz w:val="22"/>
                <w:szCs w:val="22"/>
              </w:rPr>
              <w:t xml:space="preserve">Elements anticipes pour la phase 2</w:t>
            </w:r>
          </w:p>
        </w:tc>
      </w:tr>
      <w:tr>
        <w:tc>
          <w:tcPr>
            <w:tcW w:type="dxa" w:w="9360"/>
            <w:tcBorders>
              <w:top w:val="single" w:color="CCCCCC" w:sz="1"/>
              <w:left w:val="single" w:color="CCCCCC" w:sz="1"/>
              <w:bottom w:val="single" w:color="CCCCCC" w:sz="1"/>
              <w:right w:val="single" w:color="CCCCCC" w:sz="1"/>
            </w:tcBorders>
            <w:shd w:fill="E2EFDA" w:val="clear"/>
            <w:tcMar>
              <w:top w:type="dxa" w:w="80"/>
              <w:left w:type="dxa" w:w="150"/>
              <w:bottom w:type="dxa" w:w="80"/>
              <w:right w:type="dxa" w:w="120"/>
            </w:tcMar>
          </w:tcPr>
          <w:p>
            <w:r>
              <w:rPr>
                <w:rFonts w:ascii="Arial" w:cs="Arial" w:eastAsia="Arial" w:hAnsi="Arial"/>
                <w:sz w:val="21"/>
                <w:szCs w:val="21"/>
              </w:rPr>
              <w:t xml:space="preserve">Le champ accuracyMeters permettra de filtrer les positions peu fiables (GPS indisponible, reseau cellulaire uniquement)</w:t>
            </w:r>
          </w:p>
        </w:tc>
      </w:tr>
      <w:tr>
        <w:tc>
          <w:tcPr>
            <w:tcW w:type="dxa" w:w="9360"/>
            <w:tcBorders>
              <w:top w:val="single" w:color="CCCCCC" w:sz="1"/>
              <w:left w:val="single" w:color="CCCCCC" w:sz="1"/>
              <w:bottom w:val="single" w:color="CCCCCC" w:sz="1"/>
              <w:right w:val="single" w:color="CCCCCC" w:sz="1"/>
            </w:tcBorders>
            <w:shd w:fill="E2EFDA" w:val="clear"/>
            <w:tcMar>
              <w:top w:type="dxa" w:w="80"/>
              <w:left w:type="dxa" w:w="150"/>
              <w:bottom w:type="dxa" w:w="80"/>
              <w:right w:type="dxa" w:w="120"/>
            </w:tcMar>
          </w:tcPr>
          <w:p>
            <w:r>
              <w:rPr>
                <w:rFonts w:ascii="Arial" w:cs="Arial" w:eastAsia="Arial" w:hAnsi="Arial"/>
                <w:sz w:val="21"/>
                <w:szCs w:val="21"/>
              </w:rPr>
              <w:t xml:space="preserve">Les deux horodatages capturedAt et savedAt permettront de detecter les positions perimees</w:t>
            </w:r>
          </w:p>
        </w:tc>
      </w:tr>
      <w:tr>
        <w:tc>
          <w:tcPr>
            <w:tcW w:type="dxa" w:w="9360"/>
            <w:tcBorders>
              <w:top w:val="single" w:color="CCCCCC" w:sz="1"/>
              <w:left w:val="single" w:color="CCCCCC" w:sz="1"/>
              <w:bottom w:val="single" w:color="CCCCCC" w:sz="1"/>
              <w:right w:val="single" w:color="CCCCCC" w:sz="1"/>
            </w:tcBorders>
            <w:shd w:fill="E2EFDA" w:val="clear"/>
            <w:tcMar>
              <w:top w:type="dxa" w:w="80"/>
              <w:left w:type="dxa" w:w="150"/>
              <w:bottom w:type="dxa" w:w="80"/>
              <w:right w:type="dxa" w:w="120"/>
            </w:tcMar>
          </w:tcPr>
          <w:p>
            <w:r>
              <w:rPr>
                <w:rFonts w:ascii="Arial" w:cs="Arial" w:eastAsia="Arial" w:hAnsi="Arial"/>
                <w:sz w:val="21"/>
                <w:szCs w:val="21"/>
              </w:rPr>
              <w:t xml:space="preserve">Le chemin /device laisse de la place pour /device/nearby (agences proches) sans modifier l'existant</w:t>
            </w:r>
          </w:p>
        </w:tc>
      </w:tr>
      <w:tr>
        <w:tc>
          <w:tcPr>
            <w:tcW w:type="dxa" w:w="9360"/>
            <w:tcBorders>
              <w:top w:val="single" w:color="CCCCCC" w:sz="1"/>
              <w:left w:val="single" w:color="CCCCCC" w:sz="1"/>
              <w:bottom w:val="single" w:color="CCCCCC" w:sz="1"/>
              <w:right w:val="single" w:color="CCCCCC" w:sz="1"/>
            </w:tcBorders>
            <w:shd w:fill="E2EFDA" w:val="clear"/>
            <w:tcMar>
              <w:top w:type="dxa" w:w="80"/>
              <w:left w:type="dxa" w:w="150"/>
              <w:bottom w:type="dxa" w:w="80"/>
              <w:right w:type="dxa" w:w="120"/>
            </w:tcMar>
          </w:tcPr>
          <w:p>
            <w:r>
              <w:rPr>
                <w:rFonts w:ascii="Arial" w:cs="Arial" w:eastAsia="Arial" w:hAnsi="Arial"/>
                <w:sz w:val="21"/>
                <w:szCs w:val="21"/>
              </w:rPr>
              <w:t xml:space="preserve">FirebaseNotificationService est deja present dans le projet et pourra etre appele directement depuis GeoLocationService</w:t>
            </w:r>
          </w:p>
        </w:tc>
      </w:tr>
      <w:tr>
        <w:tc>
          <w:tcPr>
            <w:tcW w:type="dxa" w:w="9360"/>
            <w:tcBorders>
              <w:top w:val="single" w:color="CCCCCC" w:sz="1"/>
              <w:left w:val="single" w:color="CCCCCC" w:sz="1"/>
              <w:bottom w:val="single" w:color="CCCCCC" w:sz="1"/>
              <w:right w:val="single" w:color="CCCCCC" w:sz="1"/>
            </w:tcBorders>
            <w:shd w:fill="E2EFDA" w:val="clear"/>
            <w:tcMar>
              <w:top w:type="dxa" w:w="80"/>
              <w:left w:type="dxa" w:w="150"/>
              <w:bottom w:type="dxa" w:w="80"/>
              <w:right w:type="dxa" w:w="120"/>
            </w:tcMar>
          </w:tcPr>
          <w:p>
            <w:r>
              <w:rPr>
                <w:rFonts w:ascii="Arial" w:cs="Arial" w:eastAsia="Arial" w:hAnsi="Arial"/>
                <w:sz w:val="21"/>
                <w:szCs w:val="21"/>
              </w:rPr>
              <w:t xml:space="preserve">DeviceTokenRepository est deja present pour cibler un client specifique lors de l'envoi de notification</w:t>
            </w:r>
          </w:p>
        </w:tc>
      </w:tr>
    </w:tbl>
    <w:p>
      <w:pPr>
        <w:spacing w:after="80" w:before="80"/>
      </w:pPr>
      <w:r>
        <w:t xml:space="preserve"/>
      </w:r>
    </w:p>
    <w:p>
      <w:r>
        <w:br w:type="page"/>
      </w:r>
    </w:p>
    <w:p>
      <w:pPr>
        <w:pStyle w:val="Heading1"/>
        <w:shd w:fill="1F4E79" w:val="clear"/>
        <w:spacing w:after="180" w:before="360"/>
        <w:ind w:left="180" w:right="180"/>
      </w:pPr>
      <w:r>
        <w:rPr>
          <w:rFonts w:ascii="Arial" w:cs="Arial" w:eastAsia="Arial" w:hAnsi="Arial"/>
          <w:b/>
          <w:bCs/>
          <w:color w:val="FFFFFF"/>
          <w:sz w:val="30"/>
          <w:szCs w:val="30"/>
        </w:rPr>
        <w:t xml:space="preserve">5 - Description des Donnees</w:t>
      </w:r>
    </w:p>
    <w:p>
      <w:pPr>
        <w:spacing w:after="80" w:before="80"/>
      </w:pPr>
      <w:r>
        <w:t xml:space="preserve"/>
      </w:r>
    </w:p>
    <w:p>
      <w:pPr>
        <w:pStyle w:val="Heading2"/>
        <w:pBdr>
          <w:bottom w:val="single" w:color="2E75B6" w:sz="4"/>
        </w:pBdr>
        <w:spacing w:after="140" w:before="280"/>
      </w:pPr>
      <w:r>
        <w:rPr>
          <w:rFonts w:ascii="Arial" w:cs="Arial" w:eastAsia="Arial" w:hAnsi="Arial"/>
          <w:b/>
          <w:bCs/>
          <w:color w:val="1F4E79"/>
          <w:sz w:val="26"/>
          <w:szCs w:val="26"/>
        </w:rPr>
        <w:t xml:space="preserve">5.1 Donnees recues (POST)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50"/>
              <w:bottom w:type="dxa" w:w="80"/>
              <w:right w:type="dxa" w:w="120"/>
            </w:tcMar>
          </w:tcPr>
          <w:p>
            <w:r>
              <w:rPr>
                <w:rFonts w:ascii="Arial" w:cs="Arial" w:eastAsia="Arial" w:hAnsi="Arial"/>
                <w:b/>
                <w:bCs/>
                <w:color w:val="FFFFFF"/>
                <w:sz w:val="21"/>
                <w:szCs w:val="21"/>
              </w:rPr>
              <w:t xml:space="preserve">Champ</w:t>
            </w:r>
          </w:p>
        </w:tc>
        <w:tc>
          <w:tcPr>
            <w:tcW w:type="dxa" w:w="6160"/>
            <w:tcBorders>
              <w:top w:val="single" w:color="CCCCCC" w:sz="1"/>
              <w:left w:val="single" w:color="CCCCCC" w:sz="1"/>
              <w:bottom w:val="single" w:color="CCCCCC" w:sz="1"/>
              <w:right w:val="single" w:color="CCCCCC" w:sz="1"/>
            </w:tcBorders>
            <w:shd w:fill="1F4E79" w:val="clear"/>
            <w:tcMar>
              <w:top w:type="dxa" w:w="80"/>
              <w:left w:type="dxa" w:w="150"/>
              <w:bottom w:type="dxa" w:w="80"/>
              <w:right w:type="dxa" w:w="120"/>
            </w:tcMar>
          </w:tcPr>
          <w:p>
            <w:r>
              <w:rPr>
                <w:rFonts w:ascii="Arial" w:cs="Arial" w:eastAsia="Arial" w:hAnsi="Arial"/>
                <w:b/>
                <w:bCs/>
                <w:color w:val="FFFFFF"/>
                <w:sz w:val="21"/>
                <w:szCs w:val="21"/>
              </w:rPr>
              <w:t xml:space="preserve">Type / Contrainte / Description</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20"/>
            </w:tcMar>
          </w:tcPr>
          <w:p>
            <w:r>
              <w:rPr>
                <w:rFonts w:ascii="Arial" w:cs="Arial" w:eastAsia="Arial" w:hAnsi="Arial"/>
                <w:b/>
                <w:bCs/>
                <w:sz w:val="20"/>
                <w:szCs w:val="20"/>
              </w:rPr>
              <w:t xml:space="preserve">customerId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sz w:val="20"/>
                <w:szCs w:val="20"/>
              </w:rPr>
              <w:t xml:space="preserve">String — obligatoire — identifiant unique du client dans le systeme CACF</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b/>
                <w:bCs/>
                <w:sz w:val="20"/>
                <w:szCs w:val="20"/>
              </w:rPr>
              <w:t xml:space="preserve">latitude</w:t>
            </w:r>
          </w:p>
        </w:tc>
        <w:tc>
          <w:tcPr>
            <w:tcW w:type="dxa" w:w="6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20"/>
            </w:tcMar>
          </w:tcPr>
          <w:p>
            <w:r>
              <w:rPr>
                <w:rFonts w:ascii="Arial" w:cs="Arial" w:eastAsia="Arial" w:hAnsi="Arial"/>
                <w:sz w:val="20"/>
                <w:szCs w:val="20"/>
              </w:rPr>
              <w:t xml:space="preserve">Double — obligatoire — entre -90.0 et +90.0 — coordonnee Nord/Sud</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20"/>
            </w:tcMar>
          </w:tcPr>
          <w:p>
            <w:r>
              <w:rPr>
                <w:rFonts w:ascii="Arial" w:cs="Arial" w:eastAsia="Arial" w:hAnsi="Arial"/>
                <w:b/>
                <w:bCs/>
                <w:sz w:val="20"/>
                <w:szCs w:val="20"/>
              </w:rPr>
              <w:t xml:space="preserve">longitude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sz w:val="20"/>
                <w:szCs w:val="20"/>
              </w:rPr>
              <w:t xml:space="preserve">Double — obligatoire — entre -180.0 et +180.0 — coordonnee Est/Ouest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b/>
                <w:bCs/>
                <w:sz w:val="20"/>
                <w:szCs w:val="20"/>
              </w:rPr>
              <w:t xml:space="preserve">capturedAt</w:t>
            </w:r>
          </w:p>
        </w:tc>
        <w:tc>
          <w:tcPr>
            <w:tcW w:type="dxa" w:w="6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20"/>
            </w:tcMar>
          </w:tcPr>
          <w:p>
            <w:r>
              <w:rPr>
                <w:rFonts w:ascii="Arial" w:cs="Arial" w:eastAsia="Arial" w:hAnsi="Arial"/>
                <w:sz w:val="20"/>
                <w:szCs w:val="20"/>
              </w:rPr>
              <w:t xml:space="preserve">LocalDateTime — obligatoire — horodatage de capture GPS cote mobile</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20"/>
            </w:tcMar>
          </w:tcPr>
          <w:p>
            <w:r>
              <w:rPr>
                <w:rFonts w:ascii="Arial" w:cs="Arial" w:eastAsia="Arial" w:hAnsi="Arial"/>
                <w:b/>
                <w:bCs/>
                <w:sz w:val="20"/>
                <w:szCs w:val="20"/>
              </w:rPr>
              <w:t xml:space="preserve">accuracy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sz w:val="20"/>
                <w:szCs w:val="20"/>
              </w:rPr>
              <w:t xml:space="preserve">Double — optionnel — precision GPS en metres</w:t>
            </w:r>
          </w:p>
        </w:tc>
      </w:tr>
    </w:tbl>
    <w:p>
      <w:pPr>
        <w:spacing w:after="80" w:before="80"/>
      </w:pPr>
      <w:r>
        <w:t xml:space="preserve"/>
      </w:r>
    </w:p>
    <w:p>
      <w:pPr>
        <w:pStyle w:val="Heading2"/>
        <w:pBdr>
          <w:bottom w:val="single" w:color="2E75B6" w:sz="4"/>
        </w:pBdr>
        <w:spacing w:after="140" w:before="280"/>
      </w:pPr>
      <w:r>
        <w:rPr>
          <w:rFonts w:ascii="Arial" w:cs="Arial" w:eastAsia="Arial" w:hAnsi="Arial"/>
          <w:b/>
          <w:bCs/>
          <w:color w:val="1F4E79"/>
          <w:sz w:val="26"/>
          <w:szCs w:val="26"/>
        </w:rPr>
        <w:t xml:space="preserve">5.2 Donnees recues (PATCH)</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50"/>
              <w:bottom w:type="dxa" w:w="80"/>
              <w:right w:type="dxa" w:w="120"/>
            </w:tcMar>
          </w:tcPr>
          <w:p>
            <w:r>
              <w:rPr>
                <w:rFonts w:ascii="Arial" w:cs="Arial" w:eastAsia="Arial" w:hAnsi="Arial"/>
                <w:b/>
                <w:bCs/>
                <w:color w:val="FFFFFF"/>
                <w:sz w:val="21"/>
                <w:szCs w:val="21"/>
              </w:rPr>
              <w:t xml:space="preserve">Champ</w:t>
            </w:r>
          </w:p>
        </w:tc>
        <w:tc>
          <w:tcPr>
            <w:tcW w:type="dxa" w:w="6160"/>
            <w:tcBorders>
              <w:top w:val="single" w:color="CCCCCC" w:sz="1"/>
              <w:left w:val="single" w:color="CCCCCC" w:sz="1"/>
              <w:bottom w:val="single" w:color="CCCCCC" w:sz="1"/>
              <w:right w:val="single" w:color="CCCCCC" w:sz="1"/>
            </w:tcBorders>
            <w:shd w:fill="1F4E79" w:val="clear"/>
            <w:tcMar>
              <w:top w:type="dxa" w:w="80"/>
              <w:left w:type="dxa" w:w="150"/>
              <w:bottom w:type="dxa" w:w="80"/>
              <w:right w:type="dxa" w:w="120"/>
            </w:tcMar>
          </w:tcPr>
          <w:p>
            <w:r>
              <w:rPr>
                <w:rFonts w:ascii="Arial" w:cs="Arial" w:eastAsia="Arial" w:hAnsi="Arial"/>
                <w:b/>
                <w:bCs/>
                <w:color w:val="FFFFFF"/>
                <w:sz w:val="21"/>
                <w:szCs w:val="21"/>
              </w:rPr>
              <w:t xml:space="preserve">Type / Contrainte / Description</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20"/>
            </w:tcMar>
          </w:tcPr>
          <w:p>
            <w:r>
              <w:rPr>
                <w:rFonts w:ascii="Arial" w:cs="Arial" w:eastAsia="Arial" w:hAnsi="Arial"/>
                <w:b/>
                <w:bCs/>
                <w:sz w:val="20"/>
                <w:szCs w:val="20"/>
              </w:rPr>
              <w:t xml:space="preserve">customerId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sz w:val="20"/>
                <w:szCs w:val="20"/>
              </w:rPr>
              <w:t xml:space="preserve">String — dans l'URL — identifie le client a mettre a jour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b/>
                <w:bCs/>
                <w:sz w:val="20"/>
                <w:szCs w:val="20"/>
              </w:rPr>
              <w:t xml:space="preserve">latitude</w:t>
            </w:r>
          </w:p>
        </w:tc>
        <w:tc>
          <w:tcPr>
            <w:tcW w:type="dxa" w:w="6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20"/>
            </w:tcMar>
          </w:tcPr>
          <w:p>
            <w:r>
              <w:rPr>
                <w:rFonts w:ascii="Arial" w:cs="Arial" w:eastAsia="Arial" w:hAnsi="Arial"/>
                <w:sz w:val="20"/>
                <w:szCs w:val="20"/>
              </w:rPr>
              <w:t xml:space="preserve">Double — obligatoire — nouvelle latitude entre -90.0 et +90.0</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20"/>
            </w:tcMar>
          </w:tcPr>
          <w:p>
            <w:r>
              <w:rPr>
                <w:rFonts w:ascii="Arial" w:cs="Arial" w:eastAsia="Arial" w:hAnsi="Arial"/>
                <w:b/>
                <w:bCs/>
                <w:sz w:val="20"/>
                <w:szCs w:val="20"/>
              </w:rPr>
              <w:t xml:space="preserve">longitude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sz w:val="20"/>
                <w:szCs w:val="20"/>
              </w:rPr>
              <w:t xml:space="preserve">Double — obligatoire — nouvelle longitude entre -180.0 et +180.0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b/>
                <w:bCs/>
                <w:sz w:val="20"/>
                <w:szCs w:val="20"/>
              </w:rPr>
              <w:t xml:space="preserve">capturedAt</w:t>
            </w:r>
          </w:p>
        </w:tc>
        <w:tc>
          <w:tcPr>
            <w:tcW w:type="dxa" w:w="6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20"/>
            </w:tcMar>
          </w:tcPr>
          <w:p>
            <w:r>
              <w:rPr>
                <w:rFonts w:ascii="Arial" w:cs="Arial" w:eastAsia="Arial" w:hAnsi="Arial"/>
                <w:sz w:val="20"/>
                <w:szCs w:val="20"/>
              </w:rPr>
              <w:t xml:space="preserve">LocalDateTime — obligatoire — horodatage de la nouvelle capture GPS</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20"/>
            </w:tcMar>
          </w:tcPr>
          <w:p>
            <w:r>
              <w:rPr>
                <w:rFonts w:ascii="Arial" w:cs="Arial" w:eastAsia="Arial" w:hAnsi="Arial"/>
                <w:b/>
                <w:bCs/>
                <w:sz w:val="20"/>
                <w:szCs w:val="20"/>
              </w:rPr>
              <w:t xml:space="preserve">accuracy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sz w:val="20"/>
                <w:szCs w:val="20"/>
              </w:rPr>
              <w:t xml:space="preserve">Double — optionnel — nouvelle precision GPS en metres</w:t>
            </w:r>
          </w:p>
        </w:tc>
      </w:tr>
    </w:tbl>
    <w:p>
      <w:pPr>
        <w:spacing w:after="80" w:before="80"/>
      </w:pPr>
      <w:r>
        <w:t xml:space="preserve"/>
      </w:r>
    </w:p>
    <w:p>
      <w:pPr>
        <w:pStyle w:val="Heading2"/>
        <w:pBdr>
          <w:bottom w:val="single" w:color="2E75B6" w:sz="4"/>
        </w:pBdr>
        <w:spacing w:after="140" w:before="280"/>
      </w:pPr>
      <w:r>
        <w:rPr>
          <w:rFonts w:ascii="Arial" w:cs="Arial" w:eastAsia="Arial" w:hAnsi="Arial"/>
          <w:b/>
          <w:bCs/>
          <w:color w:val="1F4E79"/>
          <w:sz w:val="26"/>
          <w:szCs w:val="26"/>
        </w:rPr>
        <w:t xml:space="preserve">5.3 Donnees renvoyees (POST et PATCH)</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50"/>
              <w:bottom w:type="dxa" w:w="80"/>
              <w:right w:type="dxa" w:w="120"/>
            </w:tcMar>
          </w:tcPr>
          <w:p>
            <w:r>
              <w:rPr>
                <w:rFonts w:ascii="Arial" w:cs="Arial" w:eastAsia="Arial" w:hAnsi="Arial"/>
                <w:b/>
                <w:bCs/>
                <w:color w:val="FFFFFF"/>
                <w:sz w:val="21"/>
                <w:szCs w:val="21"/>
              </w:rPr>
              <w:t xml:space="preserve">Champ</w:t>
            </w:r>
          </w:p>
        </w:tc>
        <w:tc>
          <w:tcPr>
            <w:tcW w:type="dxa" w:w="6160"/>
            <w:tcBorders>
              <w:top w:val="single" w:color="CCCCCC" w:sz="1"/>
              <w:left w:val="single" w:color="CCCCCC" w:sz="1"/>
              <w:bottom w:val="single" w:color="CCCCCC" w:sz="1"/>
              <w:right w:val="single" w:color="CCCCCC" w:sz="1"/>
            </w:tcBorders>
            <w:shd w:fill="1F4E79" w:val="clear"/>
            <w:tcMar>
              <w:top w:type="dxa" w:w="80"/>
              <w:left w:type="dxa" w:w="150"/>
              <w:bottom w:type="dxa" w:w="80"/>
              <w:right w:type="dxa" w:w="120"/>
            </w:tcMar>
          </w:tcPr>
          <w:p>
            <w:r>
              <w:rPr>
                <w:rFonts w:ascii="Arial" w:cs="Arial" w:eastAsia="Arial" w:hAnsi="Arial"/>
                <w:b/>
                <w:bCs/>
                <w:color w:val="FFFFFF"/>
                <w:sz w:val="21"/>
                <w:szCs w:val="21"/>
              </w:rPr>
              <w:t xml:space="preserve">Description</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20"/>
            </w:tcMar>
          </w:tcPr>
          <w:p>
            <w:r>
              <w:rPr>
                <w:rFonts w:ascii="Arial" w:cs="Arial" w:eastAsia="Arial" w:hAnsi="Arial"/>
                <w:b/>
                <w:bCs/>
                <w:sz w:val="20"/>
                <w:szCs w:val="20"/>
              </w:rPr>
              <w:t xml:space="preserve">customerId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sz w:val="20"/>
                <w:szCs w:val="20"/>
              </w:rPr>
              <w:t xml:space="preserve">Confirmation de l'identifiant client traite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b/>
                <w:bCs/>
                <w:sz w:val="20"/>
                <w:szCs w:val="20"/>
              </w:rPr>
              <w:t xml:space="preserve">savedAt</w:t>
            </w:r>
          </w:p>
        </w:tc>
        <w:tc>
          <w:tcPr>
            <w:tcW w:type="dxa" w:w="6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20"/>
            </w:tcMar>
          </w:tcPr>
          <w:p>
            <w:r>
              <w:rPr>
                <w:rFonts w:ascii="Arial" w:cs="Arial" w:eastAsia="Arial" w:hAnsi="Arial"/>
                <w:sz w:val="20"/>
                <w:szCs w:val="20"/>
              </w:rPr>
              <w:t xml:space="preserve">Horodatage serveur d'enregistrement — genere cote serveur</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20"/>
            </w:tcMar>
          </w:tcPr>
          <w:p>
            <w:r>
              <w:rPr>
                <w:rFonts w:ascii="Arial" w:cs="Arial" w:eastAsia="Arial" w:hAnsi="Arial"/>
                <w:b/>
                <w:bCs/>
                <w:sz w:val="20"/>
                <w:szCs w:val="20"/>
              </w:rPr>
              <w:t xml:space="preserve">status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sz w:val="20"/>
                <w:szCs w:val="20"/>
              </w:rPr>
              <w:t xml:space="preserve">CREATED (POST reussi) ou UPDATED (PATCH reussi)</w:t>
            </w:r>
          </w:p>
        </w:tc>
      </w:tr>
    </w:tbl>
    <w:p>
      <w:pPr>
        <w:spacing w:after="80" w:before="80"/>
      </w:pPr>
      <w:r>
        <w:t xml:space="preserve"/>
      </w:r>
    </w:p>
    <w:p>
      <w:pPr>
        <w:pStyle w:val="Heading2"/>
        <w:pBdr>
          <w:bottom w:val="single" w:color="2E75B6" w:sz="4"/>
        </w:pBdr>
        <w:spacing w:after="140" w:before="280"/>
      </w:pPr>
      <w:r>
        <w:rPr>
          <w:rFonts w:ascii="Arial" w:cs="Arial" w:eastAsia="Arial" w:hAnsi="Arial"/>
          <w:b/>
          <w:bCs/>
          <w:color w:val="1F4E79"/>
          <w:sz w:val="26"/>
          <w:szCs w:val="26"/>
        </w:rPr>
        <w:t xml:space="preserve">5.4 Donnees renvoyees (GET)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50"/>
              <w:bottom w:type="dxa" w:w="80"/>
              <w:right w:type="dxa" w:w="120"/>
            </w:tcMar>
          </w:tcPr>
          <w:p>
            <w:r>
              <w:rPr>
                <w:rFonts w:ascii="Arial" w:cs="Arial" w:eastAsia="Arial" w:hAnsi="Arial"/>
                <w:b/>
                <w:bCs/>
                <w:color w:val="FFFFFF"/>
                <w:sz w:val="21"/>
                <w:szCs w:val="21"/>
              </w:rPr>
              <w:t xml:space="preserve">Champ</w:t>
            </w:r>
          </w:p>
        </w:tc>
        <w:tc>
          <w:tcPr>
            <w:tcW w:type="dxa" w:w="6160"/>
            <w:tcBorders>
              <w:top w:val="single" w:color="CCCCCC" w:sz="1"/>
              <w:left w:val="single" w:color="CCCCCC" w:sz="1"/>
              <w:bottom w:val="single" w:color="CCCCCC" w:sz="1"/>
              <w:right w:val="single" w:color="CCCCCC" w:sz="1"/>
            </w:tcBorders>
            <w:shd w:fill="1F4E79" w:val="clear"/>
            <w:tcMar>
              <w:top w:type="dxa" w:w="80"/>
              <w:left w:type="dxa" w:w="150"/>
              <w:bottom w:type="dxa" w:w="80"/>
              <w:right w:type="dxa" w:w="120"/>
            </w:tcMar>
          </w:tcPr>
          <w:p>
            <w:r>
              <w:rPr>
                <w:rFonts w:ascii="Arial" w:cs="Arial" w:eastAsia="Arial" w:hAnsi="Arial"/>
                <w:b/>
                <w:bCs/>
                <w:color w:val="FFFFFF"/>
                <w:sz w:val="21"/>
                <w:szCs w:val="21"/>
              </w:rPr>
              <w:t xml:space="preserve">Description</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20"/>
            </w:tcMar>
          </w:tcPr>
          <w:p>
            <w:r>
              <w:rPr>
                <w:rFonts w:ascii="Arial" w:cs="Arial" w:eastAsia="Arial" w:hAnsi="Arial"/>
                <w:b/>
                <w:bCs/>
                <w:sz w:val="20"/>
                <w:szCs w:val="20"/>
              </w:rPr>
              <w:t xml:space="preserve">customerId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sz w:val="20"/>
                <w:szCs w:val="20"/>
              </w:rPr>
              <w:t xml:space="preserve">Identifiant du client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b/>
                <w:bCs/>
                <w:sz w:val="20"/>
                <w:szCs w:val="20"/>
              </w:rPr>
              <w:t xml:space="preserve">latitude</w:t>
            </w:r>
          </w:p>
        </w:tc>
        <w:tc>
          <w:tcPr>
            <w:tcW w:type="dxa" w:w="6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20"/>
            </w:tcMar>
          </w:tcPr>
          <w:p>
            <w:r>
              <w:rPr>
                <w:rFonts w:ascii="Arial" w:cs="Arial" w:eastAsia="Arial" w:hAnsi="Arial"/>
                <w:sz w:val="20"/>
                <w:szCs w:val="20"/>
              </w:rPr>
              <w:t xml:space="preserve">Derniere latitude connue</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20"/>
            </w:tcMar>
          </w:tcPr>
          <w:p>
            <w:r>
              <w:rPr>
                <w:rFonts w:ascii="Arial" w:cs="Arial" w:eastAsia="Arial" w:hAnsi="Arial"/>
                <w:b/>
                <w:bCs/>
                <w:sz w:val="20"/>
                <w:szCs w:val="20"/>
              </w:rPr>
              <w:t xml:space="preserve">longitude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sz w:val="20"/>
                <w:szCs w:val="20"/>
              </w:rPr>
              <w:t xml:space="preserve">Derniere longitude connue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b/>
                <w:bCs/>
                <w:sz w:val="20"/>
                <w:szCs w:val="20"/>
              </w:rPr>
              <w:t xml:space="preserve">capturedAt</w:t>
            </w:r>
          </w:p>
        </w:tc>
        <w:tc>
          <w:tcPr>
            <w:tcW w:type="dxa" w:w="6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20"/>
            </w:tcMar>
          </w:tcPr>
          <w:p>
            <w:r>
              <w:rPr>
                <w:rFonts w:ascii="Arial" w:cs="Arial" w:eastAsia="Arial" w:hAnsi="Arial"/>
                <w:sz w:val="20"/>
                <w:szCs w:val="20"/>
              </w:rPr>
              <w:t xml:space="preserve">Horodatage de capture GPS cote mobile</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20"/>
            </w:tcMar>
          </w:tcPr>
          <w:p>
            <w:r>
              <w:rPr>
                <w:rFonts w:ascii="Arial" w:cs="Arial" w:eastAsia="Arial" w:hAnsi="Arial"/>
                <w:b/>
                <w:bCs/>
                <w:sz w:val="20"/>
                <w:szCs w:val="20"/>
              </w:rPr>
              <w:t xml:space="preserve">savedAt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sz w:val="20"/>
                <w:szCs w:val="20"/>
              </w:rPr>
              <w:t xml:space="preserve">Horodatage serveur d'enregistrement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b/>
                <w:bCs/>
                <w:sz w:val="20"/>
                <w:szCs w:val="20"/>
              </w:rPr>
              <w:t xml:space="preserve">accuracyMeters</w:t>
            </w:r>
          </w:p>
        </w:tc>
        <w:tc>
          <w:tcPr>
            <w:tcW w:type="dxa" w:w="6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20"/>
            </w:tcMar>
          </w:tcPr>
          <w:p>
            <w:r>
              <w:rPr>
                <w:rFonts w:ascii="Arial" w:cs="Arial" w:eastAsia="Arial" w:hAnsi="Arial"/>
                <w:sz w:val="20"/>
                <w:szCs w:val="20"/>
              </w:rPr>
              <w:t xml:space="preserve">Precision GPS en metres — peut etre null si non fourni</w:t>
            </w:r>
          </w:p>
        </w:tc>
      </w:tr>
    </w:tbl>
    <w:p>
      <w:pPr>
        <w:spacing w:after="80" w:before="80"/>
      </w:pPr>
      <w:r>
        <w:t xml:space="preserve"/>
      </w:r>
    </w:p>
    <w:p>
      <w:r>
        <w:br w:type="page"/>
      </w:r>
    </w:p>
    <w:p>
      <w:pPr>
        <w:pStyle w:val="Heading1"/>
        <w:shd w:fill="1F4E79" w:val="clear"/>
        <w:spacing w:after="180" w:before="360"/>
        <w:ind w:left="180" w:right="180"/>
      </w:pPr>
      <w:r>
        <w:rPr>
          <w:rFonts w:ascii="Arial" w:cs="Arial" w:eastAsia="Arial" w:hAnsi="Arial"/>
          <w:b/>
          <w:bCs/>
          <w:color w:val="FFFFFF"/>
          <w:sz w:val="30"/>
          <w:szCs w:val="30"/>
        </w:rPr>
        <w:t xml:space="preserve">6 - Synthese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50"/>
              <w:bottom w:type="dxa" w:w="80"/>
              <w:right w:type="dxa" w:w="120"/>
            </w:tcMar>
          </w:tcPr>
          <w:p>
            <w:r>
              <w:rPr>
                <w:rFonts w:ascii="Arial" w:cs="Arial" w:eastAsia="Arial" w:hAnsi="Arial"/>
                <w:b/>
                <w:bCs/>
                <w:color w:val="FFFFFF"/>
                <w:sz w:val="21"/>
                <w:szCs w:val="21"/>
              </w:rPr>
              <w:t xml:space="preserve">Element</w:t>
            </w:r>
          </w:p>
        </w:tc>
        <w:tc>
          <w:tcPr>
            <w:tcW w:type="dxa" w:w="6160"/>
            <w:tcBorders>
              <w:top w:val="single" w:color="CCCCCC" w:sz="1"/>
              <w:left w:val="single" w:color="CCCCCC" w:sz="1"/>
              <w:bottom w:val="single" w:color="CCCCCC" w:sz="1"/>
              <w:right w:val="single" w:color="CCCCCC" w:sz="1"/>
            </w:tcBorders>
            <w:shd w:fill="1F4E79" w:val="clear"/>
            <w:tcMar>
              <w:top w:type="dxa" w:w="80"/>
              <w:left w:type="dxa" w:w="150"/>
              <w:bottom w:type="dxa" w:w="80"/>
              <w:right w:type="dxa" w:w="120"/>
            </w:tcMar>
          </w:tcPr>
          <w:p>
            <w:r>
              <w:rPr>
                <w:rFonts w:ascii="Arial" w:cs="Arial" w:eastAsia="Arial" w:hAnsi="Arial"/>
                <w:b/>
                <w:bCs/>
                <w:color w:val="FFFFFF"/>
                <w:sz w:val="21"/>
                <w:szCs w:val="21"/>
              </w:rPr>
              <w:t xml:space="preserve">Description</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20"/>
            </w:tcMar>
          </w:tcPr>
          <w:p>
            <w:r>
              <w:rPr>
                <w:rFonts w:ascii="Arial" w:cs="Arial" w:eastAsia="Arial" w:hAnsi="Arial"/>
                <w:b/>
                <w:bCs/>
                <w:sz w:val="20"/>
                <w:szCs w:val="20"/>
              </w:rPr>
              <w:t xml:space="preserve">Nom de la ressource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sz w:val="20"/>
                <w:szCs w:val="20"/>
              </w:rPr>
              <w:t xml:space="preserve">GeoLocationResource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b/>
                <w:bCs/>
                <w:sz w:val="20"/>
                <w:szCs w:val="20"/>
              </w:rPr>
              <w:t xml:space="preserve">Chemin de base</w:t>
            </w:r>
          </w:p>
        </w:tc>
        <w:tc>
          <w:tcPr>
            <w:tcW w:type="dxa" w:w="6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20"/>
            </w:tcMar>
          </w:tcPr>
          <w:p>
            <w:r>
              <w:rPr>
                <w:rFonts w:ascii="Arial" w:cs="Arial" w:eastAsia="Arial" w:hAnsi="Arial"/>
                <w:sz w:val="20"/>
                <w:szCs w:val="20"/>
              </w:rPr>
              <w:t xml:space="preserve">/device</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20"/>
            </w:tcMar>
          </w:tcPr>
          <w:p>
            <w:r>
              <w:rPr>
                <w:rFonts w:ascii="Arial" w:cs="Arial" w:eastAsia="Arial" w:hAnsi="Arial"/>
                <w:b/>
                <w:bCs/>
                <w:sz w:val="20"/>
                <w:szCs w:val="20"/>
              </w:rPr>
              <w:t xml:space="preserve">Nombre d'endpoints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sz w:val="20"/>
                <w:szCs w:val="20"/>
              </w:rPr>
              <w:t xml:space="preserve">3 (POST, PATCH, GET)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b/>
                <w:bCs/>
                <w:sz w:val="20"/>
                <w:szCs w:val="20"/>
              </w:rPr>
              <w:t xml:space="preserve">Base de donnees</w:t>
            </w:r>
          </w:p>
        </w:tc>
        <w:tc>
          <w:tcPr>
            <w:tcW w:type="dxa" w:w="6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20"/>
            </w:tcMar>
          </w:tcPr>
          <w:p>
            <w:r>
              <w:rPr>
                <w:rFonts w:ascii="Arial" w:cs="Arial" w:eastAsia="Arial" w:hAnsi="Arial"/>
                <w:sz w:val="20"/>
                <w:szCs w:val="20"/>
              </w:rPr>
              <w:t xml:space="preserve">Nouvelle table customer_location en SQL Server</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20"/>
            </w:tcMar>
          </w:tcPr>
          <w:p>
            <w:r>
              <w:rPr>
                <w:rFonts w:ascii="Arial" w:cs="Arial" w:eastAsia="Arial" w:hAnsi="Arial"/>
                <w:b/>
                <w:bCs/>
                <w:sz w:val="20"/>
                <w:szCs w:val="20"/>
              </w:rPr>
              <w:t xml:space="preserve">Stockage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sz w:val="20"/>
                <w:szCs w:val="20"/>
              </w:rPr>
              <w:t xml:space="preserve">Une ligne par client — position courante uniquement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b/>
                <w:bCs/>
                <w:sz w:val="20"/>
                <w:szCs w:val="20"/>
              </w:rPr>
              <w:t xml:space="preserve">Securite</w:t>
            </w:r>
          </w:p>
        </w:tc>
        <w:tc>
          <w:tcPr>
            <w:tcW w:type="dxa" w:w="6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20"/>
            </w:tcMar>
          </w:tcPr>
          <w:p>
            <w:r>
              <w:rPr>
                <w:rFonts w:ascii="Arial" w:cs="Arial" w:eastAsia="Arial" w:hAnsi="Arial"/>
                <w:sz w:val="20"/>
                <w:szCs w:val="20"/>
              </w:rPr>
              <w:t xml:space="preserve">JWT obligatoire via @AccessControl sur chaque endpoint</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20"/>
            </w:tcMar>
          </w:tcPr>
          <w:p>
            <w:r>
              <w:rPr>
                <w:rFonts w:ascii="Arial" w:cs="Arial" w:eastAsia="Arial" w:hAnsi="Arial"/>
                <w:b/>
                <w:bCs/>
                <w:sz w:val="20"/>
                <w:szCs w:val="20"/>
              </w:rPr>
              <w:t xml:space="preserve">Coherence projet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sz w:val="20"/>
                <w:szCs w:val="20"/>
              </w:rPr>
              <w:t xml:space="preserve">Meme architecture Resource/Service/Repository que le reste de l'API Happy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b/>
                <w:bCs/>
                <w:sz w:val="20"/>
                <w:szCs w:val="20"/>
              </w:rPr>
              <w:t xml:space="preserve">Preparation phase 2</w:t>
            </w:r>
          </w:p>
        </w:tc>
        <w:tc>
          <w:tcPr>
            <w:tcW w:type="dxa" w:w="6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20"/>
            </w:tcMar>
          </w:tcPr>
          <w:p>
            <w:r>
              <w:rPr>
                <w:rFonts w:ascii="Arial" w:cs="Arial" w:eastAsia="Arial" w:hAnsi="Arial"/>
                <w:sz w:val="20"/>
                <w:szCs w:val="20"/>
              </w:rPr>
              <w:t xml:space="preserve">accuracyMeters, deux horodatages, chemin extensible, Firebase deja en place</w:t>
            </w:r>
          </w:p>
        </w:tc>
      </w:tr>
    </w:tbl>
    <w:p>
      <w:pPr>
        <w:spacing w:after="80" w:before="80"/>
      </w:pPr>
      <w:r>
        <w:t xml:space="preserve"/>
      </w:r>
    </w:p>
    <w:p>
      <w:pPr>
        <w:spacing w:after="80" w:before="80"/>
      </w:pPr>
      <w:r>
        <w:t xml:space="preserve"/>
      </w:r>
    </w:p>
    <w:p>
      <w:pPr>
        <w:shd w:fill="1F4E79" w:val="clear"/>
        <w:spacing w:before="400"/>
        <w:jc w:val="center"/>
      </w:pPr>
      <w:r>
        <w:rPr>
          <w:rFonts w:ascii="Arial" w:cs="Arial" w:eastAsia="Arial" w:hAnsi="Arial"/>
          <w:i/>
          <w:iCs/>
          <w:color w:val="FFFFFF"/>
          <w:sz w:val="18"/>
          <w:szCs w:val="18"/>
        </w:rPr>
        <w:t xml:space="preserve">DDS redige dans le cadre du stage CAPFM — API Happy app-notifications-ms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o"/>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FFFFFF"/>
      <w:sz w:val="30"/>
      <w:szCs w:val="30"/>
    </w:rPr>
  </w:style>
  <w:style w:type="paragraph" w:styleId="Heading2">
    <w:name w:val="Heading 2"/>
    <w:basedOn w:val="Normal"/>
    <w:next w:val="Normal"/>
    <w:qFormat/>
    <w:pPr>
      <w:spacing w:after="140" w:before="280"/>
      <w:outlineLvl w:val="1"/>
    </w:pPr>
    <w:rPr>
      <w:rFonts w:ascii="Arial" w:cs="Arial" w:eastAsia="Arial" w:hAnsi="Arial"/>
      <w:b/>
      <w:bCs/>
      <w:color w:val="1F4E79"/>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2026-06-18T13:05:11.523Z</dcterms:created>
  <dcterms:modified xsi:type="dcterms:W3CDTF">2026-06-18T13:05:11.524Z</dcterms:modified>
</cp:coreProperties>
</file>

<file path=docProps/custom.xml><?xml version="1.0" encoding="utf-8"?>
<Properties xmlns="http://schemas.openxmlformats.org/officeDocument/2006/custom-properties" xmlns:vt="http://schemas.openxmlformats.org/officeDocument/2006/docPropsVTypes"/>
</file>