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c>
          <w:tcPr>
            <w:tcW w:type="dxa" w:w="1500"/>
            <w:tcBorders>
              <w:top w:val="none" w:color="FFFFFF" w:sz="0"/>
              <w:left w:val="none" w:color="FFFFFF" w:sz="0"/>
              <w:bottom w:val="none" w:color="FFFFFF" w:sz="0"/>
              <w:right w:val="none" w:color="FFFFFF" w:sz="0"/>
            </w:tcBorders>
            <w:vAlign w:val="center"/>
          </w:tcPr>
          <w:p>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tc>
        <w:tc>
          <w:tcPr>
            <w:tcW w:type="dxa" w:w="8000"/>
            <w:tcBorders>
              <w:top w:val="none" w:color="FFFFFF" w:sz="0"/>
              <w:left w:val="none" w:color="FFFFFF" w:sz="0"/>
              <w:bottom w:val="none" w:color="FFFFFF" w:sz="0"/>
              <w:right w:val="none" w:color="FFFFFF" w:sz="0"/>
            </w:tcBorders>
            <w:vAlign w:val="center"/>
          </w:tcPr>
          <w:p>
            <w:r>
              <w:rPr>
                <w:rFonts w:ascii="Arial" w:cs="Arial" w:eastAsia="Arial" w:hAnsi="Arial"/>
                <w:b/>
                <w:bCs/>
                <w:color w:val="1F4E79"/>
                <w:sz w:val="40"/>
                <w:szCs w:val="40"/>
              </w:rPr>
              <w:t xml:space="preserve">RAYANE KHITOUS</w:t>
            </w:r>
          </w:p>
          <w:p>
            <w:pPr>
              <w:spacing w:after="60" w:before="60"/>
            </w:pPr>
            <w:r>
              <w:rPr>
                <w:rFonts w:ascii="Arial" w:cs="Arial" w:eastAsia="Arial" w:hAnsi="Arial"/>
                <w:color w:val="1F4E79"/>
                <w:sz w:val="21"/>
                <w:szCs w:val="21"/>
              </w:rPr>
              <w:t xml:space="preserve">Étudiant en L2 Informatique  |  Candidature en Licence 3 Informatique</w:t>
            </w:r>
          </w:p>
          <w:p>
            <w:r>
              <w:rPr>
                <w:rFonts w:ascii="Arial" w:cs="Arial" w:eastAsia="Arial" w:hAnsi="Arial"/>
                <w:color w:val="555555"/>
                <w:sz w:val="18"/>
                <w:szCs w:val="18"/>
              </w:rPr>
              <w:t xml:space="preserve">rayanekhitous1@gmail.com   |   +33 7 67 12 81 87   |   Noisy-le-Grand (93160)</w:t>
            </w:r>
          </w:p>
        </w:tc>
      </w:tr>
    </w:tbl>
    <w:p>
      <w:pPr>
        <w:pBdr>
          <w:bottom w:val="single" w:color="1F4E79" w:sz="16" w:space="1"/>
        </w:pBdr>
        <w:spacing w:after="16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Borders>
              <w:top w:val="none" w:color="FFFFFF" w:sz="0"/>
              <w:left w:val="none" w:color="FFFFFF" w:sz="0"/>
              <w:bottom w:val="none" w:color="FFFFFF" w:sz="0"/>
              <w:right w:val="none" w:color="FFFFFF" w:sz="0"/>
            </w:tcBorders>
            <w:tcMar>
              <w:right w:type="dxa" w:w="260"/>
            </w:tcMar>
          </w:tcPr>
          <w:p>
            <w:pPr>
              <w:pBdr>
                <w:bottom w:val="single" w:color="1F4E79" w:sz="6" w:space="3"/>
              </w:pBdr>
              <w:spacing w:after="140" w:before="200"/>
            </w:pPr>
            <w:r>
              <w:rPr>
                <w:rFonts w:ascii="Arial" w:cs="Arial" w:eastAsia="Arial" w:hAnsi="Arial"/>
                <w:b/>
                <w:bCs/>
                <w:color w:val="1F4E79"/>
                <w:sz w:val="21"/>
                <w:szCs w:val="21"/>
              </w:rPr>
              <w:t xml:space="preserve">PROFIL</w:t>
            </w:r>
          </w:p>
          <w:p>
            <w:pPr>
              <w:spacing w:after="260"/>
            </w:pPr>
            <w:r>
              <w:rPr>
                <w:rFonts w:ascii="Arial" w:cs="Arial" w:eastAsia="Arial" w:hAnsi="Arial"/>
                <w:b w:val="false"/>
                <w:bCs w:val="false"/>
                <w:i w:val="false"/>
                <w:iCs w:val="false"/>
                <w:color w:val="222222"/>
                <w:sz w:val="19"/>
                <w:szCs w:val="19"/>
              </w:rPr>
              <w:t xml:space="preserve">Étudiant en deuxième année de Licence Informatique à CY Cergy Paris Université, avec une première expérience professionnelle en développement backend Java chez Crédit Agricole Consumer Finance. Parcours académique solide (mentions Bien et Très Bien) et fort intérêt pour le génie logiciel et la cybersécurité. Je candidate en Licence 3 Informatique en alternance afin d'approfondir mes compétences et de préparer une poursuite en cycle ingénieur.</w:t>
            </w:r>
          </w:p>
          <w:p>
            <w:pPr>
              <w:pBdr>
                <w:bottom w:val="single" w:color="1F4E79" w:sz="6" w:space="3"/>
              </w:pBdr>
              <w:spacing w:after="140" w:before="200"/>
            </w:pPr>
            <w:r>
              <w:rPr>
                <w:rFonts w:ascii="Arial" w:cs="Arial" w:eastAsia="Arial" w:hAnsi="Arial"/>
                <w:b/>
                <w:bCs/>
                <w:color w:val="1F4E79"/>
                <w:sz w:val="21"/>
                <w:szCs w:val="21"/>
              </w:rPr>
              <w:t xml:space="preserve">COMPÉTENCES</w:t>
            </w:r>
          </w:p>
          <w:p>
            <w:pPr>
              <w:spacing w:after="130"/>
            </w:pPr>
            <w:r>
              <w:rPr>
                <w:rFonts w:ascii="Arial" w:cs="Arial" w:eastAsia="Arial" w:hAnsi="Arial"/>
                <w:b/>
                <w:bCs/>
                <w:color w:val="1F4E79"/>
                <w:sz w:val="19"/>
                <w:szCs w:val="19"/>
              </w:rPr>
              <w:t xml:space="preserve">Langages : </w:t>
            </w:r>
            <w:r>
              <w:br/>
              <w:t xml:space="preserve"/>
            </w:r>
            <w:r>
              <w:rPr>
                <w:rFonts w:ascii="Arial" w:cs="Arial" w:eastAsia="Arial" w:hAnsi="Arial"/>
                <w:color w:val="222222"/>
                <w:sz w:val="19"/>
                <w:szCs w:val="19"/>
              </w:rPr>
              <w:t xml:space="preserve">Java, C</w:t>
            </w:r>
          </w:p>
          <w:p>
            <w:pPr>
              <w:spacing w:after="130"/>
            </w:pPr>
            <w:r>
              <w:rPr>
                <w:rFonts w:ascii="Arial" w:cs="Arial" w:eastAsia="Arial" w:hAnsi="Arial"/>
                <w:b/>
                <w:bCs/>
                <w:color w:val="1F4E79"/>
                <w:sz w:val="19"/>
                <w:szCs w:val="19"/>
              </w:rPr>
              <w:t xml:space="preserve">Back-end : </w:t>
            </w:r>
            <w:r>
              <w:br/>
              <w:t xml:space="preserve"/>
            </w:r>
            <w:r>
              <w:rPr>
                <w:rFonts w:ascii="Arial" w:cs="Arial" w:eastAsia="Arial" w:hAnsi="Arial"/>
                <w:color w:val="222222"/>
                <w:sz w:val="19"/>
                <w:szCs w:val="19"/>
              </w:rPr>
              <w:t xml:space="preserve">Spring Boot, JAX-RS, MapStruct</w:t>
            </w:r>
          </w:p>
          <w:p>
            <w:pPr>
              <w:spacing w:after="130"/>
            </w:pPr>
            <w:r>
              <w:rPr>
                <w:rFonts w:ascii="Arial" w:cs="Arial" w:eastAsia="Arial" w:hAnsi="Arial"/>
                <w:b/>
                <w:bCs/>
                <w:color w:val="1F4E79"/>
                <w:sz w:val="19"/>
                <w:szCs w:val="19"/>
              </w:rPr>
              <w:t xml:space="preserve">Web : </w:t>
            </w:r>
            <w:r>
              <w:br/>
              <w:t xml:space="preserve"/>
            </w:r>
            <w:r>
              <w:rPr>
                <w:rFonts w:ascii="Arial" w:cs="Arial" w:eastAsia="Arial" w:hAnsi="Arial"/>
                <w:color w:val="222222"/>
                <w:sz w:val="19"/>
                <w:szCs w:val="19"/>
              </w:rPr>
              <w:t xml:space="preserve">HTML, CSS, JavaScript, PHP</w:t>
            </w:r>
          </w:p>
          <w:p>
            <w:pPr>
              <w:spacing w:after="130"/>
            </w:pPr>
            <w:r>
              <w:rPr>
                <w:rFonts w:ascii="Arial" w:cs="Arial" w:eastAsia="Arial" w:hAnsi="Arial"/>
                <w:b/>
                <w:bCs/>
                <w:color w:val="1F4E79"/>
                <w:sz w:val="19"/>
                <w:szCs w:val="19"/>
              </w:rPr>
              <w:t xml:space="preserve">Bases : </w:t>
            </w:r>
            <w:r>
              <w:br/>
              <w:t xml:space="preserve"/>
            </w:r>
            <w:r>
              <w:rPr>
                <w:rFonts w:ascii="Arial" w:cs="Arial" w:eastAsia="Arial" w:hAnsi="Arial"/>
                <w:color w:val="222222"/>
                <w:sz w:val="19"/>
                <w:szCs w:val="19"/>
              </w:rPr>
              <w:t xml:space="preserve">Microsoft SQL Server, SQL</w:t>
            </w:r>
          </w:p>
          <w:p>
            <w:pPr>
              <w:spacing w:after="130"/>
            </w:pPr>
            <w:r>
              <w:rPr>
                <w:rFonts w:ascii="Arial" w:cs="Arial" w:eastAsia="Arial" w:hAnsi="Arial"/>
                <w:b/>
                <w:bCs/>
                <w:color w:val="1F4E79"/>
                <w:sz w:val="19"/>
                <w:szCs w:val="19"/>
              </w:rPr>
              <w:t xml:space="preserve">Outils : </w:t>
            </w:r>
            <w:r>
              <w:br/>
              <w:t xml:space="preserve"/>
            </w:r>
            <w:r>
              <w:rPr>
                <w:rFonts w:ascii="Arial" w:cs="Arial" w:eastAsia="Arial" w:hAnsi="Arial"/>
                <w:color w:val="222222"/>
                <w:sz w:val="19"/>
                <w:szCs w:val="19"/>
              </w:rPr>
              <w:t xml:space="preserve">Git, Maven, IntelliJ IDEA, Linux</w:t>
            </w:r>
          </w:p>
          <w:p>
            <w:pPr>
              <w:spacing w:after="130"/>
            </w:pPr>
            <w:r>
              <w:rPr>
                <w:rFonts w:ascii="Arial" w:cs="Arial" w:eastAsia="Arial" w:hAnsi="Arial"/>
                <w:b/>
                <w:bCs/>
                <w:color w:val="1F4E79"/>
                <w:sz w:val="19"/>
                <w:szCs w:val="19"/>
              </w:rPr>
              <w:t xml:space="preserve">Concepts : </w:t>
            </w:r>
            <w:r>
              <w:br/>
              <w:t xml:space="preserve"/>
            </w:r>
            <w:r>
              <w:rPr>
                <w:rFonts w:ascii="Arial" w:cs="Arial" w:eastAsia="Arial" w:hAnsi="Arial"/>
                <w:color w:val="222222"/>
                <w:sz w:val="19"/>
                <w:szCs w:val="19"/>
              </w:rPr>
              <w:t xml:space="preserve">REST, JWT, UML, design patterns, algorithmique et structures de données</w:t>
            </w:r>
          </w:p>
          <w:p>
            <w:pPr>
              <w:pBdr>
                <w:bottom w:val="single" w:color="1F4E79" w:sz="6" w:space="3"/>
              </w:pBdr>
              <w:spacing w:after="140" w:before="200"/>
            </w:pPr>
            <w:r>
              <w:rPr>
                <w:rFonts w:ascii="Arial" w:cs="Arial" w:eastAsia="Arial" w:hAnsi="Arial"/>
                <w:b/>
                <w:bCs/>
                <w:color w:val="1F4E79"/>
                <w:sz w:val="21"/>
                <w:szCs w:val="21"/>
              </w:rPr>
              <w:t xml:space="preserve">LANGUES</w:t>
            </w:r>
          </w:p>
          <w:p>
            <w:pPr>
              <w:spacing w:after="90"/>
            </w:pPr>
            <w:r>
              <w:rPr>
                <w:rFonts w:ascii="Arial" w:cs="Arial" w:eastAsia="Arial" w:hAnsi="Arial"/>
                <w:b w:val="false"/>
                <w:bCs w:val="false"/>
                <w:i w:val="false"/>
                <w:iCs w:val="false"/>
                <w:color w:val="222222"/>
                <w:sz w:val="19"/>
                <w:szCs w:val="19"/>
              </w:rPr>
              <w:t xml:space="preserve">Français : C1 (TCF)</w:t>
            </w:r>
          </w:p>
          <w:p>
            <w:pPr>
              <w:spacing w:after="90"/>
            </w:pPr>
            <w:r>
              <w:rPr>
                <w:rFonts w:ascii="Arial" w:cs="Arial" w:eastAsia="Arial" w:hAnsi="Arial"/>
                <w:b w:val="false"/>
                <w:bCs w:val="false"/>
                <w:i w:val="false"/>
                <w:iCs w:val="false"/>
                <w:color w:val="222222"/>
                <w:sz w:val="19"/>
                <w:szCs w:val="19"/>
              </w:rPr>
              <w:t xml:space="preserve">Anglais : courant</w:t>
            </w:r>
          </w:p>
          <w:p>
            <w:pPr>
              <w:spacing w:after="90"/>
            </w:pPr>
            <w:r>
              <w:rPr>
                <w:rFonts w:ascii="Arial" w:cs="Arial" w:eastAsia="Arial" w:hAnsi="Arial"/>
                <w:b w:val="false"/>
                <w:bCs w:val="false"/>
                <w:i w:val="false"/>
                <w:iCs w:val="false"/>
                <w:color w:val="222222"/>
                <w:sz w:val="19"/>
                <w:szCs w:val="19"/>
              </w:rPr>
              <w:t xml:space="preserve">Arabe : courant</w:t>
            </w:r>
          </w:p>
          <w:p>
            <w:pPr>
              <w:spacing w:after="0"/>
            </w:pPr>
            <w:r>
              <w:rPr>
                <w:rFonts w:ascii="Arial" w:cs="Arial" w:eastAsia="Arial" w:hAnsi="Arial"/>
                <w:b w:val="false"/>
                <w:bCs w:val="false"/>
                <w:i w:val="false"/>
                <w:iCs w:val="false"/>
                <w:color w:val="222222"/>
                <w:sz w:val="19"/>
                <w:szCs w:val="19"/>
              </w:rPr>
              <w:t xml:space="preserve">Kabyle : langue maternelle</w:t>
            </w:r>
          </w:p>
        </w:tc>
        <w:tc>
          <w:tcPr>
            <w:tcW w:type="dxa" w:w="6300"/>
            <w:tcBorders>
              <w:top w:val="none" w:color="FFFFFF" w:sz="0"/>
              <w:left w:val="none" w:color="FFFFFF" w:sz="0"/>
              <w:bottom w:val="none" w:color="FFFFFF" w:sz="0"/>
              <w:right w:val="none" w:color="FFFFFF" w:sz="0"/>
            </w:tcBorders>
            <w:tcMar>
              <w:left w:type="dxa" w:w="260"/>
            </w:tcMar>
          </w:tcPr>
          <w:p>
            <w:pPr>
              <w:pBdr>
                <w:bottom w:val="single" w:color="1F4E79" w:sz="6" w:space="3"/>
              </w:pBdr>
              <w:spacing w:after="140" w:before="200"/>
            </w:pPr>
            <w:r>
              <w:rPr>
                <w:rFonts w:ascii="Arial" w:cs="Arial" w:eastAsia="Arial" w:hAnsi="Arial"/>
                <w:b/>
                <w:bCs/>
                <w:color w:val="1F4E79"/>
                <w:sz w:val="21"/>
                <w:szCs w:val="21"/>
              </w:rPr>
              <w:t xml:space="preserve">EXPÉRIENCE PROFESSIONNELLE</w:t>
            </w:r>
          </w:p>
          <w:p>
            <w:pPr>
              <w:spacing w:after="20"/>
            </w:pPr>
            <w:r>
              <w:rPr>
                <w:rFonts w:ascii="Arial" w:cs="Arial" w:eastAsia="Arial" w:hAnsi="Arial"/>
                <w:b/>
                <w:bCs/>
                <w:color w:val="222222"/>
                <w:sz w:val="21"/>
                <w:szCs w:val="21"/>
              </w:rPr>
              <w:t xml:space="preserve">Développeur backend (stage)</w:t>
            </w:r>
          </w:p>
          <w:p>
            <w:pPr>
              <w:spacing w:after="140"/>
            </w:pPr>
            <w:r>
              <w:rPr>
                <w:rFonts w:ascii="Arial" w:cs="Arial" w:eastAsia="Arial" w:hAnsi="Arial"/>
                <w:i/>
                <w:iCs/>
                <w:color w:val="555555"/>
                <w:sz w:val="18"/>
                <w:szCs w:val="18"/>
              </w:rPr>
              <w:t xml:space="preserve">Crédit Agricole Consumer Finance, microservice de notifications (API Happy)</w:t>
            </w:r>
          </w:p>
          <w:p>
            <w:pPr>
              <w:pStyle w:val="ListParagraph"/>
              <w:numPr>
                <w:ilvl w:val="0"/>
                <w:numId w:val="1"/>
              </w:numPr>
              <w:spacing w:after="110"/>
            </w:pPr>
            <w:r>
              <w:rPr>
                <w:rFonts w:ascii="Arial" w:cs="Arial" w:eastAsia="Arial" w:hAnsi="Arial"/>
                <w:color w:val="222222"/>
                <w:sz w:val="19"/>
                <w:szCs w:val="19"/>
              </w:rPr>
              <w:t xml:space="preserve">Développement backend en Java et Spring Boot, dans une architecture trois couches (Resource, Service, Repository).</w:t>
            </w:r>
          </w:p>
          <w:p>
            <w:pPr>
              <w:pStyle w:val="ListParagraph"/>
              <w:numPr>
                <w:ilvl w:val="0"/>
                <w:numId w:val="1"/>
              </w:numPr>
              <w:spacing w:after="110"/>
            </w:pPr>
            <w:r>
              <w:rPr>
                <w:rFonts w:ascii="Arial" w:cs="Arial" w:eastAsia="Arial" w:hAnsi="Arial"/>
                <w:color w:val="222222"/>
                <w:sz w:val="19"/>
                <w:szCs w:val="19"/>
              </w:rPr>
              <w:t xml:space="preserve">Conception et documentation d'un service REST de géolocalisation (endpoints POST, PATCH, GET, DELETE), avec validation des données et prise en compte de la conformité RGPD.</w:t>
            </w:r>
          </w:p>
          <w:p>
            <w:pPr>
              <w:pStyle w:val="ListParagraph"/>
              <w:numPr>
                <w:ilvl w:val="0"/>
                <w:numId w:val="1"/>
              </w:numPr>
              <w:spacing w:after="110"/>
            </w:pPr>
            <w:r>
              <w:rPr>
                <w:rFonts w:ascii="Arial" w:cs="Arial" w:eastAsia="Arial" w:hAnsi="Arial"/>
                <w:color w:val="222222"/>
                <w:sz w:val="19"/>
                <w:szCs w:val="19"/>
              </w:rPr>
              <w:t xml:space="preserve">Intégration de Firebase Cloud Messaging pour l'envoi de notifications push, et sécurisation des échanges via JWT.</w:t>
            </w:r>
          </w:p>
          <w:p>
            <w:pPr>
              <w:pStyle w:val="ListParagraph"/>
              <w:numPr>
                <w:ilvl w:val="0"/>
                <w:numId w:val="1"/>
              </w:numPr>
              <w:spacing w:after="110"/>
            </w:pPr>
            <w:r>
              <w:rPr>
                <w:rFonts w:ascii="Arial" w:cs="Arial" w:eastAsia="Arial" w:hAnsi="Arial"/>
                <w:color w:val="222222"/>
                <w:sz w:val="19"/>
                <w:szCs w:val="19"/>
              </w:rPr>
              <w:t xml:space="preserve">Identification et correction d'un bug en production lié à l'injection de dépendances Spring.</w:t>
            </w:r>
          </w:p>
          <w:p>
            <w:pPr>
              <w:pBdr>
                <w:bottom w:val="single" w:color="1F4E79" w:sz="6" w:space="3"/>
              </w:pBdr>
              <w:spacing w:after="140" w:before="200"/>
            </w:pPr>
            <w:r>
              <w:rPr>
                <w:rFonts w:ascii="Arial" w:cs="Arial" w:eastAsia="Arial" w:hAnsi="Arial"/>
                <w:b/>
                <w:bCs/>
                <w:color w:val="1F4E79"/>
                <w:sz w:val="21"/>
                <w:szCs w:val="21"/>
              </w:rPr>
              <w:t xml:space="preserve">FORMATION</w:t>
            </w:r>
          </w:p>
          <w:p>
            <w:pPr>
              <w:spacing w:after="20"/>
            </w:pPr>
            <w:r>
              <w:rPr>
                <w:rFonts w:ascii="Arial" w:cs="Arial" w:eastAsia="Arial" w:hAnsi="Arial"/>
                <w:b/>
                <w:bCs/>
                <w:color w:val="222222"/>
                <w:sz w:val="21"/>
                <w:szCs w:val="21"/>
              </w:rPr>
              <w:t xml:space="preserve">Licence 2 Informatique</w:t>
            </w:r>
          </w:p>
          <w:p>
            <w:pPr>
              <w:spacing w:after="140"/>
            </w:pPr>
            <w:r>
              <w:rPr>
                <w:rFonts w:ascii="Arial" w:cs="Arial" w:eastAsia="Arial" w:hAnsi="Arial"/>
                <w:i/>
                <w:iCs/>
                <w:color w:val="555555"/>
                <w:sz w:val="18"/>
                <w:szCs w:val="18"/>
              </w:rPr>
              <w:t xml:space="preserve">CY Cergy Paris Université (en cours)</w:t>
            </w:r>
          </w:p>
          <w:p>
            <w:pPr>
              <w:spacing w:after="20"/>
            </w:pPr>
            <w:r>
              <w:rPr>
                <w:rFonts w:ascii="Arial" w:cs="Arial" w:eastAsia="Arial" w:hAnsi="Arial"/>
                <w:b/>
                <w:bCs/>
                <w:color w:val="222222"/>
                <w:sz w:val="21"/>
                <w:szCs w:val="21"/>
              </w:rPr>
              <w:t xml:space="preserve">Licence 1 Informatique</w:t>
            </w:r>
          </w:p>
          <w:p>
            <w:pPr>
              <w:spacing w:after="140"/>
            </w:pPr>
            <w:r>
              <w:rPr>
                <w:rFonts w:ascii="Arial" w:cs="Arial" w:eastAsia="Arial" w:hAnsi="Arial"/>
                <w:i/>
                <w:iCs/>
                <w:color w:val="555555"/>
                <w:sz w:val="18"/>
                <w:szCs w:val="18"/>
              </w:rPr>
              <w:t xml:space="preserve">Université de Bretagne Occidentale, mention Bien</w:t>
            </w:r>
          </w:p>
          <w:p>
            <w:pPr>
              <w:spacing w:after="20"/>
            </w:pPr>
            <w:r>
              <w:rPr>
                <w:rFonts w:ascii="Arial" w:cs="Arial" w:eastAsia="Arial" w:hAnsi="Arial"/>
                <w:b/>
                <w:bCs/>
                <w:color w:val="222222"/>
                <w:sz w:val="21"/>
                <w:szCs w:val="21"/>
              </w:rPr>
              <w:t xml:space="preserve">Première année de Médecine</w:t>
            </w:r>
          </w:p>
          <w:p>
            <w:pPr>
              <w:spacing w:after="140"/>
            </w:pPr>
            <w:r>
              <w:rPr>
                <w:rFonts w:ascii="Arial" w:cs="Arial" w:eastAsia="Arial" w:hAnsi="Arial"/>
                <w:i/>
                <w:iCs/>
                <w:color w:val="555555"/>
                <w:sz w:val="18"/>
                <w:szCs w:val="18"/>
              </w:rPr>
              <w:t xml:space="preserve">Université Mouloud Mammeri de Tizi Ouzou, mention Bien</w:t>
            </w:r>
          </w:p>
          <w:p>
            <w:pPr>
              <w:spacing w:after="20"/>
            </w:pPr>
            <w:r>
              <w:rPr>
                <w:rFonts w:ascii="Arial" w:cs="Arial" w:eastAsia="Arial" w:hAnsi="Arial"/>
                <w:b/>
                <w:bCs/>
                <w:color w:val="222222"/>
                <w:sz w:val="21"/>
                <w:szCs w:val="21"/>
              </w:rPr>
              <w:t xml:space="preserve">Baccalauréat</w:t>
            </w:r>
          </w:p>
          <w:p>
            <w:pPr>
              <w:spacing w:after="140"/>
            </w:pPr>
            <w:r>
              <w:rPr>
                <w:rFonts w:ascii="Arial" w:cs="Arial" w:eastAsia="Arial" w:hAnsi="Arial"/>
                <w:i/>
                <w:iCs/>
                <w:color w:val="555555"/>
                <w:sz w:val="18"/>
                <w:szCs w:val="18"/>
              </w:rPr>
              <w:t xml:space="preserve">Mention Très Bien</w:t>
            </w:r>
          </w:p>
          <w:p>
            <w:pPr>
              <w:pBdr>
                <w:bottom w:val="single" w:color="1F4E79" w:sz="6" w:space="3"/>
              </w:pBdr>
              <w:spacing w:after="140" w:before="200"/>
            </w:pPr>
            <w:r>
              <w:rPr>
                <w:rFonts w:ascii="Arial" w:cs="Arial" w:eastAsia="Arial" w:hAnsi="Arial"/>
                <w:b/>
                <w:bCs/>
                <w:color w:val="1F4E79"/>
                <w:sz w:val="21"/>
                <w:szCs w:val="21"/>
              </w:rPr>
              <w:t xml:space="preserve">PROJETS ACADÉMIQUES</w:t>
            </w:r>
          </w:p>
          <w:p>
            <w:pPr>
              <w:spacing w:after="20"/>
            </w:pPr>
            <w:r>
              <w:rPr>
                <w:rFonts w:ascii="Arial" w:cs="Arial" w:eastAsia="Arial" w:hAnsi="Arial"/>
                <w:b/>
                <w:bCs/>
                <w:color w:val="222222"/>
                <w:sz w:val="21"/>
                <w:szCs w:val="21"/>
              </w:rPr>
              <w:t xml:space="preserve">Simulation de dressage d'animaux (Génie logiciel, Java)</w:t>
            </w:r>
          </w:p>
          <w:p>
            <w:pPr>
              <w:spacing w:after="140"/>
            </w:pPr>
            <w:r>
              <w:rPr>
                <w:rFonts w:ascii="Arial" w:cs="Arial" w:eastAsia="Arial" w:hAnsi="Arial"/>
                <w:i/>
                <w:iCs/>
                <w:color w:val="555555"/>
                <w:sz w:val="18"/>
                <w:szCs w:val="18"/>
              </w:rPr>
              <w:t xml:space="preserve">Projet en trinôme, 2025-2026</w:t>
            </w:r>
          </w:p>
          <w:p>
            <w:pPr>
              <w:pStyle w:val="ListParagraph"/>
              <w:numPr>
                <w:ilvl w:val="0"/>
                <w:numId w:val="1"/>
              </w:numPr>
              <w:spacing w:after="110"/>
            </w:pPr>
            <w:r>
              <w:rPr>
                <w:rFonts w:ascii="Arial" w:cs="Arial" w:eastAsia="Arial" w:hAnsi="Arial"/>
                <w:color w:val="222222"/>
                <w:sz w:val="19"/>
                <w:szCs w:val="19"/>
              </w:rPr>
              <w:t xml:space="preserve">Conception orientée objet d'un moteur de simulation complet (animaux, environnement, comportements), avec plusieurs design patterns (Factory, Stratégie) pour rendre le système d'apprentissage et de récompenses/punitions modulable.</w:t>
            </w:r>
          </w:p>
          <w:p>
            <w:pPr>
              <w:pStyle w:val="ListParagraph"/>
              <w:numPr>
                <w:ilvl w:val="0"/>
                <w:numId w:val="1"/>
              </w:numPr>
              <w:spacing w:after="110"/>
            </w:pPr>
            <w:r>
              <w:rPr>
                <w:rFonts w:ascii="Arial" w:cs="Arial" w:eastAsia="Arial" w:hAnsi="Arial"/>
                <w:color w:val="222222"/>
                <w:sz w:val="19"/>
                <w:szCs w:val="19"/>
              </w:rPr>
              <w:t xml:space="preserve">Interface graphique interactive et suite de tests unitaires pour valider la logique du jeu.</w:t>
            </w:r>
          </w:p>
          <w:p>
            <w:pPr>
              <w:spacing w:after="20"/>
            </w:pPr>
            <w:r>
              <w:rPr>
                <w:rFonts w:ascii="Arial" w:cs="Arial" w:eastAsia="Arial" w:hAnsi="Arial"/>
                <w:b/>
                <w:bCs/>
                <w:color w:val="222222"/>
                <w:sz w:val="21"/>
                <w:szCs w:val="21"/>
              </w:rPr>
              <w:t xml:space="preserve">Gestionnaire de MP3 et playlists (Java)</w:t>
            </w:r>
          </w:p>
          <w:p>
            <w:pPr>
              <w:spacing w:after="140"/>
            </w:pPr>
            <w:r>
              <w:rPr>
                <w:rFonts w:ascii="Arial" w:cs="Arial" w:eastAsia="Arial" w:hAnsi="Arial"/>
                <w:i/>
                <w:iCs/>
                <w:color w:val="555555"/>
                <w:sz w:val="18"/>
                <w:szCs w:val="18"/>
              </w:rPr>
              <w:t xml:space="preserve">Projet en binôme, 2025-2026</w:t>
            </w:r>
          </w:p>
          <w:p>
            <w:pPr>
              <w:pStyle w:val="ListParagraph"/>
              <w:numPr>
                <w:ilvl w:val="0"/>
                <w:numId w:val="1"/>
              </w:numPr>
              <w:spacing w:after="110"/>
            </w:pPr>
            <w:r>
              <w:rPr>
                <w:rFonts w:ascii="Arial" w:cs="Arial" w:eastAsia="Arial" w:hAnsi="Arial"/>
                <w:color w:val="222222"/>
                <w:sz w:val="19"/>
                <w:szCs w:val="19"/>
              </w:rPr>
              <w:t xml:space="preserve">Application orientée objet utilisable en CLI et via une interface graphique, conception des classes, manipulation de fichiers et de structures de données.</w:t>
            </w:r>
          </w:p>
          <w:p>
            <w:pPr>
              <w:spacing w:after="20"/>
            </w:pPr>
            <w:r>
              <w:rPr>
                <w:rFonts w:ascii="Arial" w:cs="Arial" w:eastAsia="Arial" w:hAnsi="Arial"/>
                <w:b/>
                <w:bCs/>
                <w:color w:val="222222"/>
                <w:sz w:val="21"/>
                <w:szCs w:val="21"/>
              </w:rPr>
              <w:t xml:space="preserve">CarbuCompare, comparateur de prix de carburant (PHP, HTML, CSS, JavaScript)</w:t>
            </w:r>
          </w:p>
          <w:p>
            <w:pPr>
              <w:spacing w:after="140"/>
            </w:pPr>
            <w:r>
              <w:rPr>
                <w:rFonts w:ascii="Arial" w:cs="Arial" w:eastAsia="Arial" w:hAnsi="Arial"/>
                <w:i/>
                <w:iCs/>
                <w:color w:val="555555"/>
                <w:sz w:val="18"/>
                <w:szCs w:val="18"/>
              </w:rPr>
              <w:t xml:space="preserve">Projet web en équipe</w:t>
            </w:r>
          </w:p>
          <w:p>
            <w:pPr>
              <w:pStyle w:val="ListParagraph"/>
              <w:numPr>
                <w:ilvl w:val="0"/>
                <w:numId w:val="1"/>
              </w:numPr>
              <w:spacing w:after="110"/>
            </w:pPr>
            <w:r>
              <w:rPr>
                <w:rFonts w:ascii="Arial" w:cs="Arial" w:eastAsia="Arial" w:hAnsi="Arial"/>
                <w:color w:val="222222"/>
                <w:sz w:val="19"/>
                <w:szCs w:val="19"/>
              </w:rPr>
              <w:t xml:space="preserve">Application web géolocalisant l'utilisateur et interrogeant plusieurs API (dont des données publiques gouvernementales) pour récupérer et comparer les prix des carburants à proximité.</w:t>
            </w:r>
          </w:p>
          <w:p>
            <w:pPr>
              <w:spacing w:after="20"/>
            </w:pPr>
            <w:r>
              <w:rPr>
                <w:rFonts w:ascii="Arial" w:cs="Arial" w:eastAsia="Arial" w:hAnsi="Arial"/>
                <w:b/>
                <w:bCs/>
                <w:color w:val="222222"/>
                <w:sz w:val="21"/>
                <w:szCs w:val="21"/>
              </w:rPr>
              <w:t xml:space="preserve">Site web avec formulaires et validation (HTML, CSS, JavaScript)</w:t>
            </w:r>
          </w:p>
          <w:p>
            <w:pPr>
              <w:spacing w:after="140"/>
            </w:pPr>
            <w:r>
              <w:rPr>
                <w:rFonts w:ascii="Arial" w:cs="Arial" w:eastAsia="Arial" w:hAnsi="Arial"/>
                <w:i/>
                <w:iCs/>
                <w:color w:val="555555"/>
                <w:sz w:val="18"/>
                <w:szCs w:val="18"/>
              </w:rPr>
              <w:t xml:space="preserve">2024-2025</w:t>
            </w:r>
          </w:p>
          <w:p>
            <w:pPr>
              <w:pStyle w:val="ListParagraph"/>
              <w:numPr>
                <w:ilvl w:val="0"/>
                <w:numId w:val="1"/>
              </w:numPr>
              <w:spacing w:after="110"/>
            </w:pPr>
            <w:r>
              <w:rPr>
                <w:rFonts w:ascii="Arial" w:cs="Arial" w:eastAsia="Arial" w:hAnsi="Arial"/>
                <w:color w:val="222222"/>
                <w:sz w:val="19"/>
                <w:szCs w:val="19"/>
              </w:rPr>
              <w:t xml:space="preserve">Validation des champs de formulaire (nom, prénom, adresse mail, mot de passe) et affichage des données saisies.</w:t>
            </w:r>
          </w:p>
        </w:tc>
      </w:tr>
    </w:tbl>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afce11442bf53399bd81ca94f1c9390b1d401f.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2026-07-03T06:11:09.743Z</dcterms:created>
  <dcterms:modified xsi:type="dcterms:W3CDTF">2026-07-03T06:11:09.744Z</dcterms:modified>
</cp:coreProperties>
</file>

<file path=docProps/custom.xml><?xml version="1.0" encoding="utf-8"?>
<Properties xmlns="http://schemas.openxmlformats.org/officeDocument/2006/custom-properties" xmlns:vt="http://schemas.openxmlformats.org/officeDocument/2006/docPropsVTypes"/>
</file>