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4E071953" w14:textId="14C09243" w:rsidR="00D727D3" w:rsidRPr="008B4F57" w:rsidRDefault="00D727D3" w:rsidP="00A471E8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03F1EE51" w14:textId="54445509" w:rsidR="00D727D3" w:rsidRPr="008B4F57" w:rsidRDefault="00A471E8" w:rsidP="00A471E8">
      <w:pPr>
        <w:spacing w:after="0" w:line="240" w:lineRule="auto"/>
        <w:jc w:val="center"/>
      </w:pPr>
      <w:r>
        <w:rPr>
          <w:rStyle w:val="BookTitle"/>
          <w:sz w:val="40"/>
        </w:rPr>
        <w:t>Rapport APP1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5CA154A8" w:rsidR="00D727D3" w:rsidRPr="008B4F57" w:rsidRDefault="00A471E8" w:rsidP="00D727D3">
      <w:pPr>
        <w:spacing w:after="0" w:line="240" w:lineRule="auto"/>
        <w:jc w:val="center"/>
      </w:pPr>
      <w:r>
        <w:t>Modélisation et programmation orientées objets</w:t>
      </w:r>
    </w:p>
    <w:p w14:paraId="5B788D43" w14:textId="61DB28B4" w:rsidR="00D727D3" w:rsidRPr="008B4F57" w:rsidRDefault="00A471E8" w:rsidP="00D727D3">
      <w:pPr>
        <w:spacing w:after="0" w:line="240" w:lineRule="auto"/>
        <w:jc w:val="center"/>
      </w:pPr>
      <w:r>
        <w:t>APP1 : GEN241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16143AF6" w14:textId="35886A79" w:rsidR="00D727D3" w:rsidRDefault="00A471E8" w:rsidP="00D727D3">
      <w:pPr>
        <w:spacing w:after="0" w:line="240" w:lineRule="auto"/>
        <w:jc w:val="center"/>
      </w:pPr>
      <w:r>
        <w:t>Charles-Antoine Brunet</w:t>
      </w:r>
    </w:p>
    <w:p w14:paraId="4D697A46" w14:textId="1FA09D49" w:rsidR="00A471E8" w:rsidRDefault="00A471E8" w:rsidP="00D727D3">
      <w:pPr>
        <w:spacing w:after="0" w:line="240" w:lineRule="auto"/>
        <w:jc w:val="center"/>
      </w:pPr>
      <w:r>
        <w:t xml:space="preserve">Domingo </w:t>
      </w:r>
      <w:proofErr w:type="spellStart"/>
      <w:r>
        <w:t>Palao</w:t>
      </w:r>
      <w:proofErr w:type="spellEnd"/>
      <w:r>
        <w:t xml:space="preserve"> Munoz</w:t>
      </w:r>
    </w:p>
    <w:p w14:paraId="6FBEB85F" w14:textId="485AB847" w:rsidR="00A471E8" w:rsidRPr="008B4F57" w:rsidRDefault="00A471E8" w:rsidP="00D727D3">
      <w:pPr>
        <w:spacing w:after="0" w:line="240" w:lineRule="auto"/>
        <w:jc w:val="center"/>
      </w:pPr>
      <w:r>
        <w:t>Jean Lavoie</w:t>
      </w: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7B9DFF23" w:rsidR="005B361E" w:rsidRPr="008B4F57" w:rsidRDefault="005B361E" w:rsidP="00D727D3">
      <w:pPr>
        <w:spacing w:after="0" w:line="240" w:lineRule="auto"/>
        <w:jc w:val="center"/>
      </w:pPr>
      <w:r>
        <w:t xml:space="preserve">Équipe numéro </w:t>
      </w:r>
      <w:r w:rsidR="00A471E8">
        <w:t>15</w:t>
      </w:r>
    </w:p>
    <w:p w14:paraId="1CCF334C" w14:textId="63EF4497" w:rsidR="00D727D3" w:rsidRPr="008B4F57" w:rsidRDefault="00A471E8" w:rsidP="00D727D3">
      <w:pPr>
        <w:spacing w:after="0" w:line="240" w:lineRule="auto"/>
        <w:jc w:val="center"/>
      </w:pPr>
      <w:r>
        <w:t>Pascal-Emmanuel Lachance – lacp3102</w:t>
      </w:r>
    </w:p>
    <w:p w14:paraId="2F6A574C" w14:textId="0758D973" w:rsidR="00D727D3" w:rsidRPr="008B4F57" w:rsidRDefault="00A471E8" w:rsidP="00A471E8">
      <w:pPr>
        <w:spacing w:after="0" w:line="240" w:lineRule="auto"/>
        <w:jc w:val="center"/>
      </w:pPr>
      <w:r>
        <w:t>Olivier Rivard – rivo3201</w:t>
      </w: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0553E8FC" w:rsidR="00D727D3" w:rsidRPr="008B4F57" w:rsidRDefault="00A471E8" w:rsidP="00D727D3">
      <w:pPr>
        <w:spacing w:after="0" w:line="240" w:lineRule="auto"/>
        <w:jc w:val="center"/>
      </w:pPr>
      <w:r>
        <w:t>Sherbrooke, 19 janvier 2021</w:t>
      </w:r>
    </w:p>
    <w:p w14:paraId="60E5E8BD" w14:textId="77777777" w:rsidR="00A471E8" w:rsidRDefault="00A471E8">
      <w:pPr>
        <w:spacing w:after="0" w:line="240" w:lineRule="auto"/>
        <w:jc w:val="left"/>
        <w:rPr>
          <w:rFonts w:asciiTheme="majorHAnsi" w:hAnsiTheme="majorHAnsi"/>
          <w:b/>
          <w:smallCaps/>
          <w:sz w:val="40"/>
        </w:rPr>
      </w:pPr>
      <w:bookmarkStart w:id="0" w:name="_Ref396987700"/>
      <w:bookmarkStart w:id="1" w:name="_Ref397466355"/>
      <w:bookmarkStart w:id="2" w:name="_Ref397466356"/>
      <w:r>
        <w:br w:type="page"/>
      </w:r>
    </w:p>
    <w:bookmarkEnd w:id="0"/>
    <w:bookmarkEnd w:id="1"/>
    <w:bookmarkEnd w:id="2"/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4B4C488C" w14:textId="11131885" w:rsidR="00893AEA" w:rsidRDefault="00814B0D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ja-JP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61968463" w:history="1">
        <w:r w:rsidR="00893AEA" w:rsidRPr="00962F8D">
          <w:rPr>
            <w:rStyle w:val="Hyperlink"/>
          </w:rPr>
          <w:t>1.</w:t>
        </w:r>
        <w:r w:rsidR="00893AEA">
          <w:rPr>
            <w:rFonts w:eastAsiaTheme="minorEastAsia" w:cstheme="minorBidi"/>
            <w:b w:val="0"/>
            <w:sz w:val="22"/>
            <w:szCs w:val="22"/>
            <w:lang w:val="en-CA" w:eastAsia="ja-JP"/>
          </w:rPr>
          <w:tab/>
        </w:r>
        <w:r w:rsidR="00893AEA" w:rsidRPr="00962F8D">
          <w:rPr>
            <w:rStyle w:val="Hyperlink"/>
          </w:rPr>
          <w:t>Diagrammes UML</w:t>
        </w:r>
        <w:r w:rsidR="00893AEA">
          <w:rPr>
            <w:webHidden/>
          </w:rPr>
          <w:tab/>
        </w:r>
        <w:r w:rsidR="00893AEA">
          <w:rPr>
            <w:webHidden/>
          </w:rPr>
          <w:fldChar w:fldCharType="begin"/>
        </w:r>
        <w:r w:rsidR="00893AEA">
          <w:rPr>
            <w:webHidden/>
          </w:rPr>
          <w:instrText xml:space="preserve"> PAGEREF _Toc61968463 \h </w:instrText>
        </w:r>
        <w:r w:rsidR="00893AEA">
          <w:rPr>
            <w:webHidden/>
          </w:rPr>
        </w:r>
        <w:r w:rsidR="00893AEA">
          <w:rPr>
            <w:webHidden/>
          </w:rPr>
          <w:fldChar w:fldCharType="separate"/>
        </w:r>
        <w:r w:rsidR="00893AEA">
          <w:rPr>
            <w:webHidden/>
          </w:rPr>
          <w:t>3</w:t>
        </w:r>
        <w:r w:rsidR="00893AEA">
          <w:rPr>
            <w:webHidden/>
          </w:rPr>
          <w:fldChar w:fldCharType="end"/>
        </w:r>
      </w:hyperlink>
    </w:p>
    <w:p w14:paraId="48880C82" w14:textId="2A6F05E0" w:rsidR="00893AEA" w:rsidRDefault="00893AEA">
      <w:pPr>
        <w:pStyle w:val="TOC2"/>
        <w:rPr>
          <w:rFonts w:eastAsiaTheme="minorEastAsia" w:cstheme="minorBidi"/>
          <w:szCs w:val="22"/>
          <w:lang w:val="en-CA" w:eastAsia="ja-JP"/>
        </w:rPr>
      </w:pPr>
      <w:hyperlink w:anchor="_Toc61968464" w:history="1">
        <w:r w:rsidRPr="00962F8D">
          <w:rPr>
            <w:rStyle w:val="Hyperlink"/>
          </w:rPr>
          <w:t>1.1</w:t>
        </w:r>
        <w:r>
          <w:rPr>
            <w:rFonts w:eastAsiaTheme="minorEastAsia" w:cstheme="minorBidi"/>
            <w:szCs w:val="22"/>
            <w:lang w:val="en-CA" w:eastAsia="ja-JP"/>
          </w:rPr>
          <w:tab/>
        </w:r>
        <w:r w:rsidRPr="00962F8D">
          <w:rPr>
            <w:rStyle w:val="Hyperlink"/>
          </w:rPr>
          <w:t>Diagramme de classes (Forme)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_Toc61968464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654B56A" w14:textId="73E8A3AB" w:rsidR="00893AEA" w:rsidRDefault="00893AEA">
      <w:pPr>
        <w:pStyle w:val="TOC2"/>
        <w:rPr>
          <w:rFonts w:eastAsiaTheme="minorEastAsia" w:cstheme="minorBidi"/>
          <w:szCs w:val="22"/>
          <w:lang w:val="en-CA" w:eastAsia="ja-JP"/>
        </w:rPr>
      </w:pPr>
      <w:hyperlink w:anchor="_Toc61968465" w:history="1">
        <w:r w:rsidRPr="00962F8D">
          <w:rPr>
            <w:rStyle w:val="Hyperlink"/>
          </w:rPr>
          <w:t>1.2</w:t>
        </w:r>
        <w:r>
          <w:rPr>
            <w:rFonts w:eastAsiaTheme="minorEastAsia" w:cstheme="minorBidi"/>
            <w:szCs w:val="22"/>
            <w:lang w:val="en-CA" w:eastAsia="ja-JP"/>
          </w:rPr>
          <w:tab/>
        </w:r>
        <w:r w:rsidRPr="00962F8D">
          <w:rPr>
            <w:rStyle w:val="Hyperlink"/>
          </w:rPr>
          <w:t>Diagramme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_Toc61968465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C06359" w14:textId="67613C18" w:rsidR="00893AEA" w:rsidRDefault="00893AEA">
      <w:pPr>
        <w:pStyle w:val="TOC2"/>
        <w:rPr>
          <w:rFonts w:eastAsiaTheme="minorEastAsia" w:cstheme="minorBidi"/>
          <w:szCs w:val="22"/>
          <w:lang w:val="en-CA" w:eastAsia="ja-JP"/>
        </w:rPr>
      </w:pPr>
      <w:hyperlink w:anchor="_Toc61968466" w:history="1">
        <w:r w:rsidRPr="00962F8D">
          <w:rPr>
            <w:rStyle w:val="Hyperlink"/>
          </w:rPr>
          <w:t>1.3</w:t>
        </w:r>
        <w:r>
          <w:rPr>
            <w:rFonts w:eastAsiaTheme="minorEastAsia" w:cstheme="minorBidi"/>
            <w:szCs w:val="22"/>
            <w:lang w:val="en-CA" w:eastAsia="ja-JP"/>
          </w:rPr>
          <w:tab/>
        </w:r>
        <w:r w:rsidRPr="00962F8D">
          <w:rPr>
            <w:rStyle w:val="Hyperlink"/>
          </w:rPr>
          <w:t>Diagramme de cas d’utilisation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_Toc61968466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1B01DE1" w14:textId="23AC23C6" w:rsidR="00893AEA" w:rsidRDefault="00893AEA">
      <w:pPr>
        <w:pStyle w:val="TOC2"/>
        <w:rPr>
          <w:rFonts w:eastAsiaTheme="minorEastAsia" w:cstheme="minorBidi"/>
          <w:szCs w:val="22"/>
          <w:lang w:val="en-CA" w:eastAsia="ja-JP"/>
        </w:rPr>
      </w:pPr>
      <w:hyperlink w:anchor="_Toc61968467" w:history="1">
        <w:r w:rsidRPr="00962F8D">
          <w:rPr>
            <w:rStyle w:val="Hyperlink"/>
          </w:rPr>
          <w:t>1.4</w:t>
        </w:r>
        <w:r>
          <w:rPr>
            <w:rFonts w:eastAsiaTheme="minorEastAsia" w:cstheme="minorBidi"/>
            <w:szCs w:val="22"/>
            <w:lang w:val="en-CA" w:eastAsia="ja-JP"/>
          </w:rPr>
          <w:tab/>
        </w:r>
        <w:r w:rsidRPr="00962F8D">
          <w:rPr>
            <w:rStyle w:val="Hyperlink"/>
          </w:rPr>
          <w:t>Diagramme de séquences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_Toc61968467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C7724B1" w14:textId="5A8F3DBF" w:rsidR="00893AEA" w:rsidRDefault="00893AEA">
      <w:pPr>
        <w:pStyle w:val="TOC2"/>
        <w:rPr>
          <w:rFonts w:eastAsiaTheme="minorEastAsia" w:cstheme="minorBidi"/>
          <w:szCs w:val="22"/>
          <w:lang w:val="en-CA" w:eastAsia="ja-JP"/>
        </w:rPr>
      </w:pPr>
      <w:hyperlink w:anchor="_Toc61968468" w:history="1">
        <w:r w:rsidRPr="00962F8D">
          <w:rPr>
            <w:rStyle w:val="Hyperlink"/>
          </w:rPr>
          <w:t>1.5</w:t>
        </w:r>
        <w:r>
          <w:rPr>
            <w:rFonts w:eastAsiaTheme="minorEastAsia" w:cstheme="minorBidi"/>
            <w:szCs w:val="22"/>
            <w:lang w:val="en-CA" w:eastAsia="ja-JP"/>
          </w:rPr>
          <w:tab/>
        </w:r>
        <w:r w:rsidRPr="00962F8D">
          <w:rPr>
            <w:rStyle w:val="Hyperlink"/>
          </w:rPr>
          <w:t>Diagramme d’états-transitions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_Toc61968468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1C77FFB" w14:textId="5F16DD7E" w:rsidR="00893AEA" w:rsidRDefault="00893AEA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ja-JP"/>
        </w:rPr>
      </w:pPr>
      <w:hyperlink w:anchor="_Toc61968469" w:history="1">
        <w:r w:rsidRPr="00962F8D">
          <w:rPr>
            <w:rStyle w:val="Hyperlink"/>
          </w:rPr>
          <w:t>2.</w:t>
        </w:r>
        <w:r>
          <w:rPr>
            <w:rFonts w:eastAsiaTheme="minorEastAsia" w:cstheme="minorBidi"/>
            <w:b w:val="0"/>
            <w:sz w:val="22"/>
            <w:szCs w:val="22"/>
            <w:lang w:val="en-CA" w:eastAsia="ja-JP"/>
          </w:rPr>
          <w:tab/>
        </w:r>
        <w:r w:rsidRPr="00962F8D">
          <w:rPr>
            <w:rStyle w:val="Hyperlink"/>
          </w:rPr>
          <w:t>Pseudocode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_Toc61968469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D858652" w14:textId="3CC52572" w:rsidR="00893AEA" w:rsidRDefault="00893AEA">
      <w:pPr>
        <w:pStyle w:val="TOC2"/>
        <w:rPr>
          <w:rFonts w:eastAsiaTheme="minorEastAsia" w:cstheme="minorBidi"/>
          <w:szCs w:val="22"/>
          <w:lang w:val="en-CA" w:eastAsia="ja-JP"/>
        </w:rPr>
      </w:pPr>
      <w:hyperlink w:anchor="_Toc61968470" w:history="1">
        <w:r w:rsidRPr="00962F8D">
          <w:rPr>
            <w:rStyle w:val="Hyperlink"/>
          </w:rPr>
          <w:t>2.1</w:t>
        </w:r>
        <w:r>
          <w:rPr>
            <w:rFonts w:eastAsiaTheme="minorEastAsia" w:cstheme="minorBidi"/>
            <w:szCs w:val="22"/>
            <w:lang w:val="en-CA" w:eastAsia="ja-JP"/>
          </w:rPr>
          <w:tab/>
        </w:r>
        <w:r w:rsidRPr="00962F8D">
          <w:rPr>
            <w:rStyle w:val="Hyperlink"/>
          </w:rPr>
          <w:t>AjoutÉlément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_Toc61968470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7EABDE" w14:textId="1F88E2C9" w:rsidR="00893AEA" w:rsidRDefault="00893AEA">
      <w:pPr>
        <w:pStyle w:val="TOC2"/>
        <w:rPr>
          <w:rFonts w:eastAsiaTheme="minorEastAsia" w:cstheme="minorBidi"/>
          <w:szCs w:val="22"/>
          <w:lang w:val="en-CA" w:eastAsia="ja-JP"/>
        </w:rPr>
      </w:pPr>
      <w:hyperlink w:anchor="_Toc61968471" w:history="1">
        <w:r w:rsidRPr="00962F8D">
          <w:rPr>
            <w:rStyle w:val="Hyperlink"/>
          </w:rPr>
          <w:t>2.2</w:t>
        </w:r>
        <w:r>
          <w:rPr>
            <w:rFonts w:eastAsiaTheme="minorEastAsia" w:cstheme="minorBidi"/>
            <w:szCs w:val="22"/>
            <w:lang w:val="en-CA" w:eastAsia="ja-JP"/>
          </w:rPr>
          <w:tab/>
        </w:r>
        <w:r w:rsidRPr="00962F8D">
          <w:rPr>
            <w:rStyle w:val="Hyperlink"/>
          </w:rPr>
          <w:t>Réallouer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_Toc61968471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4942057" w14:textId="2A376B2E" w:rsidR="00893AEA" w:rsidRDefault="00893AEA">
      <w:pPr>
        <w:pStyle w:val="TOC2"/>
        <w:rPr>
          <w:rFonts w:eastAsiaTheme="minorEastAsia" w:cstheme="minorBidi"/>
          <w:szCs w:val="22"/>
          <w:lang w:val="en-CA" w:eastAsia="ja-JP"/>
        </w:rPr>
      </w:pPr>
      <w:hyperlink w:anchor="_Toc61968472" w:history="1">
        <w:r w:rsidRPr="00962F8D">
          <w:rPr>
            <w:rStyle w:val="Hyperlink"/>
          </w:rPr>
          <w:t>2.3</w:t>
        </w:r>
        <w:r>
          <w:rPr>
            <w:rFonts w:eastAsiaTheme="minorEastAsia" w:cstheme="minorBidi"/>
            <w:szCs w:val="22"/>
            <w:lang w:val="en-CA" w:eastAsia="ja-JP"/>
          </w:rPr>
          <w:tab/>
        </w:r>
        <w:r w:rsidRPr="00962F8D">
          <w:rPr>
            <w:rStyle w:val="Hyperlink"/>
          </w:rPr>
          <w:t>Taille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_Toc61968472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1A98864" w14:textId="650FC71D" w:rsidR="00893AEA" w:rsidRDefault="00893AEA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ja-JP"/>
        </w:rPr>
      </w:pPr>
      <w:hyperlink w:anchor="_Toc61968473" w:history="1">
        <w:r w:rsidRPr="00962F8D">
          <w:rPr>
            <w:rStyle w:val="Hyperlink"/>
          </w:rPr>
          <w:t>3.</w:t>
        </w:r>
        <w:r>
          <w:rPr>
            <w:rFonts w:eastAsiaTheme="minorEastAsia" w:cstheme="minorBidi"/>
            <w:b w:val="0"/>
            <w:sz w:val="22"/>
            <w:szCs w:val="22"/>
            <w:lang w:val="en-CA" w:eastAsia="ja-JP"/>
          </w:rPr>
          <w:tab/>
        </w:r>
        <w:r w:rsidRPr="00962F8D">
          <w:rPr>
            <w:rStyle w:val="Hyperlink"/>
          </w:rPr>
          <w:t>Plan de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_Toc61968473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E693383" w14:textId="7FE2358C" w:rsidR="001F1650" w:rsidRDefault="00814B0D" w:rsidP="0021560C">
      <w:pPr>
        <w:pStyle w:val="Heading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8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685FBED4" w14:textId="66522568" w:rsidR="00D2001C" w:rsidRDefault="00D2001C" w:rsidP="0021560C">
      <w:pPr>
        <w:pStyle w:val="Heading1"/>
      </w:pPr>
      <w:bookmarkStart w:id="3" w:name="_Toc398020579"/>
      <w:bookmarkStart w:id="4" w:name="_Toc61968463"/>
      <w:r w:rsidRPr="00270D45">
        <w:lastRenderedPageBreak/>
        <w:t>D</w:t>
      </w:r>
      <w:bookmarkEnd w:id="3"/>
      <w:r w:rsidR="006F1652">
        <w:t>iagrammes UML</w:t>
      </w:r>
      <w:bookmarkEnd w:id="4"/>
    </w:p>
    <w:p w14:paraId="787204E2" w14:textId="147C9FEB" w:rsidR="006F1652" w:rsidRDefault="006F1652" w:rsidP="006F1652">
      <w:pPr>
        <w:pStyle w:val="Heading2"/>
      </w:pPr>
      <w:bookmarkStart w:id="5" w:name="_Toc61968464"/>
      <w:r>
        <w:t>Diagramme de classes (Forme)</w:t>
      </w:r>
      <w:bookmarkEnd w:id="5"/>
    </w:p>
    <w:p w14:paraId="41C8A199" w14:textId="77777777" w:rsidR="00736D29" w:rsidRDefault="00736D29" w:rsidP="00736D29">
      <w:pPr>
        <w:keepNext/>
      </w:pPr>
      <w:r>
        <w:rPr>
          <w:noProof/>
          <w:lang w:eastAsia="fr-CA"/>
        </w:rPr>
        <w:drawing>
          <wp:inline distT="0" distB="0" distL="0" distR="0" wp14:anchorId="7C497B68" wp14:editId="0365B050">
            <wp:extent cx="5486400" cy="681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AA1B" w14:textId="7BD5026B" w:rsidR="00736D29" w:rsidRPr="00736D29" w:rsidRDefault="00736D29" w:rsidP="00736D29">
      <w:pPr>
        <w:pStyle w:val="Caption"/>
        <w:jc w:val="both"/>
        <w:rPr>
          <w:lang w:eastAsia="fr-C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Diagramme de classes centré sur la classe Forme</w:t>
      </w:r>
    </w:p>
    <w:p w14:paraId="178B6572" w14:textId="6F298C3B" w:rsidR="006F1652" w:rsidRDefault="006F1652" w:rsidP="006F1652">
      <w:pPr>
        <w:pStyle w:val="Heading2"/>
      </w:pPr>
      <w:bookmarkStart w:id="6" w:name="_Toc61968465"/>
      <w:r>
        <w:lastRenderedPageBreak/>
        <w:t>Diagramme de classes</w:t>
      </w:r>
      <w:bookmarkEnd w:id="6"/>
    </w:p>
    <w:p w14:paraId="153C1A72" w14:textId="77777777" w:rsidR="00736D29" w:rsidRDefault="00736D29" w:rsidP="00736D29">
      <w:pPr>
        <w:keepNext/>
      </w:pPr>
      <w:r>
        <w:rPr>
          <w:noProof/>
          <w:lang w:eastAsia="fr-CA"/>
        </w:rPr>
        <w:drawing>
          <wp:inline distT="0" distB="0" distL="0" distR="0" wp14:anchorId="5FA26951" wp14:editId="08AEB57F">
            <wp:extent cx="5486400" cy="608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A2DB" w14:textId="52AF6BA5" w:rsidR="00736D29" w:rsidRPr="00736D29" w:rsidRDefault="00736D29" w:rsidP="00736D29">
      <w:pPr>
        <w:pStyle w:val="Caption"/>
        <w:jc w:val="both"/>
        <w:rPr>
          <w:lang w:eastAsia="fr-C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Diagramme de classes général</w:t>
      </w:r>
    </w:p>
    <w:p w14:paraId="4F79C786" w14:textId="77777777" w:rsidR="00736D29" w:rsidRDefault="00736D29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32"/>
          <w:szCs w:val="40"/>
          <w:u w:color="000000"/>
          <w:lang w:eastAsia="fr-CA"/>
        </w:rPr>
      </w:pPr>
      <w:r>
        <w:br w:type="page"/>
      </w:r>
    </w:p>
    <w:p w14:paraId="5781D61D" w14:textId="0DE84716" w:rsidR="00806B29" w:rsidRDefault="006F1652" w:rsidP="006F1652">
      <w:pPr>
        <w:pStyle w:val="Heading2"/>
      </w:pPr>
      <w:bookmarkStart w:id="7" w:name="_Toc61968466"/>
      <w:r>
        <w:lastRenderedPageBreak/>
        <w:t>Diagramme de cas d’utilisation</w:t>
      </w:r>
      <w:bookmarkEnd w:id="7"/>
    </w:p>
    <w:p w14:paraId="22FBBD95" w14:textId="77777777" w:rsidR="00736D29" w:rsidRPr="00736D29" w:rsidRDefault="00736D29" w:rsidP="00736D29">
      <w:pPr>
        <w:rPr>
          <w:lang w:eastAsia="fr-CA"/>
        </w:rPr>
      </w:pPr>
    </w:p>
    <w:p w14:paraId="38F5F8D3" w14:textId="77777777" w:rsidR="00736D29" w:rsidRDefault="00736D29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32"/>
          <w:szCs w:val="40"/>
          <w:u w:color="000000"/>
          <w:lang w:eastAsia="fr-CA"/>
        </w:rPr>
      </w:pPr>
      <w:r>
        <w:br w:type="page"/>
      </w:r>
    </w:p>
    <w:p w14:paraId="7EB6AE4B" w14:textId="3025E604" w:rsidR="006F1652" w:rsidRDefault="006F1652" w:rsidP="006F1652">
      <w:pPr>
        <w:pStyle w:val="Heading2"/>
      </w:pPr>
      <w:bookmarkStart w:id="8" w:name="_Toc61968467"/>
      <w:r>
        <w:lastRenderedPageBreak/>
        <w:t>Diagramme de séquences</w:t>
      </w:r>
      <w:bookmarkEnd w:id="8"/>
    </w:p>
    <w:p w14:paraId="0239F7E7" w14:textId="3B9076AF" w:rsidR="00736D29" w:rsidRPr="00736D29" w:rsidRDefault="00736D29" w:rsidP="00736D29">
      <w:pPr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4CC44FAF" wp14:editId="0ADC2BFE">
            <wp:extent cx="5486400" cy="670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229B" w14:textId="77777777" w:rsidR="007E52AF" w:rsidRDefault="007E52AF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32"/>
          <w:szCs w:val="40"/>
          <w:u w:color="000000"/>
          <w:lang w:eastAsia="fr-CA"/>
        </w:rPr>
      </w:pPr>
      <w:bookmarkStart w:id="9" w:name="_Toc61968468"/>
      <w:r>
        <w:br w:type="page"/>
      </w:r>
    </w:p>
    <w:p w14:paraId="5616C0CF" w14:textId="3FD77C87" w:rsidR="006F1652" w:rsidRDefault="006F1652" w:rsidP="006F1652">
      <w:pPr>
        <w:pStyle w:val="Heading2"/>
      </w:pPr>
      <w:bookmarkStart w:id="10" w:name="_GoBack"/>
      <w:bookmarkEnd w:id="10"/>
      <w:r>
        <w:lastRenderedPageBreak/>
        <w:t>Diagramme d’états-transitions</w:t>
      </w:r>
      <w:bookmarkEnd w:id="9"/>
    </w:p>
    <w:p w14:paraId="0E534A48" w14:textId="77777777" w:rsidR="008D5FDA" w:rsidRDefault="008D5FDA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7A7AC1C9" w14:textId="7D67B337" w:rsidR="006F1652" w:rsidRDefault="006F1652" w:rsidP="006F1652">
      <w:pPr>
        <w:pStyle w:val="Heading1"/>
      </w:pPr>
      <w:bookmarkStart w:id="11" w:name="_Toc61968469"/>
      <w:r>
        <w:lastRenderedPageBreak/>
        <w:t>Pseudocode</w:t>
      </w:r>
      <w:bookmarkEnd w:id="11"/>
    </w:p>
    <w:p w14:paraId="3E8B385D" w14:textId="4B869CD5" w:rsidR="008D5FDA" w:rsidRDefault="007A78C4" w:rsidP="007A78C4">
      <w:pPr>
        <w:pStyle w:val="Heading2"/>
      </w:pPr>
      <w:bookmarkStart w:id="12" w:name="_Toc61968470"/>
      <w:proofErr w:type="spellStart"/>
      <w:r>
        <w:t>AjoutÉlément</w:t>
      </w:r>
      <w:bookmarkEnd w:id="12"/>
      <w:proofErr w:type="spellEnd"/>
    </w:p>
    <w:bookmarkStart w:id="13" w:name="_MON_1672580433"/>
    <w:bookmarkEnd w:id="13"/>
    <w:p w14:paraId="341C845E" w14:textId="77777777" w:rsidR="007A78C4" w:rsidRDefault="007548AE">
      <w:pPr>
        <w:spacing w:after="0" w:line="240" w:lineRule="auto"/>
        <w:jc w:val="left"/>
      </w:pPr>
      <w:r>
        <w:object w:dxaOrig="8640" w:dyaOrig="5784" w14:anchorId="52F94D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6in;height:289.5pt" o:ole="">
            <v:imagedata r:id="rId12" o:title=""/>
          </v:shape>
          <o:OLEObject Type="Embed" ProgID="Word.OpenDocumentText.12" ShapeID="_x0000_i1042" DrawAspect="Content" ObjectID="_1672581259" r:id="rId13"/>
        </w:object>
      </w:r>
    </w:p>
    <w:p w14:paraId="649871BF" w14:textId="77777777" w:rsidR="007A78C4" w:rsidRDefault="007A78C4">
      <w:pPr>
        <w:spacing w:after="0" w:line="240" w:lineRule="auto"/>
        <w:jc w:val="left"/>
      </w:pPr>
      <w:r>
        <w:br w:type="page"/>
      </w:r>
    </w:p>
    <w:p w14:paraId="0B630470" w14:textId="18885179" w:rsidR="009F4945" w:rsidRDefault="007A78C4" w:rsidP="007A78C4">
      <w:pPr>
        <w:pStyle w:val="Heading2"/>
      </w:pPr>
      <w:r>
        <w:lastRenderedPageBreak/>
        <w:t xml:space="preserve">  </w:t>
      </w:r>
      <w:bookmarkStart w:id="14" w:name="_Toc61968471"/>
      <w:r>
        <w:t>Réallouer</w:t>
      </w:r>
      <w:bookmarkEnd w:id="14"/>
    </w:p>
    <w:bookmarkStart w:id="15" w:name="_MON_1672580993"/>
    <w:bookmarkEnd w:id="15"/>
    <w:bookmarkStart w:id="16" w:name="_Toc61968449"/>
    <w:bookmarkEnd w:id="16"/>
    <w:p w14:paraId="26EDB2CC" w14:textId="294D091A" w:rsidR="007A78C4" w:rsidRPr="007A78C4" w:rsidRDefault="007A78C4" w:rsidP="00871876">
      <w:pPr>
        <w:rPr>
          <w:sz w:val="40"/>
        </w:rPr>
      </w:pPr>
      <w:r>
        <w:object w:dxaOrig="8640" w:dyaOrig="6674" w14:anchorId="05264803">
          <v:shape id="_x0000_i1057" type="#_x0000_t75" style="width:6in;height:333.75pt" o:ole="">
            <v:imagedata r:id="rId14" o:title=""/>
          </v:shape>
          <o:OLEObject Type="Embed" ProgID="Word.OpenDocumentText.12" ShapeID="_x0000_i1057" DrawAspect="Content" ObjectID="_1672581260" r:id="rId15"/>
        </w:object>
      </w:r>
    </w:p>
    <w:p w14:paraId="0D98BC41" w14:textId="61E633D5" w:rsidR="007A78C4" w:rsidRPr="007A78C4" w:rsidRDefault="007A78C4" w:rsidP="007A78C4">
      <w:pPr>
        <w:pStyle w:val="Heading2"/>
        <w:rPr>
          <w:sz w:val="40"/>
        </w:rPr>
      </w:pPr>
      <w:r>
        <w:t xml:space="preserve"> </w:t>
      </w:r>
      <w:bookmarkStart w:id="17" w:name="_Toc61968472"/>
      <w:r>
        <w:t>Taille</w:t>
      </w:r>
      <w:bookmarkEnd w:id="17"/>
    </w:p>
    <w:bookmarkStart w:id="18" w:name="_MON_1672581153"/>
    <w:bookmarkEnd w:id="18"/>
    <w:bookmarkStart w:id="19" w:name="_Toc61968451"/>
    <w:bookmarkEnd w:id="19"/>
    <w:p w14:paraId="061D415E" w14:textId="4E93BE9C" w:rsidR="007548AE" w:rsidRDefault="007A78C4" w:rsidP="00871876">
      <w:pPr>
        <w:rPr>
          <w:rFonts w:eastAsiaTheme="majorEastAsia"/>
          <w:b/>
          <w:smallCaps/>
          <w:snapToGrid w:val="0"/>
          <w:w w:val="0"/>
          <w:sz w:val="40"/>
          <w:u w:color="000000"/>
        </w:rPr>
      </w:pPr>
      <w:r>
        <w:object w:dxaOrig="8640" w:dyaOrig="2007" w14:anchorId="27002966">
          <v:shape id="_x0000_i1059" type="#_x0000_t75" style="width:6in;height:100.5pt" o:ole="">
            <v:imagedata r:id="rId16" o:title=""/>
          </v:shape>
          <o:OLEObject Type="Embed" ProgID="Word.OpenDocumentText.12" ShapeID="_x0000_i1059" DrawAspect="Content" ObjectID="_1672581261" r:id="rId17"/>
        </w:object>
      </w:r>
      <w:r w:rsidR="007548AE">
        <w:br w:type="page"/>
      </w:r>
    </w:p>
    <w:p w14:paraId="25CD6C0F" w14:textId="308F5784" w:rsidR="006F1652" w:rsidRPr="006F1652" w:rsidRDefault="006F1652" w:rsidP="006F1652">
      <w:pPr>
        <w:pStyle w:val="Heading1"/>
      </w:pPr>
      <w:bookmarkStart w:id="20" w:name="_Toc61968473"/>
      <w:r>
        <w:lastRenderedPageBreak/>
        <w:t>Plan de tests</w:t>
      </w:r>
      <w:bookmarkEnd w:id="20"/>
    </w:p>
    <w:sectPr w:rsidR="006F1652" w:rsidRPr="006F1652" w:rsidSect="00994547">
      <w:headerReference w:type="default" r:id="rId18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F9884" w14:textId="77777777" w:rsidR="00E96F3D" w:rsidRDefault="00E96F3D">
      <w:pPr>
        <w:spacing w:after="0" w:line="240" w:lineRule="auto"/>
      </w:pPr>
      <w:r>
        <w:separator/>
      </w:r>
    </w:p>
  </w:endnote>
  <w:endnote w:type="continuationSeparator" w:id="0">
    <w:p w14:paraId="545DA274" w14:textId="77777777" w:rsidR="00E96F3D" w:rsidRDefault="00E9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6272D" w14:textId="77777777" w:rsidR="00E96F3D" w:rsidRDefault="00E96F3D">
      <w:pPr>
        <w:spacing w:after="0" w:line="240" w:lineRule="auto"/>
      </w:pPr>
      <w:r>
        <w:separator/>
      </w:r>
    </w:p>
  </w:footnote>
  <w:footnote w:type="continuationSeparator" w:id="0">
    <w:p w14:paraId="05B9D1D6" w14:textId="77777777" w:rsidR="00E96F3D" w:rsidRDefault="00E96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8E231" w14:textId="3F083C07" w:rsidR="00D20118" w:rsidRPr="00830C3A" w:rsidRDefault="00D20118" w:rsidP="00830C3A">
    <w:pPr>
      <w:pStyle w:val="Header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F2543" w14:textId="77777777" w:rsidR="00D20118" w:rsidRPr="00830C3A" w:rsidRDefault="00D20118" w:rsidP="00830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24"/>
  </w:num>
  <w:num w:numId="5">
    <w:abstractNumId w:val="17"/>
  </w:num>
  <w:num w:numId="6">
    <w:abstractNumId w:val="3"/>
  </w:num>
  <w:num w:numId="7">
    <w:abstractNumId w:val="21"/>
  </w:num>
  <w:num w:numId="8">
    <w:abstractNumId w:val="20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2"/>
  </w:num>
  <w:num w:numId="19">
    <w:abstractNumId w:val="5"/>
  </w:num>
  <w:num w:numId="20">
    <w:abstractNumId w:val="22"/>
  </w:num>
  <w:num w:numId="21">
    <w:abstractNumId w:val="18"/>
  </w:num>
  <w:num w:numId="22">
    <w:abstractNumId w:val="14"/>
  </w:num>
  <w:num w:numId="23">
    <w:abstractNumId w:val="10"/>
  </w:num>
  <w:num w:numId="24">
    <w:abstractNumId w:val="16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5"/>
  </w:num>
  <w:num w:numId="27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652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36D29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8AE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8C4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52AF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876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AEA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5FDA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945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1E8"/>
    <w:rsid w:val="00A47516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522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6F3D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PlainTable1">
    <w:name w:val="Plain Table 1"/>
    <w:basedOn w:val="Table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D8ED6AF5-86D7-49A8-AA15-2DD2202B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18401</TotalTime>
  <Pages>10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Ràësangür Köriàròn</cp:lastModifiedBy>
  <cp:revision>62</cp:revision>
  <cp:lastPrinted>2014-09-12T13:29:00Z</cp:lastPrinted>
  <dcterms:created xsi:type="dcterms:W3CDTF">2014-09-26T17:38:00Z</dcterms:created>
  <dcterms:modified xsi:type="dcterms:W3CDTF">2021-01-19T22:07:00Z</dcterms:modified>
</cp:coreProperties>
</file>